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6A2" w:rsidRPr="00D237C6" w:rsidRDefault="007136A2" w:rsidP="007136A2">
      <w:pPr>
        <w:spacing w:before="4800"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BIBLIOGRAFIA E SITOGRAFIA</w:t>
      </w:r>
    </w:p>
    <w:p w:rsidR="007136A2" w:rsidRDefault="007136A2" w:rsidP="007136A2">
      <w:r>
        <w:br w:type="page"/>
      </w:r>
    </w:p>
    <w:p w:rsidR="007136A2" w:rsidRPr="00A876F8" w:rsidRDefault="007136A2" w:rsidP="007136A2">
      <w:pPr>
        <w:spacing w:line="360" w:lineRule="auto"/>
        <w:jc w:val="center"/>
        <w:rPr>
          <w:b/>
          <w:smallCaps/>
          <w:sz w:val="56"/>
          <w:szCs w:val="56"/>
        </w:rPr>
      </w:pPr>
      <w:r w:rsidRPr="009A3FB1">
        <w:rPr>
          <w:b/>
          <w:smallCaps/>
          <w:sz w:val="32"/>
          <w:szCs w:val="32"/>
        </w:rPr>
        <w:lastRenderedPageBreak/>
        <w:t>Bibliografia</w:t>
      </w:r>
    </w:p>
    <w:p w:rsidR="007136A2" w:rsidRPr="00A34F2A" w:rsidRDefault="007136A2" w:rsidP="007136A2">
      <w:pPr>
        <w:spacing w:line="360" w:lineRule="auto"/>
        <w:jc w:val="both"/>
        <w:rPr>
          <w:smallCaps/>
        </w:rPr>
      </w:pPr>
    </w:p>
    <w:p w:rsidR="007136A2" w:rsidRPr="004961FB" w:rsidRDefault="007136A2" w:rsidP="007136A2">
      <w:pPr>
        <w:spacing w:line="360" w:lineRule="auto"/>
        <w:jc w:val="both"/>
        <w:rPr>
          <w:b/>
        </w:rPr>
      </w:pPr>
      <w:r w:rsidRPr="004961FB">
        <w:rPr>
          <w:b/>
          <w:u w:val="single"/>
        </w:rPr>
        <w:t>Opere di Giacomo Leopardi</w:t>
      </w:r>
      <w:r w:rsidRPr="004961FB">
        <w:rPr>
          <w:b/>
        </w:rPr>
        <w:t>: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A76597" w:rsidRDefault="007136A2" w:rsidP="007136A2">
      <w:pPr>
        <w:spacing w:line="360" w:lineRule="auto"/>
        <w:ind w:left="284" w:hanging="284"/>
        <w:jc w:val="both"/>
      </w:pPr>
      <w:r w:rsidRPr="00A76597">
        <w:rPr>
          <w:smallCaps/>
        </w:rPr>
        <w:t>Leopardi Giacomo</w:t>
      </w:r>
      <w:r w:rsidRPr="00A76597">
        <w:t xml:space="preserve">, </w:t>
      </w:r>
      <w:r w:rsidRPr="00A76597">
        <w:rPr>
          <w:i/>
        </w:rPr>
        <w:t>Scritti filologici (1817-1832)</w:t>
      </w:r>
      <w:r w:rsidRPr="00A76597">
        <w:t>, a cura di Giuseppe Pacella / Sebastiano Timpanaro, F</w:t>
      </w:r>
      <w:r>
        <w:t>irenze, Le Monnier, 1969</w:t>
      </w:r>
      <w:r w:rsidRPr="00A76597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831CE2">
        <w:t>EDG</w:t>
      </w:r>
      <w:r>
        <w:rPr>
          <w:smallCaps/>
        </w:rPr>
        <w:t xml:space="preserve"> </w:t>
      </w:r>
      <w:r w:rsidRPr="00831CE2">
        <w:t>=</w:t>
      </w:r>
      <w:r>
        <w:rPr>
          <w:smallCaps/>
        </w:rPr>
        <w:t xml:space="preserve"> </w:t>
      </w:r>
      <w:r w:rsidRPr="000A265B">
        <w:rPr>
          <w:smallCaps/>
        </w:rPr>
        <w:t>Leopardi Giacomo</w:t>
      </w:r>
      <w:r w:rsidRPr="004B5247">
        <w:t xml:space="preserve">, </w:t>
      </w:r>
      <w:r w:rsidRPr="002E091B">
        <w:rPr>
          <w:i/>
        </w:rPr>
        <w:t>Entro dipinta gabbia.</w:t>
      </w:r>
      <w:r>
        <w:t xml:space="preserve"> </w:t>
      </w:r>
      <w:r w:rsidRPr="004B5247">
        <w:rPr>
          <w:i/>
        </w:rPr>
        <w:t>Tutti gli scritti inediti, rari e editi (1809-1810)</w:t>
      </w:r>
      <w:r w:rsidRPr="004B5247">
        <w:t>, a cura di Mari</w:t>
      </w:r>
      <w:r>
        <w:t>a Corti, Milano, Bompiani, 1972</w:t>
      </w:r>
      <w:r w:rsidRPr="004B5247">
        <w:t>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 xml:space="preserve">PP = </w:t>
      </w:r>
      <w:r w:rsidRPr="000A265B">
        <w:rPr>
          <w:smallCaps/>
        </w:rPr>
        <w:t>Leopardi Giacomo</w:t>
      </w:r>
      <w:r w:rsidRPr="004B5247">
        <w:t xml:space="preserve">, </w:t>
      </w:r>
      <w:r w:rsidRPr="004B5247">
        <w:rPr>
          <w:i/>
        </w:rPr>
        <w:t>Poesie e prose</w:t>
      </w:r>
      <w:r w:rsidRPr="004B5247">
        <w:t xml:space="preserve">, a cura di </w:t>
      </w:r>
      <w:r>
        <w:t xml:space="preserve">Rolando Damiani / </w:t>
      </w:r>
      <w:r w:rsidRPr="004B5247">
        <w:t>Mario Andrea Rigoni, 2 voll.,</w:t>
      </w:r>
      <w:r>
        <w:t xml:space="preserve"> </w:t>
      </w:r>
      <w:r w:rsidRPr="004B5247">
        <w:t>Milano, Mondadori, 1987</w:t>
      </w:r>
      <w:r>
        <w:t>-1988</w:t>
      </w:r>
      <w:r w:rsidRPr="004B5247">
        <w:t>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  <w:rPr>
          <w:color w:val="FF0000"/>
        </w:rPr>
      </w:pPr>
      <w:r w:rsidRPr="000A265B">
        <w:rPr>
          <w:smallCaps/>
        </w:rPr>
        <w:t>Leopardi Giacomo</w:t>
      </w:r>
      <w:r w:rsidRPr="00A67FA2">
        <w:t xml:space="preserve">, </w:t>
      </w:r>
      <w:r>
        <w:rPr>
          <w:i/>
        </w:rPr>
        <w:t>Opere di G. Leopardi: 16 novembre 1816</w:t>
      </w:r>
      <w:r w:rsidRPr="00A67FA2">
        <w:rPr>
          <w:i/>
        </w:rPr>
        <w:t xml:space="preserve"> pubblicate. Traduzione di diverse odi, epigrammi e frammenti dal greco</w:t>
      </w:r>
      <w:r w:rsidRPr="00A67FA2">
        <w:t>, a cura di Ermanno Carini, presentazione di Franco Foschi, Recanati, C</w:t>
      </w:r>
      <w:r>
        <w:t xml:space="preserve">entro </w:t>
      </w:r>
      <w:r w:rsidRPr="00A67FA2">
        <w:t>N</w:t>
      </w:r>
      <w:r>
        <w:t xml:space="preserve">azionale di </w:t>
      </w:r>
      <w:r w:rsidRPr="00A67FA2">
        <w:t>S</w:t>
      </w:r>
      <w:r>
        <w:t xml:space="preserve">tudi </w:t>
      </w:r>
      <w:r w:rsidRPr="00A67FA2">
        <w:t>L</w:t>
      </w:r>
      <w:r>
        <w:t>eopardiani</w:t>
      </w:r>
      <w:r w:rsidRPr="00A67FA2">
        <w:t>, 1989.</w:t>
      </w:r>
      <w:r w:rsidRPr="00197779">
        <w:rPr>
          <w:color w:val="FF0000"/>
        </w:rPr>
        <w:t xml:space="preserve"> </w:t>
      </w:r>
    </w:p>
    <w:p w:rsidR="007136A2" w:rsidRPr="00A67FA2" w:rsidRDefault="007136A2" w:rsidP="007136A2">
      <w:pPr>
        <w:spacing w:line="360" w:lineRule="auto"/>
        <w:ind w:left="284" w:hanging="284"/>
        <w:jc w:val="both"/>
        <w:rPr>
          <w:color w:val="FF0000"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31CE2">
        <w:rPr>
          <w:i/>
        </w:rPr>
        <w:t>Zib</w:t>
      </w:r>
      <w:r w:rsidRPr="00831CE2">
        <w:t>. =</w:t>
      </w:r>
      <w:r>
        <w:rPr>
          <w:smallCaps/>
        </w:rPr>
        <w:t xml:space="preserve"> </w:t>
      </w:r>
      <w:r w:rsidRPr="000A265B">
        <w:rPr>
          <w:smallCaps/>
        </w:rPr>
        <w:t>Leopardi Giacomo</w:t>
      </w:r>
      <w:r w:rsidRPr="004B5247">
        <w:t xml:space="preserve">, </w:t>
      </w:r>
      <w:r w:rsidRPr="004B5247">
        <w:rPr>
          <w:i/>
        </w:rPr>
        <w:t>Zibaldone di pensieri</w:t>
      </w:r>
      <w:r w:rsidRPr="004B5247">
        <w:t xml:space="preserve">, ed. critica a cura di Giuseppe Pacella, </w:t>
      </w:r>
      <w:r>
        <w:t xml:space="preserve">3 voll., </w:t>
      </w:r>
      <w:r w:rsidRPr="004B5247">
        <w:t>Milano, Garzanti, 1991.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Pr="00CB61B9" w:rsidRDefault="007136A2" w:rsidP="007136A2">
      <w:pPr>
        <w:spacing w:line="360" w:lineRule="auto"/>
        <w:ind w:left="284" w:hanging="284"/>
        <w:jc w:val="both"/>
      </w:pPr>
      <w:r w:rsidRPr="00CB61B9">
        <w:rPr>
          <w:smallCaps/>
        </w:rPr>
        <w:t>Leopardi Giacomo</w:t>
      </w:r>
      <w:r w:rsidRPr="00CB61B9">
        <w:t xml:space="preserve">, </w:t>
      </w:r>
      <w:r w:rsidRPr="00CB61B9">
        <w:rPr>
          <w:i/>
        </w:rPr>
        <w:t>Canti</w:t>
      </w:r>
      <w:r w:rsidRPr="00CB61B9">
        <w:t>, a cura di Mario Fubini ed Emilio Bigi, Torino, Loescher editore, 1997</w:t>
      </w:r>
      <w:r w:rsidRPr="00CB61B9">
        <w:rPr>
          <w:vertAlign w:val="superscript"/>
        </w:rPr>
        <w:t>2</w:t>
      </w:r>
      <w:r w:rsidRPr="00CB61B9">
        <w:t>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710A97">
        <w:rPr>
          <w:i/>
        </w:rPr>
        <w:t>Epist</w:t>
      </w:r>
      <w:r w:rsidRPr="00831CE2">
        <w:t xml:space="preserve">. = </w:t>
      </w:r>
      <w:r w:rsidRPr="000A265B">
        <w:rPr>
          <w:smallCaps/>
        </w:rPr>
        <w:t>Leopardi Giacomo</w:t>
      </w:r>
      <w:r w:rsidRPr="004B5247">
        <w:t xml:space="preserve">, </w:t>
      </w:r>
      <w:r w:rsidRPr="004B5247">
        <w:rPr>
          <w:i/>
        </w:rPr>
        <w:t>Epistolario</w:t>
      </w:r>
      <w:r w:rsidRPr="004B5247">
        <w:t xml:space="preserve">, ed. critica a cura di Franco Brioschi </w:t>
      </w:r>
      <w:r>
        <w:t>/</w:t>
      </w:r>
      <w:r w:rsidRPr="004B5247">
        <w:t xml:space="preserve"> Patrizia Landi, </w:t>
      </w:r>
      <w:r>
        <w:t xml:space="preserve">2 voll., </w:t>
      </w:r>
      <w:r w:rsidRPr="004B5247">
        <w:t>Torino, Bollati Boringhieri, 1998.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 xml:space="preserve">PGL = </w:t>
      </w:r>
      <w:r w:rsidRPr="000A265B">
        <w:rPr>
          <w:smallCaps/>
        </w:rPr>
        <w:t>Leopardi Giacomo</w:t>
      </w:r>
      <w:r w:rsidRPr="004B5247">
        <w:t xml:space="preserve">, </w:t>
      </w:r>
      <w:r w:rsidRPr="004B5247">
        <w:rPr>
          <w:i/>
        </w:rPr>
        <w:t>Poeti greci e latini</w:t>
      </w:r>
      <w:r w:rsidRPr="004B5247">
        <w:t>, a cura di Franco D’Intino, Roma, Salerno Editrice, 1999.</w:t>
      </w:r>
    </w:p>
    <w:p w:rsidR="007136A2" w:rsidRDefault="007136A2" w:rsidP="007136A2">
      <w:pPr>
        <w:spacing w:line="360" w:lineRule="auto"/>
        <w:ind w:left="284" w:hanging="284"/>
        <w:jc w:val="both"/>
      </w:pPr>
      <w:r w:rsidRPr="00AD5D7A">
        <w:rPr>
          <w:smallCaps/>
        </w:rPr>
        <w:lastRenderedPageBreak/>
        <w:t>Leopardi Giacomo</w:t>
      </w:r>
      <w:r w:rsidRPr="00AD5D7A">
        <w:t xml:space="preserve">, </w:t>
      </w:r>
      <w:r w:rsidRPr="00AD5D7A">
        <w:rPr>
          <w:i/>
        </w:rPr>
        <w:t>Titanomachia di Esiodo</w:t>
      </w:r>
      <w:r w:rsidRPr="00AD5D7A">
        <w:t>, a cura di Paolo Mazzocchini, Roma, Salerno Editrice, 2005.</w:t>
      </w:r>
    </w:p>
    <w:p w:rsidR="00FF622C" w:rsidRDefault="00FF622C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AD5D7A">
        <w:rPr>
          <w:smallCaps/>
        </w:rPr>
        <w:t>Leopardi Giacomo</w:t>
      </w:r>
      <w:r w:rsidRPr="00AD5D7A">
        <w:t xml:space="preserve">, </w:t>
      </w:r>
      <w:r>
        <w:rPr>
          <w:i/>
        </w:rPr>
        <w:t>Paralipomeni della Batracomiomachia</w:t>
      </w:r>
      <w:r w:rsidRPr="00AD5D7A">
        <w:t xml:space="preserve">, a cura di </w:t>
      </w:r>
      <w:r>
        <w:t>Marco Antonio Bazzocchi e Riccardo Bonavita</w:t>
      </w:r>
      <w:r w:rsidRPr="00AD5D7A">
        <w:t xml:space="preserve">, Roma, </w:t>
      </w:r>
      <w:r>
        <w:t>Carocci</w:t>
      </w:r>
      <w:r w:rsidRPr="00AD5D7A">
        <w:t xml:space="preserve">, </w:t>
      </w:r>
      <w:r>
        <w:t xml:space="preserve">2002 (ristampa </w:t>
      </w:r>
      <w:r w:rsidRPr="00AD5D7A">
        <w:t>2005</w:t>
      </w:r>
      <w:r>
        <w:t>)</w:t>
      </w:r>
      <w:r w:rsidRPr="00AD5D7A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jc w:val="both"/>
        <w:rPr>
          <w:b/>
        </w:rPr>
      </w:pPr>
      <w:r w:rsidRPr="004961FB">
        <w:rPr>
          <w:b/>
          <w:u w:val="single"/>
        </w:rPr>
        <w:t>Opere di altri autori</w:t>
      </w:r>
      <w:r w:rsidRPr="00292673">
        <w:rPr>
          <w:b/>
        </w:rPr>
        <w:t>: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7E6356" w:rsidRDefault="007136A2" w:rsidP="007136A2">
      <w:pPr>
        <w:spacing w:line="360" w:lineRule="auto"/>
        <w:ind w:left="284" w:hanging="284"/>
        <w:jc w:val="both"/>
      </w:pPr>
      <w:r>
        <w:rPr>
          <w:i/>
        </w:rPr>
        <w:t>Bucolicorum graecorum Theocriti, Bionis, Moschi reliquiae accedentibus incertorum idylliis</w:t>
      </w:r>
      <w:r>
        <w:t xml:space="preserve">, Lipsiae, in aedibus G. B. Teubneri, editio secunda, 1887. </w:t>
      </w:r>
    </w:p>
    <w:p w:rsidR="007136A2" w:rsidRDefault="007136A2" w:rsidP="007136A2">
      <w:pPr>
        <w:spacing w:line="360" w:lineRule="auto"/>
        <w:jc w:val="both"/>
      </w:pPr>
    </w:p>
    <w:p w:rsidR="007136A2" w:rsidRPr="00A8147E" w:rsidRDefault="007136A2" w:rsidP="007136A2">
      <w:pPr>
        <w:spacing w:line="360" w:lineRule="auto"/>
        <w:ind w:left="284" w:hanging="284"/>
        <w:jc w:val="both"/>
      </w:pPr>
      <w:r>
        <w:rPr>
          <w:i/>
        </w:rPr>
        <w:t>Carminum poetarum novem, lirycae poeseos principum, fragmenta: Alcaei, Sapphus, Stesichori</w:t>
      </w:r>
      <w:r w:rsidRPr="00172662">
        <w:rPr>
          <w:i/>
        </w:rPr>
        <w:t>,</w:t>
      </w:r>
      <w:r>
        <w:t xml:space="preserve"> </w:t>
      </w:r>
      <w:r w:rsidRPr="00172662">
        <w:rPr>
          <w:i/>
        </w:rPr>
        <w:t>Ibyci, Anacreontis, Bacchylidis, Simonidis, Alcmanis, Pindari</w:t>
      </w:r>
      <w:r w:rsidRPr="00172662">
        <w:t>,</w:t>
      </w:r>
      <w:r>
        <w:t xml:space="preserve"> Graec. Latin., a cura di Henricus Stephanus, Antuerpiae apud Plantinum, 1567.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2B4939" w:rsidRDefault="007136A2" w:rsidP="007136A2">
      <w:pPr>
        <w:spacing w:line="360" w:lineRule="auto"/>
        <w:ind w:left="284" w:hanging="284"/>
        <w:jc w:val="both"/>
      </w:pPr>
      <w:r w:rsidRPr="002B4939">
        <w:rPr>
          <w:smallCaps/>
        </w:rPr>
        <w:t>De Martino Francesco</w:t>
      </w:r>
      <w:r w:rsidRPr="002B4939">
        <w:t xml:space="preserve"> / </w:t>
      </w:r>
      <w:r w:rsidRPr="002B4939">
        <w:rPr>
          <w:smallCaps/>
        </w:rPr>
        <w:t xml:space="preserve">Vox Onofrio </w:t>
      </w:r>
      <w:r w:rsidRPr="002B4939">
        <w:t xml:space="preserve">(a cura di), </w:t>
      </w:r>
      <w:r w:rsidRPr="002B4939">
        <w:rPr>
          <w:i/>
        </w:rPr>
        <w:t>La musa e il canto</w:t>
      </w:r>
      <w:r w:rsidRPr="002B4939">
        <w:t>, Roma-Bari, Laterza, 1997.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2060D5">
        <w:rPr>
          <w:smallCaps/>
        </w:rPr>
        <w:t>De Rogati Francesco Saverio</w:t>
      </w:r>
      <w:r w:rsidRPr="002060D5">
        <w:t xml:space="preserve">, </w:t>
      </w:r>
      <w:r w:rsidRPr="002060D5">
        <w:rPr>
          <w:i/>
        </w:rPr>
        <w:t>Le odi di Anacreonte e di Saffo recate in versi italiani da Francesco Saverio De’ Rogati</w:t>
      </w:r>
      <w:r w:rsidRPr="002060D5">
        <w:t>, Colle (nella stamperia di Eusebio Pacini, e Figlio), 1818</w:t>
      </w:r>
      <w:r w:rsidRPr="002060D5">
        <w:rPr>
          <w:vertAlign w:val="superscript"/>
        </w:rPr>
        <w:t>2</w:t>
      </w:r>
      <w:r w:rsidRPr="004B5247">
        <w:t>.</w:t>
      </w:r>
    </w:p>
    <w:p w:rsidR="007136A2" w:rsidRPr="00F463E9" w:rsidRDefault="007136A2" w:rsidP="007136A2">
      <w:pPr>
        <w:spacing w:line="360" w:lineRule="auto"/>
        <w:jc w:val="both"/>
        <w:rPr>
          <w:color w:val="FF0000"/>
        </w:rPr>
      </w:pPr>
    </w:p>
    <w:p w:rsidR="007136A2" w:rsidRPr="00916505" w:rsidRDefault="007136A2" w:rsidP="007136A2">
      <w:pPr>
        <w:spacing w:line="360" w:lineRule="auto"/>
        <w:ind w:left="284" w:hanging="284"/>
        <w:jc w:val="both"/>
      </w:pPr>
      <w:r w:rsidRPr="00916505">
        <w:rPr>
          <w:smallCaps/>
        </w:rPr>
        <w:t>Homerus</w:t>
      </w:r>
      <w:r>
        <w:t xml:space="preserve">, </w:t>
      </w:r>
      <w:r w:rsidRPr="00DA32C0">
        <w:rPr>
          <w:i/>
        </w:rPr>
        <w:t>Homeri</w:t>
      </w:r>
      <w:r>
        <w:t xml:space="preserve"> </w:t>
      </w:r>
      <w:hyperlink r:id="rId7" w:history="1">
        <w:r w:rsidRPr="00FF622C">
          <w:rPr>
            <w:rStyle w:val="Collegamentoipertestuale"/>
            <w:bCs/>
            <w:i/>
            <w:color w:val="auto"/>
            <w:u w:val="none"/>
          </w:rPr>
          <w:t>opera quae exstant omnia Graece &amp; Latine [...] Curante Jo. Henr. Lederlino [...] et post eum Stephano Berglero, transylvano</w:t>
        </w:r>
      </w:hyperlink>
      <w:r w:rsidRPr="00FF622C">
        <w:rPr>
          <w:bCs/>
        </w:rPr>
        <w:t>,</w:t>
      </w:r>
      <w:r>
        <w:rPr>
          <w:bCs/>
        </w:rPr>
        <w:t xml:space="preserve"> Patavii: Typis Seminarii,</w:t>
      </w:r>
      <w:r w:rsidRPr="00916505">
        <w:rPr>
          <w:bCs/>
        </w:rPr>
        <w:t xml:space="preserve"> Apud Joannem Manfre, 1744</w:t>
      </w:r>
      <w:r>
        <w:rPr>
          <w:bCs/>
        </w:rPr>
        <w:t xml:space="preserve">, vol. II: </w:t>
      </w:r>
      <w:r w:rsidRPr="00916505">
        <w:rPr>
          <w:bCs/>
          <w:i/>
        </w:rPr>
        <w:t>Homeri Odyssea, Batrachomyomachia, Hymni,</w:t>
      </w:r>
      <w:r>
        <w:rPr>
          <w:bCs/>
          <w:i/>
        </w:rPr>
        <w:t xml:space="preserve"> &amp; Epigrammata graece et latine</w:t>
      </w:r>
      <w:r w:rsidRPr="00916505">
        <w:rPr>
          <w:bCs/>
          <w:i/>
        </w:rPr>
        <w:t xml:space="preserve"> </w:t>
      </w:r>
      <w:r>
        <w:rPr>
          <w:bCs/>
          <w:i/>
        </w:rPr>
        <w:t>[...]</w:t>
      </w:r>
      <w:r w:rsidRPr="00916505">
        <w:rPr>
          <w:bCs/>
          <w:i/>
        </w:rPr>
        <w:t xml:space="preserve"> Curante Stephano Berglero, Transylvano</w:t>
      </w:r>
      <w:r>
        <w:rPr>
          <w:bCs/>
        </w:rPr>
        <w:t>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4B5247">
        <w:rPr>
          <w:i/>
        </w:rPr>
        <w:lastRenderedPageBreak/>
        <w:t>Lirici greci</w:t>
      </w:r>
      <w:r w:rsidRPr="004B5247">
        <w:t xml:space="preserve">, a cura di </w:t>
      </w:r>
      <w:r>
        <w:t>Giulio Guidorizzi</w:t>
      </w:r>
      <w:r w:rsidRPr="004B5247">
        <w:t xml:space="preserve"> </w:t>
      </w:r>
      <w:r>
        <w:t>et alii</w:t>
      </w:r>
      <w:r w:rsidRPr="004B5247">
        <w:t>, Milano, Mondadori, 2007.</w:t>
      </w:r>
    </w:p>
    <w:p w:rsidR="007136A2" w:rsidRDefault="007136A2" w:rsidP="007136A2">
      <w:pPr>
        <w:spacing w:line="360" w:lineRule="auto"/>
        <w:jc w:val="both"/>
      </w:pPr>
    </w:p>
    <w:p w:rsidR="007136A2" w:rsidRPr="00EC0A8B" w:rsidRDefault="007136A2" w:rsidP="007136A2">
      <w:pPr>
        <w:spacing w:line="360" w:lineRule="auto"/>
        <w:ind w:left="284" w:hanging="284"/>
        <w:jc w:val="both"/>
        <w:rPr>
          <w:lang w:val="en-US"/>
        </w:rPr>
      </w:pPr>
      <w:r w:rsidRPr="00EC0A8B">
        <w:rPr>
          <w:smallCaps/>
          <w:lang w:val="en-US"/>
        </w:rPr>
        <w:t>Longepierre Hilaire Bernard</w:t>
      </w:r>
      <w:r w:rsidRPr="00EC0A8B">
        <w:rPr>
          <w:lang w:val="en-US"/>
        </w:rPr>
        <w:t xml:space="preserve">, </w:t>
      </w:r>
      <w:r w:rsidRPr="00EC0A8B">
        <w:rPr>
          <w:i/>
          <w:lang w:val="en-US"/>
        </w:rPr>
        <w:t>Les idylles de Bion et de Moschus, traduites de Grec en vers françois avec des remarques</w:t>
      </w:r>
      <w:r>
        <w:rPr>
          <w:lang w:val="en-US"/>
        </w:rPr>
        <w:t>, A Paris</w:t>
      </w:r>
      <w:r w:rsidRPr="00EC0A8B">
        <w:rPr>
          <w:lang w:val="en-US"/>
        </w:rPr>
        <w:t>: chez Pierre Aubouin, Pierre Emery &amp; Charles Clousier, quay des Augustins, proche l'Hotel de Luynes, a l'Ecude de France, &amp; a la Croix d'or, 1686</w:t>
      </w:r>
      <w:r>
        <w:rPr>
          <w:lang w:val="en-US"/>
        </w:rPr>
        <w:t>.</w:t>
      </w:r>
    </w:p>
    <w:p w:rsidR="007136A2" w:rsidRPr="007D5B80" w:rsidRDefault="007136A2" w:rsidP="007136A2">
      <w:pPr>
        <w:spacing w:line="360" w:lineRule="auto"/>
        <w:jc w:val="both"/>
        <w:rPr>
          <w:lang w:val="en-US"/>
        </w:rPr>
      </w:pPr>
    </w:p>
    <w:p w:rsidR="007136A2" w:rsidRPr="00246266" w:rsidRDefault="007136A2" w:rsidP="007136A2">
      <w:pPr>
        <w:spacing w:line="360" w:lineRule="auto"/>
        <w:ind w:left="284" w:hanging="284"/>
        <w:jc w:val="both"/>
        <w:rPr>
          <w:smallCaps/>
        </w:rPr>
      </w:pPr>
      <w:r w:rsidRPr="00246266">
        <w:rPr>
          <w:smallCaps/>
        </w:rPr>
        <w:t>[Omero]</w:t>
      </w:r>
      <w:r w:rsidRPr="00246266">
        <w:t>,</w:t>
      </w:r>
      <w:r w:rsidRPr="00246266">
        <w:rPr>
          <w:smallCaps/>
        </w:rPr>
        <w:t xml:space="preserve"> </w:t>
      </w:r>
      <w:r w:rsidRPr="00246266">
        <w:rPr>
          <w:i/>
        </w:rPr>
        <w:t>La battaglia delle rane e dei topi. Batrachomyomachia</w:t>
      </w:r>
      <w:r w:rsidRPr="00246266">
        <w:t>, a cura di</w:t>
      </w:r>
      <w:r w:rsidRPr="00246266">
        <w:rPr>
          <w:smallCaps/>
        </w:rPr>
        <w:t xml:space="preserve"> </w:t>
      </w:r>
      <w:r w:rsidRPr="00073983">
        <w:t>Fusillo Massimo, prefazione di</w:t>
      </w:r>
      <w:r>
        <w:t xml:space="preserve"> Montanari Franco e</w:t>
      </w:r>
      <w:r w:rsidRPr="00073983">
        <w:t xml:space="preserve"> appendice Carpinato Caterina, Milano, Guerini e associati, 1988.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D54CA8">
        <w:rPr>
          <w:smallCaps/>
        </w:rPr>
        <w:t>Omero</w:t>
      </w:r>
      <w:r w:rsidRPr="004B5247">
        <w:t xml:space="preserve">, </w:t>
      </w:r>
      <w:r w:rsidRPr="004B5247">
        <w:rPr>
          <w:i/>
        </w:rPr>
        <w:t>Odissea</w:t>
      </w:r>
      <w:r w:rsidRPr="004B5247">
        <w:t xml:space="preserve">, </w:t>
      </w:r>
      <w:r>
        <w:t xml:space="preserve">a cura di </w:t>
      </w:r>
      <w:r w:rsidRPr="00AC7965">
        <w:rPr>
          <w:bCs/>
        </w:rPr>
        <w:t>Alfred Heubeck e Stephanie West</w:t>
      </w:r>
      <w:r>
        <w:rPr>
          <w:bCs/>
        </w:rPr>
        <w:t xml:space="preserve">, traduzione </w:t>
      </w:r>
      <w:r>
        <w:t xml:space="preserve">di </w:t>
      </w:r>
      <w:r w:rsidRPr="0068245C">
        <w:t>G. Aurelio Privitera</w:t>
      </w:r>
      <w:r>
        <w:t>, vol. I, Milano-Roma, Mondadori-Fondazione Lorenzo Valla, 1981.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CA0B5F">
        <w:rPr>
          <w:smallCaps/>
        </w:rPr>
        <w:t>Page Denys Lionel</w:t>
      </w:r>
      <w:r w:rsidRPr="00586DBA">
        <w:t xml:space="preserve">, </w:t>
      </w:r>
      <w:r w:rsidRPr="00CA0B5F">
        <w:rPr>
          <w:i/>
        </w:rPr>
        <w:t>Poetae Melici Graeci</w:t>
      </w:r>
      <w:r w:rsidRPr="00586DBA">
        <w:t xml:space="preserve">, Oxford, </w:t>
      </w:r>
      <w:r>
        <w:t xml:space="preserve">Clarendon Press, </w:t>
      </w:r>
      <w:r w:rsidRPr="00586DBA">
        <w:t>1962.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 xml:space="preserve">Pseudo </w:t>
      </w:r>
      <w:r w:rsidRPr="001445AB">
        <w:rPr>
          <w:smallCaps/>
        </w:rPr>
        <w:t>Omero</w:t>
      </w:r>
      <w:r w:rsidRPr="001445AB">
        <w:t xml:space="preserve"> / </w:t>
      </w:r>
      <w:r w:rsidRPr="001445AB">
        <w:rPr>
          <w:smallCaps/>
        </w:rPr>
        <w:t>Leopardi Giacomo</w:t>
      </w:r>
      <w:r w:rsidRPr="001445AB">
        <w:t xml:space="preserve">, </w:t>
      </w:r>
      <w:r w:rsidRPr="001445AB">
        <w:rPr>
          <w:i/>
        </w:rPr>
        <w:t>Batracomiomachia e Paralipomeni</w:t>
      </w:r>
      <w:r w:rsidRPr="001445AB">
        <w:t>, a cura di Pierpaolo Fornaro,</w:t>
      </w:r>
      <w:r w:rsidRPr="001445AB">
        <w:rPr>
          <w:smallCaps/>
        </w:rPr>
        <w:t xml:space="preserve"> </w:t>
      </w:r>
      <w:r w:rsidRPr="001445AB">
        <w:t>Alessandria, Edizioni dell’Orso, 1999</w:t>
      </w:r>
      <w:r w:rsidRPr="004B5247">
        <w:t>.</w:t>
      </w:r>
    </w:p>
    <w:p w:rsidR="007136A2" w:rsidRDefault="007136A2" w:rsidP="007136A2">
      <w:pPr>
        <w:spacing w:line="360" w:lineRule="auto"/>
        <w:jc w:val="both"/>
      </w:pPr>
    </w:p>
    <w:p w:rsidR="007136A2" w:rsidRPr="00BF1FC4" w:rsidRDefault="007136A2" w:rsidP="007136A2">
      <w:pPr>
        <w:spacing w:line="360" w:lineRule="auto"/>
        <w:ind w:left="284" w:hanging="284"/>
        <w:jc w:val="both"/>
      </w:pPr>
      <w:r w:rsidRPr="0089592A">
        <w:rPr>
          <w:smallCaps/>
        </w:rPr>
        <w:t>Stobaeus Johannes</w:t>
      </w:r>
      <w:r w:rsidRPr="0089592A">
        <w:t xml:space="preserve">, </w:t>
      </w:r>
      <w:r w:rsidRPr="00385A5C">
        <w:rPr>
          <w:rFonts w:ascii="Palatino Linotype" w:hAnsi="Palatino Linotype"/>
          <w:i/>
        </w:rPr>
        <w:t>Κέρας</w:t>
      </w:r>
      <w:r w:rsidRPr="00385A5C">
        <w:rPr>
          <w:bCs/>
          <w:i/>
        </w:rPr>
        <w:t xml:space="preserve"> </w:t>
      </w:r>
      <w:r w:rsidRPr="00385A5C">
        <w:rPr>
          <w:rFonts w:ascii="Palatino Linotype" w:hAnsi="Palatino Linotype"/>
          <w:bCs/>
          <w:i/>
          <w:lang w:val="en-US"/>
        </w:rPr>
        <w:t>Ἀμαλθείας</w:t>
      </w:r>
      <w:r w:rsidRPr="00385A5C">
        <w:rPr>
          <w:bCs/>
          <w:i/>
        </w:rPr>
        <w:t xml:space="preserve">. </w:t>
      </w:r>
      <w:r w:rsidRPr="00385A5C">
        <w:rPr>
          <w:rFonts w:ascii="Palatino Linotype" w:hAnsi="Palatino Linotype"/>
          <w:bCs/>
          <w:i/>
        </w:rPr>
        <w:t>Ἰωάννου τοῦ Στοβαίου ἐκλογαὶ</w:t>
      </w:r>
      <w:r w:rsidRPr="00385A5C">
        <w:rPr>
          <w:bCs/>
          <w:i/>
        </w:rPr>
        <w:t xml:space="preserve"> </w:t>
      </w:r>
      <w:r w:rsidRPr="00385A5C">
        <w:rPr>
          <w:rFonts w:ascii="Palatino Linotype" w:hAnsi="Palatino Linotype"/>
          <w:bCs/>
          <w:i/>
        </w:rPr>
        <w:t>ἀποφθεγμάτων καὶ ὑποθηκῶν</w:t>
      </w:r>
      <w:r w:rsidRPr="00385A5C">
        <w:rPr>
          <w:bCs/>
          <w:i/>
        </w:rPr>
        <w:t>.</w:t>
      </w:r>
      <w:r w:rsidRPr="00730D40">
        <w:rPr>
          <w:bCs/>
          <w:i/>
        </w:rPr>
        <w:t xml:space="preserve"> Ioannis Stobaei Sententi</w:t>
      </w:r>
      <w:r>
        <w:rPr>
          <w:bCs/>
          <w:i/>
        </w:rPr>
        <w:t>a</w:t>
      </w:r>
      <w:r w:rsidRPr="00730D40">
        <w:rPr>
          <w:bCs/>
          <w:i/>
        </w:rPr>
        <w:t>e ex thesauris Graecorum delectae, quarum aut</w:t>
      </w:r>
      <w:r>
        <w:rPr>
          <w:bCs/>
          <w:i/>
        </w:rPr>
        <w:t>h</w:t>
      </w:r>
      <w:r w:rsidRPr="00730D40">
        <w:rPr>
          <w:bCs/>
          <w:i/>
        </w:rPr>
        <w:t>ores circiter ducentos &amp; quinquaginta citat: et in sermones siue locos communes digest</w:t>
      </w:r>
      <w:r>
        <w:rPr>
          <w:bCs/>
          <w:i/>
        </w:rPr>
        <w:t>a</w:t>
      </w:r>
      <w:r w:rsidRPr="00730D40">
        <w:rPr>
          <w:bCs/>
          <w:i/>
        </w:rPr>
        <w:t xml:space="preserve">e, </w:t>
      </w:r>
      <w:r>
        <w:rPr>
          <w:bCs/>
          <w:i/>
        </w:rPr>
        <w:t xml:space="preserve">nunc primum </w:t>
      </w:r>
      <w:r w:rsidRPr="00730D40">
        <w:rPr>
          <w:bCs/>
          <w:i/>
        </w:rPr>
        <w:t xml:space="preserve">a Conrado Gesnero </w:t>
      </w:r>
      <w:r>
        <w:rPr>
          <w:bCs/>
          <w:i/>
        </w:rPr>
        <w:t xml:space="preserve">[...] </w:t>
      </w:r>
      <w:r w:rsidRPr="00730D40">
        <w:rPr>
          <w:bCs/>
          <w:i/>
        </w:rPr>
        <w:t>in latinum sermonem traductae, sic ut latina gra</w:t>
      </w:r>
      <w:r>
        <w:rPr>
          <w:bCs/>
          <w:i/>
        </w:rPr>
        <w:t>ecis e regione respondeant</w:t>
      </w:r>
      <w:r w:rsidRPr="00BF1FC4">
        <w:rPr>
          <w:bCs/>
        </w:rPr>
        <w:t>, Ti</w:t>
      </w:r>
      <w:r>
        <w:rPr>
          <w:bCs/>
        </w:rPr>
        <w:t>guri</w:t>
      </w:r>
      <w:r w:rsidRPr="00BF1FC4">
        <w:rPr>
          <w:bCs/>
        </w:rPr>
        <w:t>: ex</w:t>
      </w:r>
      <w:r>
        <w:rPr>
          <w:bCs/>
        </w:rPr>
        <w:t>cudebat Christophorus Froschouerus, 1543</w:t>
      </w:r>
      <w:r w:rsidRPr="00BF1FC4">
        <w:rPr>
          <w:bCs/>
        </w:rPr>
        <w:t>.</w:t>
      </w:r>
    </w:p>
    <w:p w:rsidR="007136A2" w:rsidRDefault="007136A2" w:rsidP="007136A2">
      <w:pPr>
        <w:spacing w:line="360" w:lineRule="auto"/>
        <w:jc w:val="both"/>
      </w:pPr>
    </w:p>
    <w:p w:rsidR="00B37F85" w:rsidRPr="00EA0D98" w:rsidRDefault="00B37F85" w:rsidP="00B37F85">
      <w:pPr>
        <w:spacing w:line="360" w:lineRule="auto"/>
        <w:ind w:left="284" w:hanging="284"/>
        <w:jc w:val="both"/>
        <w:rPr>
          <w:bCs/>
        </w:rPr>
      </w:pPr>
      <w:r w:rsidRPr="0089592A">
        <w:rPr>
          <w:smallCaps/>
        </w:rPr>
        <w:t>Stobaeus Johannes</w:t>
      </w:r>
      <w:r w:rsidRPr="0089592A">
        <w:t xml:space="preserve">, </w:t>
      </w:r>
      <w:r w:rsidRPr="00385A5C">
        <w:rPr>
          <w:rFonts w:ascii="Palatino Linotype" w:hAnsi="Palatino Linotype"/>
          <w:i/>
        </w:rPr>
        <w:t>Κέρας</w:t>
      </w:r>
      <w:r w:rsidRPr="00385A5C">
        <w:rPr>
          <w:bCs/>
          <w:i/>
        </w:rPr>
        <w:t xml:space="preserve"> </w:t>
      </w:r>
      <w:r w:rsidRPr="00385A5C">
        <w:rPr>
          <w:rFonts w:ascii="Palatino Linotype" w:hAnsi="Palatino Linotype"/>
          <w:bCs/>
          <w:i/>
          <w:lang w:val="en-US"/>
        </w:rPr>
        <w:t>Ἀμαλθείας</w:t>
      </w:r>
      <w:r w:rsidRPr="00385A5C">
        <w:rPr>
          <w:bCs/>
          <w:i/>
        </w:rPr>
        <w:t xml:space="preserve">. </w:t>
      </w:r>
      <w:r w:rsidRPr="00385A5C">
        <w:rPr>
          <w:rFonts w:ascii="Palatino Linotype" w:hAnsi="Palatino Linotype"/>
          <w:bCs/>
          <w:i/>
        </w:rPr>
        <w:t>Ἰωάννου τοῦ Στοβαίου ἐκλογαὶ</w:t>
      </w:r>
      <w:r w:rsidRPr="00385A5C">
        <w:rPr>
          <w:bCs/>
          <w:i/>
        </w:rPr>
        <w:t xml:space="preserve"> </w:t>
      </w:r>
      <w:r w:rsidRPr="00385A5C">
        <w:rPr>
          <w:rFonts w:ascii="Palatino Linotype" w:hAnsi="Palatino Linotype"/>
          <w:bCs/>
          <w:i/>
        </w:rPr>
        <w:t>ἀποφθεγμάτων καὶ ὑποθηκῶν</w:t>
      </w:r>
      <w:r w:rsidRPr="00385A5C">
        <w:rPr>
          <w:bCs/>
          <w:i/>
        </w:rPr>
        <w:t>.</w:t>
      </w:r>
      <w:r w:rsidRPr="00730D40">
        <w:rPr>
          <w:bCs/>
          <w:i/>
        </w:rPr>
        <w:t xml:space="preserve"> Ioannis Stobaei Sententi</w:t>
      </w:r>
      <w:r>
        <w:rPr>
          <w:bCs/>
          <w:i/>
        </w:rPr>
        <w:t>a</w:t>
      </w:r>
      <w:r w:rsidRPr="00730D40">
        <w:rPr>
          <w:bCs/>
          <w:i/>
        </w:rPr>
        <w:t xml:space="preserve">e ex thesauris </w:t>
      </w:r>
      <w:r w:rsidRPr="00730D40">
        <w:rPr>
          <w:bCs/>
          <w:i/>
        </w:rPr>
        <w:lastRenderedPageBreak/>
        <w:t xml:space="preserve">Graecorum delectae, </w:t>
      </w:r>
      <w:r>
        <w:rPr>
          <w:bCs/>
          <w:i/>
        </w:rPr>
        <w:t xml:space="preserve">[...]. </w:t>
      </w:r>
      <w:r w:rsidRPr="00EA0D98">
        <w:rPr>
          <w:bCs/>
          <w:i/>
        </w:rPr>
        <w:t>Hac secunda editione [...] integros sermones aliquot adscripsimus [...] adiecta sunt et alia quaedam</w:t>
      </w:r>
      <w:r w:rsidRPr="00EA0D98">
        <w:rPr>
          <w:bCs/>
        </w:rPr>
        <w:t>, Basilea</w:t>
      </w:r>
      <w:r w:rsidR="00EA0D98" w:rsidRPr="00EA0D98">
        <w:rPr>
          <w:bCs/>
        </w:rPr>
        <w:t xml:space="preserve">: </w:t>
      </w:r>
      <w:r w:rsidR="00EA0D98">
        <w:rPr>
          <w:bCs/>
        </w:rPr>
        <w:t>ex officina Ioannis Oporini</w:t>
      </w:r>
      <w:r w:rsidR="00EA0D98" w:rsidRPr="00EA0D98">
        <w:rPr>
          <w:bCs/>
        </w:rPr>
        <w:t xml:space="preserve"> </w:t>
      </w:r>
      <w:r w:rsidR="00EA0D98">
        <w:rPr>
          <w:bCs/>
        </w:rPr>
        <w:t>(</w:t>
      </w:r>
      <w:r w:rsidR="00EA0D98" w:rsidRPr="00EA0D98">
        <w:rPr>
          <w:bCs/>
        </w:rPr>
        <w:t>sumptibus Christophori Froschoueri</w:t>
      </w:r>
      <w:r w:rsidR="00EA0D98">
        <w:rPr>
          <w:bCs/>
        </w:rPr>
        <w:t>)</w:t>
      </w:r>
      <w:r w:rsidRPr="00EA0D98">
        <w:rPr>
          <w:bCs/>
        </w:rPr>
        <w:t>, 1549.</w:t>
      </w:r>
    </w:p>
    <w:p w:rsidR="00B37F85" w:rsidRPr="00EA0D98" w:rsidRDefault="00B37F85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206E6B">
        <w:rPr>
          <w:smallCaps/>
        </w:rPr>
        <w:t>Tasso</w:t>
      </w:r>
      <w:r w:rsidRPr="00206E6B">
        <w:t xml:space="preserve"> </w:t>
      </w:r>
      <w:r w:rsidRPr="00206E6B">
        <w:rPr>
          <w:smallCaps/>
        </w:rPr>
        <w:t>Torquato</w:t>
      </w:r>
      <w:r w:rsidRPr="00206E6B">
        <w:t xml:space="preserve">, </w:t>
      </w:r>
      <w:r w:rsidRPr="00206E6B">
        <w:rPr>
          <w:i/>
        </w:rPr>
        <w:t>Aminta</w:t>
      </w:r>
      <w:r w:rsidRPr="00206E6B">
        <w:t xml:space="preserve">, </w:t>
      </w:r>
      <w:r>
        <w:t xml:space="preserve">introduzione di Mario Fubini, note di Bruno Maier, premessa al testo, cronologia e bibliografia di Ettore Barelli, </w:t>
      </w:r>
      <w:r w:rsidRPr="00206E6B">
        <w:t>Milano, BUR, 1976.</w:t>
      </w:r>
    </w:p>
    <w:p w:rsidR="007136A2" w:rsidRPr="00206E6B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  <w:rPr>
          <w:bCs/>
        </w:rPr>
      </w:pPr>
      <w:r w:rsidRPr="009D2654">
        <w:rPr>
          <w:bCs/>
          <w:smallCaps/>
        </w:rPr>
        <w:t>Teocrito</w:t>
      </w:r>
      <w:r>
        <w:rPr>
          <w:bCs/>
        </w:rPr>
        <w:t xml:space="preserve">, </w:t>
      </w:r>
      <w:r w:rsidRPr="00474AA0">
        <w:rPr>
          <w:rFonts w:ascii="Palatino Linotype" w:hAnsi="Palatino Linotype"/>
          <w:i/>
        </w:rPr>
        <w:t>Θεόκριτου</w:t>
      </w:r>
      <w:r>
        <w:t xml:space="preserve"> </w:t>
      </w:r>
      <w:r w:rsidRPr="009704B3">
        <w:rPr>
          <w:rFonts w:ascii="Palatino Linotype" w:hAnsi="Palatino Linotype"/>
          <w:bCs/>
          <w:i/>
        </w:rPr>
        <w:t>εἰδύλλια</w:t>
      </w:r>
      <w:r w:rsidRPr="009704B3">
        <w:rPr>
          <w:bCs/>
          <w:i/>
        </w:rPr>
        <w:t xml:space="preserve">, </w:t>
      </w:r>
      <w:r w:rsidRPr="009704B3">
        <w:rPr>
          <w:rFonts w:ascii="Palatino Linotype" w:hAnsi="Palatino Linotype"/>
          <w:bCs/>
          <w:i/>
        </w:rPr>
        <w:t>τουτέστι</w:t>
      </w:r>
      <w:r w:rsidRPr="009704B3">
        <w:rPr>
          <w:bCs/>
          <w:i/>
        </w:rPr>
        <w:t xml:space="preserve"> </w:t>
      </w:r>
      <w:r w:rsidRPr="009704B3">
        <w:rPr>
          <w:rFonts w:ascii="Palatino Linotype" w:hAnsi="Palatino Linotype"/>
          <w:bCs/>
          <w:i/>
        </w:rPr>
        <w:t>μικρά</w:t>
      </w:r>
      <w:r w:rsidRPr="009704B3">
        <w:rPr>
          <w:bCs/>
          <w:i/>
        </w:rPr>
        <w:t xml:space="preserve"> </w:t>
      </w:r>
      <w:r w:rsidRPr="009704B3">
        <w:rPr>
          <w:rFonts w:ascii="Palatino Linotype" w:hAnsi="Palatino Linotype"/>
          <w:bCs/>
          <w:i/>
        </w:rPr>
        <w:t>ποιήματα</w:t>
      </w:r>
      <w:r w:rsidRPr="009704B3">
        <w:rPr>
          <w:bCs/>
          <w:i/>
        </w:rPr>
        <w:t xml:space="preserve"> </w:t>
      </w:r>
      <w:r w:rsidRPr="009704B3">
        <w:rPr>
          <w:rFonts w:ascii="Palatino Linotype" w:hAnsi="Palatino Linotype"/>
          <w:bCs/>
          <w:i/>
        </w:rPr>
        <w:t>ἕξ</w:t>
      </w:r>
      <w:r w:rsidRPr="009704B3">
        <w:rPr>
          <w:bCs/>
          <w:i/>
        </w:rPr>
        <w:t xml:space="preserve"> </w:t>
      </w:r>
      <w:r w:rsidRPr="009704B3">
        <w:rPr>
          <w:rFonts w:ascii="Palatino Linotype" w:hAnsi="Palatino Linotype"/>
          <w:bCs/>
          <w:i/>
        </w:rPr>
        <w:t>καὶ τριάκοντα</w:t>
      </w:r>
      <w:r w:rsidRPr="009704B3">
        <w:rPr>
          <w:bCs/>
          <w:i/>
        </w:rPr>
        <w:t>. [...]. Theocriti</w:t>
      </w:r>
      <w:r w:rsidRPr="00E36B92">
        <w:rPr>
          <w:bCs/>
          <w:i/>
        </w:rPr>
        <w:t xml:space="preserve"> Idyllia, hoc est, parua poemata 36. </w:t>
      </w:r>
      <w:r>
        <w:rPr>
          <w:bCs/>
          <w:i/>
        </w:rPr>
        <w:t xml:space="preserve">[...] </w:t>
      </w:r>
      <w:r w:rsidRPr="00E36B92">
        <w:rPr>
          <w:bCs/>
          <w:i/>
        </w:rPr>
        <w:t>Praeter haec et Latina versio carmine non infeliciter reddita, per H. Eobanum Hessum, et Ioachimi Camerarij scholia non inerudita accessere</w:t>
      </w:r>
      <w:r w:rsidRPr="00E36B92">
        <w:rPr>
          <w:bCs/>
        </w:rPr>
        <w:t>, Francofurti: ex officina Petri Brubacchij, 1545</w:t>
      </w:r>
      <w:r>
        <w:rPr>
          <w:bCs/>
        </w:rPr>
        <w:t>.</w:t>
      </w:r>
    </w:p>
    <w:p w:rsidR="007136A2" w:rsidRDefault="007136A2" w:rsidP="007136A2">
      <w:pPr>
        <w:spacing w:line="360" w:lineRule="auto"/>
        <w:ind w:left="284" w:hanging="284"/>
        <w:jc w:val="both"/>
        <w:rPr>
          <w:bCs/>
        </w:rPr>
      </w:pPr>
    </w:p>
    <w:p w:rsidR="007136A2" w:rsidRPr="008A631B" w:rsidRDefault="007136A2" w:rsidP="007136A2">
      <w:pPr>
        <w:spacing w:line="360" w:lineRule="auto"/>
        <w:ind w:left="284" w:hanging="284"/>
        <w:jc w:val="both"/>
      </w:pPr>
      <w:r w:rsidRPr="008A631B">
        <w:rPr>
          <w:smallCaps/>
        </w:rPr>
        <w:t>Virgilio</w:t>
      </w:r>
      <w:r w:rsidRPr="008A631B">
        <w:t xml:space="preserve">, </w:t>
      </w:r>
      <w:r w:rsidRPr="008A631B">
        <w:rPr>
          <w:i/>
        </w:rPr>
        <w:t>Eneide. Libro secondo</w:t>
      </w:r>
      <w:r w:rsidRPr="008A631B">
        <w:t xml:space="preserve">, </w:t>
      </w:r>
      <w:r w:rsidRPr="008A631B">
        <w:rPr>
          <w:i/>
        </w:rPr>
        <w:t>nelle versioni di Annibal Caro e Giacomo Leopardi,</w:t>
      </w:r>
      <w:r w:rsidRPr="008A631B">
        <w:t xml:space="preserve"> a cura di Binni</w:t>
      </w:r>
      <w:r w:rsidRPr="008A631B">
        <w:rPr>
          <w:i/>
        </w:rPr>
        <w:t xml:space="preserve"> </w:t>
      </w:r>
      <w:r w:rsidRPr="008A631B">
        <w:t>Goffredo,</w:t>
      </w:r>
      <w:r w:rsidRPr="008A631B">
        <w:rPr>
          <w:i/>
        </w:rPr>
        <w:t xml:space="preserve"> </w:t>
      </w:r>
      <w:r w:rsidRPr="008A631B">
        <w:t>introduzione di Giuliani Alfredo,</w:t>
      </w:r>
      <w:r w:rsidRPr="008A631B">
        <w:rPr>
          <w:i/>
        </w:rPr>
        <w:t xml:space="preserve"> </w:t>
      </w:r>
      <w:r w:rsidRPr="008A631B">
        <w:t>immagini di Enzo Brunori, Macerata, CARIMA, 1992.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D54CA8">
        <w:rPr>
          <w:smallCaps/>
        </w:rPr>
        <w:t>Virgilio</w:t>
      </w:r>
      <w:r w:rsidRPr="004B5247">
        <w:t xml:space="preserve">, </w:t>
      </w:r>
      <w:r w:rsidRPr="004B5247">
        <w:rPr>
          <w:i/>
        </w:rPr>
        <w:t>Eneide</w:t>
      </w:r>
      <w:r w:rsidRPr="004B5247">
        <w:t xml:space="preserve">, </w:t>
      </w:r>
      <w:r>
        <w:t xml:space="preserve">edizione critica </w:t>
      </w:r>
      <w:r w:rsidRPr="00E96143">
        <w:t>a cura di Ettore Paratore, traduzione di Luca Canali, vol. I,</w:t>
      </w:r>
      <w:r>
        <w:t xml:space="preserve"> Roma, Mondadori-Fondazione Lore</w:t>
      </w:r>
      <w:r w:rsidRPr="00E96143">
        <w:t>nzo Valla, 1978.</w:t>
      </w:r>
    </w:p>
    <w:p w:rsidR="007136A2" w:rsidRPr="00E96143" w:rsidRDefault="007136A2" w:rsidP="007136A2">
      <w:pPr>
        <w:spacing w:line="360" w:lineRule="auto"/>
        <w:jc w:val="both"/>
      </w:pPr>
    </w:p>
    <w:p w:rsidR="007136A2" w:rsidRPr="00345C89" w:rsidRDefault="007136A2" w:rsidP="007136A2">
      <w:pPr>
        <w:spacing w:line="360" w:lineRule="auto"/>
        <w:ind w:left="284" w:hanging="284"/>
        <w:jc w:val="both"/>
      </w:pPr>
      <w:r w:rsidRPr="00345C89">
        <w:rPr>
          <w:smallCaps/>
        </w:rPr>
        <w:t>West Martin L</w:t>
      </w:r>
      <w:r w:rsidRPr="00345C89">
        <w:t xml:space="preserve">. (a cura di), </w:t>
      </w:r>
      <w:r w:rsidRPr="00345C89">
        <w:rPr>
          <w:i/>
        </w:rPr>
        <w:t>Iambi et elegi Graeci ante Alexandrum cantati</w:t>
      </w:r>
      <w:r>
        <w:t>, vol</w:t>
      </w:r>
      <w:r w:rsidRPr="00345C89">
        <w:t>.</w:t>
      </w:r>
      <w:r>
        <w:t xml:space="preserve"> II</w:t>
      </w:r>
      <w:r w:rsidRPr="00345C89">
        <w:t>, Oxford</w:t>
      </w:r>
      <w:r>
        <w:t>,</w:t>
      </w:r>
      <w:r w:rsidRPr="00345C89">
        <w:t xml:space="preserve"> </w:t>
      </w:r>
      <w:r w:rsidRPr="00E95887">
        <w:t>1992</w:t>
      </w:r>
      <w:r w:rsidRPr="00E95887">
        <w:rPr>
          <w:vertAlign w:val="superscript"/>
        </w:rPr>
        <w:t>2</w:t>
      </w:r>
      <w:r w:rsidRPr="00345C89">
        <w:t>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4666C6">
        <w:rPr>
          <w:smallCaps/>
        </w:rPr>
        <w:t>West Martin L</w:t>
      </w:r>
      <w:r w:rsidRPr="00612A72">
        <w:t>.</w:t>
      </w:r>
      <w:r>
        <w:t xml:space="preserve"> (a cura di)</w:t>
      </w:r>
      <w:r w:rsidRPr="00612A72">
        <w:t xml:space="preserve">, </w:t>
      </w:r>
      <w:r w:rsidRPr="00612A72">
        <w:rPr>
          <w:i/>
        </w:rPr>
        <w:t>Carmina anacreontea</w:t>
      </w:r>
      <w:r w:rsidRPr="00612A72">
        <w:t xml:space="preserve">, in Bibliotheca scriptorum graecorum et romanorum teubneriana, </w:t>
      </w:r>
      <w:r>
        <w:t xml:space="preserve">Editio correctior editionis primae (1984), </w:t>
      </w:r>
      <w:r w:rsidRPr="00612A72">
        <w:t xml:space="preserve">B. </w:t>
      </w:r>
      <w:r>
        <w:t xml:space="preserve">G. Teubner verlagsgesellschaft, </w:t>
      </w:r>
      <w:r w:rsidRPr="00612A72">
        <w:t>Leipzig</w:t>
      </w:r>
      <w:r>
        <w:t>, 1993.</w:t>
      </w:r>
    </w:p>
    <w:p w:rsidR="007136A2" w:rsidRDefault="007136A2" w:rsidP="007136A2">
      <w:pPr>
        <w:spacing w:line="360" w:lineRule="auto"/>
        <w:jc w:val="both"/>
        <w:rPr>
          <w:u w:val="single"/>
        </w:rPr>
      </w:pPr>
    </w:p>
    <w:p w:rsidR="00037CBA" w:rsidRDefault="00037CBA" w:rsidP="007136A2">
      <w:pPr>
        <w:spacing w:line="360" w:lineRule="auto"/>
        <w:jc w:val="both"/>
        <w:rPr>
          <w:u w:val="single"/>
        </w:rPr>
      </w:pPr>
    </w:p>
    <w:p w:rsidR="007136A2" w:rsidRPr="001445AB" w:rsidRDefault="007136A2" w:rsidP="007136A2">
      <w:pPr>
        <w:spacing w:line="360" w:lineRule="auto"/>
        <w:jc w:val="both"/>
        <w:rPr>
          <w:b/>
        </w:rPr>
      </w:pPr>
      <w:r w:rsidRPr="004961FB">
        <w:rPr>
          <w:b/>
          <w:u w:val="single"/>
        </w:rPr>
        <w:lastRenderedPageBreak/>
        <w:t>Opere critiche</w:t>
      </w:r>
      <w:r w:rsidRPr="004961FB">
        <w:rPr>
          <w:b/>
        </w:rPr>
        <w:t>: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426CE4" w:rsidRDefault="007136A2" w:rsidP="007136A2">
      <w:pPr>
        <w:spacing w:line="360" w:lineRule="auto"/>
        <w:ind w:left="284" w:hanging="284"/>
        <w:jc w:val="both"/>
      </w:pPr>
      <w:r w:rsidRPr="00426CE4">
        <w:rPr>
          <w:smallCaps/>
        </w:rPr>
        <w:t>Alboreto Luciano</w:t>
      </w:r>
      <w:r w:rsidRPr="00426CE4">
        <w:t xml:space="preserve">, </w:t>
      </w:r>
      <w:r w:rsidRPr="00426CE4">
        <w:rPr>
          <w:i/>
        </w:rPr>
        <w:t>Note alla traduzione leopardiana del Moretum</w:t>
      </w:r>
      <w:r w:rsidRPr="00426CE4">
        <w:t xml:space="preserve">, Atti dell’Istituto veneto di Scienze, Lettere e Arti, CXXXVI, 1977-78, pp. 471-489. 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132000">
        <w:rPr>
          <w:smallCaps/>
        </w:rPr>
        <w:t>Alboreto Luciano</w:t>
      </w:r>
      <w:r w:rsidRPr="00200F31">
        <w:t xml:space="preserve">, </w:t>
      </w:r>
      <w:r w:rsidRPr="00200F31">
        <w:rPr>
          <w:i/>
        </w:rPr>
        <w:t>Appunti per una lettura delle traduzioni leopardiane della Batracomiomachia</w:t>
      </w:r>
      <w:r>
        <w:t xml:space="preserve">, </w:t>
      </w:r>
      <w:r w:rsidRPr="00200F31">
        <w:t>Atti dell’Istituto ve</w:t>
      </w:r>
      <w:r>
        <w:t>neto di Scienze, Lettere e Arti</w:t>
      </w:r>
      <w:r w:rsidRPr="00200F31">
        <w:t>, CXLIII, 1984-85, pp. 107-127.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352058" w:rsidRDefault="007136A2" w:rsidP="007136A2">
      <w:pPr>
        <w:spacing w:line="360" w:lineRule="auto"/>
        <w:ind w:left="284" w:hanging="284"/>
        <w:jc w:val="both"/>
      </w:pPr>
      <w:r w:rsidRPr="00132000">
        <w:rPr>
          <w:smallCaps/>
        </w:rPr>
        <w:t>Albrecht Jörn</w:t>
      </w:r>
      <w:r>
        <w:t xml:space="preserve">, </w:t>
      </w:r>
      <w:r w:rsidRPr="00352058">
        <w:rPr>
          <w:i/>
        </w:rPr>
        <w:t>Giacomo Leopardi, teorico della traduzione</w:t>
      </w:r>
      <w:r>
        <w:t xml:space="preserve">, in </w:t>
      </w:r>
      <w:r w:rsidRPr="00AB290E">
        <w:t>Musarra Franco</w:t>
      </w:r>
      <w:r>
        <w:t xml:space="preserve"> et alii (</w:t>
      </w:r>
      <w:r w:rsidRPr="00352058">
        <w:t>a cura di</w:t>
      </w:r>
      <w:r>
        <w:t xml:space="preserve">), </w:t>
      </w:r>
      <w:r w:rsidRPr="00352058">
        <w:rPr>
          <w:i/>
        </w:rPr>
        <w:t>Leopardi e la cultura europea</w:t>
      </w:r>
      <w:r w:rsidRPr="00352058">
        <w:t>,</w:t>
      </w:r>
      <w:r w:rsidRPr="00352058">
        <w:rPr>
          <w:i/>
        </w:rPr>
        <w:t xml:space="preserve"> </w:t>
      </w:r>
      <w:r w:rsidRPr="00352058">
        <w:t>Atti del convegno dell’Università di Loviano (10-12 dicembre 1987), Roma, Bulzoni, 1989</w:t>
      </w:r>
      <w:r>
        <w:t>, pp. 27-38</w:t>
      </w:r>
      <w:r w:rsidRPr="00352058">
        <w:t>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132000">
        <w:rPr>
          <w:smallCaps/>
        </w:rPr>
        <w:t>Arrighetti Graziano</w:t>
      </w:r>
      <w:r w:rsidRPr="004B5247">
        <w:t xml:space="preserve">, </w:t>
      </w:r>
      <w:r w:rsidRPr="004B5247">
        <w:rPr>
          <w:i/>
        </w:rPr>
        <w:t>Leopardi e Omero</w:t>
      </w:r>
      <w:r w:rsidRPr="004B5247">
        <w:t xml:space="preserve">, in </w:t>
      </w:r>
      <w:r w:rsidRPr="004B5247">
        <w:rPr>
          <w:i/>
        </w:rPr>
        <w:t>Leopardi e il mondo antico</w:t>
      </w:r>
      <w:r w:rsidRPr="004B5247">
        <w:t>, Atti del V Co</w:t>
      </w:r>
      <w:r>
        <w:t>nvegno Internazionale di studi l</w:t>
      </w:r>
      <w:r w:rsidRPr="004B5247">
        <w:t>eopardiani (Recanati 22-25 settembre 1980), Firenze, Leo S. Olschki editore, 1982, pp. 29-51.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E62FC0">
        <w:rPr>
          <w:smallCaps/>
        </w:rPr>
        <w:t>Bellucci Novella</w:t>
      </w:r>
      <w:r w:rsidRPr="004B5247">
        <w:t xml:space="preserve">, </w:t>
      </w:r>
      <w:r w:rsidRPr="004B5247">
        <w:rPr>
          <w:i/>
        </w:rPr>
        <w:t xml:space="preserve">“Difficoltà e impossibilità di ben tradurre”. Teoria e pratica della traduzione nei pensieri dello </w:t>
      </w:r>
      <w:r w:rsidRPr="0099774B">
        <w:t>Zibaldone</w:t>
      </w:r>
      <w:r w:rsidRPr="004B5247">
        <w:t xml:space="preserve">, in </w:t>
      </w:r>
      <w:r w:rsidRPr="004B5247">
        <w:rPr>
          <w:i/>
        </w:rPr>
        <w:t xml:space="preserve">Lo </w:t>
      </w:r>
      <w:r w:rsidRPr="0099774B">
        <w:t>Zibaldone</w:t>
      </w:r>
      <w:r w:rsidRPr="004B5247">
        <w:rPr>
          <w:i/>
        </w:rPr>
        <w:t xml:space="preserve"> cento anni dopo: composizione, edizione, temi,</w:t>
      </w:r>
      <w:r w:rsidRPr="004B5247">
        <w:t xml:space="preserve"> Atti del X Con</w:t>
      </w:r>
      <w:r>
        <w:t>vegno Internazionale di studi l</w:t>
      </w:r>
      <w:r w:rsidRPr="004B5247">
        <w:t>eopardiani (Recanati-Portorecanati 14-19 settembre 1998), Firenze, Leo S. Olschki editore, 2001, pp. 37-58.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E62FC0">
        <w:rPr>
          <w:smallCaps/>
        </w:rPr>
        <w:t>Bemporad Giovanna</w:t>
      </w:r>
      <w:r w:rsidRPr="004B5247">
        <w:t xml:space="preserve">, </w:t>
      </w:r>
      <w:r w:rsidRPr="004B5247">
        <w:rPr>
          <w:i/>
        </w:rPr>
        <w:t>La traduzione dell’</w:t>
      </w:r>
      <w:r w:rsidRPr="0099774B">
        <w:t>Odissea</w:t>
      </w:r>
      <w:r w:rsidRPr="004B5247">
        <w:t xml:space="preserve">, in </w:t>
      </w:r>
      <w:r w:rsidRPr="00AB290E">
        <w:t>Buffoni</w:t>
      </w:r>
      <w:r w:rsidRPr="00AB290E">
        <w:rPr>
          <w:i/>
        </w:rPr>
        <w:t xml:space="preserve"> </w:t>
      </w:r>
      <w:r w:rsidRPr="00AB290E">
        <w:t>Franco</w:t>
      </w:r>
      <w:r w:rsidRPr="00BA2FA4">
        <w:rPr>
          <w:smallCaps/>
        </w:rPr>
        <w:t xml:space="preserve"> </w:t>
      </w:r>
      <w:r>
        <w:t>(</w:t>
      </w:r>
      <w:r w:rsidRPr="004B5247">
        <w:t>a cura di</w:t>
      </w:r>
      <w:r>
        <w:t xml:space="preserve">), </w:t>
      </w:r>
      <w:r w:rsidRPr="004B5247">
        <w:rPr>
          <w:i/>
        </w:rPr>
        <w:t>La traduzione del testo poetico</w:t>
      </w:r>
      <w:r>
        <w:t>,</w:t>
      </w:r>
      <w:r w:rsidRPr="004B5247">
        <w:t xml:space="preserve"> Milano, Marcos y Marcos, 2004, pp. 176-179.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jc w:val="both"/>
      </w:pPr>
      <w:r w:rsidRPr="000844CE">
        <w:rPr>
          <w:smallCaps/>
        </w:rPr>
        <w:t>Bigi Emilio</w:t>
      </w:r>
      <w:r>
        <w:t xml:space="preserve">, </w:t>
      </w:r>
      <w:r w:rsidRPr="004B429B">
        <w:rPr>
          <w:i/>
        </w:rPr>
        <w:t>Dal Petrarca al Leopardi</w:t>
      </w:r>
      <w:r>
        <w:t xml:space="preserve">, Milano-Napoli, </w:t>
      </w:r>
      <w:r w:rsidRPr="002323B8">
        <w:t>Ricciardi</w:t>
      </w:r>
      <w:r>
        <w:t>, 1954.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FC2FFA">
        <w:rPr>
          <w:smallCaps/>
        </w:rPr>
        <w:lastRenderedPageBreak/>
        <w:t>Bigi Emilio</w:t>
      </w:r>
      <w:r w:rsidRPr="004B5247">
        <w:t xml:space="preserve">, </w:t>
      </w:r>
      <w:r w:rsidRPr="004B5247">
        <w:rPr>
          <w:i/>
        </w:rPr>
        <w:t>Il Leopardi traduttore dei classici (1814-1817)</w:t>
      </w:r>
      <w:r w:rsidRPr="004B5247">
        <w:t xml:space="preserve">, in </w:t>
      </w:r>
      <w:r w:rsidRPr="00BA2FA4">
        <w:rPr>
          <w:smallCaps/>
        </w:rPr>
        <w:t>Id</w:t>
      </w:r>
      <w:r>
        <w:t xml:space="preserve">., </w:t>
      </w:r>
      <w:r w:rsidRPr="004B5247">
        <w:rPr>
          <w:i/>
        </w:rPr>
        <w:t xml:space="preserve">La genesi del </w:t>
      </w:r>
      <w:r w:rsidRPr="00BD0776">
        <w:t>Canto notturno</w:t>
      </w:r>
      <w:r w:rsidRPr="004B5247">
        <w:rPr>
          <w:i/>
        </w:rPr>
        <w:t xml:space="preserve"> e altri studi su Leopardi</w:t>
      </w:r>
      <w:r w:rsidRPr="004B5247">
        <w:t>, Palermo, Manfredi, 1967, pp. 11-80.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FC2FFA">
        <w:rPr>
          <w:smallCaps/>
        </w:rPr>
        <w:t>Bigi Emilio</w:t>
      </w:r>
      <w:r w:rsidRPr="004B5247">
        <w:t xml:space="preserve">, </w:t>
      </w:r>
      <w:r w:rsidRPr="004B5247">
        <w:rPr>
          <w:i/>
        </w:rPr>
        <w:t>Il Leopardi</w:t>
      </w:r>
      <w:r w:rsidRPr="004B5247">
        <w:t xml:space="preserve"> </w:t>
      </w:r>
      <w:r w:rsidRPr="00F85499">
        <w:rPr>
          <w:i/>
        </w:rPr>
        <w:t>e l’Ariosto</w:t>
      </w:r>
      <w:r>
        <w:t xml:space="preserve">, </w:t>
      </w:r>
      <w:r w:rsidRPr="004B5247">
        <w:t xml:space="preserve">in </w:t>
      </w:r>
      <w:r w:rsidRPr="004B5247">
        <w:rPr>
          <w:i/>
        </w:rPr>
        <w:t>Leopardi e il mondo antico</w:t>
      </w:r>
      <w:r w:rsidRPr="004B5247">
        <w:t>, Atti del V Co</w:t>
      </w:r>
      <w:r>
        <w:t>nvegno Internazionale di studi l</w:t>
      </w:r>
      <w:r w:rsidRPr="004B5247">
        <w:t>eopardiani (Recanati 22-25 settembre 1980), Firenze, Leo S. Olschki editore, 1982, pp.</w:t>
      </w:r>
      <w:r>
        <w:t xml:space="preserve"> 215-228.</w:t>
      </w:r>
    </w:p>
    <w:p w:rsidR="007136A2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t>Blasucci Luigi</w:t>
      </w:r>
      <w:r w:rsidRPr="004B5247">
        <w:t xml:space="preserve">, </w:t>
      </w:r>
      <w:r w:rsidRPr="004B5247">
        <w:rPr>
          <w:i/>
        </w:rPr>
        <w:t>Una fonte linguistica (e</w:t>
      </w:r>
      <w:r>
        <w:rPr>
          <w:i/>
        </w:rPr>
        <w:t xml:space="preserve"> un modello psicologico) per i </w:t>
      </w:r>
      <w:r w:rsidRPr="009C3439">
        <w:t>Canti</w:t>
      </w:r>
      <w:r w:rsidRPr="004B5247">
        <w:rPr>
          <w:i/>
        </w:rPr>
        <w:t>:</w:t>
      </w:r>
      <w:r>
        <w:rPr>
          <w:i/>
        </w:rPr>
        <w:t xml:space="preserve"> la versione del II libro dell’</w:t>
      </w:r>
      <w:r w:rsidRPr="00936015">
        <w:t>Eneide</w:t>
      </w:r>
      <w:r w:rsidRPr="004B5247">
        <w:t xml:space="preserve">, in </w:t>
      </w:r>
      <w:r w:rsidRPr="004B5247">
        <w:rPr>
          <w:i/>
        </w:rPr>
        <w:t>Leopardi e il mondo antico</w:t>
      </w:r>
      <w:r w:rsidRPr="004B5247">
        <w:t>, Atti del V Co</w:t>
      </w:r>
      <w:r>
        <w:t>nvegno Internazionale di studi l</w:t>
      </w:r>
      <w:r w:rsidRPr="004B5247">
        <w:t>eopardiani (Recanati 22-25 settembre 1980), Firenze, Leo S. Olschki editore, 1982, pp. 283-299.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15633">
        <w:rPr>
          <w:smallCaps/>
        </w:rPr>
        <w:t>Blasucci Luigi</w:t>
      </w:r>
      <w:r w:rsidRPr="00515633">
        <w:t xml:space="preserve">, </w:t>
      </w:r>
      <w:r w:rsidRPr="00515633">
        <w:rPr>
          <w:i/>
        </w:rPr>
        <w:t xml:space="preserve">La posizione ideologica delle </w:t>
      </w:r>
      <w:r w:rsidRPr="00515633">
        <w:t xml:space="preserve">Operette morali, in </w:t>
      </w:r>
      <w:r w:rsidRPr="00515633">
        <w:rPr>
          <w:smallCaps/>
        </w:rPr>
        <w:t>Id</w:t>
      </w:r>
      <w:r w:rsidRPr="00515633">
        <w:t xml:space="preserve">., </w:t>
      </w:r>
      <w:r w:rsidRPr="00515633">
        <w:rPr>
          <w:i/>
        </w:rPr>
        <w:t>Leopardi e i segnali dell’infinito</w:t>
      </w:r>
      <w:r w:rsidRPr="00515633">
        <w:t>, Bologna, Il Mulino, 1985</w:t>
      </w:r>
      <w:r>
        <w:t>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t>Blasucci Luigi</w:t>
      </w:r>
      <w:r w:rsidRPr="004B5247">
        <w:t xml:space="preserve">, </w:t>
      </w:r>
      <w:r w:rsidRPr="004B5247">
        <w:rPr>
          <w:i/>
        </w:rPr>
        <w:t>Leopardi e Pindemonte</w:t>
      </w:r>
      <w:r w:rsidRPr="004B5247">
        <w:t xml:space="preserve">, in </w:t>
      </w:r>
      <w:r w:rsidRPr="00BA2FA4">
        <w:rPr>
          <w:smallCaps/>
        </w:rPr>
        <w:t>Id</w:t>
      </w:r>
      <w:r>
        <w:t xml:space="preserve">. (a cura di), </w:t>
      </w:r>
      <w:r w:rsidRPr="004B5247">
        <w:rPr>
          <w:i/>
        </w:rPr>
        <w:t>Lo stormire del vento tra le piante. Testi e percorsi leopardiani</w:t>
      </w:r>
      <w:r w:rsidRPr="004B5247">
        <w:t>, Venezia, Marsilio, 2003, pp. 237-251.</w:t>
      </w:r>
    </w:p>
    <w:p w:rsidR="007136A2" w:rsidRDefault="007136A2" w:rsidP="007136A2">
      <w:pPr>
        <w:spacing w:line="360" w:lineRule="auto"/>
        <w:jc w:val="both"/>
      </w:pPr>
    </w:p>
    <w:p w:rsidR="004D7748" w:rsidRDefault="004D7748" w:rsidP="004D7748">
      <w:pPr>
        <w:spacing w:line="360" w:lineRule="auto"/>
        <w:ind w:left="284" w:hanging="284"/>
        <w:jc w:val="both"/>
      </w:pPr>
      <w:r w:rsidRPr="004D7748">
        <w:rPr>
          <w:smallCaps/>
        </w:rPr>
        <w:t>Brilli Attilio</w:t>
      </w:r>
      <w:r>
        <w:t xml:space="preserve">, </w:t>
      </w:r>
      <w:r w:rsidRPr="00FF0FF8">
        <w:rPr>
          <w:rFonts w:eastAsiaTheme="majorEastAsia"/>
          <w:i/>
        </w:rPr>
        <w:t>Satira e mito nei «Paralipomeni» leopardiani</w:t>
      </w:r>
      <w:r>
        <w:t>, Urbino, Argalia, 1968.</w:t>
      </w:r>
    </w:p>
    <w:p w:rsidR="004D7748" w:rsidRPr="004B5247" w:rsidRDefault="004D7748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  <w:rPr>
          <w:color w:val="FF0000"/>
        </w:rPr>
      </w:pPr>
      <w:r w:rsidRPr="00522DFE">
        <w:rPr>
          <w:smallCaps/>
        </w:rPr>
        <w:t>Brugnoli Giorgio</w:t>
      </w:r>
      <w:r w:rsidRPr="004B5247">
        <w:t xml:space="preserve">, </w:t>
      </w:r>
      <w:r w:rsidRPr="004B5247">
        <w:rPr>
          <w:i/>
        </w:rPr>
        <w:t>Da Orazio lirico a Leopardi: appunti e materiali per l’analisi della formazione della concezione lirica di Leopardi</w:t>
      </w:r>
      <w:r w:rsidRPr="004B5247">
        <w:t>, Venosa, Osanna</w:t>
      </w:r>
      <w:r>
        <w:t>, 1996.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CE0E5D">
        <w:rPr>
          <w:smallCaps/>
        </w:rPr>
        <w:t>Cacciapuoti Fabiana</w:t>
      </w:r>
      <w:r w:rsidRPr="00CE0E5D">
        <w:t xml:space="preserve">, </w:t>
      </w:r>
      <w:r w:rsidRPr="00CE0E5D">
        <w:rPr>
          <w:i/>
        </w:rPr>
        <w:t xml:space="preserve">Leopardi traduttore. </w:t>
      </w:r>
      <w:r w:rsidRPr="0016642C">
        <w:rPr>
          <w:i/>
        </w:rPr>
        <w:t>Gli autografi napoletani delle Poesie di Mosco e degli Scherzi epigrammatici</w:t>
      </w:r>
      <w:r>
        <w:t xml:space="preserve">, in </w:t>
      </w:r>
      <w:r w:rsidRPr="00BA2FA4">
        <w:rPr>
          <w:smallCaps/>
        </w:rPr>
        <w:t>Aa. Vv</w:t>
      </w:r>
      <w:r w:rsidRPr="0016642C">
        <w:t xml:space="preserve">., </w:t>
      </w:r>
      <w:r w:rsidRPr="0016642C">
        <w:rPr>
          <w:i/>
        </w:rPr>
        <w:t>Autografi leopardiani e carteggi ottocenteschi nella biblioteca leopardiana di Napoli</w:t>
      </w:r>
      <w:r w:rsidRPr="0016642C">
        <w:t>, Napoli, Macchiaroli, 1989, pp. 39-53.</w:t>
      </w:r>
    </w:p>
    <w:p w:rsidR="007136A2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lastRenderedPageBreak/>
        <w:t>Camarotto Valerio</w:t>
      </w:r>
      <w:r w:rsidRPr="004B5247">
        <w:t>, «</w:t>
      </w:r>
      <w:r w:rsidRPr="004B5247">
        <w:rPr>
          <w:i/>
        </w:rPr>
        <w:t>Antica lite io canto»: l</w:t>
      </w:r>
      <w:r>
        <w:rPr>
          <w:i/>
        </w:rPr>
        <w:t xml:space="preserve">a traduzione leopardiana della </w:t>
      </w:r>
      <w:r w:rsidRPr="00B94543">
        <w:t>Batracomiomachia</w:t>
      </w:r>
      <w:r w:rsidRPr="004B5247">
        <w:rPr>
          <w:i/>
        </w:rPr>
        <w:t xml:space="preserve"> (1815) tra parodia e satira</w:t>
      </w:r>
      <w:r w:rsidRPr="004B5247">
        <w:t>, «La rassegna della letteratura italiana», Le lettere, anno III, serie IX, n. 1, Firenze, gennaio-giugno 2007</w:t>
      </w:r>
      <w:r>
        <w:t>, pp. 73-97</w:t>
      </w:r>
      <w:r w:rsidRPr="004B5247">
        <w:t>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t>Camarotto Valerio</w:t>
      </w:r>
      <w:r w:rsidRPr="004B5247">
        <w:t>, «</w:t>
      </w:r>
      <w:r>
        <w:rPr>
          <w:i/>
        </w:rPr>
        <w:t xml:space="preserve">La gemma perduta». Le traduzioni omeriche di </w:t>
      </w:r>
      <w:r w:rsidRPr="00620FE3">
        <w:rPr>
          <w:i/>
        </w:rPr>
        <w:t>Leopardi</w:t>
      </w:r>
      <w:r w:rsidRPr="004B5247">
        <w:rPr>
          <w:i/>
        </w:rPr>
        <w:t xml:space="preserve"> (1815</w:t>
      </w:r>
      <w:r>
        <w:rPr>
          <w:i/>
        </w:rPr>
        <w:t>-1818</w:t>
      </w:r>
      <w:r w:rsidRPr="004B5247">
        <w:rPr>
          <w:i/>
        </w:rPr>
        <w:t>)</w:t>
      </w:r>
      <w:r>
        <w:t xml:space="preserve">, </w:t>
      </w:r>
      <w:r w:rsidRPr="0098733B">
        <w:t>«Rivista internaz</w:t>
      </w:r>
      <w:r>
        <w:t>ionale di studi leopardiani», VI, 2010</w:t>
      </w:r>
      <w:r w:rsidRPr="0098733B">
        <w:t xml:space="preserve">, </w:t>
      </w:r>
      <w:r w:rsidRPr="00F928FA">
        <w:t>pp. 79-116.</w:t>
      </w:r>
    </w:p>
    <w:p w:rsidR="007136A2" w:rsidRPr="00620FE3" w:rsidRDefault="007136A2" w:rsidP="007136A2">
      <w:pPr>
        <w:spacing w:line="360" w:lineRule="auto"/>
        <w:ind w:left="284" w:hanging="284"/>
        <w:jc w:val="both"/>
      </w:pPr>
    </w:p>
    <w:p w:rsidR="007136A2" w:rsidRPr="00E56209" w:rsidRDefault="007136A2" w:rsidP="007136A2">
      <w:pPr>
        <w:spacing w:line="360" w:lineRule="auto"/>
        <w:ind w:left="284" w:hanging="284"/>
        <w:jc w:val="both"/>
        <w:rPr>
          <w:b/>
          <w:bCs/>
          <w:i/>
        </w:rPr>
      </w:pPr>
      <w:r w:rsidRPr="00E56209">
        <w:rPr>
          <w:smallCaps/>
        </w:rPr>
        <w:t>Colombo Angelo</w:t>
      </w:r>
      <w:r w:rsidRPr="00E56209">
        <w:t xml:space="preserve">, </w:t>
      </w:r>
      <w:r w:rsidRPr="00E56209">
        <w:rPr>
          <w:i/>
        </w:rPr>
        <w:t>Autour de l’Europe de Moschos: la tradition de l’idylle dans quelques traductions italiennes (fin XVIII – début XIX siècles)</w:t>
      </w:r>
      <w:r w:rsidRPr="00E56209">
        <w:t xml:space="preserve">, in </w:t>
      </w:r>
      <w:r w:rsidRPr="00E56209">
        <w:rPr>
          <w:smallCaps/>
        </w:rPr>
        <w:t>Id</w:t>
      </w:r>
      <w:r w:rsidRPr="00E56209">
        <w:t xml:space="preserve">., </w:t>
      </w:r>
      <w:r w:rsidRPr="00E56209">
        <w:rPr>
          <w:bCs/>
          <w:i/>
        </w:rPr>
        <w:t>Les anciens au miroir de la modernité.</w:t>
      </w:r>
      <w:r w:rsidRPr="00E56209">
        <w:rPr>
          <w:b/>
          <w:bCs/>
          <w:i/>
        </w:rPr>
        <w:t> </w:t>
      </w:r>
      <w:r>
        <w:rPr>
          <w:i/>
          <w:lang w:val="en-US"/>
        </w:rPr>
        <w:t>T</w:t>
      </w:r>
      <w:r w:rsidRPr="00E56209">
        <w:rPr>
          <w:i/>
          <w:lang w:val="en-US"/>
        </w:rPr>
        <w:t>raductions et adaptations littéraires en Italie au début du XIXe siècle</w:t>
      </w:r>
      <w:r w:rsidRPr="00E56209">
        <w:rPr>
          <w:lang w:val="en-US"/>
        </w:rPr>
        <w:t xml:space="preserve">, Presses Univ. </w:t>
      </w:r>
      <w:r w:rsidRPr="00416558">
        <w:t>Franche-Comté, 2005</w:t>
      </w:r>
      <w:r>
        <w:t>,</w:t>
      </w:r>
      <w:r w:rsidRPr="00E56209">
        <w:t xml:space="preserve"> pp. 75-100.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2E45C2" w:rsidRDefault="007136A2" w:rsidP="007136A2">
      <w:pPr>
        <w:spacing w:line="360" w:lineRule="auto"/>
        <w:ind w:left="284" w:hanging="284"/>
        <w:jc w:val="both"/>
      </w:pPr>
      <w:r w:rsidRPr="002E45C2">
        <w:rPr>
          <w:smallCaps/>
        </w:rPr>
        <w:t xml:space="preserve">Cottini Maria Pia, </w:t>
      </w:r>
      <w:r w:rsidRPr="002E45C2">
        <w:rPr>
          <w:i/>
        </w:rPr>
        <w:t>Leopardi tra Virgilio e l’</w:t>
      </w:r>
      <w:r w:rsidRPr="002E45C2">
        <w:t>Eneide</w:t>
      </w:r>
      <w:r w:rsidRPr="002E45C2">
        <w:rPr>
          <w:i/>
        </w:rPr>
        <w:t xml:space="preserve"> di Annibal Caro</w:t>
      </w:r>
      <w:r w:rsidRPr="002E45C2">
        <w:t>, «Cenobio», XXXIX, 1990, fasc. 2, pp. 103-116.</w:t>
      </w:r>
    </w:p>
    <w:p w:rsidR="007136A2" w:rsidRDefault="007136A2" w:rsidP="007136A2">
      <w:pPr>
        <w:spacing w:line="360" w:lineRule="auto"/>
        <w:jc w:val="both"/>
        <w:rPr>
          <w:smallCaps/>
        </w:rPr>
      </w:pPr>
    </w:p>
    <w:p w:rsidR="007136A2" w:rsidRPr="00400344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Covino Sandra</w:t>
      </w:r>
      <w:r w:rsidRPr="00400344">
        <w:t xml:space="preserve">, </w:t>
      </w:r>
      <w:r w:rsidRPr="00400344">
        <w:rPr>
          <w:i/>
        </w:rPr>
        <w:t>Giacomo e Monaldo Leopardi falsari trecenteschi</w:t>
      </w:r>
      <w:r>
        <w:rPr>
          <w:i/>
        </w:rPr>
        <w:t xml:space="preserve">. </w:t>
      </w:r>
      <w:r w:rsidRPr="009E44DA">
        <w:rPr>
          <w:bCs/>
          <w:i/>
        </w:rPr>
        <w:t>Contraffazione dell'antico, cultura e storia linguistica nell'Ottocento italiano</w:t>
      </w:r>
      <w:r w:rsidRPr="009E44DA">
        <w:t>,</w:t>
      </w:r>
      <w:r w:rsidRPr="00400344">
        <w:t xml:space="preserve"> </w:t>
      </w:r>
      <w:r w:rsidRPr="00A307FC">
        <w:t>Firenze</w:t>
      </w:r>
      <w:r>
        <w:t xml:space="preserve">, Leo Olschki editore, 2 voll., 2009. </w:t>
      </w:r>
    </w:p>
    <w:p w:rsidR="007136A2" w:rsidRDefault="007136A2" w:rsidP="007136A2">
      <w:pPr>
        <w:spacing w:line="360" w:lineRule="auto"/>
        <w:jc w:val="both"/>
        <w:rPr>
          <w:smallCaps/>
        </w:rPr>
      </w:pPr>
    </w:p>
    <w:p w:rsidR="007136A2" w:rsidRPr="00FB0DE8" w:rsidRDefault="007136A2" w:rsidP="007136A2">
      <w:pPr>
        <w:spacing w:line="360" w:lineRule="auto"/>
        <w:ind w:left="284" w:hanging="284"/>
        <w:jc w:val="both"/>
      </w:pPr>
      <w:r w:rsidRPr="00FB0DE8">
        <w:rPr>
          <w:smallCaps/>
        </w:rPr>
        <w:t>Dell’Aquila</w:t>
      </w:r>
      <w:r>
        <w:rPr>
          <w:smallCaps/>
        </w:rPr>
        <w:t xml:space="preserve"> Michele</w:t>
      </w:r>
      <w:r w:rsidRPr="00FB0DE8">
        <w:t>,</w:t>
      </w:r>
      <w:r w:rsidRPr="00FB0DE8">
        <w:rPr>
          <w:smallCaps/>
        </w:rPr>
        <w:t xml:space="preserve"> </w:t>
      </w:r>
      <w:r w:rsidRPr="00FB0DE8">
        <w:rPr>
          <w:i/>
        </w:rPr>
        <w:t>Il riso del fanciullo</w:t>
      </w:r>
      <w:r w:rsidRPr="00FB0DE8">
        <w:t xml:space="preserve">, in </w:t>
      </w:r>
      <w:r w:rsidRPr="00FB0DE8">
        <w:rPr>
          <w:i/>
        </w:rPr>
        <w:t>Il riso leopardiano. Comico, satira, parodia</w:t>
      </w:r>
      <w:r w:rsidRPr="00FB0DE8">
        <w:t>, Atti del IX Convegno Internazionale di studi leopardiani (Recanati 18-22 settembre 1995), Firenze, Leo S. Olschki editore, 1998, p</w:t>
      </w:r>
      <w:r>
        <w:t>p</w:t>
      </w:r>
      <w:r w:rsidRPr="00FB0DE8">
        <w:t xml:space="preserve">. </w:t>
      </w:r>
      <w:r>
        <w:t>197-</w:t>
      </w:r>
      <w:r w:rsidRPr="00FB0DE8">
        <w:t>20</w:t>
      </w:r>
      <w:r>
        <w:t>5</w:t>
      </w:r>
      <w:r w:rsidRPr="00FB0DE8">
        <w:t xml:space="preserve">. </w:t>
      </w:r>
    </w:p>
    <w:p w:rsidR="007136A2" w:rsidRPr="00B90C93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t>De sanctis Francesco</w:t>
      </w:r>
      <w:r w:rsidRPr="004B5247">
        <w:t xml:space="preserve">, </w:t>
      </w:r>
      <w:r w:rsidRPr="004B5247">
        <w:rPr>
          <w:i/>
        </w:rPr>
        <w:t>Giacomo Leopardi</w:t>
      </w:r>
      <w:r w:rsidRPr="004B5247">
        <w:t>, a cura di Enrico Ghidetti, Roma, Editori Riuniti, 1983, pp. 3-15; 25-50.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C6673D">
        <w:rPr>
          <w:smallCaps/>
        </w:rPr>
        <w:lastRenderedPageBreak/>
        <w:t>Di benedetto Vincenzo</w:t>
      </w:r>
      <w:r w:rsidRPr="00C6673D">
        <w:t xml:space="preserve">, </w:t>
      </w:r>
      <w:r w:rsidRPr="00C6673D">
        <w:rPr>
          <w:i/>
        </w:rPr>
        <w:t>Giacomo Leopardi e i filosofi antichi</w:t>
      </w:r>
      <w:r w:rsidRPr="00C6673D">
        <w:t>, «Critica storica», IV, 1967, pp. 289-320.</w:t>
      </w:r>
    </w:p>
    <w:p w:rsidR="007136A2" w:rsidRPr="00C6673D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 xml:space="preserve">Di Legami Flora, </w:t>
      </w:r>
      <w:r w:rsidRPr="00C67B21">
        <w:rPr>
          <w:i/>
        </w:rPr>
        <w:t>Finzioni e figure nelle</w:t>
      </w:r>
      <w:r w:rsidRPr="00C67B21">
        <w:t xml:space="preserve"> Operette Morali </w:t>
      </w:r>
      <w:r w:rsidRPr="00C67B21">
        <w:rPr>
          <w:i/>
        </w:rPr>
        <w:t xml:space="preserve">di </w:t>
      </w:r>
      <w:r>
        <w:rPr>
          <w:i/>
        </w:rPr>
        <w:t>L</w:t>
      </w:r>
      <w:r w:rsidRPr="00C67B21">
        <w:rPr>
          <w:i/>
        </w:rPr>
        <w:t>eopardi</w:t>
      </w:r>
      <w:r w:rsidRPr="00C67B21">
        <w:t xml:space="preserve">, </w:t>
      </w:r>
      <w:r>
        <w:t xml:space="preserve">Palermo, </w:t>
      </w:r>
      <w:r w:rsidRPr="00C67B21">
        <w:t>Kal</w:t>
      </w:r>
      <w:r>
        <w:t>ó</w:t>
      </w:r>
      <w:r w:rsidRPr="00C67B21">
        <w:t>s</w:t>
      </w:r>
      <w:r>
        <w:t>, 2004.</w:t>
      </w:r>
    </w:p>
    <w:p w:rsidR="007136A2" w:rsidRPr="00C67B21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t>D’intino Franco</w:t>
      </w:r>
      <w:r w:rsidRPr="00AC0647">
        <w:t xml:space="preserve">, </w:t>
      </w:r>
      <w:r w:rsidRPr="00AC0647">
        <w:rPr>
          <w:i/>
        </w:rPr>
        <w:t>Il gusto dell’altro: la traduzione come esperienza straniera in Leopardi</w:t>
      </w:r>
      <w:r>
        <w:t xml:space="preserve">, in </w:t>
      </w:r>
      <w:r w:rsidRPr="00BA2FA4">
        <w:rPr>
          <w:smallCaps/>
        </w:rPr>
        <w:t>Aa. Vv</w:t>
      </w:r>
      <w:r w:rsidRPr="00AC0647">
        <w:t xml:space="preserve">., </w:t>
      </w:r>
      <w:r w:rsidRPr="00AC0647">
        <w:rPr>
          <w:i/>
        </w:rPr>
        <w:t>Hospes. Il volto dello straniero da Leopardi a Jabès</w:t>
      </w:r>
      <w:r w:rsidRPr="00AC0647">
        <w:t>, Venezia, Marsilio, 2003, pp. 147-158.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22DFE">
        <w:rPr>
          <w:smallCaps/>
        </w:rPr>
        <w:t>Fasano Pino</w:t>
      </w:r>
      <w:r w:rsidRPr="004B5247">
        <w:t xml:space="preserve">, </w:t>
      </w:r>
      <w:r w:rsidRPr="004B5247">
        <w:rPr>
          <w:i/>
        </w:rPr>
        <w:t>L’entusiasmo della ragione. Il Romanticismo e l’antico nell’esperienza leopardiana</w:t>
      </w:r>
      <w:r w:rsidRPr="004B5247">
        <w:t>, Roma, Bulzoni, 1985.</w:t>
      </w:r>
    </w:p>
    <w:p w:rsidR="007136A2" w:rsidRDefault="007136A2" w:rsidP="007136A2">
      <w:pPr>
        <w:spacing w:line="360" w:lineRule="auto"/>
        <w:jc w:val="both"/>
      </w:pPr>
    </w:p>
    <w:p w:rsidR="007136A2" w:rsidRPr="00023D4F" w:rsidRDefault="007136A2" w:rsidP="007136A2">
      <w:pPr>
        <w:spacing w:line="360" w:lineRule="auto"/>
        <w:ind w:left="284" w:hanging="284"/>
        <w:jc w:val="both"/>
      </w:pPr>
      <w:r w:rsidRPr="00023D4F">
        <w:rPr>
          <w:smallCaps/>
        </w:rPr>
        <w:t>Flabbi Lorenzo</w:t>
      </w:r>
      <w:r w:rsidRPr="00023D4F">
        <w:t xml:space="preserve">, </w:t>
      </w:r>
      <w:r w:rsidRPr="00023D4F">
        <w:rPr>
          <w:i/>
        </w:rPr>
        <w:t>Leopardi e l’imitazione</w:t>
      </w:r>
      <w:r w:rsidRPr="00023D4F">
        <w:t xml:space="preserve">, in </w:t>
      </w:r>
      <w:r w:rsidRPr="00023D4F">
        <w:rPr>
          <w:smallCaps/>
        </w:rPr>
        <w:t>Id</w:t>
      </w:r>
      <w:r w:rsidRPr="00023D4F">
        <w:t xml:space="preserve">., </w:t>
      </w:r>
      <w:r w:rsidRPr="00023D4F">
        <w:rPr>
          <w:i/>
        </w:rPr>
        <w:t>Dettare versi a Socrate. Il traduttore di poesia come imitatore</w:t>
      </w:r>
      <w:r w:rsidRPr="00023D4F">
        <w:t>, Firenze, Le Lettere, 2009, pp. 84-90.</w:t>
      </w:r>
    </w:p>
    <w:p w:rsidR="007136A2" w:rsidRDefault="007136A2" w:rsidP="007136A2">
      <w:pPr>
        <w:spacing w:line="360" w:lineRule="auto"/>
        <w:jc w:val="both"/>
      </w:pPr>
    </w:p>
    <w:p w:rsidR="007136A2" w:rsidRPr="0036691B" w:rsidRDefault="007136A2" w:rsidP="007136A2">
      <w:pPr>
        <w:spacing w:line="360" w:lineRule="auto"/>
        <w:ind w:left="284" w:hanging="284"/>
        <w:jc w:val="both"/>
      </w:pPr>
      <w:r w:rsidRPr="00B55A8D">
        <w:rPr>
          <w:smallCaps/>
        </w:rPr>
        <w:t>Foscolo Ugo</w:t>
      </w:r>
      <w:r w:rsidRPr="0036691B">
        <w:t xml:space="preserve">, </w:t>
      </w:r>
      <w:r w:rsidRPr="0036691B">
        <w:rPr>
          <w:i/>
        </w:rPr>
        <w:t>Sulla traduzione dell’Odissea</w:t>
      </w:r>
      <w:r w:rsidRPr="0036691B">
        <w:t>,</w:t>
      </w:r>
      <w:r>
        <w:t xml:space="preserve"> </w:t>
      </w:r>
      <w:r w:rsidRPr="0036691B">
        <w:t>in</w:t>
      </w:r>
      <w:r>
        <w:t xml:space="preserve"> </w:t>
      </w:r>
      <w:r w:rsidRPr="00DC00E1">
        <w:rPr>
          <w:smallCaps/>
        </w:rPr>
        <w:t>Id</w:t>
      </w:r>
      <w:r>
        <w:t>.,</w:t>
      </w:r>
      <w:r w:rsidRPr="0036691B">
        <w:rPr>
          <w:i/>
        </w:rPr>
        <w:t xml:space="preserve"> Lezioni, articoli di critica e di polemica (1809-1811)</w:t>
      </w:r>
      <w:r w:rsidRPr="0036691B">
        <w:t>, a cura di</w:t>
      </w:r>
      <w:r w:rsidRPr="00AB290E">
        <w:t xml:space="preserve"> Emilio</w:t>
      </w:r>
      <w:r w:rsidRPr="002C1F68">
        <w:rPr>
          <w:smallCaps/>
        </w:rPr>
        <w:t xml:space="preserve"> </w:t>
      </w:r>
      <w:r w:rsidRPr="00AB290E">
        <w:t>Santini</w:t>
      </w:r>
      <w:r>
        <w:t>,</w:t>
      </w:r>
      <w:r w:rsidRPr="00AB290E">
        <w:rPr>
          <w:i/>
        </w:rPr>
        <w:t xml:space="preserve"> </w:t>
      </w:r>
      <w:r w:rsidRPr="0036691B">
        <w:t>VII v</w:t>
      </w:r>
      <w:r>
        <w:t>ol. dell’ed. naz.</w:t>
      </w:r>
      <w:r w:rsidRPr="0036691B">
        <w:t xml:space="preserve">, Firenze, Le Monnier, </w:t>
      </w:r>
      <w:r w:rsidRPr="00FB6601">
        <w:t>1933</w:t>
      </w:r>
      <w:r w:rsidRPr="0036691B">
        <w:t>, pp. 197-230.</w:t>
      </w:r>
    </w:p>
    <w:p w:rsidR="007136A2" w:rsidRDefault="007136A2" w:rsidP="007136A2">
      <w:pPr>
        <w:spacing w:line="360" w:lineRule="auto"/>
        <w:jc w:val="both"/>
      </w:pPr>
    </w:p>
    <w:p w:rsidR="007136A2" w:rsidRPr="00D26399" w:rsidRDefault="007136A2" w:rsidP="007136A2">
      <w:pPr>
        <w:spacing w:line="360" w:lineRule="auto"/>
        <w:ind w:left="284" w:hanging="284"/>
        <w:jc w:val="both"/>
      </w:pPr>
      <w:r w:rsidRPr="00D26399">
        <w:rPr>
          <w:smallCaps/>
        </w:rPr>
        <w:t>Foscolo Ugo</w:t>
      </w:r>
      <w:r w:rsidRPr="00D26399">
        <w:t xml:space="preserve">, </w:t>
      </w:r>
      <w:r w:rsidRPr="00D26399">
        <w:rPr>
          <w:i/>
        </w:rPr>
        <w:t>Caro e Alfieri traduttori di Virgilio</w:t>
      </w:r>
      <w:r w:rsidRPr="00D26399">
        <w:t xml:space="preserve">, in </w:t>
      </w:r>
      <w:r w:rsidRPr="00DC00E1">
        <w:rPr>
          <w:smallCaps/>
        </w:rPr>
        <w:t>Id</w:t>
      </w:r>
      <w:r w:rsidRPr="00DC00E1">
        <w:t>.,</w:t>
      </w:r>
      <w:r w:rsidRPr="00D26399">
        <w:t xml:space="preserve"> </w:t>
      </w:r>
      <w:r w:rsidRPr="00D26399">
        <w:rPr>
          <w:i/>
        </w:rPr>
        <w:t>Lezioni, articoli di critica e di polemica (1809-1811)</w:t>
      </w:r>
      <w:r w:rsidRPr="00D26399">
        <w:t xml:space="preserve">, </w:t>
      </w:r>
      <w:r w:rsidRPr="0036691B">
        <w:t>a cura di</w:t>
      </w:r>
      <w:r w:rsidRPr="00AB290E">
        <w:t xml:space="preserve"> Emilio</w:t>
      </w:r>
      <w:r w:rsidRPr="002C1F68">
        <w:rPr>
          <w:smallCaps/>
        </w:rPr>
        <w:t xml:space="preserve"> </w:t>
      </w:r>
      <w:r w:rsidRPr="00AB290E">
        <w:t>Santini</w:t>
      </w:r>
      <w:r>
        <w:t>,</w:t>
      </w:r>
      <w:r w:rsidRPr="00AB290E">
        <w:rPr>
          <w:i/>
        </w:rPr>
        <w:t xml:space="preserve"> </w:t>
      </w:r>
      <w:r w:rsidRPr="00D26399">
        <w:t>VII vol. dell’ed. naz., Firenze, Le Monnier, 1933, pp. 437-456.</w:t>
      </w:r>
    </w:p>
    <w:p w:rsidR="007136A2" w:rsidRDefault="007136A2" w:rsidP="007136A2">
      <w:pPr>
        <w:spacing w:line="360" w:lineRule="auto"/>
        <w:jc w:val="both"/>
      </w:pPr>
    </w:p>
    <w:p w:rsidR="007136A2" w:rsidRPr="00DC6B7E" w:rsidRDefault="007136A2" w:rsidP="007136A2">
      <w:pPr>
        <w:spacing w:line="360" w:lineRule="auto"/>
        <w:ind w:left="284" w:hanging="284"/>
        <w:jc w:val="both"/>
      </w:pPr>
      <w:r w:rsidRPr="00D00708">
        <w:rPr>
          <w:smallCaps/>
        </w:rPr>
        <w:t>Fubini Mario</w:t>
      </w:r>
      <w:r>
        <w:t xml:space="preserve">, </w:t>
      </w:r>
      <w:r w:rsidRPr="002C1644">
        <w:rPr>
          <w:i/>
        </w:rPr>
        <w:t>Giordani, Madame de Staël, Leopardi</w:t>
      </w:r>
      <w:r>
        <w:t xml:space="preserve">, in </w:t>
      </w:r>
      <w:r w:rsidRPr="00D00708">
        <w:rPr>
          <w:smallCaps/>
        </w:rPr>
        <w:t>Id</w:t>
      </w:r>
      <w:r>
        <w:t xml:space="preserve">., </w:t>
      </w:r>
      <w:r w:rsidRPr="002C1644">
        <w:rPr>
          <w:i/>
        </w:rPr>
        <w:t>Romanticismo italiano</w:t>
      </w:r>
      <w:r>
        <w:t xml:space="preserve">, Roma-Bari, Laterza, </w:t>
      </w:r>
      <w:r w:rsidRPr="00DC6B7E">
        <w:t>1971, pp. 79-95.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55A8D">
        <w:rPr>
          <w:smallCaps/>
        </w:rPr>
        <w:t>Gardini Nicola</w:t>
      </w:r>
      <w:r>
        <w:t xml:space="preserve">, </w:t>
      </w:r>
      <w:r w:rsidRPr="00AB05DE">
        <w:rPr>
          <w:i/>
        </w:rPr>
        <w:t>La cruna di Saffo</w:t>
      </w:r>
      <w:r>
        <w:t xml:space="preserve">, in </w:t>
      </w:r>
      <w:r>
        <w:rPr>
          <w:smallCaps/>
        </w:rPr>
        <w:t>I</w:t>
      </w:r>
      <w:r w:rsidRPr="00C726C8">
        <w:rPr>
          <w:smallCaps/>
        </w:rPr>
        <w:t>d</w:t>
      </w:r>
      <w:r>
        <w:t xml:space="preserve">., </w:t>
      </w:r>
      <w:r w:rsidRPr="00AB05DE">
        <w:rPr>
          <w:i/>
        </w:rPr>
        <w:t>L’antico, il nuovo, lo straniero nella lirica moderna</w:t>
      </w:r>
      <w:r>
        <w:t xml:space="preserve">. </w:t>
      </w:r>
      <w:r w:rsidRPr="00AB05DE">
        <w:rPr>
          <w:i/>
        </w:rPr>
        <w:t>Esempi da una storia della poesia</w:t>
      </w:r>
      <w:r>
        <w:t>, Milano, Ed. dell’arco, 2000, pp. 59-66.</w:t>
      </w:r>
    </w:p>
    <w:p w:rsidR="007136A2" w:rsidRPr="00E71489" w:rsidRDefault="007136A2" w:rsidP="007136A2">
      <w:pPr>
        <w:spacing w:line="360" w:lineRule="auto"/>
        <w:ind w:left="284" w:hanging="284"/>
        <w:jc w:val="both"/>
      </w:pPr>
      <w:r w:rsidRPr="00E71489">
        <w:rPr>
          <w:smallCaps/>
        </w:rPr>
        <w:lastRenderedPageBreak/>
        <w:t>Gensini Stefano</w:t>
      </w:r>
      <w:r w:rsidRPr="00E71489">
        <w:t xml:space="preserve">, </w:t>
      </w:r>
      <w:r w:rsidRPr="00E71489">
        <w:rPr>
          <w:i/>
        </w:rPr>
        <w:t>Linguistica leopardiana</w:t>
      </w:r>
      <w:r w:rsidRPr="00E71489">
        <w:t>, Bologna, il Mulino, 1984.</w:t>
      </w:r>
    </w:p>
    <w:p w:rsidR="007136A2" w:rsidRPr="00A97B37" w:rsidRDefault="007136A2" w:rsidP="007136A2">
      <w:pPr>
        <w:spacing w:line="360" w:lineRule="auto"/>
        <w:ind w:left="284" w:hanging="284"/>
        <w:jc w:val="both"/>
        <w:rPr>
          <w:color w:val="00B050"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55A8D">
        <w:rPr>
          <w:smallCaps/>
        </w:rPr>
        <w:t>Genetelli Christian</w:t>
      </w:r>
      <w:r w:rsidRPr="0016642C">
        <w:t xml:space="preserve">, </w:t>
      </w:r>
      <w:r w:rsidRPr="0016642C">
        <w:rPr>
          <w:i/>
        </w:rPr>
        <w:t>Il traduttore e la «conversione letteraria»</w:t>
      </w:r>
      <w:r w:rsidRPr="0016642C">
        <w:t xml:space="preserve">, in </w:t>
      </w:r>
      <w:r w:rsidRPr="00C726C8">
        <w:rPr>
          <w:smallCaps/>
        </w:rPr>
        <w:t>Id</w:t>
      </w:r>
      <w:r w:rsidRPr="0016642C">
        <w:t xml:space="preserve">., </w:t>
      </w:r>
      <w:r w:rsidRPr="0016642C">
        <w:rPr>
          <w:i/>
        </w:rPr>
        <w:t>Incursioni leopardiane. Nei dintorni della</w:t>
      </w:r>
      <w:r w:rsidRPr="0016642C">
        <w:t xml:space="preserve"> </w:t>
      </w:r>
      <w:r w:rsidRPr="0016642C">
        <w:rPr>
          <w:i/>
        </w:rPr>
        <w:t>«conversione letteraria»</w:t>
      </w:r>
      <w:r w:rsidRPr="0016642C">
        <w:t>, Roma-Padova, Antenore, 2003, pp. 29-55.</w:t>
      </w:r>
    </w:p>
    <w:p w:rsidR="00D9731A" w:rsidRDefault="00D9731A" w:rsidP="007136A2">
      <w:pPr>
        <w:spacing w:line="360" w:lineRule="auto"/>
        <w:ind w:left="284" w:hanging="284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B55A8D">
        <w:rPr>
          <w:smallCaps/>
        </w:rPr>
        <w:t>Gigante Marcello</w:t>
      </w:r>
      <w:r w:rsidRPr="004B5247">
        <w:t xml:space="preserve"> (lettura di),</w:t>
      </w:r>
      <w:r w:rsidRPr="004B5247">
        <w:rPr>
          <w:i/>
        </w:rPr>
        <w:t xml:space="preserve"> XL. Dal Greco di Simonide. XLI. Dello stesso</w:t>
      </w:r>
      <w:r w:rsidRPr="004B5247">
        <w:t xml:space="preserve">, in </w:t>
      </w:r>
      <w:r w:rsidRPr="00AB290E">
        <w:t>Maglione</w:t>
      </w:r>
      <w:r w:rsidRPr="00AB290E">
        <w:rPr>
          <w:i/>
        </w:rPr>
        <w:t xml:space="preserve"> </w:t>
      </w:r>
      <w:r w:rsidRPr="00AB290E">
        <w:t>Armando</w:t>
      </w:r>
      <w:r w:rsidRPr="00C726C8">
        <w:rPr>
          <w:smallCaps/>
        </w:rPr>
        <w:t xml:space="preserve"> </w:t>
      </w:r>
      <w:r>
        <w:t>(</w:t>
      </w:r>
      <w:r w:rsidRPr="004B5247">
        <w:t>a cura di</w:t>
      </w:r>
      <w:r>
        <w:t>),</w:t>
      </w:r>
      <w:r w:rsidRPr="004B5247">
        <w:rPr>
          <w:i/>
        </w:rPr>
        <w:t xml:space="preserve"> Lectura leopardiana</w:t>
      </w:r>
      <w:r w:rsidRPr="004B5247">
        <w:t>, Venezia, Marsilio, 2003, pp. 719-736.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55A8D">
        <w:rPr>
          <w:smallCaps/>
        </w:rPr>
        <w:t>Gigante Marcello</w:t>
      </w:r>
      <w:r w:rsidRPr="004B5247">
        <w:t xml:space="preserve">, </w:t>
      </w:r>
      <w:r w:rsidRPr="009B7B3F">
        <w:rPr>
          <w:i/>
        </w:rPr>
        <w:t>Simonide e Leopardi</w:t>
      </w:r>
      <w:r>
        <w:t xml:space="preserve">, in </w:t>
      </w:r>
      <w:r w:rsidRPr="009B7B3F">
        <w:rPr>
          <w:smallCaps/>
        </w:rPr>
        <w:t>Id.</w:t>
      </w:r>
      <w:r>
        <w:t xml:space="preserve">, </w:t>
      </w:r>
      <w:r w:rsidRPr="004B5247">
        <w:rPr>
          <w:i/>
        </w:rPr>
        <w:t>Leopardi e l’antico</w:t>
      </w:r>
      <w:r>
        <w:t xml:space="preserve">, Istituto Italiano per gli Studi Storici, Napoli, Società editrice il Mulino, 2003, pp. 81-118, già in </w:t>
      </w:r>
      <w:r w:rsidRPr="00D80F3A">
        <w:t>«</w:t>
      </w:r>
      <w:r>
        <w:t>La Parola del Passato</w:t>
      </w:r>
      <w:r w:rsidRPr="00D80F3A">
        <w:t>»</w:t>
      </w:r>
      <w:r>
        <w:t>, 53, 1998, pp. 161-200</w:t>
      </w:r>
      <w:r w:rsidRPr="004B5247">
        <w:t>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121EC">
        <w:rPr>
          <w:smallCaps/>
        </w:rPr>
        <w:t>Giordani Pietro</w:t>
      </w:r>
      <w:r w:rsidRPr="004B5247">
        <w:t xml:space="preserve">, </w:t>
      </w:r>
      <w:r w:rsidRPr="004B5247">
        <w:rPr>
          <w:i/>
        </w:rPr>
        <w:t xml:space="preserve">Proemio al terzo volume delle </w:t>
      </w:r>
      <w:r w:rsidRPr="00607A0C">
        <w:t>Opere</w:t>
      </w:r>
      <w:r w:rsidRPr="004B5247">
        <w:rPr>
          <w:i/>
        </w:rPr>
        <w:t xml:space="preserve"> di Giacomo Leopardi</w:t>
      </w:r>
      <w:r w:rsidRPr="004B5247">
        <w:t xml:space="preserve">, che è degli </w:t>
      </w:r>
      <w:r w:rsidRPr="004B5247">
        <w:rPr>
          <w:i/>
        </w:rPr>
        <w:t>Studi filologici</w:t>
      </w:r>
      <w:r w:rsidRPr="004B5247">
        <w:t xml:space="preserve"> di sua adolescenza, raccolti e ordinati da Piet</w:t>
      </w:r>
      <w:r>
        <w:t>ro P</w:t>
      </w:r>
      <w:r w:rsidRPr="004B5247">
        <w:t>ellegrini e Pietro Giordani, Firenze, Felice Le Monnier, 1845.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121EC">
        <w:rPr>
          <w:smallCaps/>
        </w:rPr>
        <w:t>Grilli Alberto</w:t>
      </w:r>
      <w:r w:rsidRPr="004B5247">
        <w:t xml:space="preserve">, </w:t>
      </w:r>
      <w:r w:rsidRPr="004B5247">
        <w:rPr>
          <w:i/>
        </w:rPr>
        <w:t>Leopardi e la lingua latina</w:t>
      </w:r>
      <w:r w:rsidRPr="004B5247">
        <w:t xml:space="preserve">, in </w:t>
      </w:r>
      <w:r w:rsidRPr="004B5247">
        <w:rPr>
          <w:i/>
        </w:rPr>
        <w:t>Lingua e stile di Giacomo Leopardi</w:t>
      </w:r>
      <w:r w:rsidRPr="004B5247">
        <w:t>, Atti dell’VIII Convegno Internazionale di studi leopardiani (Recanati 30 settembre-5 ottobre 1991), Firenze, Leo S. Olschki editore, 1994, pp. 101-140.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121EC">
        <w:rPr>
          <w:smallCaps/>
        </w:rPr>
        <w:t>La Penna Antonio</w:t>
      </w:r>
      <w:r w:rsidRPr="004B5247">
        <w:t xml:space="preserve">, </w:t>
      </w:r>
      <w:r w:rsidRPr="004B5247">
        <w:rPr>
          <w:i/>
        </w:rPr>
        <w:t>Leopardi fra Virgilio e Orazio</w:t>
      </w:r>
      <w:r w:rsidRPr="004B5247">
        <w:t xml:space="preserve">, in </w:t>
      </w:r>
      <w:r w:rsidRPr="004B5247">
        <w:rPr>
          <w:i/>
        </w:rPr>
        <w:t>Leopardi e il mondo antico</w:t>
      </w:r>
      <w:r w:rsidRPr="004B5247">
        <w:t>, Atti del V Co</w:t>
      </w:r>
      <w:r>
        <w:t>nvegno Internazionale di studi l</w:t>
      </w:r>
      <w:r w:rsidRPr="004B5247">
        <w:t>eopardiani (Recanati 22-25 settembre 1980), Firenze, Leo S. Olschki editore, 1982, pp. 149-210.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4079A2" w:rsidRDefault="007136A2" w:rsidP="007136A2">
      <w:pPr>
        <w:spacing w:line="360" w:lineRule="auto"/>
        <w:ind w:left="284" w:hanging="284"/>
        <w:jc w:val="both"/>
      </w:pPr>
      <w:r w:rsidRPr="004079A2">
        <w:rPr>
          <w:smallCaps/>
        </w:rPr>
        <w:t>Landoni Elena</w:t>
      </w:r>
      <w:r w:rsidRPr="004079A2">
        <w:t xml:space="preserve">, </w:t>
      </w:r>
      <w:r w:rsidRPr="004079A2">
        <w:rPr>
          <w:i/>
        </w:rPr>
        <w:t>Giambattista Marino tra le righe di «Alla sua donna»?</w:t>
      </w:r>
      <w:r w:rsidRPr="004079A2">
        <w:t>, in Musarra Franco et alii (a cura di),</w:t>
      </w:r>
      <w:r w:rsidRPr="004079A2">
        <w:rPr>
          <w:i/>
        </w:rPr>
        <w:t xml:space="preserve"> Leopardi e la cultura europea</w:t>
      </w:r>
      <w:r w:rsidRPr="004079A2">
        <w:t>,</w:t>
      </w:r>
      <w:r w:rsidRPr="004079A2">
        <w:rPr>
          <w:i/>
        </w:rPr>
        <w:t xml:space="preserve"> </w:t>
      </w:r>
      <w:r w:rsidRPr="004079A2">
        <w:t xml:space="preserve">Atti del </w:t>
      </w:r>
      <w:r w:rsidRPr="004079A2">
        <w:lastRenderedPageBreak/>
        <w:t>convegno dell’Università di Loviano (10-12 dicembre 1987), Roma, Bulzoni, 1989, pp. 319-329.</w:t>
      </w:r>
    </w:p>
    <w:p w:rsidR="007136A2" w:rsidRPr="004B5247" w:rsidRDefault="007136A2" w:rsidP="007136A2">
      <w:pPr>
        <w:spacing w:line="360" w:lineRule="auto"/>
        <w:jc w:val="both"/>
      </w:pPr>
    </w:p>
    <w:p w:rsidR="00807D6C" w:rsidRPr="00807D6C" w:rsidRDefault="00807D6C" w:rsidP="007136A2">
      <w:pPr>
        <w:spacing w:line="360" w:lineRule="auto"/>
        <w:ind w:left="284" w:hanging="284"/>
        <w:jc w:val="both"/>
      </w:pPr>
      <w:r w:rsidRPr="00807D6C">
        <w:rPr>
          <w:smallCaps/>
        </w:rPr>
        <w:t>Lombardo Agostino</w:t>
      </w:r>
      <w:r>
        <w:t xml:space="preserve">, </w:t>
      </w:r>
      <w:r w:rsidRPr="00483701">
        <w:rPr>
          <w:i/>
        </w:rPr>
        <w:t>Sul tradurre</w:t>
      </w:r>
      <w:r>
        <w:t xml:space="preserve">, in </w:t>
      </w:r>
      <w:r w:rsidRPr="00807D6C">
        <w:rPr>
          <w:smallCaps/>
        </w:rPr>
        <w:t>Aa. Vv</w:t>
      </w:r>
      <w:r w:rsidRPr="00807D6C">
        <w:t xml:space="preserve">., </w:t>
      </w:r>
      <w:r w:rsidRPr="00807D6C">
        <w:rPr>
          <w:i/>
        </w:rPr>
        <w:t>La traduzione poetica nel segno di Giacomo Leopardi.</w:t>
      </w:r>
      <w:r w:rsidRPr="00807D6C">
        <w:t xml:space="preserve"> Atti del 1</w:t>
      </w:r>
      <w:r w:rsidRPr="00807D6C">
        <w:rPr>
          <w:vertAlign w:val="superscript"/>
        </w:rPr>
        <w:t>o</w:t>
      </w:r>
      <w:r w:rsidRPr="00807D6C">
        <w:t xml:space="preserve"> simposio internazionale (Macerata, 29-30 novembre 1988), a cura di Rosario Portale, Pisa, Giardini editori e stampatori, 1992, p</w:t>
      </w:r>
      <w:r>
        <w:t>p</w:t>
      </w:r>
      <w:r w:rsidRPr="00807D6C">
        <w:t>. 3</w:t>
      </w:r>
      <w:r>
        <w:t>5-43</w:t>
      </w:r>
      <w:r w:rsidRPr="00807D6C">
        <w:t>.</w:t>
      </w:r>
    </w:p>
    <w:p w:rsidR="00807D6C" w:rsidRDefault="00807D6C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121EC">
        <w:rPr>
          <w:smallCaps/>
        </w:rPr>
        <w:t>Lonardi Gilberto</w:t>
      </w:r>
      <w:r w:rsidRPr="004B5247">
        <w:t xml:space="preserve">, </w:t>
      </w:r>
      <w:r>
        <w:rPr>
          <w:i/>
        </w:rPr>
        <w:t>Omerismo leopardiano</w:t>
      </w:r>
      <w:r>
        <w:t xml:space="preserve">, in </w:t>
      </w:r>
      <w:r w:rsidRPr="00236BE2">
        <w:rPr>
          <w:smallCaps/>
        </w:rPr>
        <w:t>Id</w:t>
      </w:r>
      <w:r>
        <w:t xml:space="preserve">., </w:t>
      </w:r>
      <w:r w:rsidRPr="00236BE2">
        <w:rPr>
          <w:i/>
        </w:rPr>
        <w:t>Classicismo e utopia nella lirica leopardiana</w:t>
      </w:r>
      <w:r>
        <w:t>, Firenze, Olschki, 1969, pp. 3-110</w:t>
      </w:r>
      <w:r w:rsidRPr="004B5247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E253DD" w:rsidRDefault="007136A2" w:rsidP="007136A2">
      <w:pPr>
        <w:spacing w:line="360" w:lineRule="auto"/>
        <w:ind w:left="284" w:hanging="284"/>
        <w:jc w:val="both"/>
      </w:pPr>
      <w:r w:rsidRPr="000121EC">
        <w:rPr>
          <w:smallCaps/>
        </w:rPr>
        <w:t>Lonardi Gilberto</w:t>
      </w:r>
      <w:r w:rsidRPr="00E253DD">
        <w:t xml:space="preserve">, </w:t>
      </w:r>
      <w:r w:rsidRPr="00E253DD">
        <w:rPr>
          <w:i/>
        </w:rPr>
        <w:t>Le stelle, l’intrigo: appunti su Leopardi, M</w:t>
      </w:r>
      <w:r>
        <w:rPr>
          <w:i/>
        </w:rPr>
        <w:t>anzoni e il secondo libro dell’</w:t>
      </w:r>
      <w:r w:rsidRPr="007A7BC3">
        <w:t>Eneide</w:t>
      </w:r>
      <w:r w:rsidRPr="00E253DD">
        <w:t xml:space="preserve">, in </w:t>
      </w:r>
      <w:r w:rsidRPr="00E253DD">
        <w:rPr>
          <w:i/>
        </w:rPr>
        <w:t>Miscellanea di studi in onore di V. Branca</w:t>
      </w:r>
      <w:r w:rsidRPr="00E253DD">
        <w:t>, vol. IV (</w:t>
      </w:r>
      <w:r w:rsidRPr="00E253DD">
        <w:rPr>
          <w:i/>
        </w:rPr>
        <w:t>Tra Illuminismo e Romanticismo</w:t>
      </w:r>
      <w:r w:rsidRPr="00E253DD">
        <w:t>), tomo II, Firenze, Olschki, 1983, pp. 663-676.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CC2008" w:rsidRDefault="007136A2" w:rsidP="007136A2">
      <w:pPr>
        <w:spacing w:line="360" w:lineRule="auto"/>
        <w:ind w:left="284" w:hanging="284"/>
        <w:jc w:val="both"/>
      </w:pPr>
      <w:r w:rsidRPr="00CC2008">
        <w:rPr>
          <w:smallCaps/>
        </w:rPr>
        <w:t>Lonardi Gilberto</w:t>
      </w:r>
      <w:r w:rsidRPr="00CC2008">
        <w:t xml:space="preserve">, </w:t>
      </w:r>
      <w:r w:rsidRPr="00CC2008">
        <w:rPr>
          <w:i/>
        </w:rPr>
        <w:t>Liberare il prigioniero: note su commento e traduzione in Leopardi</w:t>
      </w:r>
      <w:r w:rsidRPr="00CC2008">
        <w:t>, in Dolfi Anna</w:t>
      </w:r>
      <w:r w:rsidRPr="00CC2008">
        <w:rPr>
          <w:smallCaps/>
        </w:rPr>
        <w:t xml:space="preserve"> </w:t>
      </w:r>
      <w:r w:rsidRPr="00CC2008">
        <w:t>/ Mitescu</w:t>
      </w:r>
      <w:r w:rsidRPr="00CC2008">
        <w:rPr>
          <w:i/>
        </w:rPr>
        <w:t xml:space="preserve"> </w:t>
      </w:r>
      <w:r w:rsidRPr="00CC2008">
        <w:t>Adriana</w:t>
      </w:r>
      <w:r w:rsidRPr="00CC2008">
        <w:rPr>
          <w:smallCaps/>
        </w:rPr>
        <w:t xml:space="preserve"> </w:t>
      </w:r>
      <w:r w:rsidRPr="00CC2008">
        <w:t>(a cura di),</w:t>
      </w:r>
      <w:r w:rsidRPr="00CC2008">
        <w:rPr>
          <w:i/>
        </w:rPr>
        <w:t xml:space="preserve"> La corrispondenza imperfetta. Leopardi tradotto e traduttore</w:t>
      </w:r>
      <w:r w:rsidRPr="00CC2008">
        <w:t>, Roma, Bulzoni, 1990, pp. 19-30.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121EC">
        <w:rPr>
          <w:smallCaps/>
        </w:rPr>
        <w:t>Lonardi Gilberto</w:t>
      </w:r>
      <w:r w:rsidRPr="00172C8E">
        <w:t xml:space="preserve">, </w:t>
      </w:r>
      <w:r w:rsidRPr="00172C8E">
        <w:rPr>
          <w:i/>
        </w:rPr>
        <w:t>Il «latino degli italiani»: tra Vannetti e Leopardi</w:t>
      </w:r>
      <w:r>
        <w:t xml:space="preserve">, </w:t>
      </w:r>
      <w:r w:rsidRPr="00172C8E">
        <w:t>Atti dell’Ac</w:t>
      </w:r>
      <w:r>
        <w:t>cademia Roveretana degli Agiati</w:t>
      </w:r>
      <w:r w:rsidRPr="00172C8E">
        <w:t>, a. 248 (1998), s. VII, vol. VIII, A, fasc. I, pp. 339-349.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E37257" w:rsidRDefault="007136A2" w:rsidP="007136A2">
      <w:pPr>
        <w:spacing w:line="360" w:lineRule="auto"/>
        <w:ind w:left="284" w:hanging="284"/>
        <w:jc w:val="both"/>
      </w:pPr>
      <w:r w:rsidRPr="00E37257">
        <w:rPr>
          <w:smallCaps/>
        </w:rPr>
        <w:t>Lonardi Gilberto</w:t>
      </w:r>
      <w:r w:rsidRPr="00E37257">
        <w:t xml:space="preserve">, </w:t>
      </w:r>
      <w:r w:rsidRPr="00E37257">
        <w:rPr>
          <w:i/>
        </w:rPr>
        <w:t>L’oro di Omero. L’</w:t>
      </w:r>
      <w:r w:rsidRPr="00E37257">
        <w:t>Iliade</w:t>
      </w:r>
      <w:r w:rsidRPr="00E37257">
        <w:rPr>
          <w:i/>
        </w:rPr>
        <w:t>, Saffo: antichissimi di Leopardi</w:t>
      </w:r>
      <w:r w:rsidRPr="00E37257">
        <w:t>, Venezia, Marsilio, 2005.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726D70" w:rsidRDefault="007136A2" w:rsidP="007136A2">
      <w:pPr>
        <w:spacing w:line="360" w:lineRule="auto"/>
        <w:ind w:left="284" w:hanging="284"/>
        <w:jc w:val="both"/>
      </w:pPr>
      <w:r w:rsidRPr="00726D70">
        <w:rPr>
          <w:smallCaps/>
        </w:rPr>
        <w:t>Marti Mario</w:t>
      </w:r>
      <w:r w:rsidRPr="00726D70">
        <w:t xml:space="preserve">, </w:t>
      </w:r>
      <w:r w:rsidRPr="00726D70">
        <w:rPr>
          <w:i/>
        </w:rPr>
        <w:t>Leopardi e Virgilio</w:t>
      </w:r>
      <w:r w:rsidRPr="00726D70">
        <w:t xml:space="preserve">, in </w:t>
      </w:r>
      <w:r w:rsidRPr="00726D70">
        <w:rPr>
          <w:smallCaps/>
        </w:rPr>
        <w:t>Id</w:t>
      </w:r>
      <w:r w:rsidRPr="00726D70">
        <w:t xml:space="preserve">., </w:t>
      </w:r>
      <w:r w:rsidRPr="00726D70">
        <w:rPr>
          <w:i/>
        </w:rPr>
        <w:t>I tempi dell’ultimo Leopardi</w:t>
      </w:r>
      <w:r w:rsidRPr="00726D70">
        <w:t>, Galatina (Le), Congedo, 1988, pp. 131-169.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76C9A">
        <w:rPr>
          <w:smallCaps/>
        </w:rPr>
        <w:lastRenderedPageBreak/>
        <w:t>Massano Riccardo</w:t>
      </w:r>
      <w:r w:rsidRPr="00976C9A">
        <w:t xml:space="preserve">, </w:t>
      </w:r>
      <w:r w:rsidRPr="00976C9A">
        <w:rPr>
          <w:i/>
        </w:rPr>
        <w:t>Finalità e caratteri del tradurre nel pensiero dei primi romantici italiani</w:t>
      </w:r>
      <w:r w:rsidRPr="00976C9A">
        <w:t>, Atti dell’Accademia delle Scienze di Torino, XCIV, 1959-1960.</w:t>
      </w:r>
    </w:p>
    <w:p w:rsidR="007136A2" w:rsidRPr="00976C9A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FB5828">
        <w:rPr>
          <w:smallCaps/>
        </w:rPr>
        <w:t>Mazzini Innocenzo</w:t>
      </w:r>
      <w:r w:rsidRPr="00FB5828">
        <w:t xml:space="preserve">, </w:t>
      </w:r>
      <w:r w:rsidRPr="00FB5828">
        <w:rPr>
          <w:i/>
        </w:rPr>
        <w:t>Le traduzioni poetiche giovanili di Giacomo Leopardi (1809-17). Differenziazioni rispetto al modello</w:t>
      </w:r>
      <w:r w:rsidRPr="00FB5828">
        <w:t>, «Annali della facoltà di Lettere di Macer</w:t>
      </w:r>
      <w:r>
        <w:t>ata», vol. XX, 1987, pp. 353-363</w:t>
      </w:r>
      <w:r w:rsidRPr="00FB5828">
        <w:t>.</w:t>
      </w:r>
    </w:p>
    <w:p w:rsidR="007136A2" w:rsidRPr="00FB5828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2D3561">
        <w:rPr>
          <w:smallCaps/>
        </w:rPr>
        <w:t>Melani Viviana</w:t>
      </w:r>
      <w:r>
        <w:t xml:space="preserve">, </w:t>
      </w:r>
      <w:r w:rsidRPr="002D3561">
        <w:rPr>
          <w:i/>
        </w:rPr>
        <w:t>Una lunga frequentazione letteraria leopardiana: Luigi Alamanni</w:t>
      </w:r>
      <w:r>
        <w:t xml:space="preserve">, </w:t>
      </w:r>
      <w:r w:rsidRPr="004B5247">
        <w:t xml:space="preserve">in </w:t>
      </w:r>
      <w:r w:rsidRPr="004B5247">
        <w:rPr>
          <w:i/>
        </w:rPr>
        <w:t>Leopardi e la letteratura italiana dal Duecento al Seicento</w:t>
      </w:r>
      <w:r w:rsidRPr="004B5247">
        <w:t>, Atti del IV Co</w:t>
      </w:r>
      <w:r>
        <w:t>nvegno Internazionale di studi l</w:t>
      </w:r>
      <w:r w:rsidRPr="004B5247">
        <w:t>eopardiani (Recanati 13-16 settembre 1976), Firen</w:t>
      </w:r>
      <w:r>
        <w:t xml:space="preserve">ze, Leo S. Olschki editore, 1978, pp. 719-730. 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EC65E3">
        <w:rPr>
          <w:smallCaps/>
        </w:rPr>
        <w:t>Moreschini Claudio</w:t>
      </w:r>
      <w:r w:rsidRPr="004B5247">
        <w:t xml:space="preserve">, </w:t>
      </w:r>
      <w:r w:rsidRPr="004B5247">
        <w:rPr>
          <w:i/>
        </w:rPr>
        <w:t>Leopardi e la lingua greca</w:t>
      </w:r>
      <w:r w:rsidRPr="004B5247">
        <w:t xml:space="preserve">, in </w:t>
      </w:r>
      <w:r w:rsidRPr="004B5247">
        <w:rPr>
          <w:i/>
        </w:rPr>
        <w:t>Lingua e stile di Giacomo Leopardi</w:t>
      </w:r>
      <w:r w:rsidRPr="004B5247">
        <w:t>, Atti dell’VIII Convegno Internazionale di studi leopardiani (Recanati 30 settembre-5 ottobre 1991), Firenze, Leo S. Olschki editore, 1994, pp. 75-99.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A153D2">
        <w:rPr>
          <w:smallCaps/>
        </w:rPr>
        <w:t>Nacci Bruno</w:t>
      </w:r>
      <w:r w:rsidRPr="004B5247">
        <w:t xml:space="preserve">, </w:t>
      </w:r>
      <w:r w:rsidRPr="004B5247">
        <w:rPr>
          <w:i/>
        </w:rPr>
        <w:t>Leopardi teorico della traduzione</w:t>
      </w:r>
      <w:r w:rsidRPr="004B5247">
        <w:t>, «Modern Language Notes», vol. 114, n. 1, The Johns Hopkins University Press, 1999, pp. 58-82.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A153D2">
        <w:rPr>
          <w:smallCaps/>
        </w:rPr>
        <w:t>Nasi Franco</w:t>
      </w:r>
      <w:r w:rsidRPr="004B5247">
        <w:t xml:space="preserve">, </w:t>
      </w:r>
      <w:r w:rsidRPr="004B5247">
        <w:rPr>
          <w:i/>
        </w:rPr>
        <w:t>Le maschere di Leopardi e l’esperienza del tradurre</w:t>
      </w:r>
      <w:r w:rsidRPr="004B5247">
        <w:t xml:space="preserve">, in </w:t>
      </w:r>
      <w:r w:rsidRPr="004B5247">
        <w:rPr>
          <w:i/>
        </w:rPr>
        <w:t>Traduzione e intercultura</w:t>
      </w:r>
      <w:r w:rsidRPr="004B5247">
        <w:t>,</w:t>
      </w:r>
      <w:r w:rsidRPr="004B5247">
        <w:rPr>
          <w:i/>
        </w:rPr>
        <w:t xml:space="preserve"> </w:t>
      </w:r>
      <w:r w:rsidRPr="004B5247">
        <w:t>Materiali di discussione del seminario sulla teoria della traduzione a cura di Hans Honnacker, 5, 2006, Università degli studi di Modena e Reggio Emilia (A. A. 2004-2005), pp. 5-19.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EC593D">
        <w:rPr>
          <w:smallCaps/>
        </w:rPr>
        <w:t>Natale Giuseppe</w:t>
      </w:r>
      <w:r w:rsidRPr="0098733B">
        <w:t xml:space="preserve">, </w:t>
      </w:r>
      <w:r w:rsidRPr="0098733B">
        <w:rPr>
          <w:i/>
        </w:rPr>
        <w:t>Leopardi: lingua e traduzione</w:t>
      </w:r>
      <w:r w:rsidRPr="0098733B">
        <w:t>, «Rivista internazionale di studi leopardiani», III, 2003, pp.</w:t>
      </w:r>
      <w:r>
        <w:t xml:space="preserve"> </w:t>
      </w:r>
      <w:r w:rsidRPr="0098733B">
        <w:t>71-93.</w:t>
      </w:r>
    </w:p>
    <w:p w:rsidR="007136A2" w:rsidRPr="006B7BCB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EC593D">
        <w:rPr>
          <w:smallCaps/>
        </w:rPr>
        <w:lastRenderedPageBreak/>
        <w:t xml:space="preserve">Natale </w:t>
      </w:r>
      <w:r>
        <w:rPr>
          <w:smallCaps/>
        </w:rPr>
        <w:t>Massim</w:t>
      </w:r>
      <w:r w:rsidRPr="00EC593D">
        <w:rPr>
          <w:smallCaps/>
        </w:rPr>
        <w:t>o</w:t>
      </w:r>
      <w:r>
        <w:t xml:space="preserve">, </w:t>
      </w:r>
      <w:r w:rsidRPr="001C7480">
        <w:rPr>
          <w:i/>
        </w:rPr>
        <w:t>Dagli</w:t>
      </w:r>
      <w:r>
        <w:t xml:space="preserve"> Scherzi </w:t>
      </w:r>
      <w:r w:rsidRPr="001C7480">
        <w:rPr>
          <w:i/>
        </w:rPr>
        <w:t>a</w:t>
      </w:r>
      <w:r>
        <w:t xml:space="preserve"> Imitazione. </w:t>
      </w:r>
      <w:r w:rsidRPr="001C7480">
        <w:rPr>
          <w:i/>
        </w:rPr>
        <w:t>Leopardi traduttore dei poeti: bibliografia 1955-2005</w:t>
      </w:r>
      <w:r>
        <w:t xml:space="preserve">, </w:t>
      </w:r>
      <w:r w:rsidRPr="00996F64">
        <w:t>«</w:t>
      </w:r>
      <w:r>
        <w:t>Lettere Italiane</w:t>
      </w:r>
      <w:r w:rsidRPr="00996F64">
        <w:t>»</w:t>
      </w:r>
      <w:r>
        <w:t>, 2006, 2, pp. 304-335.</w:t>
      </w:r>
    </w:p>
    <w:p w:rsidR="007136A2" w:rsidRDefault="007136A2" w:rsidP="007136A2">
      <w:pPr>
        <w:spacing w:line="360" w:lineRule="auto"/>
        <w:jc w:val="both"/>
      </w:pPr>
    </w:p>
    <w:p w:rsidR="007136A2" w:rsidRPr="0016642C" w:rsidRDefault="007136A2" w:rsidP="007136A2">
      <w:pPr>
        <w:spacing w:line="360" w:lineRule="auto"/>
        <w:ind w:left="284" w:hanging="284"/>
        <w:jc w:val="both"/>
      </w:pPr>
      <w:r w:rsidRPr="00EC593D">
        <w:rPr>
          <w:smallCaps/>
        </w:rPr>
        <w:t>Orcel Michel</w:t>
      </w:r>
      <w:r w:rsidRPr="0016642C">
        <w:t xml:space="preserve">, </w:t>
      </w:r>
      <w:r w:rsidRPr="0016642C">
        <w:rPr>
          <w:i/>
        </w:rPr>
        <w:t>Foscolo, Leopardi e la traduzione dei testi antichi</w:t>
      </w:r>
      <w:r>
        <w:t xml:space="preserve">, in </w:t>
      </w:r>
      <w:r w:rsidRPr="00B06C30">
        <w:rPr>
          <w:smallCaps/>
        </w:rPr>
        <w:t>Id</w:t>
      </w:r>
      <w:r w:rsidRPr="0016642C">
        <w:t xml:space="preserve">., </w:t>
      </w:r>
      <w:r w:rsidRPr="0016642C">
        <w:rPr>
          <w:i/>
        </w:rPr>
        <w:t>Il suono dell’infinito. Saggi sulla poetica del primo Romanticismo italiano da Alfieri a Leopardi</w:t>
      </w:r>
      <w:r w:rsidRPr="0016642C">
        <w:t xml:space="preserve">, Napoli, Liguori, </w:t>
      </w:r>
      <w:r>
        <w:t xml:space="preserve">1993, </w:t>
      </w:r>
      <w:r w:rsidRPr="0016642C">
        <w:t>pp.</w:t>
      </w:r>
      <w:r>
        <w:t xml:space="preserve"> </w:t>
      </w:r>
      <w:r w:rsidRPr="0016642C">
        <w:t>121-137.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D9731A">
      <w:pPr>
        <w:spacing w:line="360" w:lineRule="auto"/>
        <w:ind w:left="284" w:hanging="284"/>
        <w:jc w:val="both"/>
      </w:pPr>
      <w:r w:rsidRPr="00EC593D">
        <w:rPr>
          <w:smallCaps/>
        </w:rPr>
        <w:t>Orlando Saverio</w:t>
      </w:r>
      <w:r w:rsidRPr="004B5247">
        <w:t xml:space="preserve">, </w:t>
      </w:r>
      <w:r w:rsidRPr="004B5247">
        <w:rPr>
          <w:i/>
        </w:rPr>
        <w:t>Il pessimismo antico nel Leopardi traduttore</w:t>
      </w:r>
      <w:r w:rsidRPr="004B5247">
        <w:t xml:space="preserve">, in </w:t>
      </w:r>
      <w:r w:rsidRPr="004B5247">
        <w:rPr>
          <w:i/>
        </w:rPr>
        <w:t>Studi in onore di Alberto Chiari</w:t>
      </w:r>
      <w:r w:rsidRPr="004B5247">
        <w:t xml:space="preserve">, Brescia, </w:t>
      </w:r>
      <w:r>
        <w:t xml:space="preserve">Paideia, </w:t>
      </w:r>
      <w:r w:rsidRPr="004B5247">
        <w:t>1973, II, pp. 911-937.</w:t>
      </w:r>
    </w:p>
    <w:p w:rsidR="000902F2" w:rsidRDefault="000902F2" w:rsidP="00D9731A">
      <w:pPr>
        <w:spacing w:line="360" w:lineRule="auto"/>
        <w:ind w:left="284" w:hanging="284"/>
        <w:jc w:val="both"/>
      </w:pPr>
    </w:p>
    <w:p w:rsidR="007136A2" w:rsidRPr="0016642C" w:rsidRDefault="007136A2" w:rsidP="007136A2">
      <w:pPr>
        <w:spacing w:line="360" w:lineRule="auto"/>
        <w:ind w:left="284" w:hanging="284"/>
        <w:jc w:val="both"/>
      </w:pPr>
      <w:r w:rsidRPr="00151150">
        <w:rPr>
          <w:smallCaps/>
        </w:rPr>
        <w:t>Pasquini Emilio</w:t>
      </w:r>
      <w:r w:rsidRPr="0016642C">
        <w:t xml:space="preserve">, </w:t>
      </w:r>
      <w:r w:rsidRPr="0016642C">
        <w:rPr>
          <w:i/>
        </w:rPr>
        <w:t>Leopardi tra traduzione e citazione: due trafile distinte</w:t>
      </w:r>
      <w:r w:rsidRPr="0016642C">
        <w:t xml:space="preserve">, in </w:t>
      </w:r>
      <w:r w:rsidRPr="0016642C">
        <w:rPr>
          <w:i/>
        </w:rPr>
        <w:t>La critica del testo. Problemi di metodo ed esperienze di lavoro</w:t>
      </w:r>
      <w:r w:rsidRPr="0016642C">
        <w:t>, Atti del convegno di Lecce (22-26 ottobre 1984), Roma, Salerno ed., 1985, pp. 603-623.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Pellegrini Rienzo</w:t>
      </w:r>
      <w:r w:rsidRPr="004B5247">
        <w:t xml:space="preserve">, </w:t>
      </w:r>
      <w:r w:rsidRPr="004B5247">
        <w:rPr>
          <w:i/>
        </w:rPr>
        <w:t>La traduzione letteraria nel pensiero del Leopardi</w:t>
      </w:r>
      <w:r>
        <w:t>, «Lettere I</w:t>
      </w:r>
      <w:r w:rsidRPr="004B5247">
        <w:t>tali</w:t>
      </w:r>
      <w:r>
        <w:t>ane», XXX, (1978), n. 2, pp. 163</w:t>
      </w:r>
      <w:r w:rsidRPr="004B5247">
        <w:t>-184.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Pellizer Ezio</w:t>
      </w:r>
      <w:r>
        <w:t xml:space="preserve">, </w:t>
      </w:r>
      <w:r w:rsidRPr="000F3C91">
        <w:rPr>
          <w:i/>
        </w:rPr>
        <w:t>Bergk, Leopardi, Winterton e Simonide, fr. 29 Diehl: «uno dei più sicuri resultati della ricerca filologica»</w:t>
      </w:r>
      <w:r>
        <w:t xml:space="preserve">, </w:t>
      </w:r>
      <w:r w:rsidRPr="000F3C91">
        <w:t>«</w:t>
      </w:r>
      <w:r>
        <w:t>Quaderni urbinati di cultura classica</w:t>
      </w:r>
      <w:r w:rsidRPr="000F3C91">
        <w:t>»</w:t>
      </w:r>
      <w:r>
        <w:t>, XXII, 1976, pp. 15-21.</w:t>
      </w:r>
    </w:p>
    <w:p w:rsidR="007136A2" w:rsidRPr="0016642C" w:rsidRDefault="007136A2" w:rsidP="00FA393B">
      <w:pPr>
        <w:tabs>
          <w:tab w:val="left" w:pos="2020"/>
        </w:tabs>
        <w:spacing w:line="360" w:lineRule="auto"/>
        <w:ind w:left="284" w:hanging="284"/>
        <w:jc w:val="both"/>
      </w:pPr>
      <w:r>
        <w:tab/>
      </w:r>
      <w:r>
        <w:tab/>
      </w:r>
    </w:p>
    <w:p w:rsidR="007136A2" w:rsidRPr="00A234BE" w:rsidRDefault="007136A2" w:rsidP="007136A2">
      <w:pPr>
        <w:spacing w:line="360" w:lineRule="auto"/>
        <w:ind w:left="284" w:hanging="284"/>
        <w:jc w:val="both"/>
      </w:pPr>
      <w:r w:rsidRPr="00A234BE">
        <w:rPr>
          <w:smallCaps/>
        </w:rPr>
        <w:t>Petrocchi Giorgio</w:t>
      </w:r>
      <w:r w:rsidRPr="00A234BE">
        <w:t xml:space="preserve">, </w:t>
      </w:r>
      <w:r w:rsidRPr="00A234BE">
        <w:rPr>
          <w:i/>
        </w:rPr>
        <w:t>Le traduzioni nell’età neoclassico-romantica</w:t>
      </w:r>
      <w:r w:rsidRPr="00A234BE">
        <w:t xml:space="preserve">, in </w:t>
      </w:r>
      <w:r w:rsidRPr="00A234BE">
        <w:rPr>
          <w:smallCaps/>
        </w:rPr>
        <w:t>Id</w:t>
      </w:r>
      <w:r w:rsidRPr="00A234BE">
        <w:t xml:space="preserve">., </w:t>
      </w:r>
      <w:r w:rsidRPr="00A234BE">
        <w:rPr>
          <w:i/>
        </w:rPr>
        <w:t>Lezioni di critica romantica</w:t>
      </w:r>
      <w:r w:rsidRPr="00A234BE">
        <w:t>, Milano, Il Saggiatore, 1975, pp. 141-157.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Policastro Gilda</w:t>
      </w:r>
      <w:r>
        <w:t xml:space="preserve">, </w:t>
      </w:r>
      <w:r w:rsidRPr="00390FD0">
        <w:rPr>
          <w:i/>
        </w:rPr>
        <w:t>«…e quei di Saffo obblia»: traduzione e invenzione da Leopardi a Pavese</w:t>
      </w:r>
      <w:r>
        <w:t>, «Studi (e testi) italiani», XVII, 2006, pp. 223-240.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Portier Lucienne</w:t>
      </w:r>
      <w:r w:rsidRPr="004B5247">
        <w:t xml:space="preserve">, </w:t>
      </w:r>
      <w:r w:rsidRPr="004B5247">
        <w:rPr>
          <w:i/>
        </w:rPr>
        <w:t>Lo spirito della traduzione in Giacomo Leopardi rispetto all’Ottocento</w:t>
      </w:r>
      <w:r w:rsidRPr="004B5247">
        <w:t xml:space="preserve">, in </w:t>
      </w:r>
      <w:r w:rsidRPr="004B5247">
        <w:rPr>
          <w:i/>
        </w:rPr>
        <w:t>Leopardi e l’Ottocento</w:t>
      </w:r>
      <w:r w:rsidRPr="004B5247">
        <w:t xml:space="preserve">, Atti del II Convegno Internazionale di </w:t>
      </w:r>
      <w:r w:rsidRPr="004B5247">
        <w:lastRenderedPageBreak/>
        <w:t>studi leopardiani (Recanati 1-4 ottobre 1967), Firenze, Leo S. Olschki editore, 1970, pp. 551-558.</w:t>
      </w:r>
    </w:p>
    <w:p w:rsidR="007136A2" w:rsidRDefault="007136A2" w:rsidP="007136A2">
      <w:pPr>
        <w:spacing w:line="360" w:lineRule="auto"/>
        <w:jc w:val="both"/>
      </w:pPr>
    </w:p>
    <w:p w:rsidR="007136A2" w:rsidRPr="00200F31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Possiedi Paolo</w:t>
      </w:r>
      <w:r w:rsidRPr="00200F31">
        <w:t xml:space="preserve">, </w:t>
      </w:r>
      <w:r w:rsidRPr="00200F31">
        <w:rPr>
          <w:i/>
        </w:rPr>
        <w:t>Di rane, di topi, di granchi e della poesia narrativa leopardiana</w:t>
      </w:r>
      <w:r w:rsidRPr="00200F31">
        <w:t>, «Forum Italicum», XXV, 1991, n. 2, pp. 245-261.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Prete Antonio</w:t>
      </w:r>
      <w:r w:rsidRPr="004B5247">
        <w:t xml:space="preserve">, </w:t>
      </w:r>
      <w:r w:rsidRPr="004B5247">
        <w:rPr>
          <w:i/>
        </w:rPr>
        <w:t>Finitudine e infinito. Su Leopardi</w:t>
      </w:r>
      <w:r w:rsidRPr="004B5247">
        <w:t xml:space="preserve">, Milano, Feltrinelli, 1998, pp. 143-170. 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Primo Novella</w:t>
      </w:r>
      <w:r w:rsidRPr="004B5247">
        <w:t xml:space="preserve">, </w:t>
      </w:r>
      <w:r w:rsidRPr="004B5247">
        <w:rPr>
          <w:i/>
        </w:rPr>
        <w:t>Leopardi lettore e traduttore</w:t>
      </w:r>
      <w:r w:rsidRPr="004B5247">
        <w:t xml:space="preserve">, </w:t>
      </w:r>
      <w:r>
        <w:t xml:space="preserve">Enna-Avellino, </w:t>
      </w:r>
      <w:r w:rsidRPr="004B5247">
        <w:t>Insula, 2008.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Randino Simonetta</w:t>
      </w:r>
      <w:r w:rsidRPr="0049745B">
        <w:t xml:space="preserve">, </w:t>
      </w:r>
      <w:r>
        <w:rPr>
          <w:i/>
        </w:rPr>
        <w:t>Leopardi,</w:t>
      </w:r>
      <w:r w:rsidRPr="0049745B">
        <w:rPr>
          <w:i/>
        </w:rPr>
        <w:t xml:space="preserve"> Canti, XL: Dal greco di Simonide</w:t>
      </w:r>
      <w:r w:rsidRPr="0049745B">
        <w:t>, «Studi Italiani di Filologia Classica», 18 (2), 2000, pp. 235-250.</w:t>
      </w:r>
    </w:p>
    <w:p w:rsidR="007136A2" w:rsidRPr="00C85F7C" w:rsidRDefault="007136A2" w:rsidP="007136A2">
      <w:pPr>
        <w:spacing w:line="360" w:lineRule="auto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Randino Simonetta</w:t>
      </w:r>
      <w:r w:rsidRPr="004B5247">
        <w:t xml:space="preserve">, </w:t>
      </w:r>
      <w:r w:rsidRPr="004B5247">
        <w:rPr>
          <w:i/>
        </w:rPr>
        <w:t>Leopardi e la teoria della traduzione</w:t>
      </w:r>
      <w:r>
        <w:t>, «Lettere I</w:t>
      </w:r>
      <w:r w:rsidRPr="004B5247">
        <w:t>taliane», 4, 2002, pp. 616-637.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Randino Simonetta</w:t>
      </w:r>
      <w:r w:rsidRPr="004B5247">
        <w:t xml:space="preserve">, </w:t>
      </w:r>
      <w:r w:rsidRPr="00CE329D">
        <w:rPr>
          <w:i/>
        </w:rPr>
        <w:t xml:space="preserve">Il volgarizzamento della satira di Simonide sopra le donne di Giacomo </w:t>
      </w:r>
      <w:r w:rsidRPr="004B5247">
        <w:rPr>
          <w:i/>
        </w:rPr>
        <w:t>Leopardi</w:t>
      </w:r>
      <w:r>
        <w:t xml:space="preserve">, </w:t>
      </w:r>
      <w:r w:rsidRPr="004B5247">
        <w:t>«</w:t>
      </w:r>
      <w:r>
        <w:t>Filologia e critica», 3, 2007, pp. 387-424.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801B59">
        <w:rPr>
          <w:smallCaps/>
        </w:rPr>
        <w:t>Randino Simonetta</w:t>
      </w:r>
      <w:r w:rsidRPr="004B5247">
        <w:t xml:space="preserve">, </w:t>
      </w:r>
      <w:r w:rsidRPr="004B5247">
        <w:rPr>
          <w:i/>
        </w:rPr>
        <w:t>La piena e perfetta imitazione</w:t>
      </w:r>
      <w:r w:rsidRPr="004B5247">
        <w:t xml:space="preserve">, in </w:t>
      </w:r>
      <w:r w:rsidRPr="004B5247">
        <w:rPr>
          <w:i/>
        </w:rPr>
        <w:t>Incontri triestini di filologia classica</w:t>
      </w:r>
      <w:r w:rsidRPr="004B5247">
        <w:t>, 6, 2006-2007, Edizioni Università di Trieste, 2008, pp. 211-245.</w:t>
      </w:r>
    </w:p>
    <w:p w:rsidR="007136A2" w:rsidRDefault="007136A2" w:rsidP="007136A2">
      <w:pPr>
        <w:spacing w:line="360" w:lineRule="auto"/>
        <w:jc w:val="both"/>
      </w:pPr>
    </w:p>
    <w:p w:rsidR="007136A2" w:rsidRPr="00976C9A" w:rsidRDefault="007136A2" w:rsidP="007136A2">
      <w:pPr>
        <w:spacing w:line="360" w:lineRule="auto"/>
        <w:ind w:left="284" w:hanging="284"/>
        <w:jc w:val="both"/>
      </w:pPr>
      <w:r w:rsidRPr="00976C9A">
        <w:rPr>
          <w:smallCaps/>
        </w:rPr>
        <w:t>Salsano Fernando</w:t>
      </w:r>
      <w:r w:rsidRPr="00976C9A">
        <w:t xml:space="preserve">, </w:t>
      </w:r>
      <w:r w:rsidRPr="00976C9A">
        <w:rPr>
          <w:i/>
        </w:rPr>
        <w:t>Tradizione e modernità nell’Ottocento</w:t>
      </w:r>
      <w:r w:rsidRPr="00976C9A">
        <w:t>, Bergamo, Minerva</w:t>
      </w:r>
      <w:r>
        <w:t xml:space="preserve"> Italica, 1970</w:t>
      </w:r>
      <w:r w:rsidRPr="00976C9A">
        <w:t>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FA393B">
      <w:pPr>
        <w:spacing w:line="360" w:lineRule="auto"/>
        <w:ind w:left="284" w:hanging="284"/>
        <w:jc w:val="both"/>
      </w:pPr>
      <w:r w:rsidRPr="0040038F">
        <w:rPr>
          <w:smallCaps/>
        </w:rPr>
        <w:t>Sanguineti Edoardo</w:t>
      </w:r>
      <w:r w:rsidRPr="004B5247">
        <w:t xml:space="preserve">, </w:t>
      </w:r>
      <w:r w:rsidRPr="004B5247">
        <w:rPr>
          <w:i/>
        </w:rPr>
        <w:t>Per la storia di un’imitazione</w:t>
      </w:r>
      <w:r w:rsidRPr="004B5247">
        <w:t>, in Buffoni</w:t>
      </w:r>
      <w:r w:rsidRPr="004B5247">
        <w:rPr>
          <w:i/>
        </w:rPr>
        <w:t xml:space="preserve"> </w:t>
      </w:r>
      <w:r w:rsidRPr="004B5247">
        <w:t>Franco</w:t>
      </w:r>
      <w:r>
        <w:t xml:space="preserve"> (</w:t>
      </w:r>
      <w:r w:rsidRPr="004B5247">
        <w:t>a cura di</w:t>
      </w:r>
      <w:r>
        <w:t>),</w:t>
      </w:r>
      <w:r w:rsidRPr="004B5247">
        <w:rPr>
          <w:i/>
        </w:rPr>
        <w:t xml:space="preserve"> La traduzione del testo poetico</w:t>
      </w:r>
      <w:r w:rsidRPr="004B5247">
        <w:t>, Milano, Marcos y Marcos, 2004, pp. 202-209.</w:t>
      </w:r>
    </w:p>
    <w:p w:rsidR="007136A2" w:rsidRDefault="007136A2" w:rsidP="007136A2">
      <w:pPr>
        <w:spacing w:line="360" w:lineRule="auto"/>
        <w:ind w:left="284" w:hanging="284"/>
        <w:jc w:val="both"/>
      </w:pPr>
      <w:r w:rsidRPr="0040038F">
        <w:rPr>
          <w:smallCaps/>
        </w:rPr>
        <w:lastRenderedPageBreak/>
        <w:t>Santagata Marco</w:t>
      </w:r>
      <w:r>
        <w:t xml:space="preserve">, </w:t>
      </w:r>
      <w:r w:rsidRPr="00385B45">
        <w:rPr>
          <w:i/>
        </w:rPr>
        <w:t>Quella celeste naturalezza. Le canzoni e gli idilli di Leopardi</w:t>
      </w:r>
      <w:r>
        <w:t xml:space="preserve">, Bologna, il Mulino, 1994. </w:t>
      </w:r>
    </w:p>
    <w:p w:rsidR="007136A2" w:rsidRDefault="007136A2" w:rsidP="007136A2">
      <w:pPr>
        <w:spacing w:line="360" w:lineRule="auto"/>
        <w:jc w:val="both"/>
      </w:pPr>
    </w:p>
    <w:p w:rsidR="007136A2" w:rsidRPr="00FA393B" w:rsidRDefault="007136A2" w:rsidP="007136A2">
      <w:pPr>
        <w:spacing w:line="360" w:lineRule="auto"/>
        <w:ind w:left="284" w:hanging="284"/>
        <w:jc w:val="both"/>
      </w:pPr>
      <w:r w:rsidRPr="00FA393B">
        <w:rPr>
          <w:smallCaps/>
        </w:rPr>
        <w:t>Savarese Gennaro</w:t>
      </w:r>
      <w:r w:rsidRPr="00FA393B">
        <w:t xml:space="preserve">, </w:t>
      </w:r>
      <w:r w:rsidRPr="00FA393B">
        <w:rPr>
          <w:i/>
        </w:rPr>
        <w:t>L’eremita osservatore: saggio sui</w:t>
      </w:r>
      <w:r w:rsidRPr="00FA393B">
        <w:t xml:space="preserve"> Paralipomeni </w:t>
      </w:r>
      <w:r w:rsidRPr="00FA393B">
        <w:rPr>
          <w:i/>
        </w:rPr>
        <w:t>e altri studi su Leopardi</w:t>
      </w:r>
      <w:r w:rsidRPr="00FA393B">
        <w:t>, Roma, Bulzoni, 1995.</w:t>
      </w:r>
    </w:p>
    <w:p w:rsidR="007136A2" w:rsidRPr="004B5247" w:rsidRDefault="007136A2" w:rsidP="007136A2">
      <w:pPr>
        <w:tabs>
          <w:tab w:val="left" w:pos="5010"/>
        </w:tabs>
        <w:spacing w:line="360" w:lineRule="auto"/>
        <w:jc w:val="both"/>
      </w:pPr>
      <w:r>
        <w:tab/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  <w:r w:rsidRPr="00D63A1F">
        <w:rPr>
          <w:smallCaps/>
        </w:rPr>
        <w:t>Savoca Giuseppe</w:t>
      </w:r>
      <w:r w:rsidRPr="004B5247">
        <w:t xml:space="preserve"> </w:t>
      </w:r>
      <w:r>
        <w:t>/</w:t>
      </w:r>
      <w:r w:rsidRPr="004B5247">
        <w:t xml:space="preserve"> </w:t>
      </w:r>
      <w:r w:rsidRPr="00EF7D38">
        <w:rPr>
          <w:smallCaps/>
        </w:rPr>
        <w:t>Primo Novella</w:t>
      </w:r>
      <w:r w:rsidRPr="004B5247">
        <w:t xml:space="preserve">, </w:t>
      </w:r>
      <w:r>
        <w:rPr>
          <w:i/>
        </w:rPr>
        <w:t xml:space="preserve">Concordanza delle </w:t>
      </w:r>
      <w:r w:rsidRPr="00FF7570">
        <w:t>Traduzioni</w:t>
      </w:r>
      <w:r w:rsidRPr="004B5247">
        <w:rPr>
          <w:i/>
        </w:rPr>
        <w:t xml:space="preserve"> </w:t>
      </w:r>
      <w:r w:rsidRPr="00FF7570">
        <w:t>poetiche</w:t>
      </w:r>
      <w:r w:rsidRPr="004B5247">
        <w:rPr>
          <w:i/>
        </w:rPr>
        <w:t xml:space="preserve"> di Giacomo Leopardi. Concordanza, lista di frequenza, indici</w:t>
      </w:r>
      <w:r w:rsidRPr="004B5247">
        <w:t>, Firenze, Olschki, 2003.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jc w:val="both"/>
      </w:pPr>
      <w:r w:rsidRPr="00AF4A36">
        <w:rPr>
          <w:smallCaps/>
        </w:rPr>
        <w:t>Scheel Hans Ludwig</w:t>
      </w:r>
      <w:r w:rsidRPr="00AF4A36">
        <w:t xml:space="preserve">, </w:t>
      </w:r>
      <w:r w:rsidRPr="00AF4A36">
        <w:rPr>
          <w:i/>
        </w:rPr>
        <w:t>Leopardi und die Antike</w:t>
      </w:r>
      <w:r w:rsidRPr="00AF4A36">
        <w:t>, München, Heueber, 1959.</w:t>
      </w:r>
    </w:p>
    <w:p w:rsidR="007136A2" w:rsidRPr="00AF4A36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3E2AC0">
        <w:rPr>
          <w:smallCaps/>
        </w:rPr>
        <w:t>Sconocchia Sergio</w:t>
      </w:r>
      <w:r>
        <w:t xml:space="preserve">, </w:t>
      </w:r>
      <w:r w:rsidRPr="008D4729">
        <w:rPr>
          <w:i/>
        </w:rPr>
        <w:t xml:space="preserve">Tessuto linguistico e parola poetica nei </w:t>
      </w:r>
      <w:r w:rsidRPr="008D4729">
        <w:t>Canti</w:t>
      </w:r>
      <w:r w:rsidRPr="008D4729">
        <w:rPr>
          <w:i/>
        </w:rPr>
        <w:t>: l’incidenza dei classici</w:t>
      </w:r>
      <w:r>
        <w:t xml:space="preserve">, </w:t>
      </w:r>
      <w:r w:rsidRPr="004B5247">
        <w:t xml:space="preserve">in </w:t>
      </w:r>
      <w:r w:rsidRPr="004B5247">
        <w:rPr>
          <w:i/>
        </w:rPr>
        <w:t>Lingua e stile di Giacomo Leopardi</w:t>
      </w:r>
      <w:r w:rsidRPr="004B5247">
        <w:t xml:space="preserve">, Atti dell’VIII Convegno Internazionale di studi leopardiani (Recanati 30 settembre-5 ottobre 1991), Firenze, Leo </w:t>
      </w:r>
      <w:r>
        <w:t>S. Olschki editore, 1994, pp. 541-551</w:t>
      </w:r>
      <w:r w:rsidRPr="004B5247">
        <w:t>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3E2AC0">
        <w:rPr>
          <w:smallCaps/>
        </w:rPr>
        <w:t>Sconocchia Sergio</w:t>
      </w:r>
      <w:r>
        <w:t xml:space="preserve">, </w:t>
      </w:r>
      <w:r w:rsidRPr="00F56B49">
        <w:rPr>
          <w:i/>
        </w:rPr>
        <w:t>Il tema dell’«hospes» nel</w:t>
      </w:r>
      <w:r>
        <w:rPr>
          <w:i/>
        </w:rPr>
        <w:t>le traduzioni leopardiane dell’</w:t>
      </w:r>
      <w:r w:rsidRPr="00FF7570">
        <w:t>Odissea</w:t>
      </w:r>
      <w:r>
        <w:rPr>
          <w:i/>
        </w:rPr>
        <w:t xml:space="preserve"> e degli </w:t>
      </w:r>
      <w:r w:rsidRPr="00FF7570">
        <w:t>Idilli</w:t>
      </w:r>
      <w:r w:rsidRPr="00F56B49">
        <w:rPr>
          <w:i/>
        </w:rPr>
        <w:t xml:space="preserve"> di Mosco. Per u</w:t>
      </w:r>
      <w:r>
        <w:rPr>
          <w:i/>
        </w:rPr>
        <w:t xml:space="preserve">na storia di alcune figure dei </w:t>
      </w:r>
      <w:r w:rsidRPr="00FF7570">
        <w:t>Canti</w:t>
      </w:r>
      <w:r>
        <w:t xml:space="preserve">, in </w:t>
      </w:r>
      <w:r w:rsidRPr="00F56B49">
        <w:rPr>
          <w:smallCaps/>
        </w:rPr>
        <w:t>Aa. Vv</w:t>
      </w:r>
      <w:r w:rsidRPr="00AC0647">
        <w:t xml:space="preserve">., </w:t>
      </w:r>
      <w:r w:rsidRPr="00AC0647">
        <w:rPr>
          <w:i/>
        </w:rPr>
        <w:t>Hospes. Il volto dello straniero da Leopardi a Jabès</w:t>
      </w:r>
      <w:r w:rsidRPr="00AC0647">
        <w:t>,</w:t>
      </w:r>
      <w:r>
        <w:t xml:space="preserve"> Venezia, Marsilio, 2003, pp. 1</w:t>
      </w:r>
      <w:r w:rsidRPr="00AC0647">
        <w:t>7</w:t>
      </w:r>
      <w:r>
        <w:t>3-197</w:t>
      </w:r>
      <w:r w:rsidRPr="00AC0647">
        <w:t>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39507D">
        <w:rPr>
          <w:smallCaps/>
        </w:rPr>
        <w:t>Scrivano Riccardo</w:t>
      </w:r>
      <w:r>
        <w:t xml:space="preserve">, </w:t>
      </w:r>
      <w:r w:rsidRPr="004B5247">
        <w:rPr>
          <w:i/>
        </w:rPr>
        <w:t xml:space="preserve">Leopardi e </w:t>
      </w:r>
      <w:r>
        <w:rPr>
          <w:i/>
        </w:rPr>
        <w:t>Tasso</w:t>
      </w:r>
      <w:r w:rsidRPr="004B5247">
        <w:t xml:space="preserve">, in </w:t>
      </w:r>
      <w:r w:rsidRPr="004B5247">
        <w:rPr>
          <w:i/>
        </w:rPr>
        <w:t>Leopardi e la letteratura italiana dal Duecento al Seicento</w:t>
      </w:r>
      <w:r w:rsidRPr="004B5247">
        <w:t>, Atti del IV Co</w:t>
      </w:r>
      <w:r>
        <w:t>nvegno Internazionale di studi l</w:t>
      </w:r>
      <w:r w:rsidRPr="004B5247">
        <w:t>eopardiani (Recanati 13-16 settembre 1976), Firen</w:t>
      </w:r>
      <w:r>
        <w:t>ze, Leo S. Olschki editore, 1978, pp. 291-337</w:t>
      </w:r>
      <w:r w:rsidRPr="004B5247">
        <w:t>.</w:t>
      </w:r>
    </w:p>
    <w:p w:rsidR="00FA393B" w:rsidRDefault="00FA393B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40038F">
        <w:rPr>
          <w:smallCaps/>
        </w:rPr>
        <w:t>Sole Antonino</w:t>
      </w:r>
      <w:r w:rsidRPr="004B5247">
        <w:t xml:space="preserve">, </w:t>
      </w:r>
      <w:r w:rsidRPr="004B5247">
        <w:rPr>
          <w:i/>
        </w:rPr>
        <w:t>La traduzione leopardiana del I libro dell’</w:t>
      </w:r>
      <w:r w:rsidRPr="00FF7570">
        <w:t>Odissea</w:t>
      </w:r>
      <w:r w:rsidRPr="004B5247">
        <w:t xml:space="preserve">, in </w:t>
      </w:r>
      <w:r w:rsidRPr="004B5247">
        <w:rPr>
          <w:i/>
        </w:rPr>
        <w:t>Leopardi e il mondo antico</w:t>
      </w:r>
      <w:r w:rsidRPr="004B5247">
        <w:t>, Atti del V Co</w:t>
      </w:r>
      <w:r>
        <w:t>nvegno Internazionale di studi l</w:t>
      </w:r>
      <w:r w:rsidRPr="004B5247">
        <w:t xml:space="preserve">eopardiani </w:t>
      </w:r>
      <w:r w:rsidRPr="004B5247">
        <w:lastRenderedPageBreak/>
        <w:t>(Recanati 22-25 settembre 1980), Firenze, Leo S. Olschki editore, 1982, pp. 591-605.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40038F">
        <w:rPr>
          <w:smallCaps/>
        </w:rPr>
        <w:t>Sole Antonino</w:t>
      </w:r>
      <w:r w:rsidRPr="004B5247">
        <w:t xml:space="preserve">, </w:t>
      </w:r>
      <w:r w:rsidRPr="004B5247">
        <w:rPr>
          <w:i/>
        </w:rPr>
        <w:t>Ancora sulla traduzione leo</w:t>
      </w:r>
      <w:r>
        <w:rPr>
          <w:i/>
        </w:rPr>
        <w:t>pardiana del secondo libro dell’</w:t>
      </w:r>
      <w:r w:rsidRPr="00FF7570">
        <w:t>Eneide</w:t>
      </w:r>
      <w:r w:rsidRPr="004B5247">
        <w:t xml:space="preserve">, in </w:t>
      </w:r>
      <w:r w:rsidRPr="00F56B49">
        <w:rPr>
          <w:smallCaps/>
        </w:rPr>
        <w:t>Id</w:t>
      </w:r>
      <w:r>
        <w:t xml:space="preserve">., </w:t>
      </w:r>
      <w:r w:rsidRPr="004B5247">
        <w:rPr>
          <w:i/>
        </w:rPr>
        <w:t>Foscolo e Leopardi fra rimpianto dell’antico e coscienza del moderno</w:t>
      </w:r>
      <w:r w:rsidRPr="004B5247">
        <w:t>, Napoli, Federico &amp; Ardia, 1990, pp. 179-204.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  <w:rPr>
          <w:bCs/>
        </w:rPr>
      </w:pPr>
      <w:r w:rsidRPr="0040038F">
        <w:rPr>
          <w:smallCaps/>
        </w:rPr>
        <w:t>Sole Antonino</w:t>
      </w:r>
      <w:r w:rsidRPr="004B5247">
        <w:t xml:space="preserve">, </w:t>
      </w:r>
      <w:r w:rsidRPr="004B5247">
        <w:rPr>
          <w:i/>
          <w:iCs/>
        </w:rPr>
        <w:t>Verso l’"Islandese": la traduzione leopardiana di due frammenti di Simonide di Amorgo</w:t>
      </w:r>
      <w:r w:rsidRPr="004B5247">
        <w:rPr>
          <w:iCs/>
        </w:rPr>
        <w:t xml:space="preserve">, in </w:t>
      </w:r>
      <w:r w:rsidRPr="00F56B49">
        <w:rPr>
          <w:smallCaps/>
        </w:rPr>
        <w:t>Id</w:t>
      </w:r>
      <w:r>
        <w:rPr>
          <w:smallCaps/>
        </w:rPr>
        <w:t>.,</w:t>
      </w:r>
      <w:r w:rsidRPr="004B5247">
        <w:rPr>
          <w:i/>
          <w:iCs/>
        </w:rPr>
        <w:t xml:space="preserve"> I due pastori di Leopardi e altri scritti</w:t>
      </w:r>
      <w:r w:rsidRPr="004B5247">
        <w:rPr>
          <w:iCs/>
        </w:rPr>
        <w:t>, Palermo, Palumbo, 2002, pp. 127-153</w:t>
      </w:r>
      <w:r w:rsidRPr="004B5247">
        <w:rPr>
          <w:bCs/>
        </w:rPr>
        <w:t>.</w:t>
      </w:r>
    </w:p>
    <w:p w:rsidR="007136A2" w:rsidRPr="001068DE" w:rsidRDefault="007136A2" w:rsidP="007136A2">
      <w:pPr>
        <w:spacing w:line="360" w:lineRule="auto"/>
        <w:ind w:left="284" w:hanging="284"/>
        <w:jc w:val="both"/>
        <w:rPr>
          <w:bCs/>
        </w:rPr>
      </w:pPr>
    </w:p>
    <w:p w:rsidR="007136A2" w:rsidRPr="000B7EB3" w:rsidRDefault="007136A2" w:rsidP="007136A2">
      <w:pPr>
        <w:spacing w:line="360" w:lineRule="auto"/>
        <w:ind w:left="284" w:hanging="284"/>
        <w:jc w:val="both"/>
      </w:pPr>
      <w:r w:rsidRPr="000B7EB3">
        <w:rPr>
          <w:smallCaps/>
        </w:rPr>
        <w:t>Stefani Luigina</w:t>
      </w:r>
      <w:r w:rsidRPr="000B7EB3">
        <w:t xml:space="preserve">, </w:t>
      </w:r>
      <w:r w:rsidRPr="000B7EB3">
        <w:rPr>
          <w:i/>
        </w:rPr>
        <w:t xml:space="preserve">La </w:t>
      </w:r>
      <w:r w:rsidRPr="000B7EB3">
        <w:t>Torta</w:t>
      </w:r>
      <w:r w:rsidRPr="000B7EB3">
        <w:rPr>
          <w:i/>
        </w:rPr>
        <w:t xml:space="preserve"> di Giacomo Leopardi</w:t>
      </w:r>
      <w:r w:rsidRPr="000B7EB3">
        <w:t>, «Studi e problemi di critica testuale», n. 5, Bologna, 1972, pp. 135-179.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C307F">
        <w:rPr>
          <w:smallCaps/>
        </w:rPr>
        <w:t>Stefani Luigina</w:t>
      </w:r>
      <w:r w:rsidRPr="00A31E36">
        <w:t xml:space="preserve">, </w:t>
      </w:r>
      <w:r w:rsidRPr="00A31E36">
        <w:rPr>
          <w:i/>
        </w:rPr>
        <w:t>La traduzione</w:t>
      </w:r>
      <w:r>
        <w:rPr>
          <w:i/>
        </w:rPr>
        <w:t xml:space="preserve"> leopardiana del II libro dell’</w:t>
      </w:r>
      <w:r w:rsidRPr="008052C3">
        <w:t>Eneide</w:t>
      </w:r>
      <w:r w:rsidRPr="00A31E36">
        <w:t>, «Studi e problemi di critica testuale», nn. 10 e 11, Bologna, 1975, rispettivamente pp. 123-154 e 131-162.</w:t>
      </w:r>
    </w:p>
    <w:p w:rsidR="007136A2" w:rsidRPr="00A31E36" w:rsidRDefault="007136A2" w:rsidP="007136A2">
      <w:pPr>
        <w:spacing w:line="360" w:lineRule="auto"/>
        <w:ind w:left="284" w:hanging="284"/>
        <w:jc w:val="both"/>
      </w:pPr>
    </w:p>
    <w:p w:rsidR="007136A2" w:rsidRPr="002513CF" w:rsidRDefault="007136A2" w:rsidP="007136A2">
      <w:pPr>
        <w:spacing w:line="360" w:lineRule="auto"/>
        <w:ind w:left="284" w:hanging="284"/>
        <w:jc w:val="both"/>
      </w:pPr>
      <w:r w:rsidRPr="002513CF">
        <w:rPr>
          <w:smallCaps/>
        </w:rPr>
        <w:t>Timpanaro Sebastiano</w:t>
      </w:r>
      <w:r w:rsidRPr="002513CF">
        <w:t xml:space="preserve">, </w:t>
      </w:r>
      <w:r w:rsidRPr="002513CF">
        <w:rPr>
          <w:i/>
        </w:rPr>
        <w:t>Alcune osservazioni sul pensiero del Leopardi</w:t>
      </w:r>
      <w:r w:rsidRPr="002513CF">
        <w:t xml:space="preserve">, in </w:t>
      </w:r>
      <w:r w:rsidRPr="002513CF">
        <w:rPr>
          <w:smallCaps/>
        </w:rPr>
        <w:t>Id.</w:t>
      </w:r>
      <w:r w:rsidRPr="002513CF">
        <w:t>,</w:t>
      </w:r>
      <w:r w:rsidRPr="002513CF">
        <w:rPr>
          <w:smallCaps/>
        </w:rPr>
        <w:t xml:space="preserve"> </w:t>
      </w:r>
      <w:r w:rsidRPr="002513CF">
        <w:rPr>
          <w:i/>
        </w:rPr>
        <w:t>Classicismo e illuminismo nell’Ottocento italiano</w:t>
      </w:r>
      <w:r w:rsidRPr="002513CF">
        <w:t>, Pisa, Nistri-Lischi, seconda edizione accresciuta, 1969, pp. 133-182.</w:t>
      </w:r>
    </w:p>
    <w:p w:rsidR="007136A2" w:rsidRPr="002513CF" w:rsidRDefault="007136A2" w:rsidP="007136A2">
      <w:pPr>
        <w:spacing w:line="360" w:lineRule="auto"/>
        <w:jc w:val="both"/>
      </w:pPr>
    </w:p>
    <w:p w:rsidR="007136A2" w:rsidRPr="002513CF" w:rsidRDefault="007136A2" w:rsidP="007136A2">
      <w:pPr>
        <w:spacing w:line="360" w:lineRule="auto"/>
        <w:ind w:left="284" w:hanging="284"/>
        <w:jc w:val="both"/>
      </w:pPr>
      <w:r w:rsidRPr="002513CF">
        <w:rPr>
          <w:smallCaps/>
        </w:rPr>
        <w:t xml:space="preserve">Timpanaro Sebastiano, </w:t>
      </w:r>
      <w:r w:rsidRPr="002513CF">
        <w:rPr>
          <w:i/>
        </w:rPr>
        <w:t>Natura dèi e fato nel Leopardi,</w:t>
      </w:r>
      <w:r w:rsidRPr="002513CF">
        <w:rPr>
          <w:smallCaps/>
        </w:rPr>
        <w:t xml:space="preserve"> </w:t>
      </w:r>
      <w:r w:rsidRPr="002513CF">
        <w:t xml:space="preserve">in </w:t>
      </w:r>
      <w:r w:rsidRPr="002513CF">
        <w:rPr>
          <w:smallCaps/>
        </w:rPr>
        <w:t>Id.</w:t>
      </w:r>
      <w:r w:rsidRPr="002513CF">
        <w:t>,</w:t>
      </w:r>
      <w:r w:rsidRPr="002513CF">
        <w:rPr>
          <w:smallCaps/>
        </w:rPr>
        <w:t xml:space="preserve"> </w:t>
      </w:r>
      <w:r w:rsidRPr="002513CF">
        <w:rPr>
          <w:i/>
        </w:rPr>
        <w:t>Classicismo e illuminismo nell’Ottocento italiano</w:t>
      </w:r>
      <w:r w:rsidRPr="002513CF">
        <w:t>, Pisa, Nistri-Lischi, seconda edizione accresciuta, 1969, pp. 379-407.</w:t>
      </w:r>
    </w:p>
    <w:p w:rsidR="007136A2" w:rsidRPr="0059310F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F57951">
        <w:rPr>
          <w:smallCaps/>
        </w:rPr>
        <w:t>Timpanaro Sebastiano</w:t>
      </w:r>
      <w:r w:rsidRPr="00F57951">
        <w:t xml:space="preserve">, </w:t>
      </w:r>
      <w:r w:rsidRPr="00F57951">
        <w:rPr>
          <w:i/>
        </w:rPr>
        <w:t>La filologia di Giacomo Leopardi</w:t>
      </w:r>
      <w:r w:rsidRPr="00F57951">
        <w:t>, Roma-Bari, Laterza, 2008</w:t>
      </w:r>
      <w:r w:rsidR="00660F40" w:rsidRPr="00660F40">
        <w:rPr>
          <w:vertAlign w:val="superscript"/>
        </w:rPr>
        <w:t>4</w:t>
      </w:r>
      <w:r w:rsidRPr="00F57951">
        <w:t>.</w:t>
      </w:r>
    </w:p>
    <w:p w:rsidR="00FA393B" w:rsidRDefault="00FA393B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E5B0D">
        <w:rPr>
          <w:smallCaps/>
        </w:rPr>
        <w:lastRenderedPageBreak/>
        <w:t>Travi Ernesto</w:t>
      </w:r>
      <w:r w:rsidRPr="005E5B0D">
        <w:t xml:space="preserve">, </w:t>
      </w:r>
      <w:r w:rsidRPr="005E5B0D">
        <w:rPr>
          <w:i/>
        </w:rPr>
        <w:t>Leopardi e il poema epico</w:t>
      </w:r>
      <w:r w:rsidRPr="005E5B0D">
        <w:t xml:space="preserve">, in </w:t>
      </w:r>
      <w:r w:rsidRPr="005E5B0D">
        <w:rPr>
          <w:i/>
        </w:rPr>
        <w:t>Leopardi e la letteratura italiana dal Duecento al Seicento</w:t>
      </w:r>
      <w:r w:rsidRPr="005E5B0D">
        <w:t>, Atti del IV Convegno Internazionale di studi leopardiani (Recanati 13-16 settembre 1976), Firenze, Leo S. Olschki editore, 1978, pp. 803-821.</w:t>
      </w:r>
    </w:p>
    <w:p w:rsidR="007136A2" w:rsidRPr="005E5B0D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C307F">
        <w:rPr>
          <w:smallCaps/>
        </w:rPr>
        <w:t>Vanden Berghe Dirk</w:t>
      </w:r>
      <w:r w:rsidRPr="003F1B8F">
        <w:t xml:space="preserve">, </w:t>
      </w:r>
      <w:r>
        <w:rPr>
          <w:i/>
        </w:rPr>
        <w:t>Osservazioni sull’</w:t>
      </w:r>
      <w:r w:rsidRPr="003F1B8F">
        <w:rPr>
          <w:i/>
        </w:rPr>
        <w:t>“omerismo leopardiano”</w:t>
      </w:r>
      <w:r w:rsidRPr="003F1B8F">
        <w:t>, «Italianistica», XXX, 2001, n. 2, pp. 341-361.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E195D">
        <w:rPr>
          <w:smallCaps/>
        </w:rPr>
        <w:t>Zito Paola</w:t>
      </w:r>
      <w:r>
        <w:t xml:space="preserve">, </w:t>
      </w:r>
      <w:r w:rsidRPr="009E195D">
        <w:rPr>
          <w:i/>
        </w:rPr>
        <w:t>La ‘biblioteca’ leopardiana</w:t>
      </w:r>
      <w:r>
        <w:t xml:space="preserve">, in </w:t>
      </w:r>
      <w:r w:rsidRPr="00BA2FA4">
        <w:rPr>
          <w:smallCaps/>
        </w:rPr>
        <w:t>Aa. Vv</w:t>
      </w:r>
      <w:r w:rsidRPr="0016642C">
        <w:t xml:space="preserve">., </w:t>
      </w:r>
      <w:r w:rsidRPr="0016642C">
        <w:rPr>
          <w:i/>
        </w:rPr>
        <w:t>Autografi leopardiani e carteggi ottocenteschi nella biblioteca leopardiana di Napoli</w:t>
      </w:r>
      <w:r w:rsidRPr="0016642C">
        <w:t>, N</w:t>
      </w:r>
      <w:r>
        <w:t>apoli, Macchiaroli, 1989, pp. 55-64</w:t>
      </w:r>
      <w:r w:rsidRPr="0016642C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1F7282" w:rsidRDefault="007136A2" w:rsidP="007136A2">
      <w:pPr>
        <w:spacing w:line="360" w:lineRule="auto"/>
        <w:jc w:val="both"/>
        <w:rPr>
          <w:b/>
          <w:u w:val="single"/>
        </w:rPr>
      </w:pPr>
      <w:r w:rsidRPr="001F7282">
        <w:rPr>
          <w:b/>
          <w:u w:val="single"/>
        </w:rPr>
        <w:t>Studi sulla traduzione: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C086B">
        <w:rPr>
          <w:smallCaps/>
        </w:rPr>
        <w:t>Aa. Vv.</w:t>
      </w:r>
      <w:r w:rsidRPr="004B5247">
        <w:t xml:space="preserve">, </w:t>
      </w:r>
      <w:r w:rsidRPr="004B5247">
        <w:rPr>
          <w:i/>
        </w:rPr>
        <w:t>Teorie contemporanee della traduzione</w:t>
      </w:r>
      <w:r w:rsidRPr="004B5247">
        <w:t>, a cura di Siri Nergaard</w:t>
      </w:r>
      <w:r>
        <w:t>, Milano, Bompiani, 1995</w:t>
      </w:r>
      <w:r w:rsidRPr="004B5247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A21652">
        <w:rPr>
          <w:smallCaps/>
        </w:rPr>
        <w:t>Aa. Vv</w:t>
      </w:r>
      <w:r w:rsidRPr="00A21652">
        <w:t xml:space="preserve">., </w:t>
      </w:r>
      <w:r w:rsidRPr="00A21652">
        <w:rPr>
          <w:i/>
        </w:rPr>
        <w:t>Stare tra le lingue: migrazioni, poesia, traduzione</w:t>
      </w:r>
      <w:r>
        <w:t>, a cura di Prete Antonio</w:t>
      </w:r>
      <w:r w:rsidRPr="00A21652">
        <w:t xml:space="preserve"> et alii, Lecce, Manni, 2003</w:t>
      </w:r>
      <w:r>
        <w:t>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C086B">
        <w:rPr>
          <w:smallCaps/>
        </w:rPr>
        <w:t>Benjamin Walter</w:t>
      </w:r>
      <w:r w:rsidRPr="004B5247">
        <w:t xml:space="preserve">, </w:t>
      </w:r>
      <w:r w:rsidRPr="004B5247">
        <w:rPr>
          <w:i/>
        </w:rPr>
        <w:t>Il compito del traduttore</w:t>
      </w:r>
      <w:r w:rsidRPr="004B5247">
        <w:t>, in</w:t>
      </w:r>
      <w:r w:rsidRPr="004B5247">
        <w:rPr>
          <w:i/>
        </w:rPr>
        <w:t xml:space="preserve"> </w:t>
      </w:r>
      <w:r w:rsidRPr="00A4436F">
        <w:rPr>
          <w:smallCaps/>
        </w:rPr>
        <w:t>Id</w:t>
      </w:r>
      <w:r>
        <w:t xml:space="preserve">., </w:t>
      </w:r>
      <w:r w:rsidRPr="004B5247">
        <w:rPr>
          <w:i/>
        </w:rPr>
        <w:t>Angelus novus. Saggi e frammenti</w:t>
      </w:r>
      <w:r w:rsidRPr="004B5247">
        <w:t>, a cura di Renato Solmi, Torino, Einaudi, 1995, pp. 39-52.</w:t>
      </w:r>
    </w:p>
    <w:p w:rsidR="007136A2" w:rsidRPr="004B5247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C086B">
        <w:rPr>
          <w:smallCaps/>
        </w:rPr>
        <w:t>Berman Antoine</w:t>
      </w:r>
      <w:r w:rsidRPr="004B5247">
        <w:t xml:space="preserve">, </w:t>
      </w:r>
      <w:r w:rsidRPr="004B5247">
        <w:rPr>
          <w:i/>
        </w:rPr>
        <w:t>La traduzione e la lettera o l’albergo nella lontananza</w:t>
      </w:r>
      <w:r>
        <w:t>, Macerata, Quodlibet, 2003.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C086B">
        <w:rPr>
          <w:smallCaps/>
        </w:rPr>
        <w:t>Bertazzoli Raffaella</w:t>
      </w:r>
      <w:r>
        <w:t xml:space="preserve">, </w:t>
      </w:r>
      <w:r w:rsidRPr="00C94433">
        <w:rPr>
          <w:i/>
        </w:rPr>
        <w:t>La traduzione: teoria e metodi</w:t>
      </w:r>
      <w:r>
        <w:t>, Roma, Carocci, 2006.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A621E2">
        <w:rPr>
          <w:smallCaps/>
        </w:rPr>
        <w:lastRenderedPageBreak/>
        <w:t>Bonnefoy Yves</w:t>
      </w:r>
      <w:r w:rsidRPr="00A621E2">
        <w:t xml:space="preserve">, </w:t>
      </w:r>
      <w:r w:rsidRPr="00A621E2">
        <w:rPr>
          <w:i/>
        </w:rPr>
        <w:t>La traduction de la poésie</w:t>
      </w:r>
      <w:r w:rsidRPr="00A621E2">
        <w:t xml:space="preserve"> (con trad. it. di Michela Landi), in </w:t>
      </w:r>
      <w:r w:rsidRPr="00A621E2">
        <w:rPr>
          <w:bCs/>
          <w:i/>
        </w:rPr>
        <w:t>Gli specchi di Bonnefoy e altre rifrazioni. Sulla traduzione poetica</w:t>
      </w:r>
      <w:r w:rsidRPr="00A621E2">
        <w:t>, «Semicerchio. Rivista di poesia comparata</w:t>
      </w:r>
      <w:r w:rsidRPr="00DA5469">
        <w:t>»</w:t>
      </w:r>
      <w:r>
        <w:t>, XXX-XXXI, 2004, pp. 62-76</w:t>
      </w:r>
      <w:r w:rsidRPr="00A621E2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C086B">
        <w:rPr>
          <w:smallCaps/>
        </w:rPr>
        <w:t>Buffoni Franco</w:t>
      </w:r>
      <w:r>
        <w:rPr>
          <w:smallCaps/>
        </w:rPr>
        <w:t xml:space="preserve"> </w:t>
      </w:r>
      <w:r w:rsidRPr="00965707">
        <w:t>(a cura di)</w:t>
      </w:r>
      <w:r w:rsidRPr="004B5247">
        <w:t xml:space="preserve">, </w:t>
      </w:r>
      <w:r w:rsidRPr="004B5247">
        <w:rPr>
          <w:i/>
        </w:rPr>
        <w:t>La traduzione del testo poetico</w:t>
      </w:r>
      <w:r w:rsidRPr="004B5247">
        <w:t xml:space="preserve">, Milano, </w:t>
      </w:r>
      <w:r>
        <w:t>Marcos y Marcos, 2004</w:t>
      </w:r>
      <w:r w:rsidRPr="004B5247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67348B">
        <w:rPr>
          <w:smallCaps/>
        </w:rPr>
        <w:t>Caproni Giorgio</w:t>
      </w:r>
      <w:r w:rsidRPr="0067348B">
        <w:t xml:space="preserve">, </w:t>
      </w:r>
      <w:r w:rsidRPr="0067348B">
        <w:rPr>
          <w:i/>
        </w:rPr>
        <w:t>La scatola nera</w:t>
      </w:r>
      <w:r w:rsidRPr="0067348B">
        <w:t>, Milano, Garzanti, 1996</w:t>
      </w:r>
      <w:r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813DB">
        <w:rPr>
          <w:smallCaps/>
        </w:rPr>
        <w:t>Croce Benedetto</w:t>
      </w:r>
      <w:r w:rsidRPr="00B813DB">
        <w:t xml:space="preserve">, </w:t>
      </w:r>
      <w:r w:rsidRPr="00B813DB">
        <w:rPr>
          <w:i/>
        </w:rPr>
        <w:t>Estetica</w:t>
      </w:r>
      <w:r w:rsidRPr="00B813DB">
        <w:t>, Roma-Bari, Laterza, 1912</w:t>
      </w:r>
      <w:r w:rsidRPr="00B813DB">
        <w:rPr>
          <w:vertAlign w:val="superscript"/>
        </w:rPr>
        <w:t>4</w:t>
      </w:r>
      <w:r>
        <w:t>.</w:t>
      </w:r>
    </w:p>
    <w:p w:rsidR="000902F2" w:rsidRDefault="000902F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74951">
        <w:rPr>
          <w:smallCaps/>
        </w:rPr>
        <w:t>Eco Umberto</w:t>
      </w:r>
      <w:r>
        <w:t xml:space="preserve">, </w:t>
      </w:r>
      <w:r w:rsidRPr="00B6177B">
        <w:rPr>
          <w:i/>
        </w:rPr>
        <w:t>Riflessioni teorico-pratiche sulla traduzione</w:t>
      </w:r>
      <w:r>
        <w:t xml:space="preserve">, in </w:t>
      </w:r>
      <w:r w:rsidRPr="00B74951">
        <w:rPr>
          <w:smallCaps/>
        </w:rPr>
        <w:t>Aa. Vv</w:t>
      </w:r>
      <w:r>
        <w:t xml:space="preserve">., </w:t>
      </w:r>
      <w:r w:rsidRPr="00A727D0">
        <w:rPr>
          <w:i/>
        </w:rPr>
        <w:t>Teorie contemporanee della traduzione</w:t>
      </w:r>
      <w:r>
        <w:t xml:space="preserve">, </w:t>
      </w:r>
      <w:r w:rsidRPr="004B5247">
        <w:t>a cura di Siri Nergaard, Milano, Bompiani, 1995</w:t>
      </w:r>
      <w:r>
        <w:t>, pp. 121-146.</w:t>
      </w:r>
    </w:p>
    <w:p w:rsidR="007136A2" w:rsidRPr="00771AAC" w:rsidRDefault="007136A2" w:rsidP="007136A2">
      <w:pPr>
        <w:spacing w:line="360" w:lineRule="auto"/>
        <w:jc w:val="both"/>
        <w:rPr>
          <w:color w:val="00B050"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A2206">
        <w:rPr>
          <w:smallCaps/>
        </w:rPr>
        <w:t>Folena Gianfranco</w:t>
      </w:r>
      <w:r w:rsidRPr="009A2206">
        <w:t xml:space="preserve">, </w:t>
      </w:r>
      <w:r w:rsidRPr="009A2206">
        <w:rPr>
          <w:i/>
        </w:rPr>
        <w:t>Volgarizzare e tradurre</w:t>
      </w:r>
      <w:r w:rsidRPr="009A2206">
        <w:t>, Torino, Einaudi, 1994.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8D4729" w:rsidRDefault="007136A2" w:rsidP="007136A2">
      <w:pPr>
        <w:spacing w:line="360" w:lineRule="auto"/>
        <w:ind w:left="284" w:hanging="284"/>
        <w:jc w:val="both"/>
      </w:pPr>
      <w:r w:rsidRPr="008D4729">
        <w:rPr>
          <w:smallCaps/>
        </w:rPr>
        <w:t>Fubini Mario</w:t>
      </w:r>
      <w:r w:rsidRPr="008D4729">
        <w:t xml:space="preserve">, </w:t>
      </w:r>
      <w:r w:rsidRPr="008D4729">
        <w:rPr>
          <w:i/>
        </w:rPr>
        <w:t>Sulla traduzione</w:t>
      </w:r>
      <w:r w:rsidRPr="008D4729">
        <w:t xml:space="preserve">, in </w:t>
      </w:r>
      <w:r w:rsidRPr="006B5194">
        <w:rPr>
          <w:smallCaps/>
        </w:rPr>
        <w:t>Id</w:t>
      </w:r>
      <w:r>
        <w:t xml:space="preserve">., </w:t>
      </w:r>
      <w:r w:rsidRPr="008D4729">
        <w:rPr>
          <w:i/>
        </w:rPr>
        <w:t>Critica e poesia</w:t>
      </w:r>
      <w:r w:rsidRPr="008D4729">
        <w:t>, Roma, Bonacci, 1973, pp. 279-306.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C086B">
        <w:rPr>
          <w:smallCaps/>
        </w:rPr>
        <w:t>Luzi Mario</w:t>
      </w:r>
      <w:r w:rsidRPr="004B5247">
        <w:t xml:space="preserve">, </w:t>
      </w:r>
      <w:r w:rsidRPr="004B5247">
        <w:rPr>
          <w:i/>
        </w:rPr>
        <w:t>Riflessioni sulla traduzione</w:t>
      </w:r>
      <w:r w:rsidRPr="004B5247">
        <w:t>, in Buffoni</w:t>
      </w:r>
      <w:r w:rsidRPr="004B5247">
        <w:rPr>
          <w:i/>
        </w:rPr>
        <w:t xml:space="preserve"> </w:t>
      </w:r>
      <w:r w:rsidRPr="004B5247">
        <w:t>Franco</w:t>
      </w:r>
      <w:r w:rsidRPr="004B5247">
        <w:rPr>
          <w:i/>
        </w:rPr>
        <w:t xml:space="preserve"> </w:t>
      </w:r>
      <w:r>
        <w:t>(</w:t>
      </w:r>
      <w:r w:rsidRPr="004B5247">
        <w:t>a cura di</w:t>
      </w:r>
      <w:r>
        <w:t>)</w:t>
      </w:r>
      <w:r w:rsidRPr="004B5247">
        <w:t>,</w:t>
      </w:r>
      <w:r>
        <w:t xml:space="preserve"> </w:t>
      </w:r>
      <w:r w:rsidRPr="004B5247">
        <w:rPr>
          <w:i/>
        </w:rPr>
        <w:t>La traduzione del testo poetico</w:t>
      </w:r>
      <w:r w:rsidRPr="004B5247">
        <w:t xml:space="preserve">, </w:t>
      </w:r>
      <w:r>
        <w:t>Milano, Marcos y Marcos, 2004.</w:t>
      </w:r>
    </w:p>
    <w:p w:rsidR="007136A2" w:rsidRPr="000F10C3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  <w:rPr>
          <w:color w:val="FF0000"/>
        </w:rPr>
      </w:pPr>
      <w:r w:rsidRPr="009D655D">
        <w:rPr>
          <w:smallCaps/>
        </w:rPr>
        <w:t>Katan David</w:t>
      </w:r>
      <w:r w:rsidRPr="009D655D">
        <w:t xml:space="preserve">, </w:t>
      </w:r>
      <w:r w:rsidRPr="009D655D">
        <w:rPr>
          <w:i/>
        </w:rPr>
        <w:t>L’importanza della cultura nella traduzione</w:t>
      </w:r>
      <w:r w:rsidRPr="009D655D">
        <w:t xml:space="preserve">, in </w:t>
      </w:r>
      <w:r>
        <w:t xml:space="preserve">Margherita </w:t>
      </w:r>
      <w:r w:rsidRPr="009D655D">
        <w:t>Ulrych</w:t>
      </w:r>
      <w:r>
        <w:t xml:space="preserve"> (a cura di), </w:t>
      </w:r>
      <w:r w:rsidRPr="009D655D">
        <w:rPr>
          <w:i/>
        </w:rPr>
        <w:t>Tradurre. Un approccio multidisciplinare</w:t>
      </w:r>
      <w:r>
        <w:t>, Torino, Utet, 1977, pp. 31-74.</w:t>
      </w:r>
    </w:p>
    <w:p w:rsidR="007136A2" w:rsidRDefault="007136A2" w:rsidP="007136A2">
      <w:pPr>
        <w:spacing w:line="360" w:lineRule="auto"/>
        <w:ind w:left="284" w:hanging="284"/>
        <w:jc w:val="both"/>
        <w:rPr>
          <w:color w:val="FF0000"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54597">
        <w:rPr>
          <w:smallCaps/>
        </w:rPr>
        <w:t>Morini Massimiliano</w:t>
      </w:r>
      <w:r>
        <w:t xml:space="preserve">, </w:t>
      </w:r>
      <w:r w:rsidRPr="00554597">
        <w:rPr>
          <w:i/>
        </w:rPr>
        <w:t>La traduzione. Teorie strumenti pratiche</w:t>
      </w:r>
      <w:r>
        <w:t>, Milano, Sironi editore, 2007.</w:t>
      </w:r>
    </w:p>
    <w:p w:rsidR="007136A2" w:rsidRPr="006234C8" w:rsidRDefault="007136A2" w:rsidP="007136A2">
      <w:pPr>
        <w:spacing w:line="360" w:lineRule="auto"/>
        <w:ind w:left="284" w:hanging="284"/>
        <w:jc w:val="both"/>
      </w:pPr>
    </w:p>
    <w:p w:rsidR="007136A2" w:rsidRPr="00510E9C" w:rsidRDefault="007136A2" w:rsidP="007136A2">
      <w:pPr>
        <w:spacing w:line="360" w:lineRule="auto"/>
        <w:ind w:left="284" w:hanging="284"/>
        <w:jc w:val="both"/>
      </w:pPr>
      <w:r w:rsidRPr="0003465D">
        <w:rPr>
          <w:smallCaps/>
        </w:rPr>
        <w:lastRenderedPageBreak/>
        <w:t>Mounin Georges</w:t>
      </w:r>
      <w:r w:rsidRPr="00510E9C">
        <w:t xml:space="preserve">, </w:t>
      </w:r>
      <w:r w:rsidRPr="00510E9C">
        <w:rPr>
          <w:i/>
        </w:rPr>
        <w:t>Teoria e storia della traduzione</w:t>
      </w:r>
      <w:r w:rsidRPr="00510E9C">
        <w:t>, Torino, Einaudi, 2006.</w:t>
      </w:r>
    </w:p>
    <w:p w:rsidR="007136A2" w:rsidRPr="004B5247" w:rsidRDefault="007136A2" w:rsidP="007136A2">
      <w:pPr>
        <w:spacing w:line="360" w:lineRule="auto"/>
        <w:jc w:val="both"/>
      </w:pPr>
    </w:p>
    <w:p w:rsidR="007136A2" w:rsidRPr="00FD6A82" w:rsidRDefault="007136A2" w:rsidP="007136A2">
      <w:pPr>
        <w:spacing w:line="360" w:lineRule="auto"/>
        <w:ind w:left="284" w:hanging="284"/>
        <w:jc w:val="both"/>
      </w:pPr>
      <w:r w:rsidRPr="00FD6A82">
        <w:rPr>
          <w:smallCaps/>
        </w:rPr>
        <w:t>Prete Antonio</w:t>
      </w:r>
      <w:r w:rsidRPr="00FD6A82">
        <w:t xml:space="preserve">, </w:t>
      </w:r>
      <w:r w:rsidRPr="00FD6A82">
        <w:rPr>
          <w:i/>
        </w:rPr>
        <w:t>Traduzione come esegesi</w:t>
      </w:r>
      <w:r w:rsidRPr="00FD6A82">
        <w:t>, in Buffoni</w:t>
      </w:r>
      <w:r w:rsidRPr="00FD6A82">
        <w:rPr>
          <w:i/>
        </w:rPr>
        <w:t xml:space="preserve"> </w:t>
      </w:r>
      <w:r w:rsidRPr="00FD6A82">
        <w:t>Franco</w:t>
      </w:r>
      <w:r w:rsidRPr="00FD6A82">
        <w:rPr>
          <w:i/>
        </w:rPr>
        <w:t xml:space="preserve"> </w:t>
      </w:r>
      <w:r w:rsidRPr="00FD6A82">
        <w:t xml:space="preserve">(a cura di), </w:t>
      </w:r>
      <w:r w:rsidRPr="00FD6A82">
        <w:rPr>
          <w:i/>
        </w:rPr>
        <w:t>La traduzione del testo poetico</w:t>
      </w:r>
      <w:r w:rsidRPr="00FD6A82">
        <w:t>, Milano, Marcos y Marcos, 2004, pp. 230-233.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C15F9E">
        <w:rPr>
          <w:smallCaps/>
        </w:rPr>
        <w:t>Rega Lorenza</w:t>
      </w:r>
      <w:r w:rsidRPr="00C15F9E">
        <w:t xml:space="preserve">, </w:t>
      </w:r>
      <w:r w:rsidRPr="00C15F9E">
        <w:rPr>
          <w:i/>
        </w:rPr>
        <w:t>Alcune riflessioni su ermeneutica e traduzione</w:t>
      </w:r>
      <w:r w:rsidRPr="00C15F9E">
        <w:t xml:space="preserve">, </w:t>
      </w:r>
      <w:r>
        <w:t>in</w:t>
      </w:r>
      <w:r w:rsidRPr="00C15F9E">
        <w:t xml:space="preserve"> </w:t>
      </w:r>
      <w:r>
        <w:t>Margherita Ulrych</w:t>
      </w:r>
      <w:r w:rsidRPr="00C15F9E">
        <w:rPr>
          <w:i/>
        </w:rPr>
        <w:t xml:space="preserve"> </w:t>
      </w:r>
      <w:r w:rsidRPr="005D0E95">
        <w:t>(</w:t>
      </w:r>
      <w:r w:rsidRPr="00C15F9E">
        <w:t>a cura di</w:t>
      </w:r>
      <w:r>
        <w:t xml:space="preserve">), </w:t>
      </w:r>
      <w:r w:rsidRPr="00C15F9E">
        <w:rPr>
          <w:i/>
        </w:rPr>
        <w:t>Tradurre. Un approccio multidisciplinare</w:t>
      </w:r>
      <w:r w:rsidRPr="00C15F9E">
        <w:t xml:space="preserve">, </w:t>
      </w:r>
      <w:r>
        <w:t>Torino</w:t>
      </w:r>
      <w:r w:rsidRPr="00C15F9E">
        <w:t>, Utet, 1997</w:t>
      </w:r>
      <w:r>
        <w:t>, pp. 75-95</w:t>
      </w:r>
      <w:r w:rsidRPr="00C15F9E"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671ABA" w:rsidRDefault="007136A2" w:rsidP="007136A2">
      <w:pPr>
        <w:spacing w:line="360" w:lineRule="auto"/>
        <w:ind w:left="284" w:hanging="284"/>
        <w:jc w:val="both"/>
        <w:rPr>
          <w:smallCaps/>
        </w:rPr>
      </w:pPr>
      <w:r w:rsidRPr="00CE0E5D">
        <w:rPr>
          <w:smallCaps/>
        </w:rPr>
        <w:t>Taft Robert</w:t>
      </w:r>
      <w:r w:rsidRPr="00CE0E5D">
        <w:t xml:space="preserve">, </w:t>
      </w:r>
      <w:r w:rsidRPr="00CE0E5D">
        <w:rPr>
          <w:i/>
        </w:rPr>
        <w:t>The Role and Personality of the Mediator</w:t>
      </w:r>
      <w:r w:rsidRPr="00CE0E5D">
        <w:t xml:space="preserve">, in Stephen Bochner (a cura di), </w:t>
      </w:r>
      <w:r w:rsidRPr="00CE0E5D">
        <w:rPr>
          <w:i/>
        </w:rPr>
        <w:t xml:space="preserve">The Mediating Person. </w:t>
      </w:r>
      <w:r w:rsidRPr="00671ABA">
        <w:rPr>
          <w:i/>
        </w:rPr>
        <w:t xml:space="preserve">Bridges between Cultures, </w:t>
      </w:r>
      <w:r w:rsidRPr="00671ABA">
        <w:t>Cambridge, Schenkman, 1984, pp. 53-88.</w:t>
      </w:r>
    </w:p>
    <w:p w:rsidR="007136A2" w:rsidRPr="00671ABA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03465D">
        <w:rPr>
          <w:smallCaps/>
        </w:rPr>
        <w:t>Terracini Benvenuto</w:t>
      </w:r>
      <w:r w:rsidRPr="004B5247">
        <w:t xml:space="preserve">, </w:t>
      </w:r>
      <w:r w:rsidRPr="004B5247">
        <w:rPr>
          <w:i/>
        </w:rPr>
        <w:t>Il problema della traduzione</w:t>
      </w:r>
      <w:r w:rsidRPr="004B5247">
        <w:t xml:space="preserve">, in </w:t>
      </w:r>
      <w:r w:rsidRPr="0083101F">
        <w:rPr>
          <w:smallCaps/>
        </w:rPr>
        <w:t>Id</w:t>
      </w:r>
      <w:r>
        <w:t xml:space="preserve">., </w:t>
      </w:r>
      <w:r w:rsidRPr="004B5247">
        <w:rPr>
          <w:i/>
        </w:rPr>
        <w:t>Conflitti di lingue e di culture</w:t>
      </w:r>
      <w:r w:rsidRPr="004B5247">
        <w:t>, Torino, Einaudi, 1996, pp. 37-108.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 xml:space="preserve">Opere citate da </w:t>
      </w:r>
      <w:r w:rsidRPr="00DA0248">
        <w:rPr>
          <w:b/>
          <w:smallCaps/>
          <w:u w:val="single"/>
        </w:rPr>
        <w:t>BibIt</w:t>
      </w:r>
    </w:p>
    <w:p w:rsidR="007136A2" w:rsidRDefault="007136A2" w:rsidP="007136A2">
      <w:pPr>
        <w:spacing w:line="360" w:lineRule="auto"/>
        <w:jc w:val="both"/>
        <w:rPr>
          <w:b/>
          <w:u w:val="single"/>
        </w:rPr>
      </w:pPr>
    </w:p>
    <w:p w:rsidR="007136A2" w:rsidRPr="002853AA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Alamanni Luigi</w:t>
      </w:r>
      <w:r w:rsidRPr="002853AA">
        <w:t xml:space="preserve">, </w:t>
      </w:r>
      <w:r w:rsidRPr="002853AA">
        <w:rPr>
          <w:i/>
        </w:rPr>
        <w:t>Versi e prose</w:t>
      </w:r>
      <w:r w:rsidRPr="002853AA">
        <w:t>, a cura di</w:t>
      </w:r>
      <w:r>
        <w:rPr>
          <w:smallCaps/>
        </w:rPr>
        <w:t xml:space="preserve"> </w:t>
      </w:r>
      <w:r w:rsidRPr="002853AA">
        <w:t>Pietro Raffaelli</w:t>
      </w:r>
      <w:r>
        <w:t>,</w:t>
      </w:r>
      <w:r w:rsidRPr="002853AA">
        <w:t xml:space="preserve"> </w:t>
      </w:r>
      <w:r>
        <w:t>Firenze, Le Monnier, 1859.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Alamanni Luigi</w:t>
      </w:r>
      <w:r w:rsidRPr="002853AA">
        <w:t>,</w:t>
      </w:r>
      <w:r>
        <w:t xml:space="preserve"> </w:t>
      </w:r>
      <w:r w:rsidRPr="00C306A4">
        <w:rPr>
          <w:i/>
        </w:rPr>
        <w:t>Tragedia di Antigone</w:t>
      </w:r>
      <w:r>
        <w:t>, San Mauro Torinese, RES, 1997.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132EB7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Alfieri Vittorio</w:t>
      </w:r>
      <w:r w:rsidRPr="00132EB7">
        <w:t xml:space="preserve">, </w:t>
      </w:r>
      <w:r w:rsidRPr="00132EB7">
        <w:rPr>
          <w:i/>
        </w:rPr>
        <w:t>Tragedie</w:t>
      </w:r>
      <w:r w:rsidRPr="00132EB7">
        <w:t xml:space="preserve">, a cura di </w:t>
      </w:r>
      <w:r>
        <w:t>Luca Toschi, Firenze, Sansoni, 1985.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D865E3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Alighieri Dante</w:t>
      </w:r>
      <w:r w:rsidRPr="00D865E3">
        <w:t xml:space="preserve">, </w:t>
      </w:r>
      <w:r w:rsidRPr="00753238">
        <w:rPr>
          <w:i/>
        </w:rPr>
        <w:t>Convivio</w:t>
      </w:r>
      <w:r w:rsidRPr="00D865E3">
        <w:t xml:space="preserve">, a cura di </w:t>
      </w:r>
      <w:r>
        <w:t>F</w:t>
      </w:r>
      <w:r w:rsidRPr="00D865E3">
        <w:t>ranca</w:t>
      </w:r>
      <w:r>
        <w:t xml:space="preserve"> Brambilla Ageno</w:t>
      </w:r>
      <w:r w:rsidRPr="00D865E3">
        <w:t>, Firenze, Le Lettere, 1995.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AE1062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Ariosto Ludovico</w:t>
      </w:r>
      <w:r w:rsidRPr="00AE1062">
        <w:t xml:space="preserve">, </w:t>
      </w:r>
      <w:r w:rsidRPr="00AE1062">
        <w:rPr>
          <w:i/>
        </w:rPr>
        <w:t>Orlando furioso</w:t>
      </w:r>
      <w:r w:rsidRPr="00AE1062">
        <w:t>, a cura di Lanfranco Caretti,</w:t>
      </w:r>
      <w:r>
        <w:t xml:space="preserve"> Torino, Einaudi, 1966.</w:t>
      </w:r>
    </w:p>
    <w:p w:rsidR="007136A2" w:rsidRPr="00CF5E56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lastRenderedPageBreak/>
        <w:t>Cesarotti Melchiorre</w:t>
      </w:r>
      <w:r w:rsidRPr="00CF5E56">
        <w:t xml:space="preserve">, </w:t>
      </w:r>
      <w:r w:rsidRPr="00CF5E56">
        <w:rPr>
          <w:i/>
        </w:rPr>
        <w:t>Opere dell'abate Melchiorre Cesarotti padovano</w:t>
      </w:r>
      <w:r>
        <w:t>, Firenze-Pisa, Molini-Landi, 1801.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9D4EC2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Foscolo Ugo</w:t>
      </w:r>
      <w:r w:rsidRPr="009D4EC2">
        <w:t xml:space="preserve">, </w:t>
      </w:r>
      <w:r w:rsidRPr="009D4EC2">
        <w:rPr>
          <w:i/>
        </w:rPr>
        <w:t>Esperimento di traduzione dell'Iliade di Omero</w:t>
      </w:r>
      <w:r w:rsidRPr="009D4EC2">
        <w:t xml:space="preserve">, in </w:t>
      </w:r>
      <w:r w:rsidRPr="009D4EC2">
        <w:rPr>
          <w:smallCaps/>
        </w:rPr>
        <w:t>Id</w:t>
      </w:r>
      <w:r>
        <w:t xml:space="preserve">., </w:t>
      </w:r>
      <w:r w:rsidRPr="009D4EC2">
        <w:rPr>
          <w:i/>
        </w:rPr>
        <w:t>Opere</w:t>
      </w:r>
      <w:r w:rsidRPr="009D4EC2">
        <w:t>, a cura di Franco Gavazzeni, Milano-Napoli, Ricciardi, 1974-1981.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Pr="00180FAB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Giraldi Cinzio Giambattista</w:t>
      </w:r>
      <w:r w:rsidRPr="00180FAB">
        <w:t xml:space="preserve">, </w:t>
      </w:r>
      <w:r w:rsidRPr="00180FAB">
        <w:rPr>
          <w:i/>
        </w:rPr>
        <w:t>Ercole</w:t>
      </w:r>
      <w:r w:rsidRPr="00180FAB">
        <w:t>, Modena, Gadaldini, 1557.</w:t>
      </w:r>
    </w:p>
    <w:p w:rsidR="007136A2" w:rsidRDefault="007136A2" w:rsidP="007136A2">
      <w:pPr>
        <w:spacing w:line="360" w:lineRule="auto"/>
        <w:ind w:left="284" w:hanging="284"/>
        <w:jc w:val="both"/>
        <w:rPr>
          <w:smallCaps/>
        </w:rPr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32458D">
        <w:rPr>
          <w:smallCaps/>
        </w:rPr>
        <w:t>Leopardi Giacomo</w:t>
      </w:r>
      <w:r>
        <w:t xml:space="preserve">, </w:t>
      </w:r>
      <w:r w:rsidRPr="0032458D">
        <w:rPr>
          <w:i/>
        </w:rPr>
        <w:t>Crestomazia italiana</w:t>
      </w:r>
      <w:r>
        <w:t>, a cura di Giuseppe Savoca, Torino, Einaudi, 1968.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622882">
        <w:rPr>
          <w:smallCaps/>
        </w:rPr>
        <w:t>Marino</w:t>
      </w:r>
      <w:r w:rsidRPr="009B7B43">
        <w:rPr>
          <w:smallCaps/>
        </w:rPr>
        <w:t xml:space="preserve"> </w:t>
      </w:r>
      <w:r w:rsidRPr="00622882">
        <w:rPr>
          <w:smallCaps/>
        </w:rPr>
        <w:t>Giovambattista</w:t>
      </w:r>
      <w:r>
        <w:t xml:space="preserve">, </w:t>
      </w:r>
      <w:r w:rsidRPr="00622882">
        <w:rPr>
          <w:i/>
        </w:rPr>
        <w:t>Adone</w:t>
      </w:r>
      <w:r>
        <w:t xml:space="preserve">, in </w:t>
      </w:r>
      <w:r w:rsidRPr="00622882">
        <w:rPr>
          <w:i/>
        </w:rPr>
        <w:t>Tutte le opere di Giovan Battista Marino</w:t>
      </w:r>
      <w:r>
        <w:t>, a cura di Giovanni Pozzi, Milano, Mondadori, 1976.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622882">
        <w:rPr>
          <w:smallCaps/>
        </w:rPr>
        <w:t>Marino</w:t>
      </w:r>
      <w:r w:rsidRPr="009B7B43">
        <w:rPr>
          <w:smallCaps/>
        </w:rPr>
        <w:t xml:space="preserve"> </w:t>
      </w:r>
      <w:r w:rsidRPr="00622882">
        <w:rPr>
          <w:smallCaps/>
        </w:rPr>
        <w:t>Giovambattista</w:t>
      </w:r>
      <w:r w:rsidRPr="000604AE">
        <w:t xml:space="preserve">, </w:t>
      </w:r>
      <w:r w:rsidRPr="000604AE">
        <w:rPr>
          <w:i/>
        </w:rPr>
        <w:t>La galeria</w:t>
      </w:r>
      <w:r>
        <w:t>, a cura di M</w:t>
      </w:r>
      <w:r w:rsidRPr="000604AE">
        <w:t xml:space="preserve">arzio Pieri, </w:t>
      </w:r>
      <w:r>
        <w:t>Padova, Liviana, 1979.</w:t>
      </w:r>
    </w:p>
    <w:p w:rsidR="00895E84" w:rsidRPr="000604AE" w:rsidRDefault="00895E84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622882">
        <w:rPr>
          <w:smallCaps/>
        </w:rPr>
        <w:t>Marino</w:t>
      </w:r>
      <w:r w:rsidRPr="009B7B43">
        <w:rPr>
          <w:smallCaps/>
        </w:rPr>
        <w:t xml:space="preserve"> </w:t>
      </w:r>
      <w:r w:rsidRPr="00622882">
        <w:rPr>
          <w:smallCaps/>
        </w:rPr>
        <w:t>Giovambattista</w:t>
      </w:r>
      <w:r w:rsidRPr="0051423F">
        <w:t xml:space="preserve">, </w:t>
      </w:r>
      <w:r w:rsidRPr="0051423F">
        <w:rPr>
          <w:i/>
        </w:rPr>
        <w:t>La Sampogna</w:t>
      </w:r>
      <w:r w:rsidRPr="0051423F">
        <w:t xml:space="preserve">, </w:t>
      </w:r>
      <w:r>
        <w:t>a cura di Vania De Maldè, Fondazione Pietro Bembo, Parma, Guanda, 1993.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B074F5" w:rsidRDefault="007136A2" w:rsidP="007136A2">
      <w:pPr>
        <w:spacing w:line="360" w:lineRule="auto"/>
        <w:ind w:left="284" w:hanging="284"/>
        <w:jc w:val="both"/>
      </w:pPr>
      <w:r w:rsidRPr="00622882">
        <w:rPr>
          <w:smallCaps/>
        </w:rPr>
        <w:t>Marino</w:t>
      </w:r>
      <w:r w:rsidRPr="009B7B43">
        <w:rPr>
          <w:smallCaps/>
        </w:rPr>
        <w:t xml:space="preserve"> </w:t>
      </w:r>
      <w:r w:rsidRPr="00622882">
        <w:rPr>
          <w:smallCaps/>
        </w:rPr>
        <w:t>Giovambattista</w:t>
      </w:r>
      <w:r w:rsidRPr="00B074F5">
        <w:t xml:space="preserve">, </w:t>
      </w:r>
      <w:r w:rsidRPr="00B074F5">
        <w:rPr>
          <w:i/>
        </w:rPr>
        <w:t>Rime boscherecce</w:t>
      </w:r>
      <w:r w:rsidRPr="00B074F5">
        <w:t>,</w:t>
      </w:r>
      <w:r>
        <w:t xml:space="preserve"> a cura di Janina Hauser, Modena, Papini, 1991.</w:t>
      </w:r>
      <w:r w:rsidRPr="009B7B43">
        <w:rPr>
          <w:smallCaps/>
        </w:rPr>
        <w:t xml:space="preserve"> 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913E2">
        <w:rPr>
          <w:smallCaps/>
        </w:rPr>
        <w:t>Metastasio Pietro</w:t>
      </w:r>
      <w:r>
        <w:t xml:space="preserve">, </w:t>
      </w:r>
      <w:r w:rsidRPr="009913E2">
        <w:rPr>
          <w:i/>
        </w:rPr>
        <w:t>Tutte le opere</w:t>
      </w:r>
      <w:r>
        <w:t>, a cura di Bruno Brunelli, Milano, Mondadori, 1947.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913E2">
        <w:rPr>
          <w:smallCaps/>
        </w:rPr>
        <w:t>Metastasio Pietro</w:t>
      </w:r>
      <w:r>
        <w:t xml:space="preserve">, </w:t>
      </w:r>
      <w:r w:rsidRPr="00051B48">
        <w:rPr>
          <w:i/>
        </w:rPr>
        <w:t>Attilio Regolo</w:t>
      </w:r>
      <w:r>
        <w:t xml:space="preserve">, in </w:t>
      </w:r>
      <w:r w:rsidRPr="00051B48">
        <w:rPr>
          <w:smallCaps/>
        </w:rPr>
        <w:t>Id</w:t>
      </w:r>
      <w:r>
        <w:t xml:space="preserve">., </w:t>
      </w:r>
      <w:r w:rsidRPr="00051B48">
        <w:rPr>
          <w:i/>
        </w:rPr>
        <w:t>Opere</w:t>
      </w:r>
      <w:r>
        <w:t>, a cura di Mario Fubini, Milano-Napoli, Ricciardi, 1968.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E14D2">
        <w:rPr>
          <w:smallCaps/>
        </w:rPr>
        <w:t>Monti Vincenzo</w:t>
      </w:r>
      <w:r>
        <w:t xml:space="preserve">, </w:t>
      </w:r>
      <w:r w:rsidRPr="00370E82">
        <w:rPr>
          <w:i/>
        </w:rPr>
        <w:t>Le poesie liriche</w:t>
      </w:r>
      <w:r>
        <w:t>, Firenze, Barbera-</w:t>
      </w:r>
      <w:r w:rsidRPr="00370E82">
        <w:t>Bianchi, 1858</w:t>
      </w:r>
      <w:r>
        <w:t>.</w:t>
      </w:r>
    </w:p>
    <w:p w:rsidR="007136A2" w:rsidRDefault="007136A2" w:rsidP="007136A2">
      <w:pPr>
        <w:spacing w:line="360" w:lineRule="auto"/>
        <w:ind w:left="284" w:hanging="284"/>
        <w:jc w:val="both"/>
      </w:pPr>
      <w:r w:rsidRPr="005E14D2">
        <w:rPr>
          <w:smallCaps/>
        </w:rPr>
        <w:lastRenderedPageBreak/>
        <w:t>Monti Vincenzo</w:t>
      </w:r>
      <w:r>
        <w:t xml:space="preserve">, </w:t>
      </w:r>
      <w:r w:rsidRPr="005E14D2">
        <w:rPr>
          <w:i/>
        </w:rPr>
        <w:t>Traduzione dell’Iliade</w:t>
      </w:r>
      <w:r>
        <w:t xml:space="preserve">, in </w:t>
      </w:r>
      <w:r w:rsidRPr="005E14D2">
        <w:rPr>
          <w:smallCaps/>
        </w:rPr>
        <w:t>Id</w:t>
      </w:r>
      <w:r>
        <w:t xml:space="preserve">., </w:t>
      </w:r>
      <w:r w:rsidRPr="005E14D2">
        <w:rPr>
          <w:i/>
        </w:rPr>
        <w:t>Opere</w:t>
      </w:r>
      <w:r>
        <w:t>, a cura di Manara Valgimigli / Carlo Muscetta, Milano-Napoli, Ricciardi, 1953.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E14D2">
        <w:rPr>
          <w:smallCaps/>
        </w:rPr>
        <w:t>Monti Vincenzo</w:t>
      </w:r>
      <w:r w:rsidRPr="003D6E2A">
        <w:t xml:space="preserve">, </w:t>
      </w:r>
      <w:r w:rsidRPr="003D6E2A">
        <w:rPr>
          <w:i/>
        </w:rPr>
        <w:t>Prometeo</w:t>
      </w:r>
      <w:r w:rsidRPr="003D6E2A">
        <w:t xml:space="preserve">, in </w:t>
      </w:r>
      <w:r w:rsidRPr="005E14D2">
        <w:rPr>
          <w:smallCaps/>
        </w:rPr>
        <w:t>Id</w:t>
      </w:r>
      <w:r>
        <w:rPr>
          <w:smallCaps/>
        </w:rPr>
        <w:t>.,</w:t>
      </w:r>
      <w:r w:rsidRPr="003D6E2A">
        <w:rPr>
          <w:i/>
        </w:rPr>
        <w:t xml:space="preserve"> Poesie</w:t>
      </w:r>
      <w:r>
        <w:t>, a cura di Guido Bezzola, Torino, Utet, 1969.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B61FF">
        <w:rPr>
          <w:smallCaps/>
        </w:rPr>
        <w:t>Parini Giuseppe</w:t>
      </w:r>
      <w:r>
        <w:t xml:space="preserve">, </w:t>
      </w:r>
      <w:r w:rsidRPr="00BB61FF">
        <w:rPr>
          <w:i/>
        </w:rPr>
        <w:t>Tutte le poesie</w:t>
      </w:r>
      <w:r>
        <w:t>, a cura di Mazzali Ettore, Milano, Ceschina, 1968.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BB61FF">
        <w:rPr>
          <w:smallCaps/>
        </w:rPr>
        <w:t>Parini Giuseppe</w:t>
      </w:r>
      <w:r>
        <w:t xml:space="preserve">, </w:t>
      </w:r>
      <w:r w:rsidRPr="00B32EC6">
        <w:rPr>
          <w:i/>
        </w:rPr>
        <w:t>Le</w:t>
      </w:r>
      <w:r>
        <w:t xml:space="preserve"> </w:t>
      </w:r>
      <w:r w:rsidRPr="00B32EC6">
        <w:rPr>
          <w:i/>
        </w:rPr>
        <w:t>Odi</w:t>
      </w:r>
      <w:r>
        <w:t>, a cura di Dante Isella, Milano-Napoli, Ricciardi, 1975.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F46123">
        <w:rPr>
          <w:smallCaps/>
        </w:rPr>
        <w:t>Sannazaro Iacopo</w:t>
      </w:r>
      <w:r>
        <w:t xml:space="preserve">, </w:t>
      </w:r>
      <w:r w:rsidRPr="005C7907">
        <w:rPr>
          <w:i/>
        </w:rPr>
        <w:t>Opere volgari</w:t>
      </w:r>
      <w:r>
        <w:t>, a cura di Alfredo Mauro, Bari, G. Laterza e figli, 1961.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AF35A4">
        <w:rPr>
          <w:smallCaps/>
        </w:rPr>
        <w:t>Strozzi Giovan Battista</w:t>
      </w:r>
      <w:r>
        <w:t xml:space="preserve"> (il Vecchio), </w:t>
      </w:r>
      <w:r w:rsidRPr="00AF35A4">
        <w:rPr>
          <w:i/>
        </w:rPr>
        <w:t>Madrigali inediti</w:t>
      </w:r>
      <w:r>
        <w:t>, a cura di Marco Ariani, Urbino, Argalia, 1975.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D72F07">
        <w:rPr>
          <w:smallCaps/>
        </w:rPr>
        <w:t>Tansillo Luigi</w:t>
      </w:r>
      <w:r>
        <w:t xml:space="preserve">, </w:t>
      </w:r>
      <w:r w:rsidRPr="00D72F07">
        <w:rPr>
          <w:i/>
        </w:rPr>
        <w:t>Il Canzoniere edito ed inedito : secondo una copia dell'autografo ed altri manoscritti e stampe</w:t>
      </w:r>
      <w:r>
        <w:t xml:space="preserve">, a cura di </w:t>
      </w:r>
      <w:r w:rsidRPr="00D72F07">
        <w:t xml:space="preserve">Erasmo </w:t>
      </w:r>
      <w:r>
        <w:t xml:space="preserve">Percopo, </w:t>
      </w:r>
      <w:r w:rsidRPr="00D72F07">
        <w:t>Consorzio editoriale Fridericiana</w:t>
      </w:r>
      <w:r>
        <w:t>, Napoli, Liguori, 1996.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B3C33">
        <w:rPr>
          <w:smallCaps/>
        </w:rPr>
        <w:t>Tasso Torquato</w:t>
      </w:r>
      <w:r w:rsidRPr="00046C5A">
        <w:t xml:space="preserve">, </w:t>
      </w:r>
      <w:r w:rsidRPr="00046C5A">
        <w:rPr>
          <w:i/>
        </w:rPr>
        <w:t>Rime</w:t>
      </w:r>
      <w:r w:rsidRPr="00046C5A">
        <w:t xml:space="preserve">, a cura di Bruno Maier, </w:t>
      </w:r>
      <w:r>
        <w:t>Milano, Rizzoli, 1963-1964.</w:t>
      </w:r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B3C33">
        <w:rPr>
          <w:smallCaps/>
        </w:rPr>
        <w:t>Tasso Torquato</w:t>
      </w:r>
      <w:r>
        <w:t xml:space="preserve">, </w:t>
      </w:r>
      <w:r w:rsidRPr="009B3C33">
        <w:rPr>
          <w:i/>
        </w:rPr>
        <w:t>Rime eteree</w:t>
      </w:r>
      <w:r>
        <w:t>, a cura di Lanfranco Caretti, Parma, Zara, 1990.</w:t>
      </w:r>
    </w:p>
    <w:p w:rsidR="007136A2" w:rsidRDefault="007136A2" w:rsidP="007136A2">
      <w:pPr>
        <w:spacing w:line="360" w:lineRule="auto"/>
        <w:jc w:val="both"/>
      </w:pPr>
    </w:p>
    <w:p w:rsidR="007136A2" w:rsidRPr="00AE1062" w:rsidRDefault="007136A2" w:rsidP="007136A2">
      <w:pPr>
        <w:spacing w:line="360" w:lineRule="auto"/>
        <w:jc w:val="both"/>
      </w:pPr>
      <w:r w:rsidRPr="009B3C33">
        <w:rPr>
          <w:smallCaps/>
        </w:rPr>
        <w:t>Tasso Torquato</w:t>
      </w:r>
      <w:r w:rsidRPr="00AE1062">
        <w:t xml:space="preserve">, </w:t>
      </w:r>
      <w:r w:rsidRPr="00AE1062">
        <w:rPr>
          <w:i/>
        </w:rPr>
        <w:t>Rinaldo</w:t>
      </w:r>
      <w:r w:rsidRPr="00AE1062">
        <w:t>, a cura di Michael Sherberg</w:t>
      </w:r>
      <w:r>
        <w:t>, Ravenna, Longo, 1990.</w:t>
      </w:r>
      <w:r w:rsidRPr="00AE1062">
        <w:t xml:space="preserve"> 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895E84">
      <w:pPr>
        <w:spacing w:line="360" w:lineRule="auto"/>
        <w:ind w:left="284" w:hanging="284"/>
        <w:jc w:val="both"/>
      </w:pPr>
      <w:r w:rsidRPr="009B3C33">
        <w:rPr>
          <w:smallCaps/>
        </w:rPr>
        <w:t>Tasso Torquato</w:t>
      </w:r>
      <w:r w:rsidRPr="00384C07">
        <w:t xml:space="preserve">, </w:t>
      </w:r>
      <w:r w:rsidRPr="00384C07">
        <w:rPr>
          <w:i/>
        </w:rPr>
        <w:t>Teatro</w:t>
      </w:r>
      <w:r w:rsidRPr="00384C07">
        <w:t>, a cura di Marziano Guglielminetti, Milano, Garzanti, 1995.</w:t>
      </w:r>
    </w:p>
    <w:p w:rsidR="007136A2" w:rsidRDefault="007136A2" w:rsidP="007136A2">
      <w:pPr>
        <w:spacing w:line="360" w:lineRule="auto"/>
        <w:jc w:val="both"/>
      </w:pPr>
    </w:p>
    <w:p w:rsidR="007136A2" w:rsidRPr="004961FB" w:rsidRDefault="007136A2" w:rsidP="007136A2">
      <w:pPr>
        <w:spacing w:line="360" w:lineRule="auto"/>
        <w:jc w:val="both"/>
        <w:rPr>
          <w:b/>
          <w:u w:val="single"/>
        </w:rPr>
      </w:pPr>
      <w:r w:rsidRPr="004961FB">
        <w:rPr>
          <w:b/>
          <w:u w:val="single"/>
        </w:rPr>
        <w:lastRenderedPageBreak/>
        <w:t>Strumenti</w:t>
      </w:r>
      <w:r w:rsidRPr="005F6632">
        <w:rPr>
          <w:b/>
        </w:rPr>
        <w:t>:</w:t>
      </w:r>
    </w:p>
    <w:p w:rsidR="007136A2" w:rsidRDefault="007136A2" w:rsidP="007136A2">
      <w:pPr>
        <w:spacing w:line="360" w:lineRule="auto"/>
        <w:jc w:val="both"/>
      </w:pPr>
    </w:p>
    <w:p w:rsidR="007136A2" w:rsidRPr="00CE46BC" w:rsidRDefault="007136A2" w:rsidP="007136A2">
      <w:pPr>
        <w:spacing w:line="360" w:lineRule="auto"/>
        <w:ind w:left="284" w:hanging="284"/>
        <w:jc w:val="both"/>
      </w:pPr>
      <w:r w:rsidRPr="0003465D">
        <w:rPr>
          <w:smallCaps/>
        </w:rPr>
        <w:t>Beccaria Gian Luigi</w:t>
      </w:r>
      <w:r w:rsidRPr="00CE46BC">
        <w:t xml:space="preserve"> (diretto da), </w:t>
      </w:r>
      <w:r w:rsidRPr="00CE46BC">
        <w:rPr>
          <w:i/>
        </w:rPr>
        <w:t>Dizionario di linguistica e di filologia, metrica, retorica</w:t>
      </w:r>
      <w:r w:rsidRPr="00CE46BC">
        <w:t>, Torino, Einaudi</w:t>
      </w:r>
      <w:r>
        <w:t>, 199</w:t>
      </w:r>
      <w:r w:rsidRPr="00CE46BC">
        <w:t>9.</w:t>
      </w:r>
    </w:p>
    <w:p w:rsidR="007136A2" w:rsidRDefault="007136A2" w:rsidP="007136A2">
      <w:pPr>
        <w:spacing w:line="360" w:lineRule="auto"/>
        <w:jc w:val="both"/>
      </w:pPr>
    </w:p>
    <w:p w:rsidR="007136A2" w:rsidRDefault="007136A2" w:rsidP="00344073">
      <w:pPr>
        <w:spacing w:line="360" w:lineRule="auto"/>
        <w:ind w:left="284" w:hanging="284"/>
        <w:jc w:val="both"/>
      </w:pPr>
      <w:r w:rsidRPr="0003465D">
        <w:rPr>
          <w:smallCaps/>
        </w:rPr>
        <w:t>Beltrami Pietro G</w:t>
      </w:r>
      <w:r>
        <w:t xml:space="preserve">., </w:t>
      </w:r>
      <w:r w:rsidRPr="00126356">
        <w:rPr>
          <w:i/>
        </w:rPr>
        <w:t>Gli strumenti della poesia</w:t>
      </w:r>
      <w:r>
        <w:t>, Bologna, il Mulino, 2002</w:t>
      </w:r>
      <w:r w:rsidRPr="00126356">
        <w:t>.</w:t>
      </w:r>
    </w:p>
    <w:p w:rsidR="000902F2" w:rsidRPr="00F93666" w:rsidRDefault="000902F2" w:rsidP="00344073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70761">
        <w:rPr>
          <w:smallCaps/>
        </w:rPr>
        <w:t>BibIt</w:t>
      </w:r>
      <w:r>
        <w:t xml:space="preserve"> (= Biblioteca italiana digitale gestita dall’Università degli studi di Roma “La Sapienza”) consultabile all’indirizzo </w:t>
      </w:r>
      <w:hyperlink r:id="rId8" w:history="1">
        <w:r w:rsidRPr="00CD2B7A">
          <w:rPr>
            <w:rStyle w:val="Collegamentoipertestuale"/>
          </w:rPr>
          <w:t>www.bibliotecaitaliana.it</w:t>
        </w:r>
      </w:hyperlink>
    </w:p>
    <w:p w:rsidR="007136A2" w:rsidRDefault="007136A2" w:rsidP="007136A2">
      <w:pPr>
        <w:spacing w:line="360" w:lineRule="auto"/>
        <w:ind w:left="284" w:hanging="284"/>
        <w:jc w:val="both"/>
      </w:pPr>
    </w:p>
    <w:p w:rsidR="007136A2" w:rsidRPr="00B90C93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CBL =</w:t>
      </w:r>
      <w:r w:rsidRPr="00B90C93">
        <w:t xml:space="preserve"> </w:t>
      </w:r>
      <w:r w:rsidRPr="00B90C93">
        <w:rPr>
          <w:i/>
        </w:rPr>
        <w:t>Catalogo della biblioteca Leopardi in Recanati</w:t>
      </w:r>
      <w:r w:rsidRPr="00B90C93">
        <w:t>,</w:t>
      </w:r>
      <w:r>
        <w:t xml:space="preserve"> </w:t>
      </w:r>
      <w:r w:rsidRPr="003703B6">
        <w:t>«Atti e memorie della Regia Deputazione di storia patri</w:t>
      </w:r>
      <w:r>
        <w:t>a per le provincie delle Marche</w:t>
      </w:r>
      <w:r w:rsidRPr="003703B6">
        <w:t>»</w:t>
      </w:r>
      <w:r>
        <w:t>,</w:t>
      </w:r>
      <w:r w:rsidRPr="003703B6">
        <w:t xml:space="preserve"> </w:t>
      </w:r>
      <w:r>
        <w:t>IV, Ancona, 1899</w:t>
      </w:r>
      <w:r w:rsidRPr="003703B6">
        <w:t>, pp. 1-447</w:t>
      </w:r>
      <w:r>
        <w:t>.</w:t>
      </w:r>
    </w:p>
    <w:p w:rsidR="007136A2" w:rsidRPr="0010389A" w:rsidRDefault="007136A2" w:rsidP="007136A2">
      <w:pPr>
        <w:spacing w:line="360" w:lineRule="auto"/>
        <w:ind w:left="284" w:hanging="284"/>
        <w:jc w:val="both"/>
      </w:pPr>
    </w:p>
    <w:p w:rsidR="007136A2" w:rsidRPr="006869A1" w:rsidRDefault="007136A2" w:rsidP="007136A2">
      <w:pPr>
        <w:spacing w:line="360" w:lineRule="auto"/>
        <w:jc w:val="both"/>
      </w:pPr>
      <w:r w:rsidRPr="006869A1">
        <w:rPr>
          <w:smallCaps/>
        </w:rPr>
        <w:t>De Mauro Tullio</w:t>
      </w:r>
      <w:r w:rsidRPr="006869A1">
        <w:t xml:space="preserve">, </w:t>
      </w:r>
      <w:r w:rsidRPr="006869A1">
        <w:rPr>
          <w:i/>
        </w:rPr>
        <w:t>Linguistica elementare</w:t>
      </w:r>
      <w:r w:rsidRPr="006869A1">
        <w:t>, Roma</w:t>
      </w:r>
      <w:r>
        <w:t>-</w:t>
      </w:r>
      <w:r w:rsidRPr="006869A1">
        <w:t>Bari, Laterza, 1998.</w:t>
      </w:r>
    </w:p>
    <w:p w:rsidR="007136A2" w:rsidRPr="007F4C1A" w:rsidRDefault="007136A2" w:rsidP="007136A2">
      <w:pPr>
        <w:spacing w:line="360" w:lineRule="auto"/>
        <w:jc w:val="both"/>
      </w:pPr>
    </w:p>
    <w:p w:rsidR="007136A2" w:rsidRPr="007F4C1A" w:rsidRDefault="007136A2" w:rsidP="007136A2">
      <w:pPr>
        <w:spacing w:line="360" w:lineRule="auto"/>
        <w:ind w:left="284" w:hanging="284"/>
        <w:jc w:val="both"/>
      </w:pPr>
      <w:r w:rsidRPr="007F4C1A">
        <w:rPr>
          <w:smallCaps/>
        </w:rPr>
        <w:t>Deli</w:t>
      </w:r>
      <w:r w:rsidRPr="007F4C1A">
        <w:t xml:space="preserve"> = </w:t>
      </w:r>
      <w:r w:rsidRPr="007F4C1A">
        <w:rPr>
          <w:i/>
        </w:rPr>
        <w:t>Dizionario etimologico della lingua italiana</w:t>
      </w:r>
      <w:r w:rsidRPr="007F4C1A">
        <w:t>, a cura di Manlio Cortelazzo e Paolo Zolli, Bologna, Zanichelli, 1999</w:t>
      </w:r>
      <w:r w:rsidRPr="007F4C1A">
        <w:rPr>
          <w:vertAlign w:val="superscript"/>
        </w:rPr>
        <w:t>2</w:t>
      </w:r>
      <w:r w:rsidRPr="007F4C1A">
        <w:t>.</w:t>
      </w:r>
    </w:p>
    <w:p w:rsidR="007136A2" w:rsidRPr="007F4C1A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70761">
        <w:rPr>
          <w:smallCaps/>
        </w:rPr>
        <w:t>Gdli</w:t>
      </w:r>
      <w:r w:rsidRPr="00800834">
        <w:t xml:space="preserve"> = </w:t>
      </w:r>
      <w:r w:rsidRPr="00800834">
        <w:rPr>
          <w:i/>
        </w:rPr>
        <w:t>Grande dizionario della lingua italiana</w:t>
      </w:r>
      <w:r w:rsidRPr="00800834">
        <w:t>, fondato da Salvatore Battaglia, diretto da Giorgio Bàrberi Squarotti, Torino, Utet, 21 voll., 1961-2002.</w:t>
      </w:r>
    </w:p>
    <w:p w:rsidR="00895E84" w:rsidRDefault="00895E84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70761">
        <w:rPr>
          <w:smallCaps/>
        </w:rPr>
        <w:t>Gi</w:t>
      </w:r>
      <w:r w:rsidRPr="00800834">
        <w:t xml:space="preserve"> = </w:t>
      </w:r>
      <w:r w:rsidRPr="00970761">
        <w:rPr>
          <w:smallCaps/>
        </w:rPr>
        <w:t>Rocci Lorenzo</w:t>
      </w:r>
      <w:r w:rsidRPr="00800834">
        <w:t>,</w:t>
      </w:r>
      <w:r w:rsidRPr="00800834">
        <w:rPr>
          <w:i/>
        </w:rPr>
        <w:t xml:space="preserve"> Vocabolario Greco-Italiano</w:t>
      </w:r>
      <w:r w:rsidRPr="00800834">
        <w:t xml:space="preserve">, </w:t>
      </w:r>
      <w:r w:rsidRPr="00344073">
        <w:t>Perugia</w:t>
      </w:r>
      <w:r>
        <w:t xml:space="preserve">, </w:t>
      </w:r>
      <w:r w:rsidRPr="00800834">
        <w:t>Società editrice Dante Alighieri.</w:t>
      </w:r>
    </w:p>
    <w:p w:rsidR="007136A2" w:rsidRPr="00800834" w:rsidRDefault="007136A2" w:rsidP="007136A2">
      <w:pPr>
        <w:spacing w:line="360" w:lineRule="auto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>
        <w:rPr>
          <w:smallCaps/>
        </w:rPr>
        <w:t>Guidorizzi</w:t>
      </w:r>
      <w:r w:rsidRPr="00970761">
        <w:rPr>
          <w:smallCaps/>
        </w:rPr>
        <w:t xml:space="preserve"> </w:t>
      </w:r>
      <w:r>
        <w:rPr>
          <w:smallCaps/>
        </w:rPr>
        <w:t>Giulio</w:t>
      </w:r>
      <w:r w:rsidRPr="00800834">
        <w:t>,</w:t>
      </w:r>
      <w:r w:rsidRPr="00800834">
        <w:rPr>
          <w:i/>
        </w:rPr>
        <w:t xml:space="preserve"> </w:t>
      </w:r>
      <w:r>
        <w:rPr>
          <w:i/>
        </w:rPr>
        <w:t>Letteratura greca. Da Omero al secolo VI d. C.</w:t>
      </w:r>
      <w:r w:rsidRPr="00800834">
        <w:t xml:space="preserve">, </w:t>
      </w:r>
      <w:r w:rsidRPr="00344073">
        <w:t>Firenze</w:t>
      </w:r>
      <w:r>
        <w:t>, Mondadori</w:t>
      </w:r>
      <w:r w:rsidRPr="00800834">
        <w:t xml:space="preserve"> </w:t>
      </w:r>
      <w:r>
        <w:t>Università, 2002</w:t>
      </w:r>
      <w:r w:rsidRPr="00800834">
        <w:t>.</w:t>
      </w:r>
    </w:p>
    <w:p w:rsidR="007136A2" w:rsidRPr="00800834" w:rsidRDefault="007136A2" w:rsidP="007136A2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970761">
        <w:rPr>
          <w:smallCaps/>
        </w:rPr>
        <w:t>Il</w:t>
      </w:r>
      <w:r w:rsidRPr="00800834">
        <w:t xml:space="preserve"> = </w:t>
      </w:r>
      <w:r w:rsidRPr="00970761">
        <w:rPr>
          <w:smallCaps/>
        </w:rPr>
        <w:t>Castiglioni</w:t>
      </w:r>
      <w:r w:rsidRPr="00800834">
        <w:t xml:space="preserve"> </w:t>
      </w:r>
      <w:r w:rsidRPr="00970761">
        <w:rPr>
          <w:smallCaps/>
        </w:rPr>
        <w:t>Luigi</w:t>
      </w:r>
      <w:r>
        <w:t xml:space="preserve"> / </w:t>
      </w:r>
      <w:r w:rsidRPr="00970761">
        <w:rPr>
          <w:smallCaps/>
        </w:rPr>
        <w:t>Mariotti Scevola</w:t>
      </w:r>
      <w:r w:rsidRPr="00800834">
        <w:t>,</w:t>
      </w:r>
      <w:r w:rsidRPr="00800834">
        <w:rPr>
          <w:i/>
        </w:rPr>
        <w:t xml:space="preserve"> Vocabolario della lingua latina</w:t>
      </w:r>
      <w:r w:rsidRPr="00800834">
        <w:t xml:space="preserve">, Firenze, Loescher, III ed. </w:t>
      </w:r>
    </w:p>
    <w:p w:rsidR="007136A2" w:rsidRDefault="007136A2" w:rsidP="007136A2">
      <w:pPr>
        <w:spacing w:line="360" w:lineRule="auto"/>
        <w:ind w:left="284" w:hanging="284"/>
        <w:jc w:val="both"/>
      </w:pPr>
      <w:r w:rsidRPr="00970761">
        <w:rPr>
          <w:smallCaps/>
        </w:rPr>
        <w:lastRenderedPageBreak/>
        <w:t>Liz</w:t>
      </w:r>
      <w:r>
        <w:t xml:space="preserve"> = </w:t>
      </w:r>
      <w:r w:rsidRPr="00970761">
        <w:rPr>
          <w:smallCaps/>
        </w:rPr>
        <w:t>Stoppelli Pasquale</w:t>
      </w:r>
      <w:r>
        <w:t xml:space="preserve"> / </w:t>
      </w:r>
      <w:r w:rsidRPr="00970761">
        <w:rPr>
          <w:smallCaps/>
        </w:rPr>
        <w:t>Picchi Eugenio</w:t>
      </w:r>
      <w:r w:rsidRPr="00800834">
        <w:t xml:space="preserve"> (a cura di), </w:t>
      </w:r>
      <w:r w:rsidRPr="00800834">
        <w:rPr>
          <w:i/>
          <w:iCs/>
        </w:rPr>
        <w:t>LIZ Letteratura italiana Zanichelli. CD-ROM dei testi della letteratura</w:t>
      </w:r>
      <w:r w:rsidRPr="00800834">
        <w:t xml:space="preserve"> </w:t>
      </w:r>
      <w:r w:rsidRPr="00800834">
        <w:rPr>
          <w:i/>
          <w:iCs/>
        </w:rPr>
        <w:t>italiana</w:t>
      </w:r>
      <w:r w:rsidRPr="00800834">
        <w:t>, Bologna: Zanichelli, 2001</w:t>
      </w:r>
      <w:r w:rsidRPr="00800834">
        <w:rPr>
          <w:vertAlign w:val="superscript"/>
        </w:rPr>
        <w:t>4</w:t>
      </w:r>
      <w:r>
        <w:t>.</w:t>
      </w:r>
    </w:p>
    <w:p w:rsidR="007136A2" w:rsidRDefault="007136A2" w:rsidP="007136A2">
      <w:pPr>
        <w:spacing w:line="360" w:lineRule="auto"/>
        <w:ind w:left="284" w:hanging="284"/>
      </w:pPr>
    </w:p>
    <w:p w:rsidR="007136A2" w:rsidRDefault="007136A2" w:rsidP="00344073">
      <w:pPr>
        <w:spacing w:line="360" w:lineRule="auto"/>
        <w:ind w:left="284" w:hanging="284"/>
        <w:jc w:val="both"/>
      </w:pPr>
      <w:r w:rsidRPr="00491B06">
        <w:rPr>
          <w:smallCaps/>
        </w:rPr>
        <w:t>Savoca Giuseppe</w:t>
      </w:r>
      <w:r w:rsidRPr="00491B06">
        <w:t xml:space="preserve">, </w:t>
      </w:r>
      <w:r w:rsidRPr="00491B06">
        <w:rPr>
          <w:i/>
        </w:rPr>
        <w:t xml:space="preserve">Concordanza dei </w:t>
      </w:r>
      <w:r w:rsidRPr="00491B06">
        <w:t>Canti</w:t>
      </w:r>
      <w:r w:rsidRPr="00491B06">
        <w:rPr>
          <w:i/>
        </w:rPr>
        <w:t xml:space="preserve"> di Giacomo Leopardi. Concordanza, lista di frequenza, indici</w:t>
      </w:r>
      <w:r w:rsidRPr="00491B06">
        <w:t>, Firenze, Olschki, 1994.</w:t>
      </w:r>
    </w:p>
    <w:p w:rsidR="000902F2" w:rsidRDefault="000902F2" w:rsidP="00344073">
      <w:pPr>
        <w:spacing w:line="360" w:lineRule="auto"/>
        <w:ind w:left="284" w:hanging="284"/>
        <w:jc w:val="both"/>
      </w:pPr>
    </w:p>
    <w:p w:rsidR="007136A2" w:rsidRDefault="007136A2" w:rsidP="007136A2">
      <w:pPr>
        <w:spacing w:line="360" w:lineRule="auto"/>
        <w:ind w:left="284" w:hanging="284"/>
        <w:jc w:val="both"/>
      </w:pPr>
      <w:r w:rsidRPr="00534F33">
        <w:rPr>
          <w:smallCaps/>
        </w:rPr>
        <w:t>Savoca Giuseppe</w:t>
      </w:r>
      <w:r w:rsidRPr="00534F33">
        <w:t xml:space="preserve">, </w:t>
      </w:r>
      <w:r w:rsidRPr="00534F33">
        <w:rPr>
          <w:i/>
        </w:rPr>
        <w:t xml:space="preserve">Concordanza dei </w:t>
      </w:r>
      <w:r w:rsidRPr="00534F33">
        <w:t>Paralipomeni</w:t>
      </w:r>
      <w:r w:rsidRPr="00534F33">
        <w:rPr>
          <w:i/>
        </w:rPr>
        <w:t xml:space="preserve"> di Giacomo Leopardi. Testo con commento, concordanza, lista di frequenza,</w:t>
      </w:r>
      <w:r w:rsidRPr="00534F33">
        <w:t xml:space="preserve"> Firenze, Olschki, 1998.</w:t>
      </w:r>
    </w:p>
    <w:p w:rsidR="007136A2" w:rsidRDefault="007136A2" w:rsidP="007136A2">
      <w:pPr>
        <w:spacing w:line="360" w:lineRule="auto"/>
        <w:ind w:left="284" w:hanging="284"/>
      </w:pPr>
    </w:p>
    <w:p w:rsidR="007136A2" w:rsidRPr="00534F33" w:rsidRDefault="007136A2" w:rsidP="007136A2">
      <w:pPr>
        <w:spacing w:line="360" w:lineRule="auto"/>
        <w:ind w:left="284" w:hanging="284"/>
      </w:pPr>
    </w:p>
    <w:p w:rsidR="007136A2" w:rsidRDefault="007136A2" w:rsidP="007136A2">
      <w:r>
        <w:br w:type="page"/>
      </w:r>
    </w:p>
    <w:p w:rsidR="007136A2" w:rsidRPr="00656419" w:rsidRDefault="007136A2" w:rsidP="007136A2">
      <w:pPr>
        <w:spacing w:line="360" w:lineRule="auto"/>
        <w:jc w:val="center"/>
        <w:rPr>
          <w:sz w:val="32"/>
          <w:szCs w:val="32"/>
        </w:rPr>
      </w:pPr>
      <w:r w:rsidRPr="00656419">
        <w:rPr>
          <w:b/>
          <w:smallCaps/>
          <w:sz w:val="32"/>
          <w:szCs w:val="32"/>
        </w:rPr>
        <w:lastRenderedPageBreak/>
        <w:t>Sitografia</w:t>
      </w:r>
    </w:p>
    <w:p w:rsidR="007136A2" w:rsidRPr="00656419" w:rsidRDefault="007136A2" w:rsidP="007136A2">
      <w:pPr>
        <w:spacing w:line="360" w:lineRule="auto"/>
      </w:pPr>
    </w:p>
    <w:p w:rsidR="00325BD4" w:rsidRPr="00656419" w:rsidRDefault="00F96EF9" w:rsidP="00615AF3">
      <w:pPr>
        <w:spacing w:line="360" w:lineRule="auto"/>
      </w:pPr>
      <w:hyperlink r:id="rId9" w:history="1">
        <w:r w:rsidR="00325BD4" w:rsidRPr="00656419">
          <w:rPr>
            <w:rStyle w:val="Collegamentoipertestuale"/>
          </w:rPr>
          <w:t>www.leopardi.it</w:t>
        </w:r>
      </w:hyperlink>
    </w:p>
    <w:p w:rsidR="00325BD4" w:rsidRPr="00656419" w:rsidRDefault="00325BD4" w:rsidP="00615AF3">
      <w:pPr>
        <w:spacing w:line="360" w:lineRule="auto"/>
      </w:pPr>
    </w:p>
    <w:p w:rsidR="00325BD4" w:rsidRDefault="00F96EF9" w:rsidP="00615AF3">
      <w:pPr>
        <w:spacing w:line="360" w:lineRule="auto"/>
      </w:pPr>
      <w:hyperlink r:id="rId10" w:history="1">
        <w:r w:rsidR="00325BD4" w:rsidRPr="00656419">
          <w:rPr>
            <w:rStyle w:val="Collegamentoipertestuale"/>
          </w:rPr>
          <w:t>www.sbn.it</w:t>
        </w:r>
      </w:hyperlink>
    </w:p>
    <w:p w:rsidR="00656419" w:rsidRDefault="00656419" w:rsidP="00615AF3">
      <w:pPr>
        <w:spacing w:line="360" w:lineRule="auto"/>
      </w:pPr>
    </w:p>
    <w:p w:rsidR="00656419" w:rsidRPr="00656419" w:rsidRDefault="00F96EF9" w:rsidP="00615AF3">
      <w:pPr>
        <w:spacing w:line="360" w:lineRule="auto"/>
      </w:pPr>
      <w:hyperlink r:id="rId11" w:history="1">
        <w:r w:rsidR="00656419">
          <w:rPr>
            <w:rStyle w:val="Collegamentoipertestuale"/>
            <w:rFonts w:eastAsiaTheme="majorEastAsia"/>
          </w:rPr>
          <w:t>http://tlio.ovi.cnr.it/TLIO/</w:t>
        </w:r>
      </w:hyperlink>
    </w:p>
    <w:p w:rsidR="00B72AD1" w:rsidRPr="00656419" w:rsidRDefault="00B72AD1" w:rsidP="00615AF3">
      <w:pPr>
        <w:spacing w:line="360" w:lineRule="auto"/>
      </w:pPr>
    </w:p>
    <w:p w:rsidR="00B72AD1" w:rsidRPr="00656419" w:rsidRDefault="00F96EF9" w:rsidP="00615AF3">
      <w:pPr>
        <w:spacing w:line="360" w:lineRule="auto"/>
      </w:pPr>
      <w:hyperlink r:id="rId12" w:history="1">
        <w:r w:rsidR="00B72AD1" w:rsidRPr="00656419">
          <w:rPr>
            <w:rStyle w:val="Collegamentoipertestuale"/>
            <w:rFonts w:eastAsiaTheme="majorEastAsia"/>
          </w:rPr>
          <w:t>http://www.kairatos.com.gr/arxaioi/simpiesm.htm</w:t>
        </w:r>
      </w:hyperlink>
    </w:p>
    <w:p w:rsidR="00325BD4" w:rsidRPr="00656419" w:rsidRDefault="00325BD4" w:rsidP="00615AF3">
      <w:pPr>
        <w:spacing w:line="360" w:lineRule="auto"/>
      </w:pPr>
    </w:p>
    <w:p w:rsidR="00660F40" w:rsidRPr="00656419" w:rsidRDefault="00F96EF9" w:rsidP="00615AF3">
      <w:pPr>
        <w:spacing w:line="360" w:lineRule="auto"/>
      </w:pPr>
      <w:hyperlink r:id="rId13" w:history="1">
        <w:r w:rsidR="00660F40" w:rsidRPr="00656419">
          <w:rPr>
            <w:rStyle w:val="Collegamentoipertestuale"/>
            <w:rFonts w:eastAsiaTheme="majorEastAsia"/>
          </w:rPr>
          <w:t>http://picus.sns.it/biblioteche_dei_filosofi/documenti/Leopardi_Catalogo.pdf</w:t>
        </w:r>
      </w:hyperlink>
    </w:p>
    <w:p w:rsidR="00660F40" w:rsidRPr="00656419" w:rsidRDefault="00660F40" w:rsidP="00615AF3">
      <w:pPr>
        <w:spacing w:line="360" w:lineRule="auto"/>
      </w:pPr>
    </w:p>
    <w:p w:rsidR="007136A2" w:rsidRPr="00656419" w:rsidRDefault="00F96EF9" w:rsidP="00615AF3">
      <w:pPr>
        <w:spacing w:line="360" w:lineRule="auto"/>
      </w:pPr>
      <w:hyperlink r:id="rId14" w:history="1">
        <w:r w:rsidR="007136A2" w:rsidRPr="00656419">
          <w:rPr>
            <w:rStyle w:val="Collegamentoipertestuale"/>
          </w:rPr>
          <w:t>http://dspace-unipr.cilea.it/bitstream/1889/406/7/simonide.pdf</w:t>
        </w:r>
      </w:hyperlink>
      <w:r w:rsidR="007136A2" w:rsidRPr="00656419">
        <w:t xml:space="preserve"> </w:t>
      </w:r>
    </w:p>
    <w:p w:rsidR="007136A2" w:rsidRPr="00656419" w:rsidRDefault="007136A2" w:rsidP="00615AF3">
      <w:pPr>
        <w:spacing w:line="360" w:lineRule="auto"/>
      </w:pPr>
    </w:p>
    <w:p w:rsidR="007136A2" w:rsidRPr="00656419" w:rsidRDefault="00F96EF9" w:rsidP="00615AF3">
      <w:pPr>
        <w:spacing w:line="360" w:lineRule="auto"/>
      </w:pPr>
      <w:hyperlink r:id="rId15" w:history="1">
        <w:r w:rsidR="007136A2" w:rsidRPr="00656419">
          <w:rPr>
            <w:rStyle w:val="Collegamentoipertestuale"/>
          </w:rPr>
          <w:t>http://muse.jhu.edu/journals/mln/v114/114.1nacci.html</w:t>
        </w:r>
      </w:hyperlink>
    </w:p>
    <w:p w:rsidR="007136A2" w:rsidRPr="00656419" w:rsidRDefault="007136A2" w:rsidP="00615AF3">
      <w:pPr>
        <w:spacing w:line="360" w:lineRule="auto"/>
      </w:pPr>
    </w:p>
    <w:p w:rsidR="007136A2" w:rsidRPr="00656419" w:rsidRDefault="00F96EF9" w:rsidP="00615AF3">
      <w:pPr>
        <w:spacing w:line="360" w:lineRule="auto"/>
      </w:pPr>
      <w:hyperlink r:id="rId16" w:history="1">
        <w:r w:rsidR="007136A2" w:rsidRPr="00656419">
          <w:rPr>
            <w:rStyle w:val="Collegamentoipertestuale"/>
          </w:rPr>
          <w:t>http://www.linguaggioecultura.unimore.it/materiali/Modena_pubblicazione_seminario_2004-5_def.pdf</w:t>
        </w:r>
      </w:hyperlink>
    </w:p>
    <w:p w:rsidR="007136A2" w:rsidRPr="00656419" w:rsidRDefault="007136A2" w:rsidP="00615AF3">
      <w:pPr>
        <w:spacing w:line="360" w:lineRule="auto"/>
        <w:rPr>
          <w:color w:val="0000FF"/>
        </w:rPr>
      </w:pPr>
    </w:p>
    <w:p w:rsidR="00656419" w:rsidRPr="00656419" w:rsidRDefault="00F96EF9" w:rsidP="00615AF3">
      <w:pPr>
        <w:spacing w:line="360" w:lineRule="auto"/>
      </w:pPr>
      <w:hyperlink r:id="rId17" w:history="1">
        <w:r w:rsidR="00656419" w:rsidRPr="00656419">
          <w:rPr>
            <w:rStyle w:val="Collegamentoipertestuale"/>
            <w:rFonts w:eastAsiaTheme="majorEastAsia"/>
          </w:rPr>
          <w:t>http://it.wikisource.org/wiki/Idilli_(Mosco)</w:t>
        </w:r>
      </w:hyperlink>
    </w:p>
    <w:p w:rsidR="00656419" w:rsidRPr="00656419" w:rsidRDefault="00656419" w:rsidP="00615AF3">
      <w:pPr>
        <w:spacing w:line="360" w:lineRule="auto"/>
        <w:rPr>
          <w:color w:val="0000FF"/>
        </w:rPr>
      </w:pPr>
    </w:p>
    <w:p w:rsidR="007136A2" w:rsidRPr="00656419" w:rsidRDefault="00F96EF9" w:rsidP="00615AF3">
      <w:pPr>
        <w:spacing w:line="360" w:lineRule="auto"/>
        <w:rPr>
          <w:color w:val="0000FF"/>
        </w:rPr>
      </w:pPr>
      <w:hyperlink r:id="rId18" w:history="1">
        <w:r w:rsidR="007136A2" w:rsidRPr="00656419">
          <w:rPr>
            <w:rStyle w:val="Collegamentoipertestuale"/>
          </w:rPr>
          <w:t>http://www.openstarts.units.it/dspace/bitstream/10077/2736/1/12-RANDINO.pdf</w:t>
        </w:r>
      </w:hyperlink>
    </w:p>
    <w:p w:rsidR="007136A2" w:rsidRPr="00656419" w:rsidRDefault="007136A2" w:rsidP="00615AF3">
      <w:pPr>
        <w:spacing w:line="360" w:lineRule="auto"/>
      </w:pPr>
    </w:p>
    <w:p w:rsidR="007136A2" w:rsidRPr="00656419" w:rsidRDefault="00F96EF9" w:rsidP="00615AF3">
      <w:pPr>
        <w:spacing w:line="360" w:lineRule="auto"/>
      </w:pPr>
      <w:hyperlink r:id="rId19" w:anchor="v=onepage&amp;q&amp;f=false" w:history="1">
        <w:r w:rsidR="007136A2" w:rsidRPr="00656419">
          <w:rPr>
            <w:rStyle w:val="Collegamentoipertestuale"/>
          </w:rPr>
          <w:t>http://books.google.it/books?id=QRTelcgXilQC&amp;pg=PA75&amp;lpg=PA75&amp;dq=COLOMBO+ANGELO,+Autour+de+l%E2%80%99Europe+de+Moschos&amp;source=bl&amp;ots=lu5HT-SPDu&amp;sig=nwja6vjJ-HjJp0jG4WR9SvLOHbg&amp;hl=it&amp;ei=59-oTI7SDoLGswb1y5SWDA&amp;sa=X&amp;oi=book_result&amp;ct=result&amp;resnum=3&amp;ved=0CB0Q6AEwAg#v=onepage&amp;q&amp;f=false</w:t>
        </w:r>
      </w:hyperlink>
    </w:p>
    <w:p w:rsidR="007136A2" w:rsidRPr="00656419" w:rsidRDefault="007136A2" w:rsidP="00615AF3">
      <w:pPr>
        <w:spacing w:line="360" w:lineRule="auto"/>
      </w:pPr>
    </w:p>
    <w:p w:rsidR="007136A2" w:rsidRPr="00656419" w:rsidRDefault="00F96EF9" w:rsidP="00615AF3">
      <w:pPr>
        <w:spacing w:line="360" w:lineRule="auto"/>
      </w:pPr>
      <w:hyperlink r:id="rId20" w:anchor="v=onepage&amp;q&amp;f=false" w:history="1">
        <w:r w:rsidR="00615AF3" w:rsidRPr="002B54F4">
          <w:rPr>
            <w:rStyle w:val="Collegamentoipertestuale"/>
          </w:rPr>
          <w:t>http://books.google.it/books?id=1OIPAAAAQAAJ&amp;printsec=frontcover&amp;dq=theocriti+idyllia,+hoc+est+parva+poemata+1545&amp;hl=it&amp;ei=25wDTbLFOsSKswbDkMjgCQ&amp;sa=X&amp;oi=book_result&amp;ct=book-preview-link&amp;resnum=5&amp;ved=0CEIQuwUwBA#v=onepage&amp;q&amp;f=false</w:t>
        </w:r>
      </w:hyperlink>
    </w:p>
    <w:p w:rsidR="007136A2" w:rsidRPr="00656419" w:rsidRDefault="007136A2" w:rsidP="00615AF3">
      <w:pPr>
        <w:spacing w:line="360" w:lineRule="auto"/>
      </w:pPr>
    </w:p>
    <w:p w:rsidR="001B1888" w:rsidRPr="00656419" w:rsidRDefault="00F96EF9" w:rsidP="00615AF3">
      <w:pPr>
        <w:spacing w:line="360" w:lineRule="auto"/>
      </w:pPr>
      <w:hyperlink r:id="rId21" w:anchor="v=onepage&amp;q&amp;f=false" w:history="1">
        <w:r w:rsidR="007136A2" w:rsidRPr="00656419">
          <w:rPr>
            <w:rStyle w:val="Collegamentoipertestuale"/>
          </w:rPr>
          <w:t>http://books.google.it/books?id=zW4TAAAAQAAJ&amp;printsec=frontcover#v=onepage&amp;q&amp;f=false</w:t>
        </w:r>
      </w:hyperlink>
    </w:p>
    <w:p w:rsidR="00B72AD1" w:rsidRPr="00656419" w:rsidRDefault="00B72AD1" w:rsidP="00615AF3">
      <w:pPr>
        <w:spacing w:line="360" w:lineRule="auto"/>
      </w:pPr>
    </w:p>
    <w:p w:rsidR="00B72AD1" w:rsidRPr="00656419" w:rsidRDefault="00F96EF9" w:rsidP="00615AF3">
      <w:pPr>
        <w:spacing w:line="360" w:lineRule="auto"/>
      </w:pPr>
      <w:hyperlink r:id="rId22" w:history="1">
        <w:r w:rsidR="00B72AD1" w:rsidRPr="00656419">
          <w:rPr>
            <w:rStyle w:val="Collegamentoipertestuale"/>
          </w:rPr>
          <w:t>http://books.google.com/book?id=I78JAAAAQAAJ&amp;pg=PA123&amp;dq=studi+filologici+di+giacomo+leopardi&amp;lr=&amp;hl=it</w:t>
        </w:r>
      </w:hyperlink>
    </w:p>
    <w:p w:rsidR="00B72AD1" w:rsidRPr="00656419" w:rsidRDefault="00B72AD1" w:rsidP="00615AF3">
      <w:pPr>
        <w:spacing w:line="360" w:lineRule="auto"/>
      </w:pPr>
    </w:p>
    <w:p w:rsidR="00B72AD1" w:rsidRDefault="00F96EF9" w:rsidP="00615AF3">
      <w:pPr>
        <w:spacing w:line="360" w:lineRule="auto"/>
      </w:pPr>
      <w:hyperlink r:id="rId23" w:anchor="v=onepage&amp;q&amp;f=false" w:history="1">
        <w:r w:rsidR="00615AF3">
          <w:rPr>
            <w:rStyle w:val="Collegamentoipertestuale"/>
            <w:rFonts w:eastAsiaTheme="majorEastAsia"/>
          </w:rPr>
          <w:t>http://books.google.it/books?id=ORwOAAAAYAAJ&amp;printsec=frontcover#v=onepage&amp;q&amp;f=false</w:t>
        </w:r>
      </w:hyperlink>
    </w:p>
    <w:p w:rsidR="00615AF3" w:rsidRPr="00656419" w:rsidRDefault="00615AF3" w:rsidP="00615AF3">
      <w:pPr>
        <w:spacing w:line="360" w:lineRule="auto"/>
      </w:pPr>
    </w:p>
    <w:sectPr w:rsidR="00615AF3" w:rsidRPr="00656419" w:rsidSect="00FA393B">
      <w:footerReference w:type="default" r:id="rId24"/>
      <w:pgSz w:w="11906" w:h="16838"/>
      <w:pgMar w:top="2268" w:right="1701" w:bottom="2268" w:left="1701" w:header="709" w:footer="709" w:gutter="567"/>
      <w:pgNumType w:start="198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97C" w:rsidRDefault="003D297C" w:rsidP="00E65CCB">
      <w:r>
        <w:separator/>
      </w:r>
    </w:p>
  </w:endnote>
  <w:endnote w:type="continuationSeparator" w:id="0">
    <w:p w:rsidR="003D297C" w:rsidRDefault="003D297C" w:rsidP="00E65C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730201"/>
      <w:docPartObj>
        <w:docPartGallery w:val="Page Numbers (Bottom of Page)"/>
        <w:docPartUnique/>
      </w:docPartObj>
    </w:sdtPr>
    <w:sdtContent>
      <w:p w:rsidR="003F0F89" w:rsidRDefault="00F96EF9">
        <w:pPr>
          <w:pStyle w:val="Pidipagina"/>
          <w:jc w:val="right"/>
        </w:pPr>
        <w:fldSimple w:instr=" PAGE   \* MERGEFORMAT ">
          <w:r w:rsidR="00FA393B">
            <w:rPr>
              <w:noProof/>
            </w:rPr>
            <w:t>222</w:t>
          </w:r>
        </w:fldSimple>
      </w:p>
    </w:sdtContent>
  </w:sdt>
  <w:p w:rsidR="000140F6" w:rsidRDefault="003D297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97C" w:rsidRDefault="003D297C" w:rsidP="00E65CCB">
      <w:r>
        <w:separator/>
      </w:r>
    </w:p>
  </w:footnote>
  <w:footnote w:type="continuationSeparator" w:id="0">
    <w:p w:rsidR="003D297C" w:rsidRDefault="003D297C" w:rsidP="00E65C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EA6E36BC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F74AA6"/>
    <w:multiLevelType w:val="hybridMultilevel"/>
    <w:tmpl w:val="0B40FE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5176BA"/>
    <w:multiLevelType w:val="hybridMultilevel"/>
    <w:tmpl w:val="4C3E43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576BB5"/>
    <w:multiLevelType w:val="hybridMultilevel"/>
    <w:tmpl w:val="82A69CC0"/>
    <w:lvl w:ilvl="0" w:tplc="0410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2171DD4"/>
    <w:multiLevelType w:val="hybridMultilevel"/>
    <w:tmpl w:val="8A1E3500"/>
    <w:lvl w:ilvl="0" w:tplc="0410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C4D155A"/>
    <w:multiLevelType w:val="hybridMultilevel"/>
    <w:tmpl w:val="B85E7786"/>
    <w:lvl w:ilvl="0" w:tplc="0410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283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136A2"/>
    <w:rsid w:val="00037CBA"/>
    <w:rsid w:val="00052FA1"/>
    <w:rsid w:val="00082D4A"/>
    <w:rsid w:val="000902F2"/>
    <w:rsid w:val="00105732"/>
    <w:rsid w:val="00114A72"/>
    <w:rsid w:val="001B1888"/>
    <w:rsid w:val="001C78F1"/>
    <w:rsid w:val="002120E6"/>
    <w:rsid w:val="00325BD4"/>
    <w:rsid w:val="00344073"/>
    <w:rsid w:val="003D297C"/>
    <w:rsid w:val="003F0F89"/>
    <w:rsid w:val="00457970"/>
    <w:rsid w:val="004D7748"/>
    <w:rsid w:val="00566D2F"/>
    <w:rsid w:val="00615AF3"/>
    <w:rsid w:val="00656419"/>
    <w:rsid w:val="00660F40"/>
    <w:rsid w:val="00683496"/>
    <w:rsid w:val="006A3865"/>
    <w:rsid w:val="007136A2"/>
    <w:rsid w:val="007F4C1A"/>
    <w:rsid w:val="00807D6C"/>
    <w:rsid w:val="00895E84"/>
    <w:rsid w:val="00B37F85"/>
    <w:rsid w:val="00B72AD1"/>
    <w:rsid w:val="00D9731A"/>
    <w:rsid w:val="00DF273A"/>
    <w:rsid w:val="00E65CCB"/>
    <w:rsid w:val="00EA0D98"/>
    <w:rsid w:val="00F96EF9"/>
    <w:rsid w:val="00FA393B"/>
    <w:rsid w:val="00FD1829"/>
    <w:rsid w:val="00FF62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136A2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36A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136A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136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136A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136A2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136A2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136A2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7136A2"/>
    <w:rPr>
      <w:color w:val="0000FF"/>
      <w:u w:val="single"/>
    </w:rPr>
  </w:style>
  <w:style w:type="character" w:customStyle="1" w:styleId="apple-style-span">
    <w:name w:val="apple-style-span"/>
    <w:basedOn w:val="Carpredefinitoparagrafo"/>
    <w:rsid w:val="007136A2"/>
  </w:style>
  <w:style w:type="character" w:customStyle="1" w:styleId="apple-converted-space">
    <w:name w:val="apple-converted-space"/>
    <w:basedOn w:val="Carpredefinitoparagrafo"/>
    <w:rsid w:val="007136A2"/>
  </w:style>
  <w:style w:type="character" w:customStyle="1" w:styleId="subhit">
    <w:name w:val="subhit"/>
    <w:basedOn w:val="Carpredefinitoparagrafo"/>
    <w:rsid w:val="007136A2"/>
  </w:style>
  <w:style w:type="paragraph" w:styleId="Paragrafoelenco">
    <w:name w:val="List Paragraph"/>
    <w:basedOn w:val="Normale"/>
    <w:uiPriority w:val="34"/>
    <w:qFormat/>
    <w:rsid w:val="007136A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36A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136A2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hitsection">
    <w:name w:val="hitsection"/>
    <w:basedOn w:val="Carpredefinitoparagrafo"/>
    <w:rsid w:val="007136A2"/>
  </w:style>
  <w:style w:type="paragraph" w:styleId="Intestazione">
    <w:name w:val="header"/>
    <w:basedOn w:val="Normale"/>
    <w:link w:val="IntestazioneCarattere"/>
    <w:uiPriority w:val="99"/>
    <w:semiHidden/>
    <w:unhideWhenUsed/>
    <w:rsid w:val="007136A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136A2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136A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136A2"/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7136A2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untoelenco">
    <w:name w:val="List Bullet"/>
    <w:basedOn w:val="Normale"/>
    <w:uiPriority w:val="99"/>
    <w:unhideWhenUsed/>
    <w:rsid w:val="007136A2"/>
    <w:pPr>
      <w:numPr>
        <w:numId w:val="6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bliotecaitaliana.it" TargetMode="External"/><Relationship Id="rId13" Type="http://schemas.openxmlformats.org/officeDocument/2006/relationships/hyperlink" Target="http://picus.sns.it/biblioteche_dei_filosofi/documenti/Leopardi_Catalogo.pdf" TargetMode="External"/><Relationship Id="rId18" Type="http://schemas.openxmlformats.org/officeDocument/2006/relationships/hyperlink" Target="http://www.openstarts.units.it/dspace/bitstream/10077/2736/1/12-RANDINO.pdf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books.google.it/books?id=zW4TAAAAQAAJ&amp;printsec=frontcover" TargetMode="External"/><Relationship Id="rId7" Type="http://schemas.openxmlformats.org/officeDocument/2006/relationships/hyperlink" Target="http://www.sbn.it/opacsbn/opaclib?db=iccu&amp;nentries=1&amp;from=1&amp;searchForm=opac/iccu/error.jsp&amp;resultForward=opac/iccu/full.jsp&amp;ricerca=navigazione&amp;do=search_show_cmd&amp;format=xml&amp;item:1032:::@and@::@or@=IT%5CICCU%5CFOGE%5C017126&amp;extra_rpnlabel=Titolo=Opera%20%20%20quae%20%20%20exstant%20%20%20omnia%20%20Graece%20&amp;%20Latine.%20Graeca%20ad%20principem%20H.%20Stephani,%20ut%20&amp;%20ad%20primam%20omnium%20Demetrii%20Chalcondylae%20editionem%20atque%20insuper%20ad%20cod.%20mss.%20sunt%20excussa.%20Ex%20Latinis%20editis%20selecta%20sunt%20optima,%20verum%20ita%20interpolata,%20ut%20plurimis%20longe%20locis,%20praesertim%20totius%20Odysseae,%20nova%20plane%20versio%20videri%20possit.%20Curante%20Jo.%20Henr.%20Lederlino%20...%20et%20post%20eum%20Stephano%20Berglero,%20transylvano" TargetMode="External"/><Relationship Id="rId12" Type="http://schemas.openxmlformats.org/officeDocument/2006/relationships/hyperlink" Target="http://www.kairatos.com.gr/arxaioi/simpiesm.htm" TargetMode="External"/><Relationship Id="rId17" Type="http://schemas.openxmlformats.org/officeDocument/2006/relationships/hyperlink" Target="http://it.wikisource.org/wiki/Idilli_(Mosco)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linguaggioecultura.unimore.it/materiali/Modena_pubblicazione_seminario_2004-5_def.pdf" TargetMode="External"/><Relationship Id="rId20" Type="http://schemas.openxmlformats.org/officeDocument/2006/relationships/hyperlink" Target="http://books.google.it/books?id=1OIPAAAAQAAJ&amp;printsec=frontcover&amp;dq=theocriti+idyllia,+hoc+est+parva+poemata+1545&amp;hl=it&amp;ei=25wDTbLFOsSKswbDkMjgCQ&amp;sa=X&amp;oi=book_result&amp;ct=book-preview-link&amp;resnum=5&amp;ved=0CEIQuwUwBA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tlio.ovi.cnr.it/TLIO/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muse.jhu.edu/journals/mln/v114/114.1nacci.html" TargetMode="External"/><Relationship Id="rId23" Type="http://schemas.openxmlformats.org/officeDocument/2006/relationships/hyperlink" Target="http://books.google.it/books?id=ORwOAAAAYAAJ&amp;printsec=frontcover" TargetMode="External"/><Relationship Id="rId10" Type="http://schemas.openxmlformats.org/officeDocument/2006/relationships/hyperlink" Target="http://www.sbn.it" TargetMode="External"/><Relationship Id="rId19" Type="http://schemas.openxmlformats.org/officeDocument/2006/relationships/hyperlink" Target="http://books.google.it/books?id=QRTelcgXilQC&amp;pg=PA75&amp;lpg=PA75&amp;dq=COLOMBO+ANGELO,+Autour+de+l%E2%80%99Europe+de+Moschos&amp;source=bl&amp;ots=lu5HT-SPDu&amp;sig=nwja6vjJ-HjJp0jG4WR9SvLOHbg&amp;hl=it&amp;ei=59-oTI7SDoLGswb1y5SWDA&amp;sa=X&amp;oi=book_result&amp;ct=result&amp;resnum=3&amp;ved=0CB0Q6AEw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eopardi.it" TargetMode="External"/><Relationship Id="rId14" Type="http://schemas.openxmlformats.org/officeDocument/2006/relationships/hyperlink" Target="http://dspace-unipr.cilea.it/bitstream/1889/406/7/simonide.pdf" TargetMode="External"/><Relationship Id="rId22" Type="http://schemas.openxmlformats.org/officeDocument/2006/relationships/hyperlink" Target="http://books.google.com/book?id=I78JAAAAQAAJ&amp;pg=PA123&amp;dq=studi+filologici+di+giacomo+leopardi&amp;lr=&amp;hl=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4661</Words>
  <Characters>26574</Characters>
  <Application>Microsoft Office Word</Application>
  <DocSecurity>0</DocSecurity>
  <Lines>221</Lines>
  <Paragraphs>62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23</cp:revision>
  <cp:lastPrinted>2011-02-10T21:02:00Z</cp:lastPrinted>
  <dcterms:created xsi:type="dcterms:W3CDTF">2011-02-04T17:44:00Z</dcterms:created>
  <dcterms:modified xsi:type="dcterms:W3CDTF">2011-02-10T21:04:00Z</dcterms:modified>
</cp:coreProperties>
</file>