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Default Extension="emf" ContentType="image/x-e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9D0B711" w14:textId="77777777" w:rsidR="00B64A01" w:rsidRDefault="00B64A01" w:rsidP="00B64A01">
      <w:pPr>
        <w:pStyle w:val="ListParagraph"/>
        <w:spacing w:line="360" w:lineRule="auto"/>
        <w:rPr>
          <w:rFonts w:cs="Times New Roman"/>
          <w:b/>
          <w:sz w:val="40"/>
          <w:szCs w:val="40"/>
          <w:lang w:val="it-IT"/>
        </w:rPr>
      </w:pPr>
    </w:p>
    <w:p w14:paraId="2AFB475A" w14:textId="77777777" w:rsidR="004B506F" w:rsidRDefault="004B506F" w:rsidP="004B506F">
      <w:r w:rsidRPr="002A1E82">
        <w:rPr>
          <w:rFonts w:ascii="Times New Roman" w:hAnsi="Times New Roman" w:cs="Times New Roman"/>
          <w:noProof/>
          <w:lang w:eastAsia="en-GB"/>
        </w:rPr>
        <w:drawing>
          <wp:anchor distT="0" distB="0" distL="114300" distR="114300" simplePos="0" relativeHeight="251659264" behindDoc="0" locked="0" layoutInCell="1" allowOverlap="1" wp14:anchorId="1518B9E1" wp14:editId="709FB065">
            <wp:simplePos x="0" y="0"/>
            <wp:positionH relativeFrom="margin">
              <wp:posOffset>2221865</wp:posOffset>
            </wp:positionH>
            <wp:positionV relativeFrom="margin">
              <wp:posOffset>0</wp:posOffset>
            </wp:positionV>
            <wp:extent cx="1685925" cy="1714500"/>
            <wp:effectExtent l="19050" t="0" r="9525" b="0"/>
            <wp:wrapTopAndBottom/>
            <wp:docPr id="29"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1"/>
                    <pic:cNvPicPr>
                      <a:picLocks noChangeAspect="1" noChangeArrowheads="1"/>
                    </pic:cNvPicPr>
                  </pic:nvPicPr>
                  <pic:blipFill>
                    <a:blip r:embed="rId5" cstate="print"/>
                    <a:srcRect/>
                    <a:stretch>
                      <a:fillRect/>
                    </a:stretch>
                  </pic:blipFill>
                  <pic:spPr bwMode="auto">
                    <a:xfrm>
                      <a:off x="0" y="0"/>
                      <a:ext cx="1685925" cy="1714500"/>
                    </a:xfrm>
                    <a:prstGeom prst="rect">
                      <a:avLst/>
                    </a:prstGeom>
                    <a:noFill/>
                    <a:ln w="9525">
                      <a:noFill/>
                      <a:miter lim="800000"/>
                      <a:headEnd/>
                      <a:tailEnd/>
                    </a:ln>
                  </pic:spPr>
                </pic:pic>
              </a:graphicData>
            </a:graphic>
          </wp:anchor>
        </w:drawing>
      </w:r>
    </w:p>
    <w:p w14:paraId="04ED0D02" w14:textId="77777777" w:rsidR="004B506F" w:rsidRDefault="004B506F" w:rsidP="004B506F">
      <w:pPr>
        <w:jc w:val="center"/>
        <w:rPr>
          <w:rFonts w:ascii="Times New Roman" w:hAnsi="Times New Roman" w:cs="Times New Roman"/>
          <w:sz w:val="40"/>
        </w:rPr>
      </w:pPr>
      <w:r>
        <w:rPr>
          <w:rFonts w:ascii="Times New Roman" w:hAnsi="Times New Roman" w:cs="Times New Roman"/>
          <w:sz w:val="40"/>
        </w:rPr>
        <w:t>UNIVERSITA’ DEGLI STUDI DI PAVIA</w:t>
      </w:r>
    </w:p>
    <w:p w14:paraId="43E44B97" w14:textId="77777777" w:rsidR="004B506F" w:rsidRDefault="004B506F" w:rsidP="00B64A01">
      <w:pPr>
        <w:pStyle w:val="ListParagraph"/>
        <w:spacing w:line="360" w:lineRule="auto"/>
        <w:rPr>
          <w:rFonts w:cs="Times New Roman"/>
          <w:b/>
          <w:sz w:val="40"/>
          <w:szCs w:val="40"/>
          <w:lang w:val="it-IT"/>
        </w:rPr>
      </w:pPr>
    </w:p>
    <w:p w14:paraId="170BDC86" w14:textId="393F13B8" w:rsidR="00B64A01" w:rsidRDefault="004B506F" w:rsidP="00B64A01">
      <w:pPr>
        <w:pStyle w:val="ListParagraph"/>
        <w:spacing w:line="360" w:lineRule="auto"/>
        <w:rPr>
          <w:rFonts w:cs="Times New Roman"/>
          <w:b/>
          <w:sz w:val="40"/>
          <w:szCs w:val="40"/>
          <w:lang w:val="it-IT"/>
        </w:rPr>
      </w:pPr>
      <w:r>
        <w:rPr>
          <w:rFonts w:cs="Times New Roman"/>
          <w:b/>
          <w:sz w:val="40"/>
          <w:szCs w:val="40"/>
          <w:lang w:val="it-IT"/>
        </w:rPr>
        <w:t>Dottorato in medicina sperimentale XXIX ciclo</w:t>
      </w:r>
    </w:p>
    <w:p w14:paraId="3D17BB59" w14:textId="77777777" w:rsidR="00B64A01" w:rsidRPr="009F638E" w:rsidRDefault="00B64A01" w:rsidP="00B64A01">
      <w:pPr>
        <w:spacing w:line="360" w:lineRule="auto"/>
        <w:rPr>
          <w:rFonts w:cs="Times New Roman"/>
          <w:b/>
          <w:sz w:val="40"/>
          <w:szCs w:val="40"/>
          <w:lang w:val="it-IT"/>
        </w:rPr>
      </w:pPr>
    </w:p>
    <w:p w14:paraId="527B27C9" w14:textId="77777777" w:rsidR="00B64A01" w:rsidRDefault="00B64A01" w:rsidP="00B64A01">
      <w:pPr>
        <w:jc w:val="right"/>
        <w:rPr>
          <w:rFonts w:ascii="Avenir Book Oblique" w:hAnsi="Avenir Book Oblique"/>
          <w:lang w:val="it-IT"/>
        </w:rPr>
      </w:pPr>
    </w:p>
    <w:p w14:paraId="59B23DC8" w14:textId="77777777" w:rsidR="00B64A01" w:rsidRDefault="00B64A01" w:rsidP="00B64A01">
      <w:pPr>
        <w:jc w:val="right"/>
        <w:rPr>
          <w:rFonts w:ascii="Avenir Book Oblique" w:hAnsi="Avenir Book Oblique"/>
          <w:lang w:val="it-IT"/>
        </w:rPr>
      </w:pPr>
    </w:p>
    <w:p w14:paraId="25F913D9" w14:textId="77777777" w:rsidR="00B64A01" w:rsidRDefault="00B64A01" w:rsidP="00B64A01">
      <w:pPr>
        <w:jc w:val="right"/>
        <w:rPr>
          <w:rFonts w:ascii="Avenir Book Oblique" w:hAnsi="Avenir Book Oblique"/>
          <w:lang w:val="it-IT"/>
        </w:rPr>
      </w:pPr>
    </w:p>
    <w:p w14:paraId="5F7B3EC7" w14:textId="77777777" w:rsidR="00B64A01" w:rsidRDefault="00B64A01" w:rsidP="00B64A01">
      <w:pPr>
        <w:pStyle w:val="ListParagraph"/>
        <w:spacing w:line="360" w:lineRule="auto"/>
        <w:rPr>
          <w:rFonts w:cs="Times New Roman"/>
          <w:b/>
          <w:sz w:val="40"/>
          <w:szCs w:val="40"/>
          <w:lang w:val="it-IT"/>
        </w:rPr>
      </w:pPr>
    </w:p>
    <w:p w14:paraId="4F5B254E" w14:textId="079F8DD8" w:rsidR="00B64A01" w:rsidRPr="004B506F" w:rsidRDefault="00CB69DD" w:rsidP="004B506F">
      <w:pPr>
        <w:pStyle w:val="ListParagraph"/>
        <w:spacing w:line="360" w:lineRule="auto"/>
        <w:jc w:val="both"/>
        <w:rPr>
          <w:rFonts w:ascii="Times New Roman" w:hAnsi="Times New Roman" w:cs="Times New Roman"/>
          <w:b/>
          <w:sz w:val="40"/>
          <w:szCs w:val="40"/>
          <w:lang w:val="it-IT"/>
        </w:rPr>
      </w:pPr>
      <w:r>
        <w:rPr>
          <w:rFonts w:ascii="Times New Roman" w:hAnsi="Times New Roman" w:cs="Times New Roman"/>
          <w:b/>
          <w:sz w:val="40"/>
          <w:szCs w:val="40"/>
          <w:lang w:val="it-IT"/>
        </w:rPr>
        <w:t>Valutazione</w:t>
      </w:r>
      <w:r w:rsidR="004B506F" w:rsidRPr="004B506F">
        <w:rPr>
          <w:rFonts w:ascii="Times New Roman" w:hAnsi="Times New Roman" w:cs="Times New Roman"/>
          <w:b/>
          <w:sz w:val="40"/>
          <w:szCs w:val="40"/>
          <w:lang w:val="it-IT"/>
        </w:rPr>
        <w:t xml:space="preserve"> della funzione </w:t>
      </w:r>
      <w:proofErr w:type="spellStart"/>
      <w:r w:rsidR="004B506F" w:rsidRPr="004B506F">
        <w:rPr>
          <w:rFonts w:ascii="Times New Roman" w:hAnsi="Times New Roman" w:cs="Times New Roman"/>
          <w:b/>
          <w:sz w:val="40"/>
          <w:szCs w:val="40"/>
          <w:lang w:val="it-IT"/>
        </w:rPr>
        <w:t>sisto</w:t>
      </w:r>
      <w:proofErr w:type="spellEnd"/>
      <w:r w:rsidR="004B506F" w:rsidRPr="004B506F">
        <w:rPr>
          <w:rFonts w:ascii="Times New Roman" w:hAnsi="Times New Roman" w:cs="Times New Roman"/>
          <w:b/>
          <w:sz w:val="40"/>
          <w:szCs w:val="40"/>
          <w:lang w:val="it-IT"/>
        </w:rPr>
        <w:t>-diastolica ventricolare destra in pazienti con insufficienza respiratoria acuta in ter</w:t>
      </w:r>
      <w:bookmarkStart w:id="0" w:name="_GoBack"/>
      <w:bookmarkEnd w:id="0"/>
      <w:r w:rsidR="004B506F" w:rsidRPr="004B506F">
        <w:rPr>
          <w:rFonts w:ascii="Times New Roman" w:hAnsi="Times New Roman" w:cs="Times New Roman"/>
          <w:b/>
          <w:sz w:val="40"/>
          <w:szCs w:val="40"/>
          <w:lang w:val="it-IT"/>
        </w:rPr>
        <w:t xml:space="preserve">apia intensiva  </w:t>
      </w:r>
    </w:p>
    <w:p w14:paraId="76B2FE2B" w14:textId="77777777" w:rsidR="00B64A01" w:rsidRDefault="00B64A01" w:rsidP="00B64A01">
      <w:pPr>
        <w:pStyle w:val="ListParagraph"/>
        <w:spacing w:line="360" w:lineRule="auto"/>
        <w:rPr>
          <w:rFonts w:cs="Times New Roman"/>
          <w:b/>
          <w:sz w:val="40"/>
          <w:szCs w:val="40"/>
          <w:lang w:val="it-IT"/>
        </w:rPr>
      </w:pPr>
    </w:p>
    <w:p w14:paraId="4BCDB9D9" w14:textId="77777777" w:rsidR="00B64A01" w:rsidRDefault="00B64A01" w:rsidP="00B64A01">
      <w:pPr>
        <w:pStyle w:val="ListParagraph"/>
        <w:spacing w:line="360" w:lineRule="auto"/>
        <w:rPr>
          <w:rFonts w:cs="Times New Roman"/>
          <w:b/>
          <w:sz w:val="40"/>
          <w:szCs w:val="40"/>
          <w:lang w:val="it-IT"/>
        </w:rPr>
      </w:pPr>
    </w:p>
    <w:p w14:paraId="2E5F87FC" w14:textId="0ABEC817" w:rsidR="00B64A01" w:rsidRDefault="004B506F" w:rsidP="00B64A01">
      <w:pPr>
        <w:pStyle w:val="ListParagraph"/>
        <w:spacing w:line="360" w:lineRule="auto"/>
        <w:rPr>
          <w:rFonts w:cs="Times New Roman"/>
          <w:b/>
          <w:sz w:val="40"/>
          <w:szCs w:val="40"/>
          <w:lang w:val="it-IT"/>
        </w:rPr>
      </w:pPr>
      <w:r>
        <w:rPr>
          <w:rFonts w:cs="Times New Roman"/>
          <w:b/>
          <w:sz w:val="40"/>
          <w:szCs w:val="40"/>
          <w:lang w:val="it-IT"/>
        </w:rPr>
        <w:tab/>
      </w:r>
      <w:r>
        <w:rPr>
          <w:rFonts w:cs="Times New Roman"/>
          <w:b/>
          <w:sz w:val="40"/>
          <w:szCs w:val="40"/>
          <w:lang w:val="it-IT"/>
        </w:rPr>
        <w:tab/>
      </w:r>
      <w:r>
        <w:rPr>
          <w:rFonts w:cs="Times New Roman"/>
          <w:b/>
          <w:sz w:val="40"/>
          <w:szCs w:val="40"/>
          <w:lang w:val="it-IT"/>
        </w:rPr>
        <w:tab/>
      </w:r>
    </w:p>
    <w:p w14:paraId="48E51B51" w14:textId="77777777" w:rsidR="004B506F" w:rsidRDefault="004B506F" w:rsidP="00B64A01">
      <w:pPr>
        <w:pStyle w:val="ListParagraph"/>
        <w:spacing w:line="360" w:lineRule="auto"/>
        <w:rPr>
          <w:rFonts w:ascii="Times New Roman" w:hAnsi="Times New Roman" w:cs="Times New Roman"/>
          <w:smallCaps/>
          <w:sz w:val="32"/>
          <w:szCs w:val="32"/>
        </w:rPr>
      </w:pPr>
      <w:r>
        <w:rPr>
          <w:rFonts w:cs="Times New Roman"/>
          <w:b/>
          <w:sz w:val="40"/>
          <w:szCs w:val="40"/>
          <w:lang w:val="it-IT"/>
        </w:rPr>
        <w:tab/>
      </w:r>
      <w:r>
        <w:rPr>
          <w:rFonts w:cs="Times New Roman"/>
          <w:b/>
          <w:sz w:val="40"/>
          <w:szCs w:val="40"/>
          <w:lang w:val="it-IT"/>
        </w:rPr>
        <w:tab/>
      </w:r>
      <w:r>
        <w:rPr>
          <w:rFonts w:cs="Times New Roman"/>
          <w:b/>
          <w:sz w:val="40"/>
          <w:szCs w:val="40"/>
          <w:lang w:val="it-IT"/>
        </w:rPr>
        <w:tab/>
      </w:r>
      <w:r>
        <w:rPr>
          <w:rFonts w:cs="Times New Roman"/>
          <w:b/>
          <w:sz w:val="40"/>
          <w:szCs w:val="40"/>
          <w:lang w:val="it-IT"/>
        </w:rPr>
        <w:tab/>
      </w:r>
      <w:r>
        <w:rPr>
          <w:rFonts w:cs="Times New Roman"/>
          <w:b/>
          <w:sz w:val="40"/>
          <w:szCs w:val="40"/>
          <w:lang w:val="it-IT"/>
        </w:rPr>
        <w:tab/>
      </w:r>
      <w:r>
        <w:rPr>
          <w:rFonts w:cs="Times New Roman"/>
          <w:b/>
          <w:sz w:val="40"/>
          <w:szCs w:val="40"/>
          <w:lang w:val="it-IT"/>
        </w:rPr>
        <w:tab/>
      </w:r>
      <w:r>
        <w:rPr>
          <w:rFonts w:cs="Times New Roman"/>
          <w:b/>
          <w:sz w:val="40"/>
          <w:szCs w:val="40"/>
          <w:lang w:val="it-IT"/>
        </w:rPr>
        <w:tab/>
      </w:r>
      <w:r>
        <w:rPr>
          <w:rFonts w:cs="Times New Roman"/>
          <w:b/>
          <w:sz w:val="40"/>
          <w:szCs w:val="40"/>
          <w:lang w:val="it-IT"/>
        </w:rPr>
        <w:tab/>
      </w:r>
      <w:proofErr w:type="spellStart"/>
      <w:r w:rsidRPr="00711BBE">
        <w:rPr>
          <w:rFonts w:ascii="Times New Roman" w:hAnsi="Times New Roman" w:cs="Times New Roman"/>
          <w:smallCaps/>
          <w:sz w:val="32"/>
          <w:szCs w:val="32"/>
        </w:rPr>
        <w:t>Tesi</w:t>
      </w:r>
      <w:proofErr w:type="spellEnd"/>
      <w:r w:rsidRPr="00711BBE">
        <w:rPr>
          <w:rFonts w:ascii="Times New Roman" w:hAnsi="Times New Roman" w:cs="Times New Roman"/>
          <w:smallCaps/>
          <w:sz w:val="32"/>
          <w:szCs w:val="32"/>
        </w:rPr>
        <w:t xml:space="preserve"> di</w:t>
      </w:r>
    </w:p>
    <w:p w14:paraId="2834C037" w14:textId="66575B17" w:rsidR="004B506F" w:rsidRDefault="004B506F" w:rsidP="00A00EAC">
      <w:pPr>
        <w:pStyle w:val="ListParagraph"/>
        <w:spacing w:line="360" w:lineRule="auto"/>
        <w:jc w:val="both"/>
        <w:rPr>
          <w:rFonts w:cs="Times New Roman"/>
          <w:b/>
          <w:sz w:val="40"/>
          <w:szCs w:val="40"/>
          <w:lang w:val="it-IT"/>
        </w:rPr>
      </w:pPr>
      <w:r>
        <w:rPr>
          <w:rFonts w:ascii="Times New Roman" w:hAnsi="Times New Roman" w:cs="Times New Roman"/>
          <w:smallCaps/>
          <w:sz w:val="32"/>
          <w:szCs w:val="32"/>
        </w:rPr>
        <w:tab/>
      </w:r>
      <w:r>
        <w:rPr>
          <w:rFonts w:ascii="Times New Roman" w:hAnsi="Times New Roman" w:cs="Times New Roman"/>
          <w:smallCaps/>
          <w:sz w:val="32"/>
          <w:szCs w:val="32"/>
        </w:rPr>
        <w:tab/>
      </w:r>
      <w:r>
        <w:rPr>
          <w:rFonts w:ascii="Times New Roman" w:hAnsi="Times New Roman" w:cs="Times New Roman"/>
          <w:smallCaps/>
          <w:sz w:val="32"/>
          <w:szCs w:val="32"/>
        </w:rPr>
        <w:tab/>
      </w:r>
      <w:r>
        <w:rPr>
          <w:rFonts w:ascii="Times New Roman" w:hAnsi="Times New Roman" w:cs="Times New Roman"/>
          <w:smallCaps/>
          <w:sz w:val="32"/>
          <w:szCs w:val="32"/>
        </w:rPr>
        <w:tab/>
      </w:r>
      <w:r>
        <w:rPr>
          <w:rFonts w:ascii="Times New Roman" w:hAnsi="Times New Roman" w:cs="Times New Roman"/>
          <w:smallCaps/>
          <w:sz w:val="32"/>
          <w:szCs w:val="32"/>
        </w:rPr>
        <w:tab/>
      </w:r>
      <w:r>
        <w:rPr>
          <w:rFonts w:ascii="Times New Roman" w:hAnsi="Times New Roman" w:cs="Times New Roman"/>
          <w:smallCaps/>
          <w:sz w:val="32"/>
          <w:szCs w:val="32"/>
        </w:rPr>
        <w:tab/>
      </w:r>
      <w:r w:rsidR="00A00EAC">
        <w:rPr>
          <w:rFonts w:ascii="Times New Roman" w:hAnsi="Times New Roman" w:cs="Times New Roman"/>
          <w:smallCaps/>
          <w:sz w:val="32"/>
          <w:szCs w:val="32"/>
        </w:rPr>
        <w:tab/>
      </w:r>
      <w:proofErr w:type="spellStart"/>
      <w:r w:rsidR="00A00EAC">
        <w:rPr>
          <w:rFonts w:ascii="Times New Roman" w:hAnsi="Times New Roman" w:cs="Times New Roman"/>
          <w:smallCaps/>
          <w:sz w:val="32"/>
          <w:szCs w:val="32"/>
        </w:rPr>
        <w:t>Dr.</w:t>
      </w:r>
      <w:proofErr w:type="spellEnd"/>
      <w:r w:rsidR="00A00EAC">
        <w:rPr>
          <w:rFonts w:ascii="Times New Roman" w:hAnsi="Times New Roman" w:cs="Times New Roman"/>
          <w:smallCaps/>
          <w:sz w:val="32"/>
          <w:szCs w:val="32"/>
        </w:rPr>
        <w:t xml:space="preserve"> </w:t>
      </w:r>
      <w:r w:rsidRPr="00711BBE">
        <w:rPr>
          <w:rFonts w:ascii="Times New Roman" w:hAnsi="Times New Roman" w:cs="Times New Roman"/>
          <w:sz w:val="36"/>
          <w:szCs w:val="36"/>
        </w:rPr>
        <w:t>Guido Tavazzi</w:t>
      </w:r>
      <w:r w:rsidRPr="00711BBE">
        <w:rPr>
          <w:rFonts w:ascii="Times New Roman" w:hAnsi="Times New Roman" w:cs="Times New Roman"/>
          <w:sz w:val="32"/>
          <w:szCs w:val="32"/>
        </w:rPr>
        <w:tab/>
      </w:r>
    </w:p>
    <w:p w14:paraId="38AAAA61" w14:textId="77777777" w:rsidR="004B506F" w:rsidRDefault="004B506F" w:rsidP="00B64A01">
      <w:pPr>
        <w:pStyle w:val="ListParagraph"/>
        <w:spacing w:line="360" w:lineRule="auto"/>
        <w:rPr>
          <w:rFonts w:cs="Times New Roman"/>
          <w:b/>
          <w:sz w:val="40"/>
          <w:szCs w:val="40"/>
          <w:lang w:val="it-IT"/>
        </w:rPr>
      </w:pPr>
    </w:p>
    <w:p w14:paraId="5F0E82F6" w14:textId="061EB2AE" w:rsidR="00B24592" w:rsidRPr="00930EE6" w:rsidRDefault="00B24592" w:rsidP="00930EE6">
      <w:pPr>
        <w:pStyle w:val="ListParagraph"/>
        <w:spacing w:line="360" w:lineRule="auto"/>
        <w:jc w:val="right"/>
        <w:rPr>
          <w:rFonts w:cs="Times New Roman"/>
          <w:i/>
          <w:lang w:val="it-IT"/>
        </w:rPr>
      </w:pPr>
      <w:r>
        <w:rPr>
          <w:rFonts w:cs="Times New Roman"/>
          <w:sz w:val="40"/>
          <w:szCs w:val="40"/>
          <w:lang w:val="it-IT"/>
        </w:rPr>
        <w:lastRenderedPageBreak/>
        <w:tab/>
      </w:r>
      <w:r>
        <w:rPr>
          <w:rFonts w:cs="Times New Roman"/>
          <w:sz w:val="40"/>
          <w:szCs w:val="40"/>
          <w:lang w:val="it-IT"/>
        </w:rPr>
        <w:tab/>
      </w:r>
      <w:r>
        <w:rPr>
          <w:rFonts w:cs="Times New Roman"/>
          <w:sz w:val="40"/>
          <w:szCs w:val="40"/>
          <w:lang w:val="it-IT"/>
        </w:rPr>
        <w:tab/>
      </w:r>
      <w:r>
        <w:rPr>
          <w:rFonts w:cs="Times New Roman"/>
          <w:sz w:val="40"/>
          <w:szCs w:val="40"/>
          <w:lang w:val="it-IT"/>
        </w:rPr>
        <w:tab/>
      </w:r>
      <w:r>
        <w:rPr>
          <w:rFonts w:cs="Times New Roman"/>
          <w:sz w:val="40"/>
          <w:szCs w:val="40"/>
          <w:lang w:val="it-IT"/>
        </w:rPr>
        <w:tab/>
      </w:r>
      <w:r>
        <w:rPr>
          <w:rFonts w:cs="Times New Roman"/>
          <w:sz w:val="40"/>
          <w:szCs w:val="40"/>
          <w:lang w:val="it-IT"/>
        </w:rPr>
        <w:tab/>
      </w:r>
      <w:r>
        <w:rPr>
          <w:rFonts w:cs="Times New Roman"/>
          <w:sz w:val="40"/>
          <w:szCs w:val="40"/>
          <w:lang w:val="it-IT"/>
        </w:rPr>
        <w:tab/>
      </w:r>
      <w:r w:rsidRPr="00930EE6">
        <w:rPr>
          <w:rFonts w:cs="Times New Roman"/>
          <w:i/>
          <w:lang w:val="it-IT"/>
        </w:rPr>
        <w:t xml:space="preserve">A mia mamma e a mio papà, che ci </w:t>
      </w:r>
      <w:r w:rsidRPr="00930EE6">
        <w:rPr>
          <w:rFonts w:cs="Times New Roman"/>
          <w:i/>
          <w:lang w:val="it-IT"/>
        </w:rPr>
        <w:tab/>
      </w:r>
      <w:r w:rsidRPr="00930EE6">
        <w:rPr>
          <w:rFonts w:cs="Times New Roman"/>
          <w:i/>
          <w:lang w:val="it-IT"/>
        </w:rPr>
        <w:tab/>
      </w:r>
      <w:r w:rsidRPr="00930EE6">
        <w:rPr>
          <w:rFonts w:cs="Times New Roman"/>
          <w:i/>
          <w:lang w:val="it-IT"/>
        </w:rPr>
        <w:tab/>
      </w:r>
      <w:r w:rsidRPr="00930EE6">
        <w:rPr>
          <w:rFonts w:cs="Times New Roman"/>
          <w:i/>
          <w:lang w:val="it-IT"/>
        </w:rPr>
        <w:tab/>
      </w:r>
      <w:r w:rsidRPr="00930EE6">
        <w:rPr>
          <w:rFonts w:cs="Times New Roman"/>
          <w:i/>
          <w:lang w:val="it-IT"/>
        </w:rPr>
        <w:tab/>
      </w:r>
      <w:r w:rsidRPr="00930EE6">
        <w:rPr>
          <w:rFonts w:cs="Times New Roman"/>
          <w:i/>
          <w:lang w:val="it-IT"/>
        </w:rPr>
        <w:tab/>
      </w:r>
      <w:r w:rsidRPr="00930EE6">
        <w:rPr>
          <w:rFonts w:cs="Times New Roman"/>
          <w:i/>
          <w:lang w:val="it-IT"/>
        </w:rPr>
        <w:tab/>
      </w:r>
      <w:r w:rsidRPr="00930EE6">
        <w:rPr>
          <w:rFonts w:cs="Times New Roman"/>
          <w:i/>
          <w:lang w:val="it-IT"/>
        </w:rPr>
        <w:tab/>
        <w:t xml:space="preserve">hanno regalato la cosa più importante: </w:t>
      </w:r>
      <w:r w:rsidRPr="00930EE6">
        <w:rPr>
          <w:rFonts w:cs="Times New Roman"/>
          <w:i/>
          <w:lang w:val="it-IT"/>
        </w:rPr>
        <w:tab/>
      </w:r>
      <w:r w:rsidRPr="00930EE6">
        <w:rPr>
          <w:rFonts w:cs="Times New Roman"/>
          <w:i/>
          <w:lang w:val="it-IT"/>
        </w:rPr>
        <w:tab/>
      </w:r>
      <w:r w:rsidRPr="00930EE6">
        <w:rPr>
          <w:rFonts w:cs="Times New Roman"/>
          <w:i/>
          <w:lang w:val="it-IT"/>
        </w:rPr>
        <w:tab/>
      </w:r>
      <w:r w:rsidRPr="00930EE6">
        <w:rPr>
          <w:rFonts w:cs="Times New Roman"/>
          <w:i/>
          <w:lang w:val="it-IT"/>
        </w:rPr>
        <w:tab/>
      </w:r>
      <w:r w:rsidRPr="00930EE6">
        <w:rPr>
          <w:rFonts w:cs="Times New Roman"/>
          <w:i/>
          <w:lang w:val="it-IT"/>
        </w:rPr>
        <w:tab/>
      </w:r>
      <w:r w:rsidRPr="00930EE6">
        <w:rPr>
          <w:rFonts w:cs="Times New Roman"/>
          <w:i/>
          <w:lang w:val="it-IT"/>
        </w:rPr>
        <w:tab/>
      </w:r>
      <w:r w:rsidRPr="00930EE6">
        <w:rPr>
          <w:rFonts w:cs="Times New Roman"/>
          <w:i/>
          <w:lang w:val="it-IT"/>
        </w:rPr>
        <w:tab/>
        <w:t>il senso della famiglia</w:t>
      </w:r>
    </w:p>
    <w:p w14:paraId="179AE757" w14:textId="77777777" w:rsidR="00B24592" w:rsidRPr="00930EE6" w:rsidRDefault="00B24592" w:rsidP="00B64A01">
      <w:pPr>
        <w:pStyle w:val="ListParagraph"/>
        <w:spacing w:line="360" w:lineRule="auto"/>
        <w:rPr>
          <w:rFonts w:cs="Times New Roman"/>
          <w:i/>
          <w:lang w:val="it-IT"/>
        </w:rPr>
      </w:pPr>
    </w:p>
    <w:p w14:paraId="4AC30EE1" w14:textId="1287813B" w:rsidR="00B24592" w:rsidRDefault="00B24592" w:rsidP="00930EE6">
      <w:pPr>
        <w:pStyle w:val="ListParagraph"/>
        <w:spacing w:line="360" w:lineRule="auto"/>
        <w:jc w:val="right"/>
        <w:rPr>
          <w:rFonts w:cs="Times New Roman"/>
          <w:i/>
          <w:lang w:val="it-IT"/>
        </w:rPr>
      </w:pPr>
      <w:r w:rsidRPr="00930EE6">
        <w:rPr>
          <w:rFonts w:cs="Times New Roman"/>
          <w:i/>
          <w:lang w:val="it-IT"/>
        </w:rPr>
        <w:t xml:space="preserve">Eleonora, Paola e </w:t>
      </w:r>
      <w:proofErr w:type="spellStart"/>
      <w:r w:rsidRPr="00930EE6">
        <w:rPr>
          <w:rFonts w:cs="Times New Roman"/>
          <w:i/>
          <w:lang w:val="it-IT"/>
        </w:rPr>
        <w:t>Nie</w:t>
      </w:r>
      <w:r w:rsidR="00330391">
        <w:rPr>
          <w:rFonts w:cs="Times New Roman"/>
          <w:i/>
          <w:lang w:val="it-IT"/>
        </w:rPr>
        <w:t>ls</w:t>
      </w:r>
      <w:proofErr w:type="spellEnd"/>
      <w:r w:rsidR="00330391">
        <w:rPr>
          <w:rFonts w:cs="Times New Roman"/>
          <w:i/>
          <w:lang w:val="it-IT"/>
        </w:rPr>
        <w:t>...</w:t>
      </w:r>
      <w:r w:rsidR="00930EE6" w:rsidRPr="00930EE6">
        <w:rPr>
          <w:rFonts w:cs="Times New Roman"/>
          <w:i/>
          <w:lang w:val="it-IT"/>
        </w:rPr>
        <w:t xml:space="preserve"> </w:t>
      </w:r>
      <w:r w:rsidRPr="00930EE6">
        <w:rPr>
          <w:rFonts w:cs="Times New Roman"/>
          <w:i/>
          <w:lang w:val="it-IT"/>
        </w:rPr>
        <w:t>nei momenti più belli e in quelli più difficili, vicini o lontani, da sempre e per sempre</w:t>
      </w:r>
      <w:r w:rsidR="00930EE6" w:rsidRPr="00930EE6">
        <w:rPr>
          <w:rFonts w:cs="Times New Roman"/>
          <w:i/>
          <w:lang w:val="it-IT"/>
        </w:rPr>
        <w:t>…</w:t>
      </w:r>
      <w:r w:rsidRPr="00930EE6">
        <w:rPr>
          <w:rFonts w:cs="Times New Roman"/>
          <w:i/>
          <w:lang w:val="it-IT"/>
        </w:rPr>
        <w:t xml:space="preserve"> </w:t>
      </w:r>
    </w:p>
    <w:p w14:paraId="6689332A" w14:textId="77777777" w:rsidR="00330391" w:rsidRDefault="00330391" w:rsidP="00930EE6">
      <w:pPr>
        <w:pStyle w:val="ListParagraph"/>
        <w:spacing w:line="360" w:lineRule="auto"/>
        <w:jc w:val="right"/>
        <w:rPr>
          <w:rFonts w:cs="Times New Roman"/>
          <w:i/>
          <w:lang w:val="it-IT"/>
        </w:rPr>
      </w:pPr>
    </w:p>
    <w:p w14:paraId="6F136CC5" w14:textId="40B0A44C" w:rsidR="00930EE6" w:rsidRDefault="00930EE6" w:rsidP="00930EE6">
      <w:pPr>
        <w:pStyle w:val="ListParagraph"/>
        <w:spacing w:line="360" w:lineRule="auto"/>
        <w:jc w:val="right"/>
        <w:rPr>
          <w:rFonts w:cs="Times New Roman"/>
          <w:i/>
          <w:lang w:val="it-IT"/>
        </w:rPr>
      </w:pPr>
      <w:r>
        <w:rPr>
          <w:rFonts w:cs="Times New Roman"/>
          <w:i/>
          <w:lang w:val="it-IT"/>
        </w:rPr>
        <w:t xml:space="preserve">Cecilia e Mattia, perle uniche e inesauribili sorgenti di senso della vita </w:t>
      </w:r>
    </w:p>
    <w:p w14:paraId="7FDD626E" w14:textId="77777777" w:rsidR="00330391" w:rsidRDefault="00330391" w:rsidP="00930EE6">
      <w:pPr>
        <w:pStyle w:val="ListParagraph"/>
        <w:spacing w:line="360" w:lineRule="auto"/>
        <w:jc w:val="right"/>
        <w:rPr>
          <w:rFonts w:cs="Times New Roman"/>
          <w:i/>
          <w:lang w:val="it-IT"/>
        </w:rPr>
      </w:pPr>
    </w:p>
    <w:p w14:paraId="539BD738" w14:textId="27530752" w:rsidR="00930EE6" w:rsidRDefault="00F72C21" w:rsidP="00930EE6">
      <w:pPr>
        <w:pStyle w:val="ListParagraph"/>
        <w:spacing w:line="360" w:lineRule="auto"/>
        <w:jc w:val="right"/>
        <w:rPr>
          <w:rFonts w:cs="Times New Roman"/>
          <w:i/>
          <w:lang w:val="it-IT"/>
        </w:rPr>
      </w:pPr>
      <w:r>
        <w:rPr>
          <w:rFonts w:cs="Times New Roman"/>
          <w:i/>
          <w:lang w:val="it-IT"/>
        </w:rPr>
        <w:t xml:space="preserve">A </w:t>
      </w:r>
      <w:r w:rsidR="004B298A">
        <w:rPr>
          <w:rFonts w:cs="Times New Roman"/>
          <w:i/>
          <w:lang w:val="it-IT"/>
        </w:rPr>
        <w:t xml:space="preserve">te, </w:t>
      </w:r>
      <w:r w:rsidR="00930EE6">
        <w:rPr>
          <w:rFonts w:cs="Times New Roman"/>
          <w:i/>
          <w:lang w:val="it-IT"/>
        </w:rPr>
        <w:t>Ludovica…</w:t>
      </w:r>
      <w:r w:rsidR="00330391">
        <w:rPr>
          <w:rFonts w:cs="Times New Roman"/>
          <w:i/>
          <w:lang w:val="it-IT"/>
        </w:rPr>
        <w:t xml:space="preserve"> </w:t>
      </w:r>
      <w:r w:rsidR="004B298A">
        <w:rPr>
          <w:rFonts w:cs="Times New Roman"/>
          <w:i/>
          <w:lang w:val="it-IT"/>
        </w:rPr>
        <w:t xml:space="preserve">perché </w:t>
      </w:r>
      <w:r w:rsidR="00330391">
        <w:rPr>
          <w:rFonts w:cs="Times New Roman"/>
          <w:i/>
          <w:lang w:val="it-IT"/>
        </w:rPr>
        <w:t>mi ha</w:t>
      </w:r>
      <w:r w:rsidR="004B298A">
        <w:rPr>
          <w:rFonts w:cs="Times New Roman"/>
          <w:i/>
          <w:lang w:val="it-IT"/>
        </w:rPr>
        <w:t>i</w:t>
      </w:r>
      <w:r w:rsidR="00330391">
        <w:rPr>
          <w:rFonts w:cs="Times New Roman"/>
          <w:i/>
          <w:lang w:val="it-IT"/>
        </w:rPr>
        <w:t xml:space="preserve"> accolto</w:t>
      </w:r>
      <w:r w:rsidR="00D56632">
        <w:rPr>
          <w:rFonts w:cs="Times New Roman"/>
          <w:i/>
          <w:lang w:val="it-IT"/>
        </w:rPr>
        <w:t xml:space="preserve"> </w:t>
      </w:r>
      <w:r w:rsidR="004B298A">
        <w:rPr>
          <w:rFonts w:cs="Times New Roman"/>
          <w:i/>
          <w:lang w:val="it-IT"/>
        </w:rPr>
        <w:t>a navigare al t</w:t>
      </w:r>
      <w:r w:rsidR="00D56632">
        <w:rPr>
          <w:rFonts w:cs="Times New Roman"/>
          <w:i/>
          <w:lang w:val="it-IT"/>
        </w:rPr>
        <w:t xml:space="preserve">uo fianco </w:t>
      </w:r>
      <w:r w:rsidR="00330391">
        <w:rPr>
          <w:rFonts w:cs="Times New Roman"/>
          <w:i/>
          <w:lang w:val="it-IT"/>
        </w:rPr>
        <w:t>nei</w:t>
      </w:r>
      <w:r w:rsidR="004B298A">
        <w:rPr>
          <w:rFonts w:cs="Times New Roman"/>
          <w:i/>
          <w:lang w:val="it-IT"/>
        </w:rPr>
        <w:t xml:space="preserve"> tuoi</w:t>
      </w:r>
      <w:r w:rsidR="00330391">
        <w:rPr>
          <w:rFonts w:cs="Times New Roman"/>
          <w:i/>
          <w:lang w:val="it-IT"/>
        </w:rPr>
        <w:t xml:space="preserve"> mari del più bel blu mai visto e dipinto. </w:t>
      </w:r>
    </w:p>
    <w:p w14:paraId="3591E992" w14:textId="77777777" w:rsidR="00D56632" w:rsidRDefault="00D56632" w:rsidP="00930EE6">
      <w:pPr>
        <w:pStyle w:val="ListParagraph"/>
        <w:spacing w:line="360" w:lineRule="auto"/>
        <w:jc w:val="right"/>
        <w:rPr>
          <w:rFonts w:cs="Times New Roman"/>
          <w:i/>
          <w:lang w:val="it-IT"/>
        </w:rPr>
      </w:pPr>
    </w:p>
    <w:p w14:paraId="1C48033A" w14:textId="3A546CC4" w:rsidR="00330391" w:rsidRDefault="00330391" w:rsidP="00930EE6">
      <w:pPr>
        <w:pStyle w:val="ListParagraph"/>
        <w:spacing w:line="360" w:lineRule="auto"/>
        <w:jc w:val="right"/>
        <w:rPr>
          <w:rFonts w:cs="Times New Roman"/>
          <w:i/>
          <w:lang w:val="it-IT"/>
        </w:rPr>
      </w:pPr>
      <w:r>
        <w:rPr>
          <w:rFonts w:cs="Times New Roman"/>
          <w:i/>
          <w:lang w:val="it-IT"/>
        </w:rPr>
        <w:t>E</w:t>
      </w:r>
      <w:r w:rsidR="00D56632">
        <w:rPr>
          <w:rFonts w:cs="Times New Roman"/>
          <w:i/>
          <w:lang w:val="it-IT"/>
        </w:rPr>
        <w:t xml:space="preserve"> a Franco, </w:t>
      </w:r>
      <w:r w:rsidR="004B298A">
        <w:rPr>
          <w:rFonts w:cs="Times New Roman"/>
          <w:i/>
          <w:lang w:val="it-IT"/>
        </w:rPr>
        <w:t xml:space="preserve">che </w:t>
      </w:r>
      <w:r w:rsidR="00D56632">
        <w:rPr>
          <w:rFonts w:cs="Times New Roman"/>
          <w:i/>
          <w:lang w:val="it-IT"/>
        </w:rPr>
        <w:t xml:space="preserve">da sempre </w:t>
      </w:r>
      <w:r w:rsidR="00A00EAC">
        <w:rPr>
          <w:rFonts w:cs="Times New Roman"/>
          <w:i/>
          <w:lang w:val="it-IT"/>
        </w:rPr>
        <w:t>vigila ed e</w:t>
      </w:r>
      <w:r w:rsidR="004B298A">
        <w:rPr>
          <w:rFonts w:cs="Times New Roman"/>
          <w:i/>
          <w:lang w:val="it-IT"/>
        </w:rPr>
        <w:t>siste</w:t>
      </w:r>
      <w:r w:rsidR="00D56632">
        <w:rPr>
          <w:rFonts w:cs="Times New Roman"/>
          <w:i/>
          <w:lang w:val="it-IT"/>
        </w:rPr>
        <w:t xml:space="preserve">. </w:t>
      </w:r>
    </w:p>
    <w:p w14:paraId="11B09327" w14:textId="77777777" w:rsidR="00330391" w:rsidRPr="00930EE6" w:rsidRDefault="00330391" w:rsidP="00930EE6">
      <w:pPr>
        <w:pStyle w:val="ListParagraph"/>
        <w:spacing w:line="360" w:lineRule="auto"/>
        <w:jc w:val="right"/>
        <w:rPr>
          <w:rFonts w:cs="Times New Roman"/>
          <w:i/>
          <w:lang w:val="it-IT"/>
        </w:rPr>
      </w:pPr>
    </w:p>
    <w:p w14:paraId="381E9CB7" w14:textId="77777777" w:rsidR="00B24592" w:rsidRDefault="00B24592" w:rsidP="00B64A01">
      <w:pPr>
        <w:pStyle w:val="ListParagraph"/>
        <w:spacing w:line="360" w:lineRule="auto"/>
        <w:rPr>
          <w:rFonts w:cs="Times New Roman"/>
          <w:b/>
          <w:sz w:val="40"/>
          <w:szCs w:val="40"/>
          <w:lang w:val="it-IT"/>
        </w:rPr>
      </w:pPr>
    </w:p>
    <w:p w14:paraId="096EDD32" w14:textId="77777777" w:rsidR="00B24592" w:rsidRDefault="00B24592" w:rsidP="00B64A01">
      <w:pPr>
        <w:pStyle w:val="ListParagraph"/>
        <w:spacing w:line="360" w:lineRule="auto"/>
        <w:rPr>
          <w:rFonts w:cs="Times New Roman"/>
          <w:b/>
          <w:sz w:val="40"/>
          <w:szCs w:val="40"/>
          <w:lang w:val="it-IT"/>
        </w:rPr>
      </w:pPr>
    </w:p>
    <w:p w14:paraId="7D2869ED" w14:textId="77777777" w:rsidR="00B24592" w:rsidRDefault="00B24592" w:rsidP="00B64A01">
      <w:pPr>
        <w:pStyle w:val="ListParagraph"/>
        <w:spacing w:line="360" w:lineRule="auto"/>
        <w:rPr>
          <w:rFonts w:cs="Times New Roman"/>
          <w:b/>
          <w:sz w:val="40"/>
          <w:szCs w:val="40"/>
          <w:lang w:val="it-IT"/>
        </w:rPr>
      </w:pPr>
    </w:p>
    <w:p w14:paraId="1274B418" w14:textId="77777777" w:rsidR="00B24592" w:rsidRDefault="00B24592" w:rsidP="00B64A01">
      <w:pPr>
        <w:pStyle w:val="ListParagraph"/>
        <w:spacing w:line="360" w:lineRule="auto"/>
        <w:rPr>
          <w:rFonts w:cs="Times New Roman"/>
          <w:b/>
          <w:sz w:val="40"/>
          <w:szCs w:val="40"/>
          <w:lang w:val="it-IT"/>
        </w:rPr>
      </w:pPr>
    </w:p>
    <w:p w14:paraId="222DAE19" w14:textId="77777777" w:rsidR="00B24592" w:rsidRDefault="00B24592" w:rsidP="00B64A01">
      <w:pPr>
        <w:pStyle w:val="ListParagraph"/>
        <w:spacing w:line="360" w:lineRule="auto"/>
        <w:rPr>
          <w:rFonts w:cs="Times New Roman"/>
          <w:b/>
          <w:sz w:val="40"/>
          <w:szCs w:val="40"/>
          <w:lang w:val="it-IT"/>
        </w:rPr>
      </w:pPr>
    </w:p>
    <w:p w14:paraId="4D7CC375" w14:textId="77777777" w:rsidR="00B24592" w:rsidRDefault="00B24592" w:rsidP="00B64A01">
      <w:pPr>
        <w:pStyle w:val="ListParagraph"/>
        <w:spacing w:line="360" w:lineRule="auto"/>
        <w:rPr>
          <w:rFonts w:cs="Times New Roman"/>
          <w:b/>
          <w:sz w:val="40"/>
          <w:szCs w:val="40"/>
          <w:lang w:val="it-IT"/>
        </w:rPr>
      </w:pPr>
    </w:p>
    <w:p w14:paraId="46633931" w14:textId="77777777" w:rsidR="00B24592" w:rsidRDefault="00B24592" w:rsidP="00B64A01">
      <w:pPr>
        <w:pStyle w:val="ListParagraph"/>
        <w:spacing w:line="360" w:lineRule="auto"/>
        <w:rPr>
          <w:rFonts w:cs="Times New Roman"/>
          <w:b/>
          <w:sz w:val="40"/>
          <w:szCs w:val="40"/>
          <w:lang w:val="it-IT"/>
        </w:rPr>
      </w:pPr>
    </w:p>
    <w:p w14:paraId="6795F6E6" w14:textId="77777777" w:rsidR="00B24592" w:rsidRDefault="00B24592" w:rsidP="00B64A01">
      <w:pPr>
        <w:pStyle w:val="ListParagraph"/>
        <w:spacing w:line="360" w:lineRule="auto"/>
        <w:rPr>
          <w:rFonts w:cs="Times New Roman"/>
          <w:b/>
          <w:sz w:val="40"/>
          <w:szCs w:val="40"/>
          <w:lang w:val="it-IT"/>
        </w:rPr>
      </w:pPr>
    </w:p>
    <w:p w14:paraId="7F2DB72F" w14:textId="77777777" w:rsidR="00B24592" w:rsidRDefault="00B24592" w:rsidP="00B64A01">
      <w:pPr>
        <w:pStyle w:val="ListParagraph"/>
        <w:spacing w:line="360" w:lineRule="auto"/>
        <w:rPr>
          <w:rFonts w:cs="Times New Roman"/>
          <w:b/>
          <w:sz w:val="40"/>
          <w:szCs w:val="40"/>
          <w:lang w:val="it-IT"/>
        </w:rPr>
      </w:pPr>
    </w:p>
    <w:p w14:paraId="17D979EB" w14:textId="77777777" w:rsidR="00B24592" w:rsidRDefault="00B24592" w:rsidP="00B64A01">
      <w:pPr>
        <w:pStyle w:val="ListParagraph"/>
        <w:spacing w:line="360" w:lineRule="auto"/>
        <w:rPr>
          <w:rFonts w:cs="Times New Roman"/>
          <w:b/>
          <w:sz w:val="40"/>
          <w:szCs w:val="40"/>
          <w:lang w:val="it-IT"/>
        </w:rPr>
      </w:pPr>
    </w:p>
    <w:p w14:paraId="5BB75EB3" w14:textId="77777777" w:rsidR="00B24592" w:rsidRDefault="00B24592" w:rsidP="00B64A01">
      <w:pPr>
        <w:pStyle w:val="ListParagraph"/>
        <w:spacing w:line="360" w:lineRule="auto"/>
        <w:rPr>
          <w:rFonts w:cs="Times New Roman"/>
          <w:b/>
          <w:sz w:val="40"/>
          <w:szCs w:val="40"/>
          <w:lang w:val="it-IT"/>
        </w:rPr>
      </w:pPr>
    </w:p>
    <w:p w14:paraId="1DEAF580" w14:textId="77777777" w:rsidR="00B64A01" w:rsidRPr="001D4BFE" w:rsidRDefault="00B64A01" w:rsidP="00B64A01">
      <w:pPr>
        <w:pStyle w:val="ListParagraph"/>
        <w:spacing w:line="360" w:lineRule="auto"/>
        <w:rPr>
          <w:rFonts w:cs="Times New Roman"/>
          <w:b/>
          <w:sz w:val="40"/>
          <w:szCs w:val="40"/>
          <w:lang w:val="it-IT"/>
        </w:rPr>
      </w:pPr>
      <w:r w:rsidRPr="001D4BFE">
        <w:rPr>
          <w:rFonts w:cs="Times New Roman"/>
          <w:b/>
          <w:sz w:val="40"/>
          <w:szCs w:val="40"/>
          <w:lang w:val="it-IT"/>
        </w:rPr>
        <w:lastRenderedPageBreak/>
        <w:t>Introduzione</w:t>
      </w:r>
    </w:p>
    <w:p w14:paraId="59D8E36D" w14:textId="77777777" w:rsidR="00B64A01" w:rsidRPr="001D4BFE" w:rsidRDefault="00B64A01" w:rsidP="00B64A01">
      <w:pPr>
        <w:pStyle w:val="ListParagraph"/>
        <w:numPr>
          <w:ilvl w:val="0"/>
          <w:numId w:val="8"/>
        </w:numPr>
        <w:spacing w:line="360" w:lineRule="auto"/>
        <w:rPr>
          <w:rFonts w:cs="Times New Roman"/>
          <w:sz w:val="40"/>
          <w:szCs w:val="40"/>
          <w:lang w:val="it-IT"/>
        </w:rPr>
      </w:pPr>
      <w:r w:rsidRPr="001D4BFE">
        <w:rPr>
          <w:rFonts w:cs="Times New Roman"/>
          <w:sz w:val="40"/>
          <w:szCs w:val="40"/>
          <w:lang w:val="it-IT"/>
        </w:rPr>
        <w:t>Anatomia del ventricolo destro</w:t>
      </w:r>
    </w:p>
    <w:p w14:paraId="7099A1B7" w14:textId="77777777" w:rsidR="00B64A01" w:rsidRPr="001D4BFE" w:rsidRDefault="00B64A01" w:rsidP="00B64A01">
      <w:pPr>
        <w:pStyle w:val="ListParagraph"/>
        <w:numPr>
          <w:ilvl w:val="0"/>
          <w:numId w:val="8"/>
        </w:numPr>
        <w:spacing w:line="360" w:lineRule="auto"/>
        <w:rPr>
          <w:rFonts w:cs="Times New Roman"/>
          <w:sz w:val="40"/>
          <w:szCs w:val="40"/>
          <w:lang w:val="it-IT"/>
        </w:rPr>
      </w:pPr>
      <w:r w:rsidRPr="001D4BFE">
        <w:rPr>
          <w:rFonts w:cs="Times New Roman"/>
          <w:sz w:val="40"/>
          <w:szCs w:val="40"/>
          <w:lang w:val="it-IT"/>
        </w:rPr>
        <w:t>Fisiologia del ventricolo destro</w:t>
      </w:r>
    </w:p>
    <w:p w14:paraId="50DDD082" w14:textId="77777777" w:rsidR="00B64A01" w:rsidRPr="001D4BFE" w:rsidRDefault="00B64A01" w:rsidP="00B64A01">
      <w:pPr>
        <w:pStyle w:val="ListParagraph"/>
        <w:numPr>
          <w:ilvl w:val="0"/>
          <w:numId w:val="8"/>
        </w:numPr>
        <w:spacing w:line="360" w:lineRule="auto"/>
        <w:rPr>
          <w:rFonts w:cs="Times New Roman"/>
          <w:sz w:val="40"/>
          <w:szCs w:val="40"/>
          <w:lang w:val="it-IT"/>
        </w:rPr>
      </w:pPr>
      <w:r w:rsidRPr="001D4BFE">
        <w:rPr>
          <w:rFonts w:cs="Times New Roman"/>
          <w:sz w:val="40"/>
          <w:szCs w:val="40"/>
          <w:lang w:val="it-IT"/>
        </w:rPr>
        <w:t>Funzione sistolica del ventricolo destro</w:t>
      </w:r>
    </w:p>
    <w:p w14:paraId="6894DBC6" w14:textId="77777777" w:rsidR="00B64A01" w:rsidRPr="001D4BFE" w:rsidRDefault="00B64A01" w:rsidP="00B64A01">
      <w:pPr>
        <w:pStyle w:val="ListParagraph"/>
        <w:numPr>
          <w:ilvl w:val="0"/>
          <w:numId w:val="8"/>
        </w:numPr>
        <w:spacing w:line="360" w:lineRule="auto"/>
        <w:rPr>
          <w:rFonts w:cs="Times New Roman"/>
          <w:sz w:val="40"/>
          <w:szCs w:val="40"/>
          <w:lang w:val="it-IT"/>
        </w:rPr>
      </w:pPr>
      <w:r w:rsidRPr="001D4BFE">
        <w:rPr>
          <w:rFonts w:cs="Times New Roman"/>
          <w:sz w:val="40"/>
          <w:szCs w:val="40"/>
          <w:lang w:val="it-IT"/>
        </w:rPr>
        <w:t>Funzione Diastolica del Ventricolo Destro</w:t>
      </w:r>
    </w:p>
    <w:p w14:paraId="31C01EE3" w14:textId="77777777" w:rsidR="00B64A01" w:rsidRPr="001D4BFE" w:rsidRDefault="00B64A01" w:rsidP="00B64A01">
      <w:pPr>
        <w:pStyle w:val="ListParagraph"/>
        <w:numPr>
          <w:ilvl w:val="0"/>
          <w:numId w:val="8"/>
        </w:numPr>
        <w:spacing w:line="360" w:lineRule="auto"/>
        <w:rPr>
          <w:rFonts w:cs="Times New Roman"/>
          <w:sz w:val="40"/>
          <w:szCs w:val="40"/>
          <w:lang w:val="it-IT"/>
        </w:rPr>
      </w:pPr>
      <w:r w:rsidRPr="001D4BFE">
        <w:rPr>
          <w:rFonts w:cs="Times New Roman"/>
          <w:sz w:val="40"/>
          <w:szCs w:val="40"/>
          <w:lang w:val="it-IT"/>
        </w:rPr>
        <w:t>Sovraccarico del Ventricolo Destro</w:t>
      </w:r>
    </w:p>
    <w:p w14:paraId="326DA9C8" w14:textId="77777777" w:rsidR="00B64A01" w:rsidRPr="001D4BFE" w:rsidRDefault="00B64A01" w:rsidP="00B64A01">
      <w:pPr>
        <w:pStyle w:val="ListParagraph"/>
        <w:spacing w:line="360" w:lineRule="auto"/>
        <w:rPr>
          <w:rFonts w:cs="Times New Roman"/>
          <w:sz w:val="40"/>
          <w:szCs w:val="40"/>
          <w:lang w:val="it-IT"/>
        </w:rPr>
      </w:pPr>
    </w:p>
    <w:p w14:paraId="341723CA" w14:textId="77777777" w:rsidR="00B64A01" w:rsidRPr="001D4BFE" w:rsidRDefault="00B64A01" w:rsidP="00B64A01">
      <w:pPr>
        <w:pStyle w:val="ListParagraph"/>
        <w:spacing w:line="600" w:lineRule="auto"/>
        <w:rPr>
          <w:rFonts w:cs="Times New Roman"/>
          <w:b/>
          <w:sz w:val="40"/>
          <w:szCs w:val="40"/>
          <w:lang w:val="it-IT"/>
        </w:rPr>
      </w:pPr>
      <w:r w:rsidRPr="001D4BFE">
        <w:rPr>
          <w:rFonts w:cs="Times New Roman"/>
          <w:b/>
          <w:sz w:val="40"/>
          <w:szCs w:val="40"/>
          <w:lang w:val="it-IT"/>
        </w:rPr>
        <w:t>Obiettivi dello studio</w:t>
      </w:r>
    </w:p>
    <w:p w14:paraId="76C4D6D1" w14:textId="77777777" w:rsidR="00B64A01" w:rsidRPr="001D4BFE" w:rsidRDefault="00B64A01" w:rsidP="00B64A01">
      <w:pPr>
        <w:pStyle w:val="ListParagraph"/>
        <w:spacing w:line="600" w:lineRule="auto"/>
        <w:rPr>
          <w:rFonts w:cs="Times New Roman"/>
          <w:b/>
          <w:sz w:val="40"/>
          <w:szCs w:val="40"/>
          <w:lang w:val="it-IT"/>
        </w:rPr>
      </w:pPr>
      <w:r w:rsidRPr="001D4BFE">
        <w:rPr>
          <w:rFonts w:cs="Times New Roman"/>
          <w:b/>
          <w:sz w:val="40"/>
          <w:szCs w:val="40"/>
          <w:lang w:val="it-IT"/>
        </w:rPr>
        <w:t>Materiali e metodi</w:t>
      </w:r>
    </w:p>
    <w:p w14:paraId="78721957" w14:textId="77777777" w:rsidR="00B64A01" w:rsidRPr="001D4BFE" w:rsidRDefault="00B64A01" w:rsidP="00B64A01">
      <w:pPr>
        <w:pStyle w:val="ListParagraph"/>
        <w:spacing w:line="600" w:lineRule="auto"/>
        <w:rPr>
          <w:rFonts w:cs="Times New Roman"/>
          <w:b/>
          <w:sz w:val="40"/>
          <w:szCs w:val="40"/>
          <w:lang w:val="it-IT"/>
        </w:rPr>
      </w:pPr>
      <w:r w:rsidRPr="001D4BFE">
        <w:rPr>
          <w:rFonts w:cs="Times New Roman"/>
          <w:b/>
          <w:sz w:val="40"/>
          <w:szCs w:val="40"/>
          <w:lang w:val="it-IT"/>
        </w:rPr>
        <w:t>Risultati</w:t>
      </w:r>
    </w:p>
    <w:p w14:paraId="4C4323E7" w14:textId="77777777" w:rsidR="00B64A01" w:rsidRPr="001D4BFE" w:rsidRDefault="00B64A01" w:rsidP="00B64A01">
      <w:pPr>
        <w:pStyle w:val="ListParagraph"/>
        <w:spacing w:line="600" w:lineRule="auto"/>
        <w:rPr>
          <w:rFonts w:cs="Times New Roman"/>
          <w:b/>
          <w:sz w:val="40"/>
          <w:szCs w:val="40"/>
          <w:lang w:val="it-IT"/>
        </w:rPr>
      </w:pPr>
      <w:r w:rsidRPr="001D4BFE">
        <w:rPr>
          <w:rFonts w:cs="Times New Roman"/>
          <w:b/>
          <w:sz w:val="40"/>
          <w:szCs w:val="40"/>
          <w:lang w:val="it-IT"/>
        </w:rPr>
        <w:t>Limitazioni</w:t>
      </w:r>
    </w:p>
    <w:p w14:paraId="46C53427" w14:textId="77777777" w:rsidR="00B64A01" w:rsidRDefault="00B64A01" w:rsidP="00B64A01">
      <w:pPr>
        <w:widowControl w:val="0"/>
        <w:autoSpaceDE w:val="0"/>
        <w:autoSpaceDN w:val="0"/>
        <w:adjustRightInd w:val="0"/>
        <w:spacing w:line="600" w:lineRule="auto"/>
        <w:ind w:left="709"/>
        <w:rPr>
          <w:rFonts w:cs="Times New Roman"/>
          <w:b/>
          <w:sz w:val="40"/>
          <w:szCs w:val="40"/>
          <w:lang w:val="it-IT"/>
        </w:rPr>
      </w:pPr>
      <w:r w:rsidRPr="001D4BFE">
        <w:rPr>
          <w:rFonts w:cs="Times New Roman"/>
          <w:b/>
          <w:sz w:val="40"/>
          <w:szCs w:val="40"/>
          <w:lang w:val="it-IT"/>
        </w:rPr>
        <w:t>Conclusione</w:t>
      </w:r>
    </w:p>
    <w:p w14:paraId="166E90D7" w14:textId="77777777" w:rsidR="00B64A01" w:rsidRPr="001D4BFE" w:rsidRDefault="00B64A01" w:rsidP="00B64A01">
      <w:pPr>
        <w:widowControl w:val="0"/>
        <w:autoSpaceDE w:val="0"/>
        <w:autoSpaceDN w:val="0"/>
        <w:adjustRightInd w:val="0"/>
        <w:spacing w:line="600" w:lineRule="auto"/>
        <w:ind w:left="709"/>
        <w:rPr>
          <w:b/>
          <w:sz w:val="40"/>
          <w:szCs w:val="40"/>
          <w:lang w:val="it-IT"/>
        </w:rPr>
      </w:pPr>
      <w:r>
        <w:rPr>
          <w:rFonts w:cs="Times New Roman"/>
          <w:b/>
          <w:sz w:val="40"/>
          <w:szCs w:val="40"/>
          <w:lang w:val="it-IT"/>
        </w:rPr>
        <w:t>Bibliografia</w:t>
      </w:r>
    </w:p>
    <w:p w14:paraId="2AB74553" w14:textId="77777777" w:rsidR="00B64A01" w:rsidRDefault="00B64A01" w:rsidP="00B64A01">
      <w:pPr>
        <w:widowControl w:val="0"/>
        <w:autoSpaceDE w:val="0"/>
        <w:autoSpaceDN w:val="0"/>
        <w:adjustRightInd w:val="0"/>
        <w:spacing w:line="600" w:lineRule="auto"/>
        <w:rPr>
          <w:sz w:val="28"/>
          <w:szCs w:val="28"/>
          <w:lang w:val="it-IT"/>
        </w:rPr>
      </w:pPr>
    </w:p>
    <w:p w14:paraId="53EB43FD" w14:textId="77777777" w:rsidR="00B64A01" w:rsidRDefault="00B64A01" w:rsidP="00B64A01">
      <w:pPr>
        <w:widowControl w:val="0"/>
        <w:autoSpaceDE w:val="0"/>
        <w:autoSpaceDN w:val="0"/>
        <w:adjustRightInd w:val="0"/>
        <w:spacing w:line="360" w:lineRule="auto"/>
        <w:rPr>
          <w:sz w:val="28"/>
          <w:szCs w:val="28"/>
          <w:lang w:val="it-IT"/>
        </w:rPr>
      </w:pPr>
    </w:p>
    <w:p w14:paraId="039C1BA7" w14:textId="77777777" w:rsidR="00B64A01" w:rsidRDefault="00B64A01" w:rsidP="00B64A01">
      <w:pPr>
        <w:widowControl w:val="0"/>
        <w:autoSpaceDE w:val="0"/>
        <w:autoSpaceDN w:val="0"/>
        <w:adjustRightInd w:val="0"/>
        <w:spacing w:line="360" w:lineRule="auto"/>
        <w:rPr>
          <w:sz w:val="28"/>
          <w:szCs w:val="28"/>
          <w:lang w:val="it-IT"/>
        </w:rPr>
      </w:pPr>
    </w:p>
    <w:p w14:paraId="16DD87DF" w14:textId="77777777" w:rsidR="00B64A01" w:rsidRDefault="00B64A01" w:rsidP="00B64A01">
      <w:pPr>
        <w:widowControl w:val="0"/>
        <w:autoSpaceDE w:val="0"/>
        <w:autoSpaceDN w:val="0"/>
        <w:adjustRightInd w:val="0"/>
        <w:spacing w:line="360" w:lineRule="auto"/>
        <w:rPr>
          <w:sz w:val="28"/>
          <w:szCs w:val="28"/>
          <w:lang w:val="it-IT"/>
        </w:rPr>
      </w:pPr>
    </w:p>
    <w:p w14:paraId="4BB24450" w14:textId="77777777" w:rsidR="00B64A01" w:rsidRPr="001D4BFE" w:rsidRDefault="00B64A01" w:rsidP="00B64A01">
      <w:pPr>
        <w:widowControl w:val="0"/>
        <w:autoSpaceDE w:val="0"/>
        <w:autoSpaceDN w:val="0"/>
        <w:adjustRightInd w:val="0"/>
        <w:spacing w:line="360" w:lineRule="auto"/>
        <w:rPr>
          <w:b/>
          <w:sz w:val="28"/>
          <w:szCs w:val="28"/>
          <w:lang w:val="it-IT"/>
        </w:rPr>
      </w:pPr>
      <w:r w:rsidRPr="001D4BFE">
        <w:rPr>
          <w:b/>
          <w:sz w:val="28"/>
          <w:szCs w:val="28"/>
          <w:lang w:val="it-IT"/>
        </w:rPr>
        <w:t>Introduzione</w:t>
      </w:r>
    </w:p>
    <w:p w14:paraId="10F383C9" w14:textId="77777777" w:rsidR="00B64A01" w:rsidRDefault="00B64A01" w:rsidP="00B64A01">
      <w:pPr>
        <w:widowControl w:val="0"/>
        <w:autoSpaceDE w:val="0"/>
        <w:autoSpaceDN w:val="0"/>
        <w:adjustRightInd w:val="0"/>
        <w:spacing w:line="360" w:lineRule="auto"/>
        <w:rPr>
          <w:sz w:val="28"/>
          <w:szCs w:val="28"/>
          <w:lang w:val="it-IT"/>
        </w:rPr>
      </w:pPr>
    </w:p>
    <w:p w14:paraId="69137DE0" w14:textId="77777777" w:rsidR="00B64A01" w:rsidRPr="00FC3D26" w:rsidRDefault="00B64A01" w:rsidP="00B64A01">
      <w:pPr>
        <w:widowControl w:val="0"/>
        <w:autoSpaceDE w:val="0"/>
        <w:autoSpaceDN w:val="0"/>
        <w:adjustRightInd w:val="0"/>
        <w:spacing w:line="360" w:lineRule="auto"/>
        <w:rPr>
          <w:sz w:val="28"/>
          <w:szCs w:val="28"/>
          <w:lang w:val="it-IT"/>
        </w:rPr>
      </w:pPr>
      <w:r w:rsidRPr="00FC3D26">
        <w:rPr>
          <w:sz w:val="28"/>
          <w:szCs w:val="28"/>
          <w:lang w:val="it-IT"/>
        </w:rPr>
        <w:t>Nel 1616 Sir William Harvey, nel suo trattato “</w:t>
      </w:r>
      <w:r w:rsidRPr="00FC3D26">
        <w:rPr>
          <w:i/>
          <w:sz w:val="28"/>
          <w:szCs w:val="28"/>
          <w:lang w:val="it-IT"/>
        </w:rPr>
        <w:t xml:space="preserve">De Motu </w:t>
      </w:r>
      <w:proofErr w:type="spellStart"/>
      <w:r w:rsidRPr="00FC3D26">
        <w:rPr>
          <w:i/>
          <w:sz w:val="28"/>
          <w:szCs w:val="28"/>
          <w:lang w:val="it-IT"/>
        </w:rPr>
        <w:t>Cordis</w:t>
      </w:r>
      <w:proofErr w:type="spellEnd"/>
      <w:r w:rsidRPr="00FC3D26">
        <w:rPr>
          <w:sz w:val="28"/>
          <w:szCs w:val="28"/>
          <w:lang w:val="it-IT"/>
        </w:rPr>
        <w:t>”, descrisse per la prima volta l’importanza del ventricolo destro scrivendo</w:t>
      </w:r>
      <w:proofErr w:type="gramStart"/>
      <w:r w:rsidRPr="00FC3D26">
        <w:rPr>
          <w:sz w:val="28"/>
          <w:szCs w:val="28"/>
          <w:lang w:val="it-IT"/>
        </w:rPr>
        <w:t>: ”</w:t>
      </w:r>
      <w:proofErr w:type="gramEnd"/>
      <w:r w:rsidRPr="00FC3D26">
        <w:rPr>
          <w:sz w:val="28"/>
          <w:szCs w:val="28"/>
          <w:lang w:val="it-IT"/>
        </w:rPr>
        <w:t xml:space="preserve">  </w:t>
      </w:r>
      <w:proofErr w:type="spellStart"/>
      <w:r w:rsidRPr="00FC3D26">
        <w:rPr>
          <w:i/>
          <w:sz w:val="28"/>
          <w:szCs w:val="28"/>
          <w:lang w:val="it-IT"/>
        </w:rPr>
        <w:t>Thus</w:t>
      </w:r>
      <w:proofErr w:type="spellEnd"/>
      <w:r w:rsidRPr="00FC3D26">
        <w:rPr>
          <w:i/>
          <w:sz w:val="28"/>
          <w:szCs w:val="28"/>
          <w:lang w:val="it-IT"/>
        </w:rPr>
        <w:t xml:space="preserve"> the right </w:t>
      </w:r>
      <w:proofErr w:type="spellStart"/>
      <w:r w:rsidRPr="00FC3D26">
        <w:rPr>
          <w:i/>
          <w:sz w:val="28"/>
          <w:szCs w:val="28"/>
          <w:lang w:val="it-IT"/>
        </w:rPr>
        <w:t>ventricle</w:t>
      </w:r>
      <w:proofErr w:type="spellEnd"/>
      <w:r w:rsidRPr="00FC3D26">
        <w:rPr>
          <w:i/>
          <w:sz w:val="28"/>
          <w:szCs w:val="28"/>
          <w:lang w:val="it-IT"/>
        </w:rPr>
        <w:t xml:space="preserve"> </w:t>
      </w:r>
      <w:proofErr w:type="spellStart"/>
      <w:r w:rsidRPr="00FC3D26">
        <w:rPr>
          <w:i/>
          <w:sz w:val="28"/>
          <w:szCs w:val="28"/>
          <w:lang w:val="it-IT"/>
        </w:rPr>
        <w:t>may</w:t>
      </w:r>
      <w:proofErr w:type="spellEnd"/>
      <w:r w:rsidRPr="00FC3D26">
        <w:rPr>
          <w:i/>
          <w:sz w:val="28"/>
          <w:szCs w:val="28"/>
          <w:lang w:val="it-IT"/>
        </w:rPr>
        <w:t xml:space="preserve"> be </w:t>
      </w:r>
      <w:proofErr w:type="spellStart"/>
      <w:r w:rsidRPr="00FC3D26">
        <w:rPr>
          <w:i/>
          <w:sz w:val="28"/>
          <w:szCs w:val="28"/>
          <w:lang w:val="it-IT"/>
        </w:rPr>
        <w:t>said</w:t>
      </w:r>
      <w:proofErr w:type="spellEnd"/>
      <w:r w:rsidRPr="00FC3D26">
        <w:rPr>
          <w:i/>
          <w:sz w:val="28"/>
          <w:szCs w:val="28"/>
          <w:lang w:val="it-IT"/>
        </w:rPr>
        <w:t xml:space="preserve"> to be made for the </w:t>
      </w:r>
      <w:proofErr w:type="spellStart"/>
      <w:r w:rsidRPr="00FC3D26">
        <w:rPr>
          <w:i/>
          <w:sz w:val="28"/>
          <w:szCs w:val="28"/>
          <w:lang w:val="it-IT"/>
        </w:rPr>
        <w:t>sake</w:t>
      </w:r>
      <w:proofErr w:type="spellEnd"/>
      <w:r w:rsidRPr="00FC3D26">
        <w:rPr>
          <w:i/>
          <w:sz w:val="28"/>
          <w:szCs w:val="28"/>
          <w:lang w:val="it-IT"/>
        </w:rPr>
        <w:t xml:space="preserve"> of </w:t>
      </w:r>
      <w:proofErr w:type="spellStart"/>
      <w:r w:rsidRPr="00FC3D26">
        <w:rPr>
          <w:i/>
          <w:sz w:val="28"/>
          <w:szCs w:val="28"/>
          <w:lang w:val="it-IT"/>
        </w:rPr>
        <w:t>transmitting</w:t>
      </w:r>
      <w:proofErr w:type="spellEnd"/>
      <w:r w:rsidRPr="00FC3D26">
        <w:rPr>
          <w:i/>
          <w:sz w:val="28"/>
          <w:szCs w:val="28"/>
          <w:lang w:val="it-IT"/>
        </w:rPr>
        <w:t xml:space="preserve"> </w:t>
      </w:r>
      <w:proofErr w:type="spellStart"/>
      <w:r w:rsidRPr="00FC3D26">
        <w:rPr>
          <w:i/>
          <w:sz w:val="28"/>
          <w:szCs w:val="28"/>
          <w:lang w:val="it-IT"/>
        </w:rPr>
        <w:t>blood</w:t>
      </w:r>
      <w:proofErr w:type="spellEnd"/>
      <w:r w:rsidRPr="00FC3D26">
        <w:rPr>
          <w:i/>
          <w:sz w:val="28"/>
          <w:szCs w:val="28"/>
          <w:lang w:val="it-IT"/>
        </w:rPr>
        <w:t xml:space="preserve"> </w:t>
      </w:r>
      <w:proofErr w:type="spellStart"/>
      <w:r w:rsidRPr="00FC3D26">
        <w:rPr>
          <w:i/>
          <w:sz w:val="28"/>
          <w:szCs w:val="28"/>
          <w:lang w:val="it-IT"/>
        </w:rPr>
        <w:t>through</w:t>
      </w:r>
      <w:proofErr w:type="spellEnd"/>
      <w:r w:rsidRPr="00FC3D26">
        <w:rPr>
          <w:i/>
          <w:sz w:val="28"/>
          <w:szCs w:val="28"/>
          <w:lang w:val="it-IT"/>
        </w:rPr>
        <w:t xml:space="preserve"> the </w:t>
      </w:r>
      <w:proofErr w:type="spellStart"/>
      <w:r w:rsidRPr="00FC3D26">
        <w:rPr>
          <w:i/>
          <w:sz w:val="28"/>
          <w:szCs w:val="28"/>
          <w:lang w:val="it-IT"/>
        </w:rPr>
        <w:t>lungs</w:t>
      </w:r>
      <w:proofErr w:type="spellEnd"/>
      <w:r w:rsidRPr="00FC3D26">
        <w:rPr>
          <w:i/>
          <w:sz w:val="28"/>
          <w:szCs w:val="28"/>
          <w:lang w:val="it-IT"/>
        </w:rPr>
        <w:t xml:space="preserve">, </w:t>
      </w:r>
      <w:proofErr w:type="spellStart"/>
      <w:r w:rsidRPr="00FC3D26">
        <w:rPr>
          <w:i/>
          <w:sz w:val="28"/>
          <w:szCs w:val="28"/>
          <w:lang w:val="it-IT"/>
        </w:rPr>
        <w:t>not</w:t>
      </w:r>
      <w:proofErr w:type="spellEnd"/>
      <w:r w:rsidRPr="00FC3D26">
        <w:rPr>
          <w:i/>
          <w:sz w:val="28"/>
          <w:szCs w:val="28"/>
          <w:lang w:val="it-IT"/>
        </w:rPr>
        <w:t xml:space="preserve"> for </w:t>
      </w:r>
      <w:proofErr w:type="spellStart"/>
      <w:r w:rsidRPr="00FC3D26">
        <w:rPr>
          <w:i/>
          <w:sz w:val="28"/>
          <w:szCs w:val="28"/>
          <w:lang w:val="it-IT"/>
        </w:rPr>
        <w:t>nourishing</w:t>
      </w:r>
      <w:proofErr w:type="spellEnd"/>
      <w:r w:rsidRPr="00FC3D26">
        <w:rPr>
          <w:i/>
          <w:sz w:val="28"/>
          <w:szCs w:val="28"/>
          <w:lang w:val="it-IT"/>
        </w:rPr>
        <w:t xml:space="preserve"> </w:t>
      </w:r>
      <w:proofErr w:type="spellStart"/>
      <w:r w:rsidRPr="00FC3D26">
        <w:rPr>
          <w:i/>
          <w:sz w:val="28"/>
          <w:szCs w:val="28"/>
          <w:lang w:val="it-IT"/>
        </w:rPr>
        <w:t>them</w:t>
      </w:r>
      <w:proofErr w:type="spellEnd"/>
      <w:r w:rsidRPr="00FC3D26">
        <w:rPr>
          <w:sz w:val="28"/>
          <w:szCs w:val="28"/>
          <w:lang w:val="it-IT"/>
        </w:rPr>
        <w:t>.”  Enfatizzando così già da allora il concetto di “unità compartimentale” (</w:t>
      </w:r>
      <w:r>
        <w:rPr>
          <w:sz w:val="28"/>
          <w:szCs w:val="28"/>
          <w:lang w:val="it-IT"/>
        </w:rPr>
        <w:t>1</w:t>
      </w:r>
      <w:r w:rsidRPr="00FC3D26">
        <w:rPr>
          <w:sz w:val="28"/>
          <w:szCs w:val="28"/>
          <w:lang w:val="it-IT"/>
        </w:rPr>
        <w:t>) D</w:t>
      </w:r>
      <w:r>
        <w:rPr>
          <w:sz w:val="28"/>
          <w:szCs w:val="28"/>
          <w:lang w:val="it-IT"/>
        </w:rPr>
        <w:t>a</w:t>
      </w:r>
      <w:r w:rsidRPr="00FC3D26">
        <w:rPr>
          <w:sz w:val="28"/>
          <w:szCs w:val="28"/>
          <w:lang w:val="it-IT"/>
        </w:rPr>
        <w:t xml:space="preserve"> allora fino a pochi anni fa, la fisiopatologia cardiovascolare si è sempre focalizzata sullo studio del ventricolo sinistro e delle sue alterazioni, utilizzando il ventricolo destro come mezzo per interpretarle. </w:t>
      </w:r>
    </w:p>
    <w:p w14:paraId="2BD0DBA2" w14:textId="77777777" w:rsidR="00B64A01" w:rsidRPr="00FC3D26" w:rsidRDefault="00B64A01" w:rsidP="00B64A01">
      <w:pPr>
        <w:widowControl w:val="0"/>
        <w:autoSpaceDE w:val="0"/>
        <w:autoSpaceDN w:val="0"/>
        <w:adjustRightInd w:val="0"/>
        <w:spacing w:line="360" w:lineRule="auto"/>
        <w:rPr>
          <w:rFonts w:ascii="Times New Roman" w:hAnsi="Times New Roman" w:cs="Times New Roman"/>
          <w:sz w:val="28"/>
          <w:szCs w:val="28"/>
          <w:lang w:val="it-IT"/>
        </w:rPr>
      </w:pPr>
      <w:r w:rsidRPr="00FC3D26">
        <w:rPr>
          <w:sz w:val="28"/>
          <w:szCs w:val="28"/>
          <w:lang w:val="it-IT"/>
        </w:rPr>
        <w:t>Durante la prima metà del XX secolo, lo studio della funzione ventricolare destra fu approntato da piccoli gruppi di fisiologi che cercarono di dimostrare l’ipotesi secondo cui</w:t>
      </w:r>
      <w:r>
        <w:rPr>
          <w:sz w:val="28"/>
          <w:szCs w:val="28"/>
          <w:lang w:val="it-IT"/>
        </w:rPr>
        <w:t>,</w:t>
      </w:r>
      <w:r w:rsidRPr="00FC3D26">
        <w:rPr>
          <w:sz w:val="28"/>
          <w:szCs w:val="28"/>
          <w:lang w:val="it-IT"/>
        </w:rPr>
        <w:t xml:space="preserve"> la funzione cardiovascolare potesse funzionare a prescindere dal contributo</w:t>
      </w:r>
      <w:r>
        <w:rPr>
          <w:sz w:val="28"/>
          <w:szCs w:val="28"/>
          <w:lang w:val="it-IT"/>
        </w:rPr>
        <w:t xml:space="preserve"> contrattile del cuore </w:t>
      </w:r>
      <w:proofErr w:type="gramStart"/>
      <w:r>
        <w:rPr>
          <w:sz w:val="28"/>
          <w:szCs w:val="28"/>
          <w:lang w:val="it-IT"/>
        </w:rPr>
        <w:t>destro</w:t>
      </w:r>
      <w:r w:rsidRPr="00FC3D26">
        <w:rPr>
          <w:sz w:val="28"/>
          <w:szCs w:val="28"/>
          <w:lang w:val="it-IT"/>
        </w:rPr>
        <w:t>(</w:t>
      </w:r>
      <w:proofErr w:type="gramEnd"/>
      <w:r>
        <w:rPr>
          <w:sz w:val="28"/>
          <w:szCs w:val="28"/>
          <w:lang w:val="it-IT"/>
        </w:rPr>
        <w:t xml:space="preserve">2). </w:t>
      </w:r>
      <w:r w:rsidRPr="00FC3D26">
        <w:rPr>
          <w:sz w:val="28"/>
          <w:szCs w:val="28"/>
          <w:lang w:val="it-IT"/>
        </w:rPr>
        <w:t xml:space="preserve">Questi studi furono però svolti su modelli canini dopo </w:t>
      </w:r>
      <w:proofErr w:type="spellStart"/>
      <w:r w:rsidRPr="00FC3D26">
        <w:rPr>
          <w:sz w:val="28"/>
          <w:szCs w:val="28"/>
          <w:lang w:val="it-IT"/>
        </w:rPr>
        <w:t>pericardiectomia</w:t>
      </w:r>
      <w:proofErr w:type="spellEnd"/>
      <w:r w:rsidRPr="00FC3D26">
        <w:rPr>
          <w:sz w:val="28"/>
          <w:szCs w:val="28"/>
          <w:lang w:val="it-IT"/>
        </w:rPr>
        <w:t xml:space="preserve">, senza perciò tenere in considerazione le complesse dinamiche della interdipendenza ventricolare. </w:t>
      </w:r>
    </w:p>
    <w:p w14:paraId="0686A6DA" w14:textId="326BC3E3" w:rsidR="00B64A01" w:rsidRDefault="00B64A01" w:rsidP="00B64A01">
      <w:pPr>
        <w:widowControl w:val="0"/>
        <w:autoSpaceDE w:val="0"/>
        <w:autoSpaceDN w:val="0"/>
        <w:adjustRightInd w:val="0"/>
        <w:spacing w:line="360" w:lineRule="auto"/>
        <w:rPr>
          <w:sz w:val="28"/>
          <w:szCs w:val="28"/>
          <w:lang w:val="it-IT"/>
        </w:rPr>
      </w:pPr>
      <w:r w:rsidRPr="00FC3D26">
        <w:rPr>
          <w:sz w:val="28"/>
          <w:szCs w:val="28"/>
          <w:lang w:val="it-IT"/>
        </w:rPr>
        <w:t xml:space="preserve">Tra gli anni 50 e gli anni 70 furono proposte delle tecniche </w:t>
      </w:r>
      <w:proofErr w:type="spellStart"/>
      <w:r w:rsidRPr="00FC3D26">
        <w:rPr>
          <w:sz w:val="28"/>
          <w:szCs w:val="28"/>
          <w:lang w:val="it-IT"/>
        </w:rPr>
        <w:t>chirugiche</w:t>
      </w:r>
      <w:proofErr w:type="spellEnd"/>
      <w:r w:rsidRPr="00FC3D26">
        <w:rPr>
          <w:sz w:val="28"/>
          <w:szCs w:val="28"/>
          <w:lang w:val="it-IT"/>
        </w:rPr>
        <w:t xml:space="preserve"> per malformazioni cardiache congenite caratterizzate dall’esistenza di un solo ventricolo funzionale responsabile sia della circolazione sistemica che della circolazione polmonare, essendo esse, in tali casi, in serie e non in parallelo. La più famosa </w:t>
      </w:r>
      <w:r w:rsidR="00FC0C67">
        <w:rPr>
          <w:sz w:val="28"/>
          <w:szCs w:val="28"/>
          <w:lang w:val="it-IT"/>
        </w:rPr>
        <w:t xml:space="preserve">divenne l’operazione di </w:t>
      </w:r>
      <w:proofErr w:type="spellStart"/>
      <w:r w:rsidR="00FC0C67">
        <w:rPr>
          <w:sz w:val="28"/>
          <w:szCs w:val="28"/>
          <w:lang w:val="it-IT"/>
        </w:rPr>
        <w:t>Fontan</w:t>
      </w:r>
      <w:proofErr w:type="spellEnd"/>
      <w:r w:rsidR="00FC0C67">
        <w:rPr>
          <w:sz w:val="28"/>
          <w:szCs w:val="28"/>
          <w:lang w:val="it-IT"/>
        </w:rPr>
        <w:t xml:space="preserve">, </w:t>
      </w:r>
      <w:r w:rsidRPr="00FC3D26">
        <w:rPr>
          <w:sz w:val="28"/>
          <w:szCs w:val="28"/>
          <w:lang w:val="it-IT"/>
        </w:rPr>
        <w:t>che prevede la connessione diretta del sistema venoso cavale/atrio destro alla arteria polmonare, bypassando così la funzione sistolica del ventricolo destro (3).</w:t>
      </w:r>
    </w:p>
    <w:p w14:paraId="76BBBA3B" w14:textId="77777777" w:rsidR="00B64A01" w:rsidRPr="00FC3D26" w:rsidRDefault="00B64A01" w:rsidP="00B64A01">
      <w:pPr>
        <w:widowControl w:val="0"/>
        <w:autoSpaceDE w:val="0"/>
        <w:autoSpaceDN w:val="0"/>
        <w:adjustRightInd w:val="0"/>
        <w:spacing w:line="360" w:lineRule="auto"/>
        <w:rPr>
          <w:sz w:val="28"/>
          <w:szCs w:val="28"/>
          <w:lang w:val="it-IT"/>
        </w:rPr>
      </w:pPr>
      <w:r w:rsidRPr="00FC3D26">
        <w:rPr>
          <w:sz w:val="28"/>
          <w:szCs w:val="28"/>
          <w:lang w:val="it-IT"/>
        </w:rPr>
        <w:t xml:space="preserve"> Il funzionamento di questa circolazione si basa sull’aumento del flusso attraverso la circolazione polmonare, a discapito comunque di una riduzione della portata cardiaca non più regolata, </w:t>
      </w:r>
      <w:proofErr w:type="gramStart"/>
      <w:r w:rsidRPr="00FC3D26">
        <w:rPr>
          <w:sz w:val="28"/>
          <w:szCs w:val="28"/>
          <w:lang w:val="it-IT"/>
        </w:rPr>
        <w:t>ne</w:t>
      </w:r>
      <w:proofErr w:type="gramEnd"/>
      <w:r w:rsidRPr="00FC3D26">
        <w:rPr>
          <w:sz w:val="28"/>
          <w:szCs w:val="28"/>
          <w:lang w:val="it-IT"/>
        </w:rPr>
        <w:t xml:space="preserve"> manipolabile, attraverso i normali meccanismi compensatori fisiologici. </w:t>
      </w:r>
    </w:p>
    <w:p w14:paraId="1AE45CC0" w14:textId="77777777" w:rsidR="00B64A01" w:rsidRPr="00FC3D26" w:rsidRDefault="00B64A01" w:rsidP="00B64A01">
      <w:pPr>
        <w:widowControl w:val="0"/>
        <w:autoSpaceDE w:val="0"/>
        <w:autoSpaceDN w:val="0"/>
        <w:adjustRightInd w:val="0"/>
        <w:spacing w:line="360" w:lineRule="auto"/>
        <w:rPr>
          <w:sz w:val="28"/>
          <w:szCs w:val="28"/>
          <w:lang w:val="it-IT"/>
        </w:rPr>
      </w:pPr>
      <w:r w:rsidRPr="00FC3D26">
        <w:rPr>
          <w:sz w:val="28"/>
          <w:szCs w:val="28"/>
          <w:lang w:val="it-IT"/>
        </w:rPr>
        <w:t xml:space="preserve">Questo rimedio fu da alcuni utilizzato come esempio rafforzativo per sostenere che </w:t>
      </w:r>
      <w:r w:rsidRPr="00FC3D26">
        <w:rPr>
          <w:sz w:val="28"/>
          <w:szCs w:val="28"/>
          <w:lang w:val="it-IT"/>
        </w:rPr>
        <w:lastRenderedPageBreak/>
        <w:t xml:space="preserve">la funzione di pompa destra fosse sostanzialmente inutile. </w:t>
      </w:r>
    </w:p>
    <w:p w14:paraId="45C6FA35" w14:textId="77777777" w:rsidR="00B64A01" w:rsidRPr="00FC3D26" w:rsidRDefault="00B64A01" w:rsidP="00B64A01">
      <w:pPr>
        <w:widowControl w:val="0"/>
        <w:autoSpaceDE w:val="0"/>
        <w:autoSpaceDN w:val="0"/>
        <w:adjustRightInd w:val="0"/>
        <w:spacing w:line="360" w:lineRule="auto"/>
        <w:rPr>
          <w:sz w:val="28"/>
          <w:szCs w:val="28"/>
          <w:lang w:val="it-IT"/>
        </w:rPr>
      </w:pPr>
      <w:r w:rsidRPr="00FC3D26">
        <w:rPr>
          <w:sz w:val="28"/>
          <w:szCs w:val="28"/>
          <w:lang w:val="it-IT"/>
        </w:rPr>
        <w:t>Nel 1971 Harold Brooks pubblicò uno studio in cui indusse una occlusione della coronaria destra in “open-</w:t>
      </w:r>
      <w:proofErr w:type="spellStart"/>
      <w:r w:rsidRPr="00FC3D26">
        <w:rPr>
          <w:sz w:val="28"/>
          <w:szCs w:val="28"/>
          <w:lang w:val="it-IT"/>
        </w:rPr>
        <w:t>chest</w:t>
      </w:r>
      <w:proofErr w:type="spellEnd"/>
      <w:r w:rsidRPr="00FC3D26">
        <w:rPr>
          <w:sz w:val="28"/>
          <w:szCs w:val="28"/>
          <w:lang w:val="it-IT"/>
        </w:rPr>
        <w:t xml:space="preserve"> dog” a diversi gradi di pressione polmonare. Dimostrò che a regimi di pressione polmonare normali, la chiusura della coronaria destra non indusse significativi cambiamenti emodinamici.</w:t>
      </w:r>
      <w:r>
        <w:rPr>
          <w:sz w:val="28"/>
          <w:szCs w:val="28"/>
          <w:lang w:val="it-IT"/>
        </w:rPr>
        <w:t xml:space="preserve"> </w:t>
      </w:r>
    </w:p>
    <w:p w14:paraId="7D798F87" w14:textId="77777777" w:rsidR="00B64A01" w:rsidRDefault="00B64A01" w:rsidP="00B64A01">
      <w:pPr>
        <w:widowControl w:val="0"/>
        <w:autoSpaceDE w:val="0"/>
        <w:autoSpaceDN w:val="0"/>
        <w:adjustRightInd w:val="0"/>
        <w:rPr>
          <w:lang w:val="it-IT"/>
        </w:rPr>
      </w:pPr>
      <w:r>
        <w:rPr>
          <w:noProof/>
          <w:lang w:eastAsia="en-GB"/>
        </w:rPr>
        <w:drawing>
          <wp:inline distT="0" distB="0" distL="0" distR="0" wp14:anchorId="24F66327" wp14:editId="1B468319">
            <wp:extent cx="4808784" cy="4186100"/>
            <wp:effectExtent l="0" t="0" r="0" b="5080"/>
            <wp:docPr id="5"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809758" cy="4186948"/>
                    </a:xfrm>
                    <a:prstGeom prst="rect">
                      <a:avLst/>
                    </a:prstGeom>
                    <a:noFill/>
                    <a:ln>
                      <a:noFill/>
                    </a:ln>
                  </pic:spPr>
                </pic:pic>
              </a:graphicData>
            </a:graphic>
          </wp:inline>
        </w:drawing>
      </w:r>
    </w:p>
    <w:p w14:paraId="3B842ACD" w14:textId="77777777" w:rsidR="00B64A01" w:rsidRPr="00E114A0" w:rsidRDefault="00B64A01" w:rsidP="00B64A01">
      <w:pPr>
        <w:widowControl w:val="0"/>
        <w:autoSpaceDE w:val="0"/>
        <w:autoSpaceDN w:val="0"/>
        <w:adjustRightInd w:val="0"/>
        <w:spacing w:line="360" w:lineRule="auto"/>
        <w:rPr>
          <w:sz w:val="28"/>
          <w:szCs w:val="28"/>
          <w:lang w:val="it-IT"/>
        </w:rPr>
      </w:pPr>
      <w:r w:rsidRPr="00E114A0">
        <w:rPr>
          <w:sz w:val="28"/>
          <w:szCs w:val="28"/>
          <w:lang w:val="it-IT"/>
        </w:rPr>
        <w:t xml:space="preserve"> Ad un modico aumento della pressione sistolica ventricolare destra (26-40 </w:t>
      </w:r>
      <w:proofErr w:type="spellStart"/>
      <w:r w:rsidRPr="00E114A0">
        <w:rPr>
          <w:sz w:val="28"/>
          <w:szCs w:val="28"/>
          <w:lang w:val="it-IT"/>
        </w:rPr>
        <w:t>mmHg</w:t>
      </w:r>
      <w:proofErr w:type="spellEnd"/>
      <w:r w:rsidRPr="00E114A0">
        <w:rPr>
          <w:sz w:val="28"/>
          <w:szCs w:val="28"/>
          <w:lang w:val="it-IT"/>
        </w:rPr>
        <w:t xml:space="preserve">), ottenuto attraverso il gonfiaggio di due palloncini nelle due branche dell’arteria polmonare, assistette ad </w:t>
      </w:r>
      <w:proofErr w:type="gramStart"/>
      <w:r w:rsidRPr="00E114A0">
        <w:rPr>
          <w:sz w:val="28"/>
          <w:szCs w:val="28"/>
          <w:lang w:val="it-IT"/>
        </w:rPr>
        <w:t>un immediata</w:t>
      </w:r>
      <w:proofErr w:type="gramEnd"/>
      <w:r w:rsidRPr="00E114A0">
        <w:rPr>
          <w:sz w:val="28"/>
          <w:szCs w:val="28"/>
          <w:lang w:val="it-IT"/>
        </w:rPr>
        <w:t xml:space="preserve"> e significativa riduzione della gittata cardiaca, della pressione arteriosa sistemica e della pressione telediastolica ventricolare sinistra. </w:t>
      </w:r>
    </w:p>
    <w:p w14:paraId="586ABE95" w14:textId="77777777" w:rsidR="00B64A01" w:rsidRDefault="00B64A01" w:rsidP="00B64A01">
      <w:pPr>
        <w:widowControl w:val="0"/>
        <w:autoSpaceDE w:val="0"/>
        <w:autoSpaceDN w:val="0"/>
        <w:adjustRightInd w:val="0"/>
        <w:rPr>
          <w:lang w:val="it-IT"/>
        </w:rPr>
      </w:pPr>
      <w:r>
        <w:rPr>
          <w:noProof/>
          <w:lang w:eastAsia="en-GB"/>
        </w:rPr>
        <w:lastRenderedPageBreak/>
        <w:drawing>
          <wp:inline distT="0" distB="0" distL="0" distR="0" wp14:anchorId="7B2004D6" wp14:editId="16666CC5">
            <wp:extent cx="4397463" cy="3654718"/>
            <wp:effectExtent l="0" t="0" r="0" b="3175"/>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4400147" cy="3656949"/>
                    </a:xfrm>
                    <a:prstGeom prst="rect">
                      <a:avLst/>
                    </a:prstGeom>
                    <a:noFill/>
                    <a:ln>
                      <a:noFill/>
                    </a:ln>
                  </pic:spPr>
                </pic:pic>
              </a:graphicData>
            </a:graphic>
          </wp:inline>
        </w:drawing>
      </w:r>
    </w:p>
    <w:p w14:paraId="121E383E" w14:textId="77777777" w:rsidR="00B64A01" w:rsidRDefault="00B64A01" w:rsidP="00B64A01">
      <w:pPr>
        <w:widowControl w:val="0"/>
        <w:autoSpaceDE w:val="0"/>
        <w:autoSpaceDN w:val="0"/>
        <w:adjustRightInd w:val="0"/>
        <w:rPr>
          <w:lang w:val="it-IT"/>
        </w:rPr>
      </w:pPr>
    </w:p>
    <w:p w14:paraId="2C605B65" w14:textId="77777777" w:rsidR="00B64A01" w:rsidRPr="00E114A0" w:rsidRDefault="00B64A01" w:rsidP="00B64A01">
      <w:pPr>
        <w:widowControl w:val="0"/>
        <w:autoSpaceDE w:val="0"/>
        <w:autoSpaceDN w:val="0"/>
        <w:adjustRightInd w:val="0"/>
        <w:spacing w:line="360" w:lineRule="auto"/>
        <w:rPr>
          <w:sz w:val="28"/>
          <w:szCs w:val="28"/>
          <w:lang w:val="it-IT"/>
        </w:rPr>
      </w:pPr>
      <w:r w:rsidRPr="00E114A0">
        <w:rPr>
          <w:sz w:val="28"/>
          <w:szCs w:val="28"/>
          <w:lang w:val="it-IT"/>
        </w:rPr>
        <w:t xml:space="preserve">Un’ulteriore rialzo del </w:t>
      </w:r>
      <w:proofErr w:type="spellStart"/>
      <w:r w:rsidRPr="00E114A0">
        <w:rPr>
          <w:sz w:val="28"/>
          <w:szCs w:val="28"/>
          <w:lang w:val="it-IT"/>
        </w:rPr>
        <w:t>postcarico</w:t>
      </w:r>
      <w:proofErr w:type="spellEnd"/>
      <w:r w:rsidRPr="00E114A0">
        <w:rPr>
          <w:sz w:val="28"/>
          <w:szCs w:val="28"/>
          <w:lang w:val="it-IT"/>
        </w:rPr>
        <w:t xml:space="preserve"> destro (60-80 </w:t>
      </w:r>
      <w:proofErr w:type="spellStart"/>
      <w:r w:rsidRPr="00E114A0">
        <w:rPr>
          <w:sz w:val="28"/>
          <w:szCs w:val="28"/>
          <w:lang w:val="it-IT"/>
        </w:rPr>
        <w:t>mmHg</w:t>
      </w:r>
      <w:proofErr w:type="spellEnd"/>
      <w:r w:rsidRPr="00E114A0">
        <w:rPr>
          <w:sz w:val="28"/>
          <w:szCs w:val="28"/>
          <w:lang w:val="it-IT"/>
        </w:rPr>
        <w:t>) risultò in un drammatico impatto emodinamico fino allo shock cardiogeno. La cessazione della costrizione della coronaria destra, permettendone quindi la perfusione, senza riduzione della pressione di insufflazione dei palloncini nelle arterie polmonari, portò ad un ripristino delle condizioni emodinamiche di base (4)</w:t>
      </w:r>
    </w:p>
    <w:p w14:paraId="079F065D" w14:textId="77777777" w:rsidR="00B64A01" w:rsidRDefault="00B64A01" w:rsidP="00B64A01">
      <w:pPr>
        <w:widowControl w:val="0"/>
        <w:autoSpaceDE w:val="0"/>
        <w:autoSpaceDN w:val="0"/>
        <w:adjustRightInd w:val="0"/>
        <w:spacing w:line="360" w:lineRule="auto"/>
        <w:rPr>
          <w:lang w:val="it-IT"/>
        </w:rPr>
      </w:pPr>
      <w:r>
        <w:rPr>
          <w:lang w:val="it-IT"/>
        </w:rPr>
        <w:t xml:space="preserve"> </w:t>
      </w:r>
      <w:r>
        <w:rPr>
          <w:noProof/>
          <w:lang w:eastAsia="en-GB"/>
        </w:rPr>
        <w:drawing>
          <wp:inline distT="0" distB="0" distL="0" distR="0" wp14:anchorId="7267921D" wp14:editId="0A5D467E">
            <wp:extent cx="4630041" cy="3311818"/>
            <wp:effectExtent l="0" t="0" r="0" b="0"/>
            <wp:docPr id="4"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631040" cy="3312533"/>
                    </a:xfrm>
                    <a:prstGeom prst="rect">
                      <a:avLst/>
                    </a:prstGeom>
                    <a:noFill/>
                    <a:ln>
                      <a:noFill/>
                    </a:ln>
                  </pic:spPr>
                </pic:pic>
              </a:graphicData>
            </a:graphic>
          </wp:inline>
        </w:drawing>
      </w:r>
    </w:p>
    <w:p w14:paraId="7AC3DB00" w14:textId="77777777" w:rsidR="00B64A01" w:rsidRPr="00E114A0" w:rsidRDefault="00B64A01" w:rsidP="00B64A01">
      <w:pPr>
        <w:widowControl w:val="0"/>
        <w:autoSpaceDE w:val="0"/>
        <w:autoSpaceDN w:val="0"/>
        <w:adjustRightInd w:val="0"/>
        <w:spacing w:line="360" w:lineRule="auto"/>
        <w:rPr>
          <w:sz w:val="28"/>
          <w:szCs w:val="28"/>
          <w:lang w:val="it-IT"/>
        </w:rPr>
      </w:pPr>
    </w:p>
    <w:p w14:paraId="46B57833" w14:textId="77777777" w:rsidR="00B64A01" w:rsidRPr="00E114A0" w:rsidRDefault="00B64A01" w:rsidP="00B64A01">
      <w:pPr>
        <w:widowControl w:val="0"/>
        <w:autoSpaceDE w:val="0"/>
        <w:autoSpaceDN w:val="0"/>
        <w:adjustRightInd w:val="0"/>
        <w:spacing w:line="360" w:lineRule="auto"/>
        <w:rPr>
          <w:sz w:val="28"/>
          <w:szCs w:val="28"/>
          <w:lang w:val="it-IT"/>
        </w:rPr>
      </w:pPr>
      <w:r w:rsidRPr="00E114A0">
        <w:rPr>
          <w:sz w:val="28"/>
          <w:szCs w:val="28"/>
          <w:lang w:val="it-IT"/>
        </w:rPr>
        <w:t>Questo lavoro portò alla luce due concetti fondamentali, che trovarono ampio spazio nello studio e comprensione dei meccanismi fisiopatologici dello scompenso acuto del ventricolo destro nell’ipertensione polmonare:</w:t>
      </w:r>
    </w:p>
    <w:p w14:paraId="3AD11744" w14:textId="77777777" w:rsidR="00B64A01" w:rsidRPr="00E114A0" w:rsidRDefault="00B64A01" w:rsidP="00B64A01">
      <w:pPr>
        <w:widowControl w:val="0"/>
        <w:autoSpaceDE w:val="0"/>
        <w:autoSpaceDN w:val="0"/>
        <w:adjustRightInd w:val="0"/>
        <w:spacing w:line="360" w:lineRule="auto"/>
        <w:rPr>
          <w:sz w:val="28"/>
          <w:szCs w:val="28"/>
          <w:lang w:val="it-IT"/>
        </w:rPr>
      </w:pPr>
      <w:r w:rsidRPr="00E114A0">
        <w:rPr>
          <w:sz w:val="28"/>
          <w:szCs w:val="28"/>
          <w:lang w:val="it-IT"/>
        </w:rPr>
        <w:t xml:space="preserve">1-lo scadimento emodinamico dovuto allo scompenso del ventricolo destro si associa quasi invariabilmente alla combinazione di un’alterazione della coronaria destra con un aumento del post-carico. </w:t>
      </w:r>
    </w:p>
    <w:p w14:paraId="02766446" w14:textId="77777777" w:rsidR="00B64A01" w:rsidRDefault="00B64A01" w:rsidP="00B64A01">
      <w:pPr>
        <w:widowControl w:val="0"/>
        <w:autoSpaceDE w:val="0"/>
        <w:autoSpaceDN w:val="0"/>
        <w:adjustRightInd w:val="0"/>
        <w:spacing w:line="360" w:lineRule="auto"/>
        <w:rPr>
          <w:sz w:val="28"/>
          <w:szCs w:val="28"/>
          <w:lang w:val="it-IT"/>
        </w:rPr>
      </w:pPr>
      <w:r w:rsidRPr="00E114A0">
        <w:rPr>
          <w:sz w:val="28"/>
          <w:szCs w:val="28"/>
          <w:lang w:val="it-IT"/>
        </w:rPr>
        <w:t xml:space="preserve">2- Nelle condizioni sopracitate, il ventricolo destro diventa la causa principale di uno shock emodinamico primitivo. </w:t>
      </w:r>
    </w:p>
    <w:p w14:paraId="12F1795F" w14:textId="77777777" w:rsidR="00B64A01" w:rsidRPr="00E114A0" w:rsidRDefault="00B64A01" w:rsidP="00B64A01">
      <w:pPr>
        <w:widowControl w:val="0"/>
        <w:autoSpaceDE w:val="0"/>
        <w:autoSpaceDN w:val="0"/>
        <w:adjustRightInd w:val="0"/>
        <w:spacing w:line="360" w:lineRule="auto"/>
        <w:rPr>
          <w:sz w:val="28"/>
          <w:szCs w:val="28"/>
          <w:lang w:val="it-IT"/>
        </w:rPr>
      </w:pPr>
    </w:p>
    <w:p w14:paraId="54C9DDDF" w14:textId="77777777" w:rsidR="00B64A01" w:rsidRPr="008609D7" w:rsidRDefault="00B64A01" w:rsidP="00B64A01">
      <w:pPr>
        <w:widowControl w:val="0"/>
        <w:autoSpaceDE w:val="0"/>
        <w:autoSpaceDN w:val="0"/>
        <w:adjustRightInd w:val="0"/>
        <w:spacing w:line="360" w:lineRule="auto"/>
        <w:rPr>
          <w:rFonts w:cs="Times New Roman"/>
          <w:b/>
          <w:sz w:val="28"/>
          <w:szCs w:val="28"/>
          <w:lang w:val="it-IT"/>
        </w:rPr>
      </w:pPr>
      <w:r w:rsidRPr="008609D7">
        <w:rPr>
          <w:rFonts w:cs="Times New Roman"/>
          <w:b/>
          <w:sz w:val="28"/>
          <w:szCs w:val="28"/>
          <w:lang w:val="it-IT"/>
        </w:rPr>
        <w:t>Anatomia del ventricolo destro.</w:t>
      </w:r>
    </w:p>
    <w:p w14:paraId="5F5192DF"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577C4D34"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Uno dei motivi per cui il ventricolo destro è stato meno studiato rispetto al ventricolo sinistro è che la irregolare anatomia ne limita </w:t>
      </w:r>
      <w:proofErr w:type="gramStart"/>
      <w:r>
        <w:rPr>
          <w:rFonts w:cs="Times New Roman"/>
          <w:sz w:val="28"/>
          <w:szCs w:val="28"/>
          <w:lang w:val="it-IT"/>
        </w:rPr>
        <w:t>lo caratterizzazione</w:t>
      </w:r>
      <w:proofErr w:type="gramEnd"/>
      <w:r>
        <w:rPr>
          <w:rFonts w:cs="Times New Roman"/>
          <w:sz w:val="28"/>
          <w:szCs w:val="28"/>
          <w:lang w:val="it-IT"/>
        </w:rPr>
        <w:t xml:space="preserve"> e la definizione ecografica al letto del paziente. La sua forma è usualmente descritta come triangolare e a “</w:t>
      </w:r>
      <w:proofErr w:type="spellStart"/>
      <w:r>
        <w:rPr>
          <w:rFonts w:cs="Times New Roman"/>
          <w:sz w:val="28"/>
          <w:szCs w:val="28"/>
          <w:lang w:val="it-IT"/>
        </w:rPr>
        <w:t>crescent</w:t>
      </w:r>
      <w:proofErr w:type="spellEnd"/>
      <w:r>
        <w:rPr>
          <w:rFonts w:cs="Times New Roman"/>
          <w:sz w:val="28"/>
          <w:szCs w:val="28"/>
          <w:lang w:val="it-IT"/>
        </w:rPr>
        <w:t xml:space="preserve"> </w:t>
      </w:r>
      <w:proofErr w:type="spellStart"/>
      <w:r>
        <w:rPr>
          <w:rFonts w:cs="Times New Roman"/>
          <w:sz w:val="28"/>
          <w:szCs w:val="28"/>
          <w:lang w:val="it-IT"/>
        </w:rPr>
        <w:t>shape</w:t>
      </w:r>
      <w:proofErr w:type="spellEnd"/>
      <w:r>
        <w:rPr>
          <w:rFonts w:cs="Times New Roman"/>
          <w:sz w:val="28"/>
          <w:szCs w:val="28"/>
          <w:lang w:val="it-IT"/>
        </w:rPr>
        <w:t>”.</w:t>
      </w:r>
    </w:p>
    <w:p w14:paraId="56AA95B6"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noProof/>
          <w:sz w:val="28"/>
          <w:szCs w:val="28"/>
          <w:lang w:eastAsia="en-GB"/>
        </w:rPr>
        <w:drawing>
          <wp:inline distT="0" distB="0" distL="0" distR="0" wp14:anchorId="37660F3D" wp14:editId="61636B3A">
            <wp:extent cx="6116320" cy="3381159"/>
            <wp:effectExtent l="0" t="0" r="508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6116320" cy="3381159"/>
                    </a:xfrm>
                    <a:prstGeom prst="rect">
                      <a:avLst/>
                    </a:prstGeom>
                    <a:noFill/>
                    <a:ln>
                      <a:noFill/>
                    </a:ln>
                  </pic:spPr>
                </pic:pic>
              </a:graphicData>
            </a:graphic>
          </wp:inline>
        </w:drawing>
      </w:r>
    </w:p>
    <w:p w14:paraId="693E4E71"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In un cuore normale, il ventricolo destro è la camera cardiaca situata più </w:t>
      </w:r>
      <w:r>
        <w:rPr>
          <w:rFonts w:cs="Times New Roman"/>
          <w:sz w:val="28"/>
          <w:szCs w:val="28"/>
          <w:lang w:val="it-IT"/>
        </w:rPr>
        <w:lastRenderedPageBreak/>
        <w:t>anteriormente e si appoggia direttamente allo sterno</w:t>
      </w:r>
    </w:p>
    <w:p w14:paraId="16543166"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noProof/>
          <w:sz w:val="28"/>
          <w:szCs w:val="28"/>
          <w:lang w:eastAsia="en-GB"/>
        </w:rPr>
        <w:drawing>
          <wp:inline distT="0" distB="0" distL="0" distR="0" wp14:anchorId="3E1588A1" wp14:editId="5B276C4B">
            <wp:extent cx="3440912" cy="2458964"/>
            <wp:effectExtent l="0" t="0" r="0" b="5080"/>
            <wp:docPr id="7"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443545" cy="2460845"/>
                    </a:xfrm>
                    <a:prstGeom prst="rect">
                      <a:avLst/>
                    </a:prstGeom>
                    <a:noFill/>
                    <a:ln>
                      <a:noFill/>
                    </a:ln>
                  </pic:spPr>
                </pic:pic>
              </a:graphicData>
            </a:graphic>
          </wp:inline>
        </w:drawing>
      </w:r>
      <w:r w:rsidRPr="0048633C">
        <w:rPr>
          <w:rFonts w:cs="Times New Roman"/>
          <w:noProof/>
          <w:sz w:val="28"/>
          <w:szCs w:val="28"/>
          <w:lang w:eastAsia="en-GB"/>
        </w:rPr>
        <w:drawing>
          <wp:inline distT="0" distB="0" distL="0" distR="0" wp14:anchorId="127250FD" wp14:editId="4699C849">
            <wp:extent cx="2405282" cy="2967434"/>
            <wp:effectExtent l="0" t="0" r="8255" b="4445"/>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406730" cy="2969221"/>
                    </a:xfrm>
                    <a:prstGeom prst="rect">
                      <a:avLst/>
                    </a:prstGeom>
                    <a:noFill/>
                    <a:ln>
                      <a:noFill/>
                    </a:ln>
                  </pic:spPr>
                </pic:pic>
              </a:graphicData>
            </a:graphic>
          </wp:inline>
        </w:drawing>
      </w:r>
    </w:p>
    <w:p w14:paraId="36F7E28F"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5EBB4CE2"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Esso si distingue in 3 principali componenti: 1- la zona di afflusso (comprendente la valvola tricuspide, le corde tendinee e i muscoli papillari);2- l’apice e le sue </w:t>
      </w:r>
      <w:proofErr w:type="spellStart"/>
      <w:r>
        <w:rPr>
          <w:rFonts w:cs="Times New Roman"/>
          <w:sz w:val="28"/>
          <w:szCs w:val="28"/>
          <w:lang w:val="it-IT"/>
        </w:rPr>
        <w:t>trabecolature</w:t>
      </w:r>
      <w:proofErr w:type="spellEnd"/>
      <w:r>
        <w:rPr>
          <w:rFonts w:cs="Times New Roman"/>
          <w:sz w:val="28"/>
          <w:szCs w:val="28"/>
          <w:lang w:val="it-IT"/>
        </w:rPr>
        <w:t xml:space="preserve"> e 3- l’infundibolo, o cono, che corrisponde alla zona di efflusso caratterizzata da una parete più regolare e fine. Inoltre, il ventricolo destro può anche essere diviso in: parete anteriore, laterale e inferiore con le rispettive sezioni basali, medie e apicali. (5)</w:t>
      </w:r>
    </w:p>
    <w:p w14:paraId="52815823"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noProof/>
          <w:sz w:val="28"/>
          <w:szCs w:val="28"/>
          <w:lang w:eastAsia="en-GB"/>
        </w:rPr>
        <w:drawing>
          <wp:inline distT="0" distB="0" distL="0" distR="0" wp14:anchorId="14A57236" wp14:editId="2A1B455B">
            <wp:extent cx="5017770" cy="3106420"/>
            <wp:effectExtent l="0" t="0" r="11430" b="0"/>
            <wp:docPr id="8"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017770" cy="3106420"/>
                    </a:xfrm>
                    <a:prstGeom prst="rect">
                      <a:avLst/>
                    </a:prstGeom>
                    <a:noFill/>
                    <a:ln>
                      <a:noFill/>
                    </a:ln>
                  </pic:spPr>
                </pic:pic>
              </a:graphicData>
            </a:graphic>
          </wp:inline>
        </w:drawing>
      </w:r>
    </w:p>
    <w:p w14:paraId="471F0EFB"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lastRenderedPageBreak/>
        <w:t xml:space="preserve">Il ventricolo destro è attraversato da 3 prominenti bande muscolari (la parietale, la setto-marinale e il fascio moderatore); inoltre </w:t>
      </w:r>
      <w:proofErr w:type="gramStart"/>
      <w:r>
        <w:rPr>
          <w:rFonts w:cs="Times New Roman"/>
          <w:sz w:val="28"/>
          <w:szCs w:val="28"/>
          <w:lang w:val="it-IT"/>
        </w:rPr>
        <w:t>è  morfologicamente</w:t>
      </w:r>
      <w:proofErr w:type="gramEnd"/>
      <w:r>
        <w:rPr>
          <w:rFonts w:cs="Times New Roman"/>
          <w:sz w:val="28"/>
          <w:szCs w:val="28"/>
          <w:lang w:val="it-IT"/>
        </w:rPr>
        <w:t xml:space="preserve"> caratterizzato dalla presenza da una piega che separa la valvola tricuspide dalla polmonare, a differenza della valvola mitrale e aortica che sono in continuità grazie ad un ponte fibroso.</w:t>
      </w:r>
    </w:p>
    <w:p w14:paraId="0D8E8BFA"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noProof/>
          <w:sz w:val="28"/>
          <w:szCs w:val="28"/>
          <w:lang w:eastAsia="en-GB"/>
        </w:rPr>
        <w:drawing>
          <wp:inline distT="0" distB="0" distL="0" distR="0" wp14:anchorId="73406F53" wp14:editId="09FBB6FF">
            <wp:extent cx="4234082" cy="3607859"/>
            <wp:effectExtent l="0" t="0" r="8255"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4239392" cy="3612384"/>
                    </a:xfrm>
                    <a:prstGeom prst="rect">
                      <a:avLst/>
                    </a:prstGeom>
                    <a:noFill/>
                    <a:ln>
                      <a:noFill/>
                    </a:ln>
                  </pic:spPr>
                </pic:pic>
              </a:graphicData>
            </a:graphic>
          </wp:inline>
        </w:drawing>
      </w:r>
      <w:r>
        <w:rPr>
          <w:rFonts w:cs="Times New Roman"/>
          <w:sz w:val="28"/>
          <w:szCs w:val="28"/>
          <w:lang w:val="it-IT"/>
        </w:rPr>
        <w:t xml:space="preserve">  </w:t>
      </w:r>
    </w:p>
    <w:p w14:paraId="309CB2AA" w14:textId="77777777" w:rsidR="00B64A01" w:rsidRDefault="00B64A01" w:rsidP="00B64A01">
      <w:pPr>
        <w:widowControl w:val="0"/>
        <w:autoSpaceDE w:val="0"/>
        <w:autoSpaceDN w:val="0"/>
        <w:adjustRightInd w:val="0"/>
        <w:spacing w:line="360" w:lineRule="auto"/>
        <w:rPr>
          <w:rFonts w:cs="Times New Roman"/>
          <w:b/>
          <w:sz w:val="28"/>
          <w:szCs w:val="28"/>
          <w:lang w:val="it-IT"/>
        </w:rPr>
      </w:pPr>
      <w:r w:rsidRPr="005D4931">
        <w:rPr>
          <w:rFonts w:cs="Times New Roman"/>
          <w:b/>
          <w:sz w:val="28"/>
          <w:szCs w:val="28"/>
          <w:lang w:val="it-IT"/>
        </w:rPr>
        <w:t xml:space="preserve">Fisiologia del ventricolo destro </w:t>
      </w:r>
    </w:p>
    <w:p w14:paraId="067EEA1F" w14:textId="26DBC71A"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Il ventricolo destro, a parità di </w:t>
      </w:r>
      <w:proofErr w:type="spellStart"/>
      <w:r>
        <w:rPr>
          <w:rFonts w:cs="Times New Roman"/>
          <w:sz w:val="28"/>
          <w:szCs w:val="28"/>
          <w:lang w:val="it-IT"/>
        </w:rPr>
        <w:t>stroke</w:t>
      </w:r>
      <w:proofErr w:type="spellEnd"/>
      <w:r>
        <w:rPr>
          <w:rFonts w:cs="Times New Roman"/>
          <w:sz w:val="28"/>
          <w:szCs w:val="28"/>
          <w:lang w:val="it-IT"/>
        </w:rPr>
        <w:t xml:space="preserve"> volume eiettato, utilizza circa il 25% di </w:t>
      </w:r>
      <w:proofErr w:type="spellStart"/>
      <w:r>
        <w:rPr>
          <w:rFonts w:cs="Times New Roman"/>
          <w:sz w:val="28"/>
          <w:szCs w:val="28"/>
          <w:lang w:val="it-IT"/>
        </w:rPr>
        <w:t>stroke</w:t>
      </w:r>
      <w:proofErr w:type="spellEnd"/>
      <w:r>
        <w:rPr>
          <w:rFonts w:cs="Times New Roman"/>
          <w:sz w:val="28"/>
          <w:szCs w:val="28"/>
          <w:lang w:val="it-IT"/>
        </w:rPr>
        <w:t xml:space="preserve"> work rispetto al ventricolo sinistro. Questa disparità è dovuta al fatto che la circolazione polmonare</w:t>
      </w:r>
      <w:r w:rsidR="00F53EA6">
        <w:rPr>
          <w:rFonts w:cs="Times New Roman"/>
          <w:sz w:val="28"/>
          <w:szCs w:val="28"/>
          <w:lang w:val="it-IT"/>
        </w:rPr>
        <w:t xml:space="preserve"> </w:t>
      </w:r>
      <w:r>
        <w:rPr>
          <w:rFonts w:cs="Times New Roman"/>
          <w:sz w:val="28"/>
          <w:szCs w:val="28"/>
          <w:lang w:val="it-IT"/>
        </w:rPr>
        <w:t xml:space="preserve">è un sistema, in condizioni fisiologiche, a bassa pressione ed impedenza. </w:t>
      </w:r>
    </w:p>
    <w:p w14:paraId="4DE849E1"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La contrazione del ventricolo destro è sequenziale e peristaltica, inizia dalla zona di influsso per terminare con la contrazione dell’infundibolo (circa 25-50 </w:t>
      </w:r>
      <w:proofErr w:type="spellStart"/>
      <w:r>
        <w:rPr>
          <w:rFonts w:cs="Times New Roman"/>
          <w:sz w:val="28"/>
          <w:szCs w:val="28"/>
          <w:lang w:val="it-IT"/>
        </w:rPr>
        <w:t>ms</w:t>
      </w:r>
      <w:proofErr w:type="spellEnd"/>
      <w:r>
        <w:rPr>
          <w:rFonts w:cs="Times New Roman"/>
          <w:sz w:val="28"/>
          <w:szCs w:val="28"/>
          <w:lang w:val="it-IT"/>
        </w:rPr>
        <w:t xml:space="preserve"> dopo), la quale dura leggermente di più rispetto alle altre zone del ventricolo. (6). In casi di </w:t>
      </w:r>
      <w:proofErr w:type="spellStart"/>
      <w:r>
        <w:rPr>
          <w:rFonts w:cs="Times New Roman"/>
          <w:sz w:val="28"/>
          <w:szCs w:val="28"/>
          <w:lang w:val="it-IT"/>
        </w:rPr>
        <w:t>sovaccarico</w:t>
      </w:r>
      <w:proofErr w:type="spellEnd"/>
      <w:r>
        <w:rPr>
          <w:rFonts w:cs="Times New Roman"/>
          <w:sz w:val="28"/>
          <w:szCs w:val="28"/>
          <w:lang w:val="it-IT"/>
        </w:rPr>
        <w:t xml:space="preserve"> cronico di pressione (come nell’ipertensione polmonare), la caratteristica omogeneità di struttura e sequenzialità di contrazione è perduta. Infatti, la zona </w:t>
      </w:r>
      <w:proofErr w:type="spellStart"/>
      <w:r>
        <w:rPr>
          <w:rFonts w:cs="Times New Roman"/>
          <w:sz w:val="28"/>
          <w:szCs w:val="28"/>
          <w:lang w:val="it-IT"/>
        </w:rPr>
        <w:t>infudibolare</w:t>
      </w:r>
      <w:proofErr w:type="spellEnd"/>
      <w:r>
        <w:rPr>
          <w:rFonts w:cs="Times New Roman"/>
          <w:sz w:val="28"/>
          <w:szCs w:val="28"/>
          <w:lang w:val="it-IT"/>
        </w:rPr>
        <w:t xml:space="preserve"> è la prima che aumenta il suo spessore, tramite </w:t>
      </w:r>
      <w:r>
        <w:rPr>
          <w:rFonts w:cs="Times New Roman"/>
          <w:sz w:val="28"/>
          <w:szCs w:val="28"/>
          <w:lang w:val="it-IT"/>
        </w:rPr>
        <w:lastRenderedPageBreak/>
        <w:t xml:space="preserve">l’ipertrofia dei </w:t>
      </w:r>
      <w:proofErr w:type="spellStart"/>
      <w:r>
        <w:rPr>
          <w:rFonts w:cs="Times New Roman"/>
          <w:sz w:val="28"/>
          <w:szCs w:val="28"/>
          <w:lang w:val="it-IT"/>
        </w:rPr>
        <w:t>miociti</w:t>
      </w:r>
      <w:proofErr w:type="spellEnd"/>
      <w:r>
        <w:rPr>
          <w:rFonts w:cs="Times New Roman"/>
          <w:sz w:val="28"/>
          <w:szCs w:val="28"/>
          <w:lang w:val="it-IT"/>
        </w:rPr>
        <w:t>, essendo quella in diretta continuità con l’aumento di impedenza del sistema vascolare polmonare. (</w:t>
      </w:r>
      <w:r w:rsidRPr="00514F16">
        <w:rPr>
          <w:rFonts w:cs="Times New Roman"/>
          <w:sz w:val="28"/>
          <w:szCs w:val="28"/>
          <w:lang w:val="it-IT"/>
        </w:rPr>
        <w:t>7</w:t>
      </w:r>
      <w:r>
        <w:rPr>
          <w:rFonts w:cs="Times New Roman"/>
          <w:sz w:val="28"/>
          <w:szCs w:val="28"/>
          <w:lang w:val="it-IT"/>
        </w:rPr>
        <w:t xml:space="preserve">) </w:t>
      </w:r>
    </w:p>
    <w:p w14:paraId="6367136E" w14:textId="77777777" w:rsidR="00B64A01" w:rsidRDefault="00B64A01" w:rsidP="00B64A01">
      <w:pPr>
        <w:widowControl w:val="0"/>
        <w:autoSpaceDE w:val="0"/>
        <w:autoSpaceDN w:val="0"/>
        <w:adjustRightInd w:val="0"/>
        <w:spacing w:line="360" w:lineRule="auto"/>
        <w:rPr>
          <w:rFonts w:ascii="Times New Roman" w:hAnsi="Times New Roman" w:cs="Times New Roman"/>
          <w:sz w:val="15"/>
          <w:szCs w:val="15"/>
          <w:lang w:val="it-IT"/>
        </w:rPr>
      </w:pPr>
      <w:r>
        <w:rPr>
          <w:rFonts w:ascii="Times New Roman" w:hAnsi="Times New Roman" w:cs="Times New Roman"/>
          <w:noProof/>
          <w:sz w:val="15"/>
          <w:szCs w:val="15"/>
          <w:lang w:eastAsia="en-GB"/>
        </w:rPr>
        <w:drawing>
          <wp:inline distT="0" distB="0" distL="0" distR="0" wp14:anchorId="18A80139" wp14:editId="00439E1C">
            <wp:extent cx="3776882" cy="3510747"/>
            <wp:effectExtent l="0" t="0" r="8255" b="0"/>
            <wp:docPr id="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3778883" cy="3512607"/>
                    </a:xfrm>
                    <a:prstGeom prst="rect">
                      <a:avLst/>
                    </a:prstGeom>
                    <a:noFill/>
                    <a:ln>
                      <a:noFill/>
                    </a:ln>
                  </pic:spPr>
                </pic:pic>
              </a:graphicData>
            </a:graphic>
          </wp:inline>
        </w:drawing>
      </w:r>
    </w:p>
    <w:p w14:paraId="046142E0" w14:textId="77777777" w:rsidR="00B64A01" w:rsidRPr="00EF2991" w:rsidRDefault="00B64A01" w:rsidP="00B64A01">
      <w:pPr>
        <w:widowControl w:val="0"/>
        <w:autoSpaceDE w:val="0"/>
        <w:autoSpaceDN w:val="0"/>
        <w:adjustRightInd w:val="0"/>
        <w:spacing w:line="360" w:lineRule="auto"/>
        <w:rPr>
          <w:rFonts w:ascii="Times New Roman" w:hAnsi="Times New Roman" w:cs="Times New Roman"/>
          <w:sz w:val="20"/>
          <w:szCs w:val="20"/>
          <w:lang w:val="it-IT"/>
        </w:rPr>
      </w:pPr>
    </w:p>
    <w:p w14:paraId="224F2BAC" w14:textId="77777777" w:rsidR="00B64A01" w:rsidRPr="00AA3FF1" w:rsidRDefault="00B64A01" w:rsidP="00B64A01">
      <w:pPr>
        <w:widowControl w:val="0"/>
        <w:autoSpaceDE w:val="0"/>
        <w:autoSpaceDN w:val="0"/>
        <w:adjustRightInd w:val="0"/>
        <w:spacing w:line="360" w:lineRule="auto"/>
        <w:rPr>
          <w:rFonts w:cs="Times New Roman"/>
          <w:sz w:val="20"/>
          <w:szCs w:val="20"/>
          <w:lang w:val="it-IT"/>
        </w:rPr>
      </w:pPr>
      <w:r>
        <w:rPr>
          <w:rFonts w:cs="Times New Roman"/>
          <w:sz w:val="20"/>
          <w:szCs w:val="20"/>
          <w:lang w:val="it-IT"/>
        </w:rPr>
        <w:t>L</w:t>
      </w:r>
      <w:r w:rsidRPr="00AA3FF1">
        <w:rPr>
          <w:rFonts w:cs="Times New Roman"/>
          <w:sz w:val="20"/>
          <w:szCs w:val="20"/>
          <w:lang w:val="it-IT"/>
        </w:rPr>
        <w:t xml:space="preserve">e frecce indicano le varie zone del ventricolo destro sottolineandone la diversità di spessore in tele diastole durante un ciclo cardiaco (a </w:t>
      </w:r>
      <w:proofErr w:type="spellStart"/>
      <w:r w:rsidRPr="00AA3FF1">
        <w:rPr>
          <w:rFonts w:cs="Times New Roman"/>
          <w:sz w:val="20"/>
          <w:szCs w:val="20"/>
          <w:lang w:val="it-IT"/>
        </w:rPr>
        <w:t>telediastole</w:t>
      </w:r>
      <w:proofErr w:type="spellEnd"/>
      <w:r w:rsidRPr="00AA3FF1">
        <w:rPr>
          <w:rFonts w:cs="Times New Roman"/>
          <w:sz w:val="20"/>
          <w:szCs w:val="20"/>
          <w:lang w:val="it-IT"/>
        </w:rPr>
        <w:t xml:space="preserve"> D </w:t>
      </w:r>
      <w:proofErr w:type="spellStart"/>
      <w:r w:rsidRPr="00AA3FF1">
        <w:rPr>
          <w:rFonts w:cs="Times New Roman"/>
          <w:sz w:val="20"/>
          <w:szCs w:val="20"/>
          <w:lang w:val="it-IT"/>
        </w:rPr>
        <w:t>telesistole</w:t>
      </w:r>
      <w:proofErr w:type="spellEnd"/>
      <w:r w:rsidRPr="00AA3FF1">
        <w:rPr>
          <w:rFonts w:cs="Times New Roman"/>
          <w:sz w:val="20"/>
          <w:szCs w:val="20"/>
          <w:lang w:val="it-IT"/>
        </w:rPr>
        <w:t>) in un caso di ipertensione polmonare cronica. Si Noti come la zona infundibolare (</w:t>
      </w:r>
      <w:proofErr w:type="spellStart"/>
      <w:r w:rsidRPr="00AA3FF1">
        <w:rPr>
          <w:rFonts w:cs="Times New Roman"/>
          <w:sz w:val="20"/>
          <w:szCs w:val="20"/>
          <w:lang w:val="it-IT"/>
        </w:rPr>
        <w:t>frcce</w:t>
      </w:r>
      <w:proofErr w:type="spellEnd"/>
      <w:r w:rsidRPr="00AA3FF1">
        <w:rPr>
          <w:rFonts w:cs="Times New Roman"/>
          <w:sz w:val="20"/>
          <w:szCs w:val="20"/>
          <w:lang w:val="it-IT"/>
        </w:rPr>
        <w:t xml:space="preserve"> più in alto) abbia </w:t>
      </w:r>
      <w:proofErr w:type="gramStart"/>
      <w:r w:rsidRPr="00AA3FF1">
        <w:rPr>
          <w:rFonts w:cs="Times New Roman"/>
          <w:sz w:val="20"/>
          <w:szCs w:val="20"/>
          <w:lang w:val="it-IT"/>
        </w:rPr>
        <w:t>un ipertrofia</w:t>
      </w:r>
      <w:proofErr w:type="gramEnd"/>
      <w:r w:rsidRPr="00AA3FF1">
        <w:rPr>
          <w:rFonts w:cs="Times New Roman"/>
          <w:sz w:val="20"/>
          <w:szCs w:val="20"/>
          <w:lang w:val="it-IT"/>
        </w:rPr>
        <w:t xml:space="preserve"> più accentuata rispetto alle altre. È inoltre evidente l’</w:t>
      </w:r>
      <w:proofErr w:type="spellStart"/>
      <w:r w:rsidRPr="00AA3FF1">
        <w:rPr>
          <w:rFonts w:cs="Times New Roman"/>
          <w:sz w:val="20"/>
          <w:szCs w:val="20"/>
          <w:lang w:val="it-IT"/>
        </w:rPr>
        <w:t>iversione</w:t>
      </w:r>
      <w:proofErr w:type="spellEnd"/>
      <w:r w:rsidRPr="00AA3FF1">
        <w:rPr>
          <w:rFonts w:cs="Times New Roman"/>
          <w:sz w:val="20"/>
          <w:szCs w:val="20"/>
          <w:lang w:val="it-IT"/>
        </w:rPr>
        <w:t xml:space="preserve"> di convessità del setto interventricolare, tipico anch’esso del sovraccarico del ventricolo destro.</w:t>
      </w:r>
    </w:p>
    <w:p w14:paraId="524B23F9" w14:textId="77777777" w:rsidR="00B64A01" w:rsidRDefault="00B64A01" w:rsidP="00B64A01">
      <w:pPr>
        <w:widowControl w:val="0"/>
        <w:autoSpaceDE w:val="0"/>
        <w:autoSpaceDN w:val="0"/>
        <w:adjustRightInd w:val="0"/>
        <w:spacing w:line="360" w:lineRule="auto"/>
        <w:rPr>
          <w:rFonts w:ascii="Times New Roman" w:hAnsi="Times New Roman" w:cs="Times New Roman"/>
          <w:sz w:val="20"/>
          <w:szCs w:val="20"/>
          <w:lang w:val="it-IT"/>
        </w:rPr>
      </w:pPr>
    </w:p>
    <w:p w14:paraId="27AFF408"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Il ventricolo destro, normalmente, si contrae attraverso 3 meccanismi: il movimento della parete laterale (o comunemente chiamata “libera”) verso il setto interventricolare; l’accorciamento longitudinale dell’</w:t>
      </w:r>
      <w:proofErr w:type="spellStart"/>
      <w:r>
        <w:rPr>
          <w:rFonts w:cs="Times New Roman"/>
          <w:sz w:val="28"/>
          <w:szCs w:val="28"/>
          <w:lang w:val="it-IT"/>
        </w:rPr>
        <w:t>annulus</w:t>
      </w:r>
      <w:proofErr w:type="spellEnd"/>
      <w:r>
        <w:rPr>
          <w:rFonts w:cs="Times New Roman"/>
          <w:sz w:val="28"/>
          <w:szCs w:val="28"/>
          <w:lang w:val="it-IT"/>
        </w:rPr>
        <w:t xml:space="preserve"> </w:t>
      </w:r>
      <w:proofErr w:type="spellStart"/>
      <w:r>
        <w:rPr>
          <w:rFonts w:cs="Times New Roman"/>
          <w:sz w:val="28"/>
          <w:szCs w:val="28"/>
          <w:lang w:val="it-IT"/>
        </w:rPr>
        <w:t>tricuspidalico</w:t>
      </w:r>
      <w:proofErr w:type="spellEnd"/>
      <w:r>
        <w:rPr>
          <w:rFonts w:cs="Times New Roman"/>
          <w:sz w:val="28"/>
          <w:szCs w:val="28"/>
          <w:lang w:val="it-IT"/>
        </w:rPr>
        <w:t xml:space="preserve"> verso l’apice; il trascinamento della parete posteriore e laterale secondario alla contrazione del ventricolo sinistro. La contrazione longitudinale è più importante rispetto a quello radiale e, a differenza del ventricolo sinistro, i movimenti di torsione e rotatori non contribuiscono significativamente.</w:t>
      </w:r>
    </w:p>
    <w:p w14:paraId="243191F4"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 Come accennato, il contributo del ventricolo sinistro nel generare la gittata cardiaca del ventricolo destro è determinante. </w:t>
      </w:r>
    </w:p>
    <w:p w14:paraId="1CB8F637"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Uno studio effettuato da </w:t>
      </w:r>
      <w:proofErr w:type="spellStart"/>
      <w:r>
        <w:rPr>
          <w:rFonts w:cs="Times New Roman"/>
          <w:sz w:val="28"/>
          <w:szCs w:val="28"/>
          <w:lang w:val="it-IT"/>
        </w:rPr>
        <w:t>Micheal</w:t>
      </w:r>
      <w:proofErr w:type="spellEnd"/>
      <w:r>
        <w:rPr>
          <w:rFonts w:cs="Times New Roman"/>
          <w:sz w:val="28"/>
          <w:szCs w:val="28"/>
          <w:lang w:val="it-IT"/>
        </w:rPr>
        <w:t xml:space="preserve"> </w:t>
      </w:r>
      <w:proofErr w:type="spellStart"/>
      <w:r>
        <w:rPr>
          <w:rFonts w:cs="Times New Roman"/>
          <w:sz w:val="28"/>
          <w:szCs w:val="28"/>
          <w:lang w:val="it-IT"/>
        </w:rPr>
        <w:t>Pinsky</w:t>
      </w:r>
      <w:proofErr w:type="spellEnd"/>
      <w:r>
        <w:rPr>
          <w:rFonts w:cs="Times New Roman"/>
          <w:sz w:val="28"/>
          <w:szCs w:val="28"/>
          <w:lang w:val="it-IT"/>
        </w:rPr>
        <w:t xml:space="preserve"> e un gruppo pavese, dimostrò lo stretto accoppiamento della funzione sistolica sinistra e destra. Utilizzarono 6 conigli “open-</w:t>
      </w:r>
      <w:proofErr w:type="spellStart"/>
      <w:r>
        <w:rPr>
          <w:rFonts w:cs="Times New Roman"/>
          <w:sz w:val="28"/>
          <w:szCs w:val="28"/>
          <w:lang w:val="it-IT"/>
        </w:rPr>
        <w:lastRenderedPageBreak/>
        <w:t>chest</w:t>
      </w:r>
      <w:proofErr w:type="spellEnd"/>
      <w:r>
        <w:rPr>
          <w:rFonts w:cs="Times New Roman"/>
          <w:sz w:val="28"/>
          <w:szCs w:val="28"/>
          <w:lang w:val="it-IT"/>
        </w:rPr>
        <w:t xml:space="preserve">”, monitorizzati in continuo tramite un cateterismo, con la ricostruzione della curva pressione/volume, e applicarono un bendaggio costrittivo sull’aorta, l’arteria polmonare e la vena cava. All’aumento del bendaggio sull’aorta osservarono un aumento della pressione telesistolica con una contestuale riduzione dello </w:t>
      </w:r>
      <w:proofErr w:type="spellStart"/>
      <w:r>
        <w:rPr>
          <w:rFonts w:cs="Times New Roman"/>
          <w:sz w:val="28"/>
          <w:szCs w:val="28"/>
          <w:lang w:val="it-IT"/>
        </w:rPr>
        <w:t>stroke</w:t>
      </w:r>
      <w:proofErr w:type="spellEnd"/>
      <w:r>
        <w:rPr>
          <w:rFonts w:cs="Times New Roman"/>
          <w:sz w:val="28"/>
          <w:szCs w:val="28"/>
          <w:lang w:val="it-IT"/>
        </w:rPr>
        <w:t xml:space="preserve"> volume eiettato e uno </w:t>
      </w:r>
      <w:proofErr w:type="spellStart"/>
      <w:r>
        <w:rPr>
          <w:rFonts w:cs="Times New Roman"/>
          <w:sz w:val="28"/>
          <w:szCs w:val="28"/>
          <w:lang w:val="it-IT"/>
        </w:rPr>
        <w:t>shift</w:t>
      </w:r>
      <w:proofErr w:type="spellEnd"/>
      <w:r>
        <w:rPr>
          <w:rFonts w:cs="Times New Roman"/>
          <w:sz w:val="28"/>
          <w:szCs w:val="28"/>
          <w:lang w:val="it-IT"/>
        </w:rPr>
        <w:t xml:space="preserve"> della curva pressione volume del ventricolo destro verso sinistra. (8)</w:t>
      </w:r>
    </w:p>
    <w:p w14:paraId="7ECA54C6" w14:textId="77777777" w:rsidR="00B64A01" w:rsidRDefault="00B64A01" w:rsidP="00B64A01">
      <w:pPr>
        <w:widowControl w:val="0"/>
        <w:autoSpaceDE w:val="0"/>
        <w:autoSpaceDN w:val="0"/>
        <w:adjustRightInd w:val="0"/>
        <w:rPr>
          <w:rFonts w:cs="Times New Roman"/>
          <w:sz w:val="28"/>
          <w:szCs w:val="28"/>
          <w:lang w:val="it-IT"/>
        </w:rPr>
      </w:pPr>
    </w:p>
    <w:p w14:paraId="332323FF" w14:textId="77777777" w:rsidR="00B64A01"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drawing>
          <wp:inline distT="0" distB="0" distL="0" distR="0" wp14:anchorId="3D1546B4" wp14:editId="74463983">
            <wp:extent cx="6116320" cy="2602177"/>
            <wp:effectExtent l="0" t="0" r="5080" b="0"/>
            <wp:docPr id="1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116320" cy="2602177"/>
                    </a:xfrm>
                    <a:prstGeom prst="rect">
                      <a:avLst/>
                    </a:prstGeom>
                    <a:noFill/>
                    <a:ln>
                      <a:noFill/>
                    </a:ln>
                  </pic:spPr>
                </pic:pic>
              </a:graphicData>
            </a:graphic>
          </wp:inline>
        </w:drawing>
      </w:r>
    </w:p>
    <w:p w14:paraId="6628AF0C" w14:textId="77777777" w:rsidR="00B64A01" w:rsidRDefault="00B64A01" w:rsidP="00B64A01">
      <w:pPr>
        <w:widowControl w:val="0"/>
        <w:autoSpaceDE w:val="0"/>
        <w:autoSpaceDN w:val="0"/>
        <w:adjustRightInd w:val="0"/>
        <w:rPr>
          <w:rFonts w:cs="Times New Roman"/>
          <w:sz w:val="28"/>
          <w:szCs w:val="28"/>
          <w:lang w:val="it-IT"/>
        </w:rPr>
      </w:pPr>
    </w:p>
    <w:p w14:paraId="41D04F27"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Un altro studio esaminò l’influenza della funzione contrattile sinistra sull’eiezione destra, inducendo </w:t>
      </w:r>
      <w:proofErr w:type="spellStart"/>
      <w:r>
        <w:rPr>
          <w:rFonts w:cs="Times New Roman"/>
          <w:sz w:val="28"/>
          <w:szCs w:val="28"/>
          <w:lang w:val="it-IT"/>
        </w:rPr>
        <w:t>pacing</w:t>
      </w:r>
      <w:proofErr w:type="spellEnd"/>
      <w:r>
        <w:rPr>
          <w:rFonts w:cs="Times New Roman"/>
          <w:sz w:val="28"/>
          <w:szCs w:val="28"/>
          <w:lang w:val="it-IT"/>
        </w:rPr>
        <w:t xml:space="preserve"> atrioventricolare sulla parete libera del ventricolo destro e registrando le curve di pressione del ventricolo sinistro, destro e la curva di flusso dell’arteria polmonare. Osservarono che all’aumentare del delay atrioventricolare (da 60 a 240 </w:t>
      </w:r>
      <w:proofErr w:type="spellStart"/>
      <w:r>
        <w:rPr>
          <w:rFonts w:cs="Times New Roman"/>
          <w:sz w:val="28"/>
          <w:szCs w:val="28"/>
          <w:lang w:val="it-IT"/>
        </w:rPr>
        <w:t>ms</w:t>
      </w:r>
      <w:proofErr w:type="spellEnd"/>
      <w:r>
        <w:rPr>
          <w:rFonts w:cs="Times New Roman"/>
          <w:sz w:val="28"/>
          <w:szCs w:val="28"/>
          <w:lang w:val="it-IT"/>
        </w:rPr>
        <w:t>), la curva di pressione ventricolare sinistra non cambiava, denotando una non compartecipazione dell’eiezione destra al mantenimento della pressione sistemica, mentre le curve di pressione e flusso delle camere destre avevano una doppia componente. Una di esse era dovuta alla contrazione della parete libera del ventricolo destro, mentre l’altra, significativamente più larga ed emodinamicamente più significativa era indotta dalla componente ventricolare sinistra e settale (RV 35.6 +/- 10.9</w:t>
      </w:r>
      <w:proofErr w:type="gramStart"/>
      <w:r>
        <w:rPr>
          <w:rFonts w:cs="Times New Roman"/>
          <w:sz w:val="28"/>
          <w:szCs w:val="28"/>
          <w:lang w:val="it-IT"/>
        </w:rPr>
        <w:t>%  vs</w:t>
      </w:r>
      <w:proofErr w:type="gramEnd"/>
      <w:r>
        <w:rPr>
          <w:rFonts w:cs="Times New Roman"/>
          <w:sz w:val="28"/>
          <w:szCs w:val="28"/>
          <w:lang w:val="it-IT"/>
        </w:rPr>
        <w:t xml:space="preserve"> LV 63.5 +/- 10.9%, </w:t>
      </w:r>
      <w:proofErr w:type="spellStart"/>
      <w:r>
        <w:rPr>
          <w:rFonts w:cs="Times New Roman"/>
          <w:sz w:val="28"/>
          <w:szCs w:val="28"/>
          <w:lang w:val="it-IT"/>
        </w:rPr>
        <w:t>peak</w:t>
      </w:r>
      <w:proofErr w:type="spellEnd"/>
      <w:r>
        <w:rPr>
          <w:rFonts w:cs="Times New Roman"/>
          <w:sz w:val="28"/>
          <w:szCs w:val="28"/>
          <w:lang w:val="it-IT"/>
        </w:rPr>
        <w:t>-to-</w:t>
      </w:r>
      <w:proofErr w:type="spellStart"/>
      <w:r>
        <w:rPr>
          <w:rFonts w:cs="Times New Roman"/>
          <w:sz w:val="28"/>
          <w:szCs w:val="28"/>
          <w:lang w:val="it-IT"/>
        </w:rPr>
        <w:t>peak</w:t>
      </w:r>
      <w:proofErr w:type="spellEnd"/>
      <w:r>
        <w:rPr>
          <w:rFonts w:cs="Times New Roman"/>
          <w:sz w:val="28"/>
          <w:szCs w:val="28"/>
          <w:lang w:val="it-IT"/>
        </w:rPr>
        <w:t xml:space="preserve"> </w:t>
      </w:r>
      <w:proofErr w:type="spellStart"/>
      <w:r>
        <w:rPr>
          <w:rFonts w:cs="Times New Roman"/>
          <w:sz w:val="28"/>
          <w:szCs w:val="28"/>
          <w:lang w:val="it-IT"/>
        </w:rPr>
        <w:t>value</w:t>
      </w:r>
      <w:proofErr w:type="spellEnd"/>
      <w:r>
        <w:rPr>
          <w:rFonts w:cs="Times New Roman"/>
          <w:sz w:val="28"/>
          <w:szCs w:val="28"/>
          <w:lang w:val="it-IT"/>
        </w:rPr>
        <w:t xml:space="preserve">; p &lt;0.05). Inoltre, quando il </w:t>
      </w:r>
      <w:proofErr w:type="spellStart"/>
      <w:r>
        <w:rPr>
          <w:rFonts w:cs="Times New Roman"/>
          <w:sz w:val="28"/>
          <w:szCs w:val="28"/>
          <w:lang w:val="it-IT"/>
        </w:rPr>
        <w:t>pacing</w:t>
      </w:r>
      <w:proofErr w:type="spellEnd"/>
      <w:r>
        <w:rPr>
          <w:rFonts w:cs="Times New Roman"/>
          <w:sz w:val="28"/>
          <w:szCs w:val="28"/>
          <w:lang w:val="it-IT"/>
        </w:rPr>
        <w:t xml:space="preserve"> della parete libera del ventricolo destro veniva </w:t>
      </w:r>
      <w:r>
        <w:rPr>
          <w:rFonts w:cs="Times New Roman"/>
          <w:sz w:val="28"/>
          <w:szCs w:val="28"/>
          <w:lang w:val="it-IT"/>
        </w:rPr>
        <w:lastRenderedPageBreak/>
        <w:t xml:space="preserve">stoppata in diastole, il 68+/- 4% della pressione sistolica ventricolare destra e l’80+/- 4% del flusso </w:t>
      </w:r>
      <w:proofErr w:type="gramStart"/>
      <w:r>
        <w:rPr>
          <w:rFonts w:cs="Times New Roman"/>
          <w:sz w:val="28"/>
          <w:szCs w:val="28"/>
          <w:lang w:val="it-IT"/>
        </w:rPr>
        <w:t>i arteria</w:t>
      </w:r>
      <w:proofErr w:type="gramEnd"/>
      <w:r>
        <w:rPr>
          <w:rFonts w:cs="Times New Roman"/>
          <w:sz w:val="28"/>
          <w:szCs w:val="28"/>
          <w:lang w:val="it-IT"/>
        </w:rPr>
        <w:t xml:space="preserve"> polmonare (eiezione destra) venivano ottenute durante il battito successivo (9).</w:t>
      </w:r>
    </w:p>
    <w:p w14:paraId="6F79654E" w14:textId="77777777" w:rsidR="00B64A01"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drawing>
          <wp:inline distT="0" distB="0" distL="0" distR="0" wp14:anchorId="451941D0" wp14:editId="74FE9FB4">
            <wp:extent cx="5948582" cy="2132893"/>
            <wp:effectExtent l="0" t="0" r="0" b="1270"/>
            <wp:docPr id="1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51288" cy="2133863"/>
                    </a:xfrm>
                    <a:prstGeom prst="rect">
                      <a:avLst/>
                    </a:prstGeom>
                    <a:noFill/>
                    <a:ln>
                      <a:noFill/>
                    </a:ln>
                  </pic:spPr>
                </pic:pic>
              </a:graphicData>
            </a:graphic>
          </wp:inline>
        </w:drawing>
      </w:r>
      <w:r>
        <w:rPr>
          <w:rFonts w:cs="Times New Roman"/>
          <w:sz w:val="28"/>
          <w:szCs w:val="28"/>
          <w:lang w:val="it-IT"/>
        </w:rPr>
        <w:t xml:space="preserve">  </w:t>
      </w:r>
    </w:p>
    <w:p w14:paraId="1F304EE2" w14:textId="77777777" w:rsidR="00B64A01" w:rsidRDefault="00B64A01" w:rsidP="00B64A01">
      <w:pPr>
        <w:widowControl w:val="0"/>
        <w:autoSpaceDE w:val="0"/>
        <w:autoSpaceDN w:val="0"/>
        <w:adjustRightInd w:val="0"/>
        <w:rPr>
          <w:rFonts w:cs="Times New Roman"/>
          <w:sz w:val="28"/>
          <w:szCs w:val="28"/>
          <w:lang w:val="it-IT"/>
        </w:rPr>
      </w:pPr>
      <w:r>
        <w:rPr>
          <w:rFonts w:cs="Times New Roman"/>
          <w:sz w:val="28"/>
          <w:szCs w:val="28"/>
          <w:lang w:val="it-IT"/>
        </w:rPr>
        <w:t xml:space="preserve"> </w:t>
      </w:r>
    </w:p>
    <w:p w14:paraId="1B4EFD29" w14:textId="77777777" w:rsidR="00B64A01" w:rsidRDefault="00B64A01" w:rsidP="00B64A01">
      <w:pPr>
        <w:widowControl w:val="0"/>
        <w:autoSpaceDE w:val="0"/>
        <w:autoSpaceDN w:val="0"/>
        <w:adjustRightInd w:val="0"/>
        <w:rPr>
          <w:rFonts w:cs="Times New Roman"/>
          <w:sz w:val="28"/>
          <w:szCs w:val="28"/>
          <w:lang w:val="it-IT"/>
        </w:rPr>
      </w:pPr>
    </w:p>
    <w:p w14:paraId="4052C531"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Questo fenomeno è ben noto come interdipendenza ventricolare sistolica, secondo cui la forma, dimensione, </w:t>
      </w:r>
      <w:proofErr w:type="spellStart"/>
      <w:r>
        <w:rPr>
          <w:rFonts w:cs="Times New Roman"/>
          <w:sz w:val="28"/>
          <w:szCs w:val="28"/>
          <w:lang w:val="it-IT"/>
        </w:rPr>
        <w:t>compliance</w:t>
      </w:r>
      <w:proofErr w:type="spellEnd"/>
      <w:r>
        <w:rPr>
          <w:rFonts w:cs="Times New Roman"/>
          <w:sz w:val="28"/>
          <w:szCs w:val="28"/>
          <w:lang w:val="it-IT"/>
        </w:rPr>
        <w:t xml:space="preserve"> e relazione pressione/volume di un </w:t>
      </w:r>
      <w:proofErr w:type="gramStart"/>
      <w:r>
        <w:rPr>
          <w:rFonts w:cs="Times New Roman"/>
          <w:sz w:val="28"/>
          <w:szCs w:val="28"/>
          <w:lang w:val="it-IT"/>
        </w:rPr>
        <w:t>ventricolo ,attraverso</w:t>
      </w:r>
      <w:proofErr w:type="gramEnd"/>
      <w:r>
        <w:rPr>
          <w:rFonts w:cs="Times New Roman"/>
          <w:sz w:val="28"/>
          <w:szCs w:val="28"/>
          <w:lang w:val="it-IT"/>
        </w:rPr>
        <w:t xml:space="preserve"> la diretta interazione meccanica, possono influenzare quelle dell’altro. Infatti, il ventricolo destro morfologicamente condividono il setto interventricolare e la parete laterale del ventricolo destro è ancorata al setto posteriore e anteriore. Inoltre, la perfusione del setto interventricolare è in gran parte sostenuta della coronaria interventricolare anteriore (circa i 2/3 nell’80% dei casi), nel 30% dei casi il ramo Circonflesso è dominante sulla perfusione normalmente data dalla coronaria destra e solo 1/3 della parete infero-posteriore è tributata dall’arteria interventricolare posteriore (10). </w:t>
      </w:r>
    </w:p>
    <w:p w14:paraId="4263C497"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Normalmente la perfusione della coronaria destra avviene sia in diastole che per, circa, i due terzi della sistole. Questo è dovuto al fatto che, come già detto, i regimi di pressione e di impedenza del letto vascolare polmonare sono nettamente inferiori rispetto a quelli corrispettivi della circolazione sistemica e quindi i gradienti di pressione in condizioni fisiologiche (responsabili della perfusione) ne permettono un tempo di perfusione più favorevole. </w:t>
      </w:r>
    </w:p>
    <w:p w14:paraId="08799BE4"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In caso di aumento del post-carico ventricolare destro (come in ipertensione </w:t>
      </w:r>
      <w:r>
        <w:rPr>
          <w:rFonts w:cs="Times New Roman"/>
          <w:sz w:val="28"/>
          <w:szCs w:val="28"/>
          <w:lang w:val="it-IT"/>
        </w:rPr>
        <w:lastRenderedPageBreak/>
        <w:t>polmonare o nel cuore polmonare acuto) riducendosi il gradiente di pressione tra pressione sistolica e telediastolica, la perfusione del ventricolo destro si può ridurre fino a equipararsi, in durata, a quella del ventricolo sinistro. (11)</w:t>
      </w:r>
    </w:p>
    <w:p w14:paraId="3C5E34CC" w14:textId="77777777" w:rsidR="00B64A01" w:rsidRDefault="00B64A01" w:rsidP="00B64A01">
      <w:pPr>
        <w:widowControl w:val="0"/>
        <w:autoSpaceDE w:val="0"/>
        <w:autoSpaceDN w:val="0"/>
        <w:adjustRightInd w:val="0"/>
        <w:rPr>
          <w:rFonts w:cs="Times New Roman"/>
          <w:sz w:val="28"/>
          <w:szCs w:val="28"/>
          <w:lang w:val="it-IT"/>
        </w:rPr>
      </w:pPr>
    </w:p>
    <w:p w14:paraId="051C4E14" w14:textId="77777777" w:rsidR="00B64A01" w:rsidRPr="00544864" w:rsidRDefault="00B64A01" w:rsidP="00B64A01">
      <w:pPr>
        <w:widowControl w:val="0"/>
        <w:autoSpaceDE w:val="0"/>
        <w:autoSpaceDN w:val="0"/>
        <w:adjustRightInd w:val="0"/>
        <w:rPr>
          <w:rFonts w:cs="Times New Roman"/>
          <w:b/>
          <w:sz w:val="28"/>
          <w:szCs w:val="28"/>
          <w:lang w:val="it-IT"/>
        </w:rPr>
      </w:pPr>
      <w:r w:rsidRPr="00544864">
        <w:rPr>
          <w:rFonts w:cs="Times New Roman"/>
          <w:b/>
          <w:sz w:val="28"/>
          <w:szCs w:val="28"/>
          <w:lang w:val="it-IT"/>
        </w:rPr>
        <w:t xml:space="preserve">Funzione sistolica del ventricolo destro. </w:t>
      </w:r>
    </w:p>
    <w:p w14:paraId="29EC122F" w14:textId="77777777" w:rsidR="00B64A01" w:rsidRDefault="00B64A01" w:rsidP="00B64A01">
      <w:pPr>
        <w:widowControl w:val="0"/>
        <w:autoSpaceDE w:val="0"/>
        <w:autoSpaceDN w:val="0"/>
        <w:adjustRightInd w:val="0"/>
        <w:rPr>
          <w:rFonts w:cs="Times New Roman"/>
          <w:sz w:val="28"/>
          <w:szCs w:val="28"/>
          <w:lang w:val="it-IT"/>
        </w:rPr>
      </w:pPr>
    </w:p>
    <w:p w14:paraId="60826266" w14:textId="246E5480"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Come già accennato, la funzione sistolica del ventricolo destro è si articola in tre componenti: 1) la funzione longitudinale; 2) la funzione radiale; 3) e la contrazione conseguente alla contrazi</w:t>
      </w:r>
      <w:r w:rsidR="005B0435">
        <w:rPr>
          <w:rFonts w:cs="Times New Roman"/>
          <w:sz w:val="28"/>
          <w:szCs w:val="28"/>
          <w:lang w:val="it-IT"/>
        </w:rPr>
        <w:t>o</w:t>
      </w:r>
      <w:r>
        <w:rPr>
          <w:rFonts w:cs="Times New Roman"/>
          <w:sz w:val="28"/>
          <w:szCs w:val="28"/>
          <w:lang w:val="it-IT"/>
        </w:rPr>
        <w:t xml:space="preserve">ne del setto interventricolare. </w:t>
      </w:r>
    </w:p>
    <w:p w14:paraId="0505CE48"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Il </w:t>
      </w:r>
      <w:proofErr w:type="spellStart"/>
      <w:r>
        <w:rPr>
          <w:rFonts w:cs="Times New Roman"/>
          <w:sz w:val="28"/>
          <w:szCs w:val="28"/>
          <w:lang w:val="it-IT"/>
        </w:rPr>
        <w:t>gold</w:t>
      </w:r>
      <w:proofErr w:type="spellEnd"/>
      <w:r>
        <w:rPr>
          <w:rFonts w:cs="Times New Roman"/>
          <w:sz w:val="28"/>
          <w:szCs w:val="28"/>
          <w:lang w:val="it-IT"/>
        </w:rPr>
        <w:t xml:space="preserve"> standard per la valutazione sia morfologica che funzionale è, ad oggi, la risonanza magnetica cardiaca. L’ecocardiografia, tuttavia, ha dimostrato avere nello studio della funzione sistolica, anche se meno dettagliata, un eguale impatto prognostico in un ampio target di pazienti. </w:t>
      </w:r>
    </w:p>
    <w:p w14:paraId="4AC750DC"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5B75E44F" w14:textId="6C1D3309"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Gli indici studiati per la definizione della funzione sistolica del ventricolo destro sono vari (</w:t>
      </w:r>
      <w:proofErr w:type="spellStart"/>
      <w:r>
        <w:rPr>
          <w:rFonts w:cs="Times New Roman"/>
          <w:sz w:val="28"/>
          <w:szCs w:val="28"/>
          <w:lang w:val="it-IT"/>
        </w:rPr>
        <w:t>Table</w:t>
      </w:r>
      <w:proofErr w:type="spellEnd"/>
      <w:r>
        <w:rPr>
          <w:rFonts w:cs="Times New Roman"/>
          <w:sz w:val="28"/>
          <w:szCs w:val="28"/>
          <w:lang w:val="it-IT"/>
        </w:rPr>
        <w:t xml:space="preserve"> 1). Tra </w:t>
      </w:r>
      <w:r w:rsidR="00F53EA6">
        <w:rPr>
          <w:rFonts w:cs="Times New Roman"/>
          <w:sz w:val="28"/>
          <w:szCs w:val="28"/>
          <w:lang w:val="it-IT"/>
        </w:rPr>
        <w:t>questi, i più utilizzabili e rip</w:t>
      </w:r>
      <w:r>
        <w:rPr>
          <w:rFonts w:cs="Times New Roman"/>
          <w:sz w:val="28"/>
          <w:szCs w:val="28"/>
          <w:lang w:val="it-IT"/>
        </w:rPr>
        <w:t>roduc</w:t>
      </w:r>
      <w:r w:rsidR="00F53EA6">
        <w:rPr>
          <w:rFonts w:cs="Times New Roman"/>
          <w:sz w:val="28"/>
          <w:szCs w:val="28"/>
          <w:lang w:val="it-IT"/>
        </w:rPr>
        <w:t>i</w:t>
      </w:r>
      <w:r>
        <w:rPr>
          <w:rFonts w:cs="Times New Roman"/>
          <w:sz w:val="28"/>
          <w:szCs w:val="28"/>
          <w:lang w:val="it-IT"/>
        </w:rPr>
        <w:t>bili sono lo studio della funzione longitudinale e, talvolta solo in caso di una o</w:t>
      </w:r>
      <w:r w:rsidR="00F53EA6">
        <w:rPr>
          <w:rFonts w:cs="Times New Roman"/>
          <w:sz w:val="28"/>
          <w:szCs w:val="28"/>
          <w:lang w:val="it-IT"/>
        </w:rPr>
        <w:t xml:space="preserve">ttimale finestra acustica, la </w:t>
      </w:r>
      <w:proofErr w:type="spellStart"/>
      <w:r w:rsidR="00F53EA6">
        <w:rPr>
          <w:rFonts w:cs="Times New Roman"/>
          <w:sz w:val="28"/>
          <w:szCs w:val="28"/>
          <w:lang w:val="it-IT"/>
        </w:rPr>
        <w:t>Fr</w:t>
      </w:r>
      <w:r>
        <w:rPr>
          <w:rFonts w:cs="Times New Roman"/>
          <w:sz w:val="28"/>
          <w:szCs w:val="28"/>
          <w:lang w:val="it-IT"/>
        </w:rPr>
        <w:t>actional</w:t>
      </w:r>
      <w:proofErr w:type="spellEnd"/>
      <w:r>
        <w:rPr>
          <w:rFonts w:cs="Times New Roman"/>
          <w:sz w:val="28"/>
          <w:szCs w:val="28"/>
          <w:lang w:val="it-IT"/>
        </w:rPr>
        <w:t xml:space="preserve"> Area </w:t>
      </w:r>
      <w:proofErr w:type="spellStart"/>
      <w:r>
        <w:rPr>
          <w:rFonts w:cs="Times New Roman"/>
          <w:sz w:val="28"/>
          <w:szCs w:val="28"/>
          <w:lang w:val="it-IT"/>
        </w:rPr>
        <w:t>Change</w:t>
      </w:r>
      <w:proofErr w:type="spellEnd"/>
      <w:r>
        <w:rPr>
          <w:rFonts w:cs="Times New Roman"/>
          <w:sz w:val="28"/>
          <w:szCs w:val="28"/>
          <w:lang w:val="it-IT"/>
        </w:rPr>
        <w:t xml:space="preserve"> (FAC). (5) </w:t>
      </w:r>
    </w:p>
    <w:p w14:paraId="54C4831D"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noProof/>
          <w:sz w:val="28"/>
          <w:szCs w:val="28"/>
          <w:lang w:eastAsia="en-GB"/>
        </w:rPr>
        <w:drawing>
          <wp:inline distT="0" distB="0" distL="0" distR="0" wp14:anchorId="67419FBE" wp14:editId="5B9A36D4">
            <wp:extent cx="6116320" cy="1926060"/>
            <wp:effectExtent l="0" t="0" r="5080" b="4445"/>
            <wp:docPr id="15" name="Immagin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116320" cy="1926060"/>
                    </a:xfrm>
                    <a:prstGeom prst="rect">
                      <a:avLst/>
                    </a:prstGeom>
                    <a:noFill/>
                    <a:ln>
                      <a:noFill/>
                    </a:ln>
                  </pic:spPr>
                </pic:pic>
              </a:graphicData>
            </a:graphic>
          </wp:inline>
        </w:drawing>
      </w:r>
    </w:p>
    <w:p w14:paraId="11E6D644" w14:textId="77777777" w:rsidR="00B64A01" w:rsidRDefault="00B64A01" w:rsidP="00B64A01">
      <w:pPr>
        <w:widowControl w:val="0"/>
        <w:autoSpaceDE w:val="0"/>
        <w:autoSpaceDN w:val="0"/>
        <w:adjustRightInd w:val="0"/>
        <w:spacing w:line="360" w:lineRule="auto"/>
        <w:rPr>
          <w:rFonts w:cs="Times New Roman"/>
          <w:sz w:val="28"/>
          <w:szCs w:val="28"/>
          <w:lang w:val="it-IT"/>
        </w:rPr>
      </w:pPr>
      <w:proofErr w:type="spellStart"/>
      <w:r>
        <w:rPr>
          <w:rFonts w:cs="Times New Roman"/>
          <w:sz w:val="28"/>
          <w:szCs w:val="28"/>
          <w:lang w:val="it-IT"/>
        </w:rPr>
        <w:t>Table</w:t>
      </w:r>
      <w:proofErr w:type="spellEnd"/>
      <w:r>
        <w:rPr>
          <w:rFonts w:cs="Times New Roman"/>
          <w:sz w:val="28"/>
          <w:szCs w:val="28"/>
          <w:lang w:val="it-IT"/>
        </w:rPr>
        <w:t xml:space="preserve"> 1.</w:t>
      </w:r>
    </w:p>
    <w:p w14:paraId="5FB6A34D"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Sia in terapia intensiva che nei pazienti cardiologici lo studio della funzione longitudinale si avvale della misurazione dell’accorciamento dell’</w:t>
      </w:r>
      <w:proofErr w:type="spellStart"/>
      <w:r>
        <w:rPr>
          <w:rFonts w:cs="Times New Roman"/>
          <w:sz w:val="28"/>
          <w:szCs w:val="28"/>
          <w:lang w:val="it-IT"/>
        </w:rPr>
        <w:t>annulus</w:t>
      </w:r>
      <w:proofErr w:type="spellEnd"/>
      <w:r>
        <w:rPr>
          <w:rFonts w:cs="Times New Roman"/>
          <w:sz w:val="28"/>
          <w:szCs w:val="28"/>
          <w:lang w:val="it-IT"/>
        </w:rPr>
        <w:t xml:space="preserve"> </w:t>
      </w:r>
      <w:proofErr w:type="spellStart"/>
      <w:r>
        <w:rPr>
          <w:rFonts w:cs="Times New Roman"/>
          <w:sz w:val="28"/>
          <w:szCs w:val="28"/>
          <w:lang w:val="it-IT"/>
        </w:rPr>
        <w:t>tricuspidalico</w:t>
      </w:r>
      <w:proofErr w:type="spellEnd"/>
      <w:r>
        <w:rPr>
          <w:rFonts w:cs="Times New Roman"/>
          <w:sz w:val="28"/>
          <w:szCs w:val="28"/>
          <w:lang w:val="it-IT"/>
        </w:rPr>
        <w:t xml:space="preserve"> verso l’apice (</w:t>
      </w:r>
      <w:proofErr w:type="spellStart"/>
      <w:r>
        <w:rPr>
          <w:rFonts w:cs="Times New Roman"/>
          <w:sz w:val="28"/>
          <w:szCs w:val="28"/>
          <w:lang w:val="it-IT"/>
        </w:rPr>
        <w:t>Tricuspid</w:t>
      </w:r>
      <w:proofErr w:type="spellEnd"/>
      <w:r>
        <w:rPr>
          <w:rFonts w:cs="Times New Roman"/>
          <w:sz w:val="28"/>
          <w:szCs w:val="28"/>
          <w:lang w:val="it-IT"/>
        </w:rPr>
        <w:t xml:space="preserve"> </w:t>
      </w:r>
      <w:proofErr w:type="spellStart"/>
      <w:r>
        <w:rPr>
          <w:rFonts w:cs="Times New Roman"/>
          <w:sz w:val="28"/>
          <w:szCs w:val="28"/>
          <w:lang w:val="it-IT"/>
        </w:rPr>
        <w:t>Annular</w:t>
      </w:r>
      <w:proofErr w:type="spellEnd"/>
      <w:r>
        <w:rPr>
          <w:rFonts w:cs="Times New Roman"/>
          <w:sz w:val="28"/>
          <w:szCs w:val="28"/>
          <w:lang w:val="it-IT"/>
        </w:rPr>
        <w:t xml:space="preserve"> </w:t>
      </w:r>
      <w:proofErr w:type="spellStart"/>
      <w:r>
        <w:rPr>
          <w:rFonts w:cs="Times New Roman"/>
          <w:sz w:val="28"/>
          <w:szCs w:val="28"/>
          <w:lang w:val="it-IT"/>
        </w:rPr>
        <w:t>plane</w:t>
      </w:r>
      <w:proofErr w:type="spellEnd"/>
      <w:r>
        <w:rPr>
          <w:rFonts w:cs="Times New Roman"/>
          <w:sz w:val="28"/>
          <w:szCs w:val="28"/>
          <w:lang w:val="it-IT"/>
        </w:rPr>
        <w:t xml:space="preserve"> </w:t>
      </w:r>
      <w:proofErr w:type="spellStart"/>
      <w:r>
        <w:rPr>
          <w:rFonts w:cs="Times New Roman"/>
          <w:sz w:val="28"/>
          <w:szCs w:val="28"/>
          <w:lang w:val="it-IT"/>
        </w:rPr>
        <w:t>systolic</w:t>
      </w:r>
      <w:proofErr w:type="spellEnd"/>
      <w:r>
        <w:rPr>
          <w:rFonts w:cs="Times New Roman"/>
          <w:sz w:val="28"/>
          <w:szCs w:val="28"/>
          <w:lang w:val="it-IT"/>
        </w:rPr>
        <w:t xml:space="preserve"> </w:t>
      </w:r>
      <w:proofErr w:type="spellStart"/>
      <w:r>
        <w:rPr>
          <w:rFonts w:cs="Times New Roman"/>
          <w:sz w:val="28"/>
          <w:szCs w:val="28"/>
          <w:lang w:val="it-IT"/>
        </w:rPr>
        <w:t>Excursion</w:t>
      </w:r>
      <w:proofErr w:type="spellEnd"/>
      <w:r>
        <w:rPr>
          <w:rFonts w:cs="Times New Roman"/>
          <w:sz w:val="28"/>
          <w:szCs w:val="28"/>
          <w:lang w:val="it-IT"/>
        </w:rPr>
        <w:t>- TAPSE).</w:t>
      </w:r>
    </w:p>
    <w:p w14:paraId="7CA3AE71" w14:textId="77777777" w:rsidR="00B64A01"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lastRenderedPageBreak/>
        <w:drawing>
          <wp:inline distT="0" distB="0" distL="0" distR="0" wp14:anchorId="4636580E" wp14:editId="2DDCE049">
            <wp:extent cx="2149989" cy="1491322"/>
            <wp:effectExtent l="0" t="0" r="9525" b="7620"/>
            <wp:docPr id="16"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2150346" cy="1491570"/>
                    </a:xfrm>
                    <a:prstGeom prst="rect">
                      <a:avLst/>
                    </a:prstGeom>
                    <a:noFill/>
                    <a:ln>
                      <a:noFill/>
                    </a:ln>
                  </pic:spPr>
                </pic:pic>
              </a:graphicData>
            </a:graphic>
          </wp:inline>
        </w:drawing>
      </w:r>
      <w:r>
        <w:rPr>
          <w:rFonts w:cs="Times New Roman"/>
          <w:noProof/>
          <w:sz w:val="28"/>
          <w:szCs w:val="28"/>
          <w:lang w:eastAsia="en-GB"/>
        </w:rPr>
        <w:drawing>
          <wp:inline distT="0" distB="0" distL="0" distR="0" wp14:anchorId="0D952A23" wp14:editId="2E7E3D7C">
            <wp:extent cx="1992081" cy="1492592"/>
            <wp:effectExtent l="0" t="0" r="0" b="6350"/>
            <wp:docPr id="17"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992670" cy="1493033"/>
                    </a:xfrm>
                    <a:prstGeom prst="rect">
                      <a:avLst/>
                    </a:prstGeom>
                    <a:noFill/>
                    <a:ln>
                      <a:noFill/>
                    </a:ln>
                  </pic:spPr>
                </pic:pic>
              </a:graphicData>
            </a:graphic>
          </wp:inline>
        </w:drawing>
      </w:r>
    </w:p>
    <w:p w14:paraId="2E680D5A"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Esso ha dimostrato di essere estremamente riproducibile (12); correla perfettamente con la mortalità in pazienti </w:t>
      </w:r>
      <w:proofErr w:type="spellStart"/>
      <w:r>
        <w:rPr>
          <w:rFonts w:cs="Times New Roman"/>
          <w:sz w:val="28"/>
          <w:szCs w:val="28"/>
          <w:lang w:val="it-IT"/>
        </w:rPr>
        <w:t>post-chirurgia</w:t>
      </w:r>
      <w:proofErr w:type="spellEnd"/>
      <w:r>
        <w:rPr>
          <w:rFonts w:cs="Times New Roman"/>
          <w:sz w:val="28"/>
          <w:szCs w:val="28"/>
          <w:lang w:val="it-IT"/>
        </w:rPr>
        <w:t xml:space="preserve"> valvolare (13-14), in pazienti con ipertensione polmonare (15), in pazienti con insufficienza respiratoria acuta (16) e nella popolazione con cardiopatie congenite (17) </w:t>
      </w:r>
    </w:p>
    <w:p w14:paraId="68D5098A" w14:textId="77777777" w:rsidR="00B64A01" w:rsidRPr="00126145" w:rsidRDefault="00B64A01" w:rsidP="00B64A01">
      <w:pPr>
        <w:widowControl w:val="0"/>
        <w:autoSpaceDE w:val="0"/>
        <w:autoSpaceDN w:val="0"/>
        <w:adjustRightInd w:val="0"/>
        <w:spacing w:after="120" w:line="360" w:lineRule="auto"/>
        <w:rPr>
          <w:rFonts w:ascii="Arial" w:hAnsi="Arial" w:cs="Arial"/>
          <w:b/>
          <w:bCs/>
          <w:sz w:val="32"/>
          <w:szCs w:val="32"/>
          <w:lang w:val="it-IT"/>
        </w:rPr>
      </w:pPr>
    </w:p>
    <w:p w14:paraId="4FDBD6C9"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DI eguale sensibilità, è lo studio della velocità di </w:t>
      </w:r>
      <w:proofErr w:type="spellStart"/>
      <w:r>
        <w:rPr>
          <w:rFonts w:cs="Times New Roman"/>
          <w:sz w:val="28"/>
          <w:szCs w:val="28"/>
          <w:lang w:val="it-IT"/>
        </w:rPr>
        <w:t>displacement</w:t>
      </w:r>
      <w:proofErr w:type="spellEnd"/>
      <w:r>
        <w:rPr>
          <w:rFonts w:cs="Times New Roman"/>
          <w:sz w:val="28"/>
          <w:szCs w:val="28"/>
          <w:lang w:val="it-IT"/>
        </w:rPr>
        <w:t xml:space="preserve"> dell’</w:t>
      </w:r>
      <w:proofErr w:type="spellStart"/>
      <w:r>
        <w:rPr>
          <w:rFonts w:cs="Times New Roman"/>
          <w:sz w:val="28"/>
          <w:szCs w:val="28"/>
          <w:lang w:val="it-IT"/>
        </w:rPr>
        <w:t>annulus</w:t>
      </w:r>
      <w:proofErr w:type="spellEnd"/>
      <w:r>
        <w:rPr>
          <w:rFonts w:cs="Times New Roman"/>
          <w:sz w:val="28"/>
          <w:szCs w:val="28"/>
          <w:lang w:val="it-IT"/>
        </w:rPr>
        <w:t xml:space="preserve"> </w:t>
      </w:r>
      <w:proofErr w:type="spellStart"/>
      <w:r>
        <w:rPr>
          <w:rFonts w:cs="Times New Roman"/>
          <w:sz w:val="28"/>
          <w:szCs w:val="28"/>
          <w:lang w:val="it-IT"/>
        </w:rPr>
        <w:t>tricuspidalico</w:t>
      </w:r>
      <w:proofErr w:type="spellEnd"/>
      <w:r>
        <w:rPr>
          <w:rFonts w:cs="Times New Roman"/>
          <w:sz w:val="28"/>
          <w:szCs w:val="28"/>
          <w:lang w:val="it-IT"/>
        </w:rPr>
        <w:t xml:space="preserve"> durante la contrazione sistolica, tramite l’utilizzo del Doppler tissutale (S). </w:t>
      </w:r>
    </w:p>
    <w:p w14:paraId="3FCBCD30" w14:textId="77777777" w:rsidR="00B64A01" w:rsidRDefault="00B64A01" w:rsidP="00B64A01">
      <w:pPr>
        <w:widowControl w:val="0"/>
        <w:autoSpaceDE w:val="0"/>
        <w:autoSpaceDN w:val="0"/>
        <w:adjustRightInd w:val="0"/>
        <w:rPr>
          <w:rFonts w:cs="Times New Roman"/>
          <w:sz w:val="28"/>
          <w:szCs w:val="28"/>
          <w:lang w:val="it-IT"/>
        </w:rPr>
      </w:pPr>
    </w:p>
    <w:p w14:paraId="088B810F" w14:textId="77777777" w:rsidR="00B64A01"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drawing>
          <wp:inline distT="0" distB="0" distL="0" distR="0" wp14:anchorId="3C097D70" wp14:editId="531DFECA">
            <wp:extent cx="2919245" cy="2187282"/>
            <wp:effectExtent l="0" t="0" r="1905" b="0"/>
            <wp:docPr id="18"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2920043" cy="2187880"/>
                    </a:xfrm>
                    <a:prstGeom prst="rect">
                      <a:avLst/>
                    </a:prstGeom>
                    <a:noFill/>
                    <a:ln>
                      <a:noFill/>
                    </a:ln>
                  </pic:spPr>
                </pic:pic>
              </a:graphicData>
            </a:graphic>
          </wp:inline>
        </w:drawing>
      </w:r>
      <w:r>
        <w:rPr>
          <w:rFonts w:cs="Times New Roman"/>
          <w:noProof/>
          <w:sz w:val="28"/>
          <w:szCs w:val="28"/>
          <w:lang w:eastAsia="en-GB"/>
        </w:rPr>
        <w:drawing>
          <wp:inline distT="0" distB="0" distL="0" distR="0" wp14:anchorId="40C461B3" wp14:editId="48E4F375">
            <wp:extent cx="2674711" cy="1214364"/>
            <wp:effectExtent l="0" t="0" r="0" b="5080"/>
            <wp:docPr id="19" name="Immagin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2675273" cy="1214619"/>
                    </a:xfrm>
                    <a:prstGeom prst="rect">
                      <a:avLst/>
                    </a:prstGeom>
                    <a:noFill/>
                    <a:ln>
                      <a:noFill/>
                    </a:ln>
                  </pic:spPr>
                </pic:pic>
              </a:graphicData>
            </a:graphic>
          </wp:inline>
        </w:drawing>
      </w:r>
    </w:p>
    <w:p w14:paraId="6AE2CF06"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Questa metodica si è osservato correlare perfettamente con il TAPSE, essendo meno influenzata dalle variazioni di precarico ventricolare destro. (5)</w:t>
      </w:r>
    </w:p>
    <w:p w14:paraId="1A2D0A53"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4CF1D06B"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La FAC si avvale dello stesso principio della frazione di eiezione del ventricolo sinistro, mettendo però in relazione l’area telesistolica e telediastolica del ventricolo destro. </w:t>
      </w:r>
    </w:p>
    <w:p w14:paraId="73D57089" w14:textId="77777777" w:rsidR="00B64A01"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lastRenderedPageBreak/>
        <w:drawing>
          <wp:inline distT="0" distB="0" distL="0" distR="0" wp14:anchorId="125CAAC5" wp14:editId="08100430">
            <wp:extent cx="3313702" cy="2006942"/>
            <wp:effectExtent l="0" t="0" r="0" b="0"/>
            <wp:docPr id="20"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315057" cy="2007763"/>
                    </a:xfrm>
                    <a:prstGeom prst="rect">
                      <a:avLst/>
                    </a:prstGeom>
                    <a:noFill/>
                    <a:ln>
                      <a:noFill/>
                    </a:ln>
                  </pic:spPr>
                </pic:pic>
              </a:graphicData>
            </a:graphic>
          </wp:inline>
        </w:drawing>
      </w:r>
    </w:p>
    <w:p w14:paraId="5E4B258A" w14:textId="77777777" w:rsidR="00B64A01" w:rsidRDefault="00B64A01" w:rsidP="00B64A01">
      <w:pPr>
        <w:widowControl w:val="0"/>
        <w:autoSpaceDE w:val="0"/>
        <w:autoSpaceDN w:val="0"/>
        <w:adjustRightInd w:val="0"/>
        <w:rPr>
          <w:rFonts w:cs="Times New Roman"/>
          <w:b/>
          <w:sz w:val="28"/>
          <w:szCs w:val="28"/>
          <w:lang w:val="it-IT"/>
        </w:rPr>
      </w:pPr>
      <w:r>
        <w:rPr>
          <w:rFonts w:cs="Times New Roman"/>
          <w:b/>
          <w:sz w:val="28"/>
          <w:szCs w:val="28"/>
          <w:lang w:val="it-IT"/>
        </w:rPr>
        <w:t>Funzione</w:t>
      </w:r>
      <w:r w:rsidRPr="00B62DFD">
        <w:rPr>
          <w:rFonts w:cs="Times New Roman"/>
          <w:b/>
          <w:sz w:val="28"/>
          <w:szCs w:val="28"/>
          <w:lang w:val="it-IT"/>
        </w:rPr>
        <w:t xml:space="preserve"> diastolica del ventricolo destro</w:t>
      </w:r>
      <w:r>
        <w:rPr>
          <w:rFonts w:cs="Times New Roman"/>
          <w:b/>
          <w:sz w:val="28"/>
          <w:szCs w:val="28"/>
          <w:lang w:val="it-IT"/>
        </w:rPr>
        <w:t>.</w:t>
      </w:r>
    </w:p>
    <w:p w14:paraId="03EBFD06" w14:textId="77777777" w:rsidR="00B64A01" w:rsidRPr="00092C20" w:rsidRDefault="00B64A01" w:rsidP="00B64A01">
      <w:pPr>
        <w:widowControl w:val="0"/>
        <w:autoSpaceDE w:val="0"/>
        <w:autoSpaceDN w:val="0"/>
        <w:adjustRightInd w:val="0"/>
        <w:rPr>
          <w:rFonts w:cs="Times New Roman"/>
          <w:sz w:val="28"/>
          <w:szCs w:val="28"/>
          <w:lang w:val="it-IT"/>
        </w:rPr>
      </w:pPr>
    </w:p>
    <w:p w14:paraId="0F567326" w14:textId="77777777" w:rsidR="00B64A01" w:rsidRDefault="00B64A01" w:rsidP="00B64A01">
      <w:pPr>
        <w:widowControl w:val="0"/>
        <w:autoSpaceDE w:val="0"/>
        <w:autoSpaceDN w:val="0"/>
        <w:adjustRightInd w:val="0"/>
        <w:rPr>
          <w:rFonts w:cs="Times New Roman"/>
          <w:b/>
          <w:sz w:val="28"/>
          <w:szCs w:val="28"/>
          <w:lang w:val="it-IT"/>
        </w:rPr>
      </w:pPr>
    </w:p>
    <w:p w14:paraId="028C337A" w14:textId="0B17620F"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Poiché la diastole ventricolare destra è composta da diverse fasi meno definite da quelle del ventricolo sinistro, vari sono gli indici utilizzati. La funzione diastolica del ventricolo destro è tutt’ora materia di studio e approfondimento. Essendo il ventricolo destro, una camera estremamente </w:t>
      </w:r>
      <w:proofErr w:type="spellStart"/>
      <w:r>
        <w:rPr>
          <w:rFonts w:cs="Times New Roman"/>
          <w:sz w:val="28"/>
          <w:szCs w:val="28"/>
          <w:lang w:val="it-IT"/>
        </w:rPr>
        <w:t>compliante</w:t>
      </w:r>
      <w:proofErr w:type="spellEnd"/>
      <w:r>
        <w:rPr>
          <w:rFonts w:cs="Times New Roman"/>
          <w:sz w:val="28"/>
          <w:szCs w:val="28"/>
          <w:lang w:val="it-IT"/>
        </w:rPr>
        <w:t>, la relazione pressione/volume, in condizioni fisiologiche, non è strettamente lineare. Diversi studi effettuati</w:t>
      </w:r>
      <w:r w:rsidR="00F53EA6">
        <w:rPr>
          <w:rFonts w:cs="Times New Roman"/>
          <w:sz w:val="28"/>
          <w:szCs w:val="28"/>
          <w:lang w:val="it-IT"/>
        </w:rPr>
        <w:t xml:space="preserve"> su popolazioni diverse (18,19,2</w:t>
      </w:r>
      <w:r>
        <w:rPr>
          <w:rFonts w:cs="Times New Roman"/>
          <w:sz w:val="28"/>
          <w:szCs w:val="28"/>
          <w:lang w:val="it-IT"/>
        </w:rPr>
        <w:t>0) hanno dimostrato, utilizzando un cateterismo destro modificato in grado non solo di ricostruire la curva pressione volume, ma di stimare efficacemente anche la frazione di eiezione (FE), che in condizioni di non sovraccarico di volume e/o pressione del ventricolo destro, non vi è relazione tra il diametro telediastolico (EDV) o telesistolico (ESV) e la pressione atriale destra (</w:t>
      </w:r>
      <w:proofErr w:type="spellStart"/>
      <w:r>
        <w:rPr>
          <w:rFonts w:cs="Times New Roman"/>
          <w:sz w:val="28"/>
          <w:szCs w:val="28"/>
          <w:lang w:val="it-IT"/>
        </w:rPr>
        <w:t>Pra</w:t>
      </w:r>
      <w:proofErr w:type="spellEnd"/>
      <w:r>
        <w:rPr>
          <w:rFonts w:cs="Times New Roman"/>
          <w:sz w:val="28"/>
          <w:szCs w:val="28"/>
          <w:lang w:val="it-IT"/>
        </w:rPr>
        <w:t xml:space="preserve">), </w:t>
      </w:r>
      <w:proofErr w:type="spellStart"/>
      <w:r>
        <w:rPr>
          <w:rFonts w:cs="Times New Roman"/>
          <w:sz w:val="28"/>
          <w:szCs w:val="28"/>
          <w:lang w:val="it-IT"/>
        </w:rPr>
        <w:t>stroke</w:t>
      </w:r>
      <w:proofErr w:type="spellEnd"/>
      <w:r>
        <w:rPr>
          <w:rFonts w:cs="Times New Roman"/>
          <w:sz w:val="28"/>
          <w:szCs w:val="28"/>
          <w:lang w:val="it-IT"/>
        </w:rPr>
        <w:t xml:space="preserve"> volume (SV) e FE. </w:t>
      </w:r>
    </w:p>
    <w:p w14:paraId="579F8B69" w14:textId="77777777" w:rsidR="00B64A01"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lastRenderedPageBreak/>
        <w:drawing>
          <wp:inline distT="0" distB="0" distL="0" distR="0" wp14:anchorId="697D56E3" wp14:editId="087B3E2D">
            <wp:extent cx="4691282" cy="4798655"/>
            <wp:effectExtent l="0" t="0" r="8255" b="2540"/>
            <wp:docPr id="32"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4695995" cy="4803476"/>
                    </a:xfrm>
                    <a:prstGeom prst="rect">
                      <a:avLst/>
                    </a:prstGeom>
                    <a:noFill/>
                    <a:ln>
                      <a:noFill/>
                    </a:ln>
                  </pic:spPr>
                </pic:pic>
              </a:graphicData>
            </a:graphic>
          </wp:inline>
        </w:drawing>
      </w:r>
    </w:p>
    <w:p w14:paraId="1EB42EEA" w14:textId="77777777" w:rsidR="00B64A01" w:rsidRDefault="00B64A01" w:rsidP="00B64A01">
      <w:pPr>
        <w:widowControl w:val="0"/>
        <w:autoSpaceDE w:val="0"/>
        <w:autoSpaceDN w:val="0"/>
        <w:adjustRightInd w:val="0"/>
        <w:rPr>
          <w:rFonts w:cs="Times New Roman"/>
          <w:sz w:val="28"/>
          <w:szCs w:val="28"/>
          <w:lang w:val="it-IT"/>
        </w:rPr>
      </w:pPr>
      <w:r>
        <w:rPr>
          <w:rFonts w:cs="Times New Roman"/>
          <w:sz w:val="28"/>
          <w:szCs w:val="28"/>
          <w:lang w:val="it-IT"/>
        </w:rPr>
        <w:t xml:space="preserve">Ma bensì, esiste un rapporto lineare tra EDV e ESV e tra l’aumento consensuale dei due e l’aumento di SV. </w:t>
      </w:r>
    </w:p>
    <w:p w14:paraId="0178837B" w14:textId="77777777" w:rsidR="00B64A01" w:rsidRPr="00092C20"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lastRenderedPageBreak/>
        <w:drawing>
          <wp:inline distT="0" distB="0" distL="0" distR="0" wp14:anchorId="7B0CF38D" wp14:editId="3AE852B2">
            <wp:extent cx="4926942" cy="4918515"/>
            <wp:effectExtent l="0" t="0" r="1270" b="9525"/>
            <wp:docPr id="33" name="Immagin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27211" cy="4918783"/>
                    </a:xfrm>
                    <a:prstGeom prst="rect">
                      <a:avLst/>
                    </a:prstGeom>
                    <a:noFill/>
                    <a:ln>
                      <a:noFill/>
                    </a:ln>
                  </pic:spPr>
                </pic:pic>
              </a:graphicData>
            </a:graphic>
          </wp:inline>
        </w:drawing>
      </w:r>
    </w:p>
    <w:p w14:paraId="0758A934" w14:textId="77777777" w:rsidR="00B64A01" w:rsidRDefault="00B64A01" w:rsidP="00B64A01">
      <w:pPr>
        <w:widowControl w:val="0"/>
        <w:autoSpaceDE w:val="0"/>
        <w:autoSpaceDN w:val="0"/>
        <w:adjustRightInd w:val="0"/>
        <w:jc w:val="center"/>
        <w:rPr>
          <w:rFonts w:cs="Times New Roman"/>
          <w:sz w:val="28"/>
          <w:szCs w:val="28"/>
          <w:lang w:val="it-IT"/>
        </w:rPr>
      </w:pPr>
    </w:p>
    <w:p w14:paraId="6F5FE71D"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Inoltre un lavoro precedente dimostrò come esiste una relazione lineare tra pressione transmurale pericardica(</w:t>
      </w:r>
      <w:proofErr w:type="spellStart"/>
      <w:r>
        <w:rPr>
          <w:rFonts w:cs="Times New Roman"/>
          <w:sz w:val="28"/>
          <w:szCs w:val="28"/>
          <w:lang w:val="it-IT"/>
        </w:rPr>
        <w:t>Ptp</w:t>
      </w:r>
      <w:proofErr w:type="spellEnd"/>
      <w:r>
        <w:rPr>
          <w:rFonts w:cs="Times New Roman"/>
          <w:sz w:val="28"/>
          <w:szCs w:val="28"/>
          <w:lang w:val="it-IT"/>
        </w:rPr>
        <w:t xml:space="preserve">) e </w:t>
      </w:r>
      <w:proofErr w:type="spellStart"/>
      <w:r>
        <w:rPr>
          <w:rFonts w:cs="Times New Roman"/>
          <w:sz w:val="28"/>
          <w:szCs w:val="28"/>
          <w:lang w:val="it-IT"/>
        </w:rPr>
        <w:t>Pra</w:t>
      </w:r>
      <w:proofErr w:type="spellEnd"/>
      <w:r>
        <w:rPr>
          <w:rFonts w:cs="Times New Roman"/>
          <w:sz w:val="28"/>
          <w:szCs w:val="28"/>
          <w:lang w:val="it-IT"/>
        </w:rPr>
        <w:t xml:space="preserve"> (21).</w:t>
      </w:r>
    </w:p>
    <w:p w14:paraId="4D3223DB"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17966267"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Ciò dimostra come non vi è sempre, a differenza del ventricolo sinistro, una relazione lineare tra pressione e volume, ma in condizioni di non sovraccarico, il determinante dell’aumento del </w:t>
      </w:r>
      <w:proofErr w:type="spellStart"/>
      <w:r>
        <w:rPr>
          <w:rFonts w:cs="Times New Roman"/>
          <w:sz w:val="28"/>
          <w:szCs w:val="28"/>
          <w:lang w:val="it-IT"/>
        </w:rPr>
        <w:t>cardiac</w:t>
      </w:r>
      <w:proofErr w:type="spellEnd"/>
      <w:r>
        <w:rPr>
          <w:rFonts w:cs="Times New Roman"/>
          <w:sz w:val="28"/>
          <w:szCs w:val="28"/>
          <w:lang w:val="it-IT"/>
        </w:rPr>
        <w:t xml:space="preserve"> output (CO) sia l’aumento dei volumi (EDV/ESV) del ventricolo destro, quindi lo stretching di parete.  Inoltre, vista la diretta relazione invece tra </w:t>
      </w:r>
      <w:proofErr w:type="spellStart"/>
      <w:r>
        <w:rPr>
          <w:rFonts w:cs="Times New Roman"/>
          <w:sz w:val="28"/>
          <w:szCs w:val="28"/>
          <w:lang w:val="it-IT"/>
        </w:rPr>
        <w:t>Pra</w:t>
      </w:r>
      <w:proofErr w:type="spellEnd"/>
      <w:r>
        <w:rPr>
          <w:rFonts w:cs="Times New Roman"/>
          <w:sz w:val="28"/>
          <w:szCs w:val="28"/>
          <w:lang w:val="it-IT"/>
        </w:rPr>
        <w:t xml:space="preserve"> e </w:t>
      </w:r>
      <w:proofErr w:type="spellStart"/>
      <w:r>
        <w:rPr>
          <w:rFonts w:cs="Times New Roman"/>
          <w:sz w:val="28"/>
          <w:szCs w:val="28"/>
          <w:lang w:val="it-IT"/>
        </w:rPr>
        <w:t>Ptp</w:t>
      </w:r>
      <w:proofErr w:type="spellEnd"/>
      <w:r>
        <w:rPr>
          <w:rFonts w:cs="Times New Roman"/>
          <w:sz w:val="28"/>
          <w:szCs w:val="28"/>
          <w:lang w:val="it-IT"/>
        </w:rPr>
        <w:t xml:space="preserve"> e, come sappiamo, tra aumento di volume e riduzione di FE in presenza di sovraccarico/dilatazione, si evince che il vero </w:t>
      </w:r>
      <w:proofErr w:type="spellStart"/>
      <w:r>
        <w:rPr>
          <w:rFonts w:cs="Times New Roman"/>
          <w:sz w:val="28"/>
          <w:szCs w:val="28"/>
          <w:lang w:val="it-IT"/>
        </w:rPr>
        <w:t>constrain</w:t>
      </w:r>
      <w:proofErr w:type="spellEnd"/>
      <w:r>
        <w:rPr>
          <w:rFonts w:cs="Times New Roman"/>
          <w:sz w:val="28"/>
          <w:szCs w:val="28"/>
          <w:lang w:val="it-IT"/>
        </w:rPr>
        <w:t xml:space="preserve"> alla </w:t>
      </w:r>
      <w:proofErr w:type="spellStart"/>
      <w:r>
        <w:rPr>
          <w:rFonts w:cs="Times New Roman"/>
          <w:sz w:val="28"/>
          <w:szCs w:val="28"/>
          <w:lang w:val="it-IT"/>
        </w:rPr>
        <w:t>compliance</w:t>
      </w:r>
      <w:proofErr w:type="spellEnd"/>
      <w:r>
        <w:rPr>
          <w:rFonts w:cs="Times New Roman"/>
          <w:sz w:val="28"/>
          <w:szCs w:val="28"/>
          <w:lang w:val="it-IT"/>
        </w:rPr>
        <w:t xml:space="preserve"> ventricolare sia il pericardio la interdipendenza ventricolare. </w:t>
      </w:r>
    </w:p>
    <w:p w14:paraId="7F49B4B9"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Il </w:t>
      </w:r>
      <w:proofErr w:type="spellStart"/>
      <w:r>
        <w:rPr>
          <w:rFonts w:cs="Times New Roman"/>
          <w:sz w:val="28"/>
          <w:szCs w:val="28"/>
          <w:lang w:val="it-IT"/>
        </w:rPr>
        <w:t>bias</w:t>
      </w:r>
      <w:proofErr w:type="spellEnd"/>
      <w:r>
        <w:rPr>
          <w:rFonts w:cs="Times New Roman"/>
          <w:sz w:val="28"/>
          <w:szCs w:val="28"/>
          <w:lang w:val="it-IT"/>
        </w:rPr>
        <w:t xml:space="preserve"> di questi studi è che nessuno dei pazienti era </w:t>
      </w:r>
      <w:proofErr w:type="spellStart"/>
      <w:r>
        <w:rPr>
          <w:rFonts w:cs="Times New Roman"/>
          <w:sz w:val="28"/>
          <w:szCs w:val="28"/>
          <w:lang w:val="it-IT"/>
        </w:rPr>
        <w:t>ipovolemico</w:t>
      </w:r>
      <w:proofErr w:type="spellEnd"/>
      <w:r>
        <w:rPr>
          <w:rFonts w:cs="Times New Roman"/>
          <w:sz w:val="28"/>
          <w:szCs w:val="28"/>
          <w:lang w:val="it-IT"/>
        </w:rPr>
        <w:t xml:space="preserve"> secondo i canoni ora adottati per definire i pazienti come tali. Sappiamo bena, sia dalla pratica clinica </w:t>
      </w:r>
      <w:r>
        <w:rPr>
          <w:rFonts w:cs="Times New Roman"/>
          <w:sz w:val="28"/>
          <w:szCs w:val="28"/>
          <w:lang w:val="it-IT"/>
        </w:rPr>
        <w:lastRenderedPageBreak/>
        <w:t xml:space="preserve">che dalle dimostrazioni venute dopo, che nei pazienti severamente </w:t>
      </w:r>
      <w:proofErr w:type="spellStart"/>
      <w:r>
        <w:rPr>
          <w:rFonts w:cs="Times New Roman"/>
          <w:sz w:val="28"/>
          <w:szCs w:val="28"/>
          <w:lang w:val="it-IT"/>
        </w:rPr>
        <w:t>ipovolemici</w:t>
      </w:r>
      <w:proofErr w:type="spellEnd"/>
      <w:r>
        <w:rPr>
          <w:rFonts w:cs="Times New Roman"/>
          <w:sz w:val="28"/>
          <w:szCs w:val="28"/>
          <w:lang w:val="it-IT"/>
        </w:rPr>
        <w:t xml:space="preserve">, anche solo l’infusione di poco volume può aumentare il CO.  </w:t>
      </w:r>
      <w:proofErr w:type="gramStart"/>
      <w:r>
        <w:rPr>
          <w:rFonts w:cs="Times New Roman"/>
          <w:sz w:val="28"/>
          <w:szCs w:val="28"/>
          <w:lang w:val="it-IT"/>
        </w:rPr>
        <w:t>E’</w:t>
      </w:r>
      <w:proofErr w:type="gramEnd"/>
      <w:r>
        <w:rPr>
          <w:rFonts w:cs="Times New Roman"/>
          <w:sz w:val="28"/>
          <w:szCs w:val="28"/>
          <w:lang w:val="it-IT"/>
        </w:rPr>
        <w:t xml:space="preserve"> indiscutibile che il tratto di curva di Frank-</w:t>
      </w:r>
      <w:proofErr w:type="spellStart"/>
      <w:r>
        <w:rPr>
          <w:rFonts w:cs="Times New Roman"/>
          <w:sz w:val="28"/>
          <w:szCs w:val="28"/>
          <w:lang w:val="it-IT"/>
        </w:rPr>
        <w:t>Starling</w:t>
      </w:r>
      <w:proofErr w:type="spellEnd"/>
      <w:r>
        <w:rPr>
          <w:rFonts w:cs="Times New Roman"/>
          <w:sz w:val="28"/>
          <w:szCs w:val="28"/>
          <w:lang w:val="it-IT"/>
        </w:rPr>
        <w:t xml:space="preserve"> in cui esiste una questa relazione diretta sia estremamente più ridotto rispetto al ventricolo sinistro, così come esiste una parte finale della curva in cui all’aumento dei volumi corrisponde una riduzione del CO. Tra questi due estremi vale quanto dimostrato dagli studi citati, che ci fa capire come in condizioni fisiologiche il ventricolo destro, inconsiderazione della sua grande </w:t>
      </w:r>
      <w:proofErr w:type="spellStart"/>
      <w:r>
        <w:rPr>
          <w:rFonts w:cs="Times New Roman"/>
          <w:sz w:val="28"/>
          <w:szCs w:val="28"/>
          <w:lang w:val="it-IT"/>
        </w:rPr>
        <w:t>copliance</w:t>
      </w:r>
      <w:proofErr w:type="spellEnd"/>
      <w:r>
        <w:rPr>
          <w:rFonts w:cs="Times New Roman"/>
          <w:sz w:val="28"/>
          <w:szCs w:val="28"/>
          <w:lang w:val="it-IT"/>
        </w:rPr>
        <w:t>, sia in grado di lavorare al di sotto del suo “</w:t>
      </w:r>
      <w:proofErr w:type="spellStart"/>
      <w:r>
        <w:rPr>
          <w:rFonts w:cs="Times New Roman"/>
          <w:sz w:val="28"/>
          <w:szCs w:val="28"/>
          <w:lang w:val="it-IT"/>
        </w:rPr>
        <w:t>unstressed</w:t>
      </w:r>
      <w:proofErr w:type="spellEnd"/>
      <w:r>
        <w:rPr>
          <w:rFonts w:cs="Times New Roman"/>
          <w:sz w:val="28"/>
          <w:szCs w:val="28"/>
          <w:lang w:val="it-IT"/>
        </w:rPr>
        <w:t xml:space="preserve"> volume”. (22)</w:t>
      </w:r>
    </w:p>
    <w:p w14:paraId="49A71CF6" w14:textId="77777777" w:rsidR="00B64A01" w:rsidRDefault="00B64A01" w:rsidP="00B64A01">
      <w:pPr>
        <w:widowControl w:val="0"/>
        <w:autoSpaceDE w:val="0"/>
        <w:autoSpaceDN w:val="0"/>
        <w:adjustRightInd w:val="0"/>
        <w:rPr>
          <w:rFonts w:cs="Times New Roman"/>
          <w:sz w:val="28"/>
          <w:szCs w:val="28"/>
          <w:lang w:val="it-IT"/>
        </w:rPr>
      </w:pPr>
    </w:p>
    <w:p w14:paraId="2B0ED7AB"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Pertanto la valutazione della funzione diastolica si avvale dell’integrazione di diversi indici senza che però, sia stata codificata una stratificazione precisa come nel caso del ventricolo sinistro. </w:t>
      </w:r>
    </w:p>
    <w:p w14:paraId="73748DD7"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59725F53"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Dal punto di vista fisiologico, i parametri che ne codificano le caratteristiche sono: 1) la pressione atriale destra 2) Il volume del ventricolo 3) le caratteristiche del riempimento 4) gli indici di rilasciamento (</w:t>
      </w:r>
      <w:proofErr w:type="spellStart"/>
      <w:r>
        <w:rPr>
          <w:rFonts w:cs="Times New Roman"/>
          <w:sz w:val="28"/>
          <w:szCs w:val="28"/>
          <w:lang w:val="it-IT"/>
        </w:rPr>
        <w:t>dP</w:t>
      </w:r>
      <w:proofErr w:type="spellEnd"/>
      <w:r>
        <w:rPr>
          <w:rFonts w:cs="Times New Roman"/>
          <w:sz w:val="28"/>
          <w:szCs w:val="28"/>
          <w:lang w:val="it-IT"/>
        </w:rPr>
        <w:t>/</w:t>
      </w:r>
      <w:proofErr w:type="spellStart"/>
      <w:r>
        <w:rPr>
          <w:rFonts w:cs="Times New Roman"/>
          <w:sz w:val="28"/>
          <w:szCs w:val="28"/>
          <w:lang w:val="it-IT"/>
        </w:rPr>
        <w:t>dTminimo</w:t>
      </w:r>
      <w:proofErr w:type="spellEnd"/>
      <w:r>
        <w:rPr>
          <w:rFonts w:cs="Times New Roman"/>
          <w:sz w:val="28"/>
          <w:szCs w:val="28"/>
          <w:lang w:val="it-IT"/>
        </w:rPr>
        <w:t xml:space="preserve"> e le costanti di tempo) 5) la </w:t>
      </w:r>
      <w:proofErr w:type="spellStart"/>
      <w:r>
        <w:rPr>
          <w:rFonts w:cs="Times New Roman"/>
          <w:sz w:val="28"/>
          <w:szCs w:val="28"/>
          <w:lang w:val="it-IT"/>
        </w:rPr>
        <w:t>compliance</w:t>
      </w:r>
      <w:proofErr w:type="spellEnd"/>
      <w:r>
        <w:rPr>
          <w:rFonts w:cs="Times New Roman"/>
          <w:sz w:val="28"/>
          <w:szCs w:val="28"/>
          <w:lang w:val="it-IT"/>
        </w:rPr>
        <w:t xml:space="preserve"> ventricolare</w:t>
      </w:r>
    </w:p>
    <w:p w14:paraId="13BFD47D"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41477103" w14:textId="416DAD2C"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 parametri ecografici che sono utilizzati per derivare gli indici sopra citati sono: 1) la vena cava inferiore e la sua variazione durante il ciclo respiratorio 2) lo studio del flusso delle vene sovra-epatiche 3) il flusso diastolico nella sua fase precoce (onda E) </w:t>
      </w:r>
      <w:proofErr w:type="spellStart"/>
      <w:r>
        <w:rPr>
          <w:rFonts w:cs="Times New Roman"/>
          <w:sz w:val="28"/>
          <w:szCs w:val="28"/>
          <w:lang w:val="it-IT"/>
        </w:rPr>
        <w:t>e</w:t>
      </w:r>
      <w:proofErr w:type="spellEnd"/>
      <w:r>
        <w:rPr>
          <w:rFonts w:cs="Times New Roman"/>
          <w:sz w:val="28"/>
          <w:szCs w:val="28"/>
          <w:lang w:val="it-IT"/>
        </w:rPr>
        <w:t xml:space="preserve"> tardiva (onda A, dovuta alla contrazione</w:t>
      </w:r>
      <w:r w:rsidR="00F53EA6">
        <w:rPr>
          <w:rFonts w:cs="Times New Roman"/>
          <w:sz w:val="28"/>
          <w:szCs w:val="28"/>
          <w:lang w:val="it-IT"/>
        </w:rPr>
        <w:t xml:space="preserve"> atriale) e la relazione tra i </w:t>
      </w:r>
      <w:r>
        <w:rPr>
          <w:rFonts w:cs="Times New Roman"/>
          <w:sz w:val="28"/>
          <w:szCs w:val="28"/>
          <w:lang w:val="it-IT"/>
        </w:rPr>
        <w:t>due 4) la relazione tra questi ultimi e le velocità diastoliche misurate a livello dell’</w:t>
      </w:r>
      <w:proofErr w:type="spellStart"/>
      <w:r>
        <w:rPr>
          <w:rFonts w:cs="Times New Roman"/>
          <w:sz w:val="28"/>
          <w:szCs w:val="28"/>
          <w:lang w:val="it-IT"/>
        </w:rPr>
        <w:t>annulus</w:t>
      </w:r>
      <w:proofErr w:type="spellEnd"/>
      <w:r>
        <w:rPr>
          <w:rFonts w:cs="Times New Roman"/>
          <w:sz w:val="28"/>
          <w:szCs w:val="28"/>
          <w:lang w:val="it-IT"/>
        </w:rPr>
        <w:t xml:space="preserve"> </w:t>
      </w:r>
      <w:proofErr w:type="spellStart"/>
      <w:r>
        <w:rPr>
          <w:rFonts w:cs="Times New Roman"/>
          <w:sz w:val="28"/>
          <w:szCs w:val="28"/>
          <w:lang w:val="it-IT"/>
        </w:rPr>
        <w:t>tricuspidalico</w:t>
      </w:r>
      <w:proofErr w:type="spellEnd"/>
      <w:r>
        <w:rPr>
          <w:rFonts w:cs="Times New Roman"/>
          <w:sz w:val="28"/>
          <w:szCs w:val="28"/>
          <w:lang w:val="it-IT"/>
        </w:rPr>
        <w:t xml:space="preserve"> con il Doppler tissutale (</w:t>
      </w:r>
      <w:proofErr w:type="gramStart"/>
      <w:r>
        <w:rPr>
          <w:rFonts w:cs="Times New Roman"/>
          <w:sz w:val="28"/>
          <w:szCs w:val="28"/>
          <w:lang w:val="it-IT"/>
        </w:rPr>
        <w:t>E’</w:t>
      </w:r>
      <w:proofErr w:type="gramEnd"/>
      <w:r>
        <w:rPr>
          <w:rFonts w:cs="Times New Roman"/>
          <w:sz w:val="28"/>
          <w:szCs w:val="28"/>
          <w:lang w:val="it-IT"/>
        </w:rPr>
        <w:t>, A’ e E/E’) (5).</w:t>
      </w:r>
    </w:p>
    <w:p w14:paraId="6CC7635E" w14:textId="77777777" w:rsidR="00B64A01"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lastRenderedPageBreak/>
        <w:drawing>
          <wp:inline distT="0" distB="0" distL="0" distR="0" wp14:anchorId="7DB954D8" wp14:editId="49F8EF09">
            <wp:extent cx="2843997" cy="1940267"/>
            <wp:effectExtent l="0" t="0" r="1270" b="0"/>
            <wp:docPr id="26"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2843997" cy="1940267"/>
                    </a:xfrm>
                    <a:prstGeom prst="rect">
                      <a:avLst/>
                    </a:prstGeom>
                    <a:noFill/>
                    <a:ln>
                      <a:noFill/>
                    </a:ln>
                  </pic:spPr>
                </pic:pic>
              </a:graphicData>
            </a:graphic>
          </wp:inline>
        </w:drawing>
      </w:r>
      <w:r>
        <w:rPr>
          <w:rFonts w:cs="Times New Roman"/>
          <w:sz w:val="28"/>
          <w:szCs w:val="28"/>
          <w:lang w:val="it-IT"/>
        </w:rPr>
        <w:t xml:space="preserve"> </w:t>
      </w:r>
      <w:r>
        <w:rPr>
          <w:rFonts w:cs="Times New Roman"/>
          <w:noProof/>
          <w:sz w:val="28"/>
          <w:szCs w:val="28"/>
          <w:lang w:eastAsia="en-GB"/>
        </w:rPr>
        <w:drawing>
          <wp:inline distT="0" distB="0" distL="0" distR="0" wp14:anchorId="6DF6FCD1" wp14:editId="374DC1E2">
            <wp:extent cx="2583007" cy="1937092"/>
            <wp:effectExtent l="0" t="0" r="8255" b="0"/>
            <wp:docPr id="27"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2583007" cy="1937092"/>
                    </a:xfrm>
                    <a:prstGeom prst="rect">
                      <a:avLst/>
                    </a:prstGeom>
                    <a:noFill/>
                    <a:ln>
                      <a:noFill/>
                    </a:ln>
                  </pic:spPr>
                </pic:pic>
              </a:graphicData>
            </a:graphic>
          </wp:inline>
        </w:drawing>
      </w:r>
    </w:p>
    <w:p w14:paraId="383C00D7" w14:textId="77777777" w:rsidR="00B64A01" w:rsidRDefault="00B64A01" w:rsidP="00B64A01">
      <w:pPr>
        <w:widowControl w:val="0"/>
        <w:autoSpaceDE w:val="0"/>
        <w:autoSpaceDN w:val="0"/>
        <w:adjustRightInd w:val="0"/>
        <w:rPr>
          <w:rFonts w:cs="Times New Roman"/>
          <w:sz w:val="28"/>
          <w:szCs w:val="28"/>
          <w:lang w:val="it-IT"/>
        </w:rPr>
      </w:pPr>
      <w:r>
        <w:rPr>
          <w:rFonts w:cs="Times New Roman"/>
          <w:sz w:val="28"/>
          <w:szCs w:val="28"/>
          <w:lang w:val="it-IT"/>
        </w:rPr>
        <w:t>Flusso della vena sovra-epatica</w:t>
      </w:r>
      <w:r>
        <w:rPr>
          <w:rFonts w:cs="Times New Roman"/>
          <w:sz w:val="28"/>
          <w:szCs w:val="28"/>
          <w:lang w:val="it-IT"/>
        </w:rPr>
        <w:tab/>
      </w:r>
      <w:r>
        <w:rPr>
          <w:rFonts w:cs="Times New Roman"/>
          <w:sz w:val="28"/>
          <w:szCs w:val="28"/>
          <w:lang w:val="it-IT"/>
        </w:rPr>
        <w:tab/>
        <w:t>Vena cava inferiore</w:t>
      </w:r>
    </w:p>
    <w:p w14:paraId="70F8FCF6" w14:textId="77777777" w:rsidR="00B64A01" w:rsidRPr="00CB7F8B" w:rsidRDefault="00B64A01" w:rsidP="00B64A01">
      <w:pPr>
        <w:widowControl w:val="0"/>
        <w:autoSpaceDE w:val="0"/>
        <w:autoSpaceDN w:val="0"/>
        <w:adjustRightInd w:val="0"/>
        <w:rPr>
          <w:rFonts w:cs="Times New Roman"/>
          <w:sz w:val="20"/>
          <w:szCs w:val="20"/>
          <w:lang w:val="it-IT"/>
        </w:rPr>
      </w:pPr>
      <w:r w:rsidRPr="00CB7F8B">
        <w:rPr>
          <w:rFonts w:cs="Times New Roman"/>
          <w:sz w:val="20"/>
          <w:szCs w:val="20"/>
          <w:lang w:val="it-IT"/>
        </w:rPr>
        <w:t>(S sistole; D diastole; A contrazione atriale)</w:t>
      </w:r>
    </w:p>
    <w:p w14:paraId="1B0D66CD" w14:textId="77777777" w:rsidR="00B64A01"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drawing>
          <wp:inline distT="0" distB="0" distL="0" distR="0" wp14:anchorId="3D13BA91" wp14:editId="38E920BF">
            <wp:extent cx="2863764" cy="1441987"/>
            <wp:effectExtent l="0" t="0" r="6985" b="6350"/>
            <wp:docPr id="24"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2864805" cy="1442511"/>
                    </a:xfrm>
                    <a:prstGeom prst="rect">
                      <a:avLst/>
                    </a:prstGeom>
                    <a:noFill/>
                    <a:ln>
                      <a:noFill/>
                    </a:ln>
                  </pic:spPr>
                </pic:pic>
              </a:graphicData>
            </a:graphic>
          </wp:inline>
        </w:drawing>
      </w:r>
      <w:r>
        <w:rPr>
          <w:rFonts w:cs="Times New Roman"/>
          <w:noProof/>
          <w:sz w:val="28"/>
          <w:szCs w:val="28"/>
          <w:lang w:eastAsia="en-GB"/>
        </w:rPr>
        <w:drawing>
          <wp:inline distT="0" distB="0" distL="0" distR="0" wp14:anchorId="629A1195" wp14:editId="4BA164EF">
            <wp:extent cx="3101508" cy="1408137"/>
            <wp:effectExtent l="0" t="0" r="0" b="0"/>
            <wp:docPr id="25"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101572" cy="1408166"/>
                    </a:xfrm>
                    <a:prstGeom prst="rect">
                      <a:avLst/>
                    </a:prstGeom>
                    <a:noFill/>
                    <a:ln>
                      <a:noFill/>
                    </a:ln>
                  </pic:spPr>
                </pic:pic>
              </a:graphicData>
            </a:graphic>
          </wp:inline>
        </w:drawing>
      </w:r>
    </w:p>
    <w:p w14:paraId="6C2D7CA5" w14:textId="77777777" w:rsidR="00B64A01" w:rsidRDefault="00B64A01" w:rsidP="00B64A01">
      <w:pPr>
        <w:widowControl w:val="0"/>
        <w:autoSpaceDE w:val="0"/>
        <w:autoSpaceDN w:val="0"/>
        <w:adjustRightInd w:val="0"/>
        <w:rPr>
          <w:rFonts w:cs="Times New Roman"/>
          <w:sz w:val="28"/>
          <w:szCs w:val="28"/>
          <w:lang w:val="it-IT"/>
        </w:rPr>
      </w:pPr>
    </w:p>
    <w:p w14:paraId="2813AC4C" w14:textId="77777777" w:rsidR="00B64A01" w:rsidRDefault="00B64A01" w:rsidP="00B64A01">
      <w:pPr>
        <w:widowControl w:val="0"/>
        <w:autoSpaceDE w:val="0"/>
        <w:autoSpaceDN w:val="0"/>
        <w:adjustRightInd w:val="0"/>
        <w:rPr>
          <w:rFonts w:cs="Times New Roman"/>
          <w:sz w:val="28"/>
          <w:szCs w:val="28"/>
          <w:lang w:val="it-IT"/>
        </w:rPr>
      </w:pPr>
      <w:r>
        <w:rPr>
          <w:rFonts w:cs="Times New Roman"/>
          <w:sz w:val="28"/>
          <w:szCs w:val="28"/>
          <w:lang w:val="it-IT"/>
        </w:rPr>
        <w:t xml:space="preserve"> PW Doppler </w:t>
      </w:r>
      <w:proofErr w:type="spellStart"/>
      <w:r>
        <w:rPr>
          <w:rFonts w:cs="Times New Roman"/>
          <w:sz w:val="28"/>
          <w:szCs w:val="28"/>
          <w:lang w:val="it-IT"/>
        </w:rPr>
        <w:t>transtricuspidalico</w:t>
      </w:r>
      <w:proofErr w:type="spellEnd"/>
      <w:r>
        <w:rPr>
          <w:rFonts w:cs="Times New Roman"/>
          <w:sz w:val="28"/>
          <w:szCs w:val="28"/>
          <w:lang w:val="it-IT"/>
        </w:rPr>
        <w:tab/>
      </w:r>
      <w:r>
        <w:rPr>
          <w:rFonts w:cs="Times New Roman"/>
          <w:sz w:val="28"/>
          <w:szCs w:val="28"/>
          <w:lang w:val="it-IT"/>
        </w:rPr>
        <w:tab/>
        <w:t>TDI dell’</w:t>
      </w:r>
      <w:proofErr w:type="spellStart"/>
      <w:r>
        <w:rPr>
          <w:rFonts w:cs="Times New Roman"/>
          <w:sz w:val="28"/>
          <w:szCs w:val="28"/>
          <w:lang w:val="it-IT"/>
        </w:rPr>
        <w:t>annulus</w:t>
      </w:r>
      <w:proofErr w:type="spellEnd"/>
      <w:r>
        <w:rPr>
          <w:rFonts w:cs="Times New Roman"/>
          <w:sz w:val="28"/>
          <w:szCs w:val="28"/>
          <w:lang w:val="it-IT"/>
        </w:rPr>
        <w:t xml:space="preserve"> </w:t>
      </w:r>
      <w:proofErr w:type="spellStart"/>
      <w:r>
        <w:rPr>
          <w:rFonts w:cs="Times New Roman"/>
          <w:sz w:val="28"/>
          <w:szCs w:val="28"/>
          <w:lang w:val="it-IT"/>
        </w:rPr>
        <w:t>tricuspidalico</w:t>
      </w:r>
      <w:proofErr w:type="spellEnd"/>
    </w:p>
    <w:p w14:paraId="15C597E2" w14:textId="77777777" w:rsidR="00B64A01" w:rsidRDefault="00B64A01" w:rsidP="00B64A01">
      <w:pPr>
        <w:widowControl w:val="0"/>
        <w:autoSpaceDE w:val="0"/>
        <w:autoSpaceDN w:val="0"/>
        <w:adjustRightInd w:val="0"/>
        <w:rPr>
          <w:rFonts w:cs="Times New Roman"/>
          <w:sz w:val="28"/>
          <w:szCs w:val="28"/>
          <w:lang w:val="it-IT"/>
        </w:rPr>
      </w:pPr>
    </w:p>
    <w:p w14:paraId="58607C63" w14:textId="094539DE"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Come per il ventricolo sinistro, diversi studi hanno mo</w:t>
      </w:r>
      <w:r w:rsidR="008D6554">
        <w:rPr>
          <w:rFonts w:cs="Times New Roman"/>
          <w:sz w:val="28"/>
          <w:szCs w:val="28"/>
          <w:lang w:val="it-IT"/>
        </w:rPr>
        <w:t>strato una modesta correlazione</w:t>
      </w:r>
      <w:r>
        <w:rPr>
          <w:rFonts w:cs="Times New Roman"/>
          <w:sz w:val="28"/>
          <w:szCs w:val="28"/>
          <w:lang w:val="it-IT"/>
        </w:rPr>
        <w:t xml:space="preserve"> </w:t>
      </w:r>
      <w:proofErr w:type="gramStart"/>
      <w:r>
        <w:rPr>
          <w:rFonts w:cs="Times New Roman"/>
          <w:sz w:val="28"/>
          <w:szCs w:val="28"/>
          <w:lang w:val="it-IT"/>
        </w:rPr>
        <w:t>( r</w:t>
      </w:r>
      <w:proofErr w:type="gramEnd"/>
      <w:r>
        <w:rPr>
          <w:rFonts w:cs="Times New Roman"/>
          <w:sz w:val="28"/>
          <w:szCs w:val="28"/>
          <w:lang w:val="it-IT"/>
        </w:rPr>
        <w:t xml:space="preserve"> 0.3) tra il rapporto E/A e l’aumento dell’età con una riduzione del rapporto  di </w:t>
      </w:r>
      <w:r w:rsidR="008D6554">
        <w:rPr>
          <w:rFonts w:cs="Times New Roman"/>
          <w:sz w:val="28"/>
          <w:szCs w:val="28"/>
          <w:lang w:val="it-IT"/>
        </w:rPr>
        <w:t>circa 0.1 per decade (23,24). Le</w:t>
      </w:r>
      <w:r>
        <w:rPr>
          <w:rFonts w:cs="Times New Roman"/>
          <w:sz w:val="28"/>
          <w:szCs w:val="28"/>
          <w:lang w:val="it-IT"/>
        </w:rPr>
        <w:t xml:space="preserve"> variazioni respiratorie sulla fase </w:t>
      </w:r>
      <w:proofErr w:type="spellStart"/>
      <w:r>
        <w:rPr>
          <w:rFonts w:cs="Times New Roman"/>
          <w:sz w:val="28"/>
          <w:szCs w:val="28"/>
          <w:lang w:val="it-IT"/>
        </w:rPr>
        <w:t>protodiastolica</w:t>
      </w:r>
      <w:proofErr w:type="spellEnd"/>
      <w:r>
        <w:rPr>
          <w:rFonts w:cs="Times New Roman"/>
          <w:sz w:val="28"/>
          <w:szCs w:val="28"/>
          <w:lang w:val="it-IT"/>
        </w:rPr>
        <w:t xml:space="preserve"> sono molto più accentuate rispetto a quella del ventricolo sinistro. Essendo estremamente sensibile alle variazioni del precarico, una riduzione di esso si palesa come una riduzione dell’onda E ma una relativa riduzione anche dell’onda A. </w:t>
      </w:r>
    </w:p>
    <w:p w14:paraId="0890C027"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Lo studio della diastole con il Doppler tissutale è più specifico poiché una riduzione del precarico causa una riduzione consensuale sia dell’onda </w:t>
      </w:r>
      <w:proofErr w:type="gramStart"/>
      <w:r>
        <w:rPr>
          <w:rFonts w:cs="Times New Roman"/>
          <w:sz w:val="28"/>
          <w:szCs w:val="28"/>
          <w:lang w:val="it-IT"/>
        </w:rPr>
        <w:t>E’</w:t>
      </w:r>
      <w:proofErr w:type="gramEnd"/>
      <w:r>
        <w:rPr>
          <w:rFonts w:cs="Times New Roman"/>
          <w:sz w:val="28"/>
          <w:szCs w:val="28"/>
          <w:lang w:val="it-IT"/>
        </w:rPr>
        <w:t xml:space="preserve"> che dell’onda A’, non cambiando quindi il rapporto.   </w:t>
      </w:r>
    </w:p>
    <w:p w14:paraId="34285802"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L’integrazione di questi indici permette una stratificazione della disfunzione diastolica come segue (5):</w:t>
      </w:r>
    </w:p>
    <w:p w14:paraId="0AC51547"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1) Alterato rilasciamento: E/A &lt; 0.8</w:t>
      </w:r>
    </w:p>
    <w:p w14:paraId="45CE0262"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2) Pattern </w:t>
      </w:r>
      <w:proofErr w:type="spellStart"/>
      <w:r>
        <w:rPr>
          <w:rFonts w:cs="Times New Roman"/>
          <w:sz w:val="28"/>
          <w:szCs w:val="28"/>
          <w:lang w:val="it-IT"/>
        </w:rPr>
        <w:t>pseudonormale</w:t>
      </w:r>
      <w:proofErr w:type="spellEnd"/>
      <w:r>
        <w:rPr>
          <w:rFonts w:cs="Times New Roman"/>
          <w:sz w:val="28"/>
          <w:szCs w:val="28"/>
          <w:lang w:val="it-IT"/>
        </w:rPr>
        <w:t xml:space="preserve"> E/A tra 0.8 e 2.1 con un E/E’ &gt; 6 o flusso diastolico (D) </w:t>
      </w:r>
      <w:r>
        <w:rPr>
          <w:rFonts w:cs="Times New Roman"/>
          <w:sz w:val="28"/>
          <w:szCs w:val="28"/>
          <w:lang w:val="it-IT"/>
        </w:rPr>
        <w:lastRenderedPageBreak/>
        <w:t xml:space="preserve">predominante misurato sulla vena </w:t>
      </w:r>
      <w:proofErr w:type="spellStart"/>
      <w:r>
        <w:rPr>
          <w:rFonts w:cs="Times New Roman"/>
          <w:sz w:val="28"/>
          <w:szCs w:val="28"/>
          <w:lang w:val="it-IT"/>
        </w:rPr>
        <w:t>sovraepatica</w:t>
      </w:r>
      <w:proofErr w:type="spellEnd"/>
    </w:p>
    <w:p w14:paraId="0B3E4F48"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3) Pattern restrittivo E/A &gt; 2.1 e tempo di decelerazione dell’onda E &lt; 120 ms. </w:t>
      </w:r>
    </w:p>
    <w:p w14:paraId="70744349"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37464852"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Tuttavia sono pochi gli studi che hanno codificato questi aspetti e la sensibilità dell’integrazione degli indici sopracitati appare di gran lunga minore rispetto a quelli utilizzati per lo studio diastolico del ventricolo sinistro (25, 26, 27, 28).    </w:t>
      </w:r>
    </w:p>
    <w:p w14:paraId="1E5154EC" w14:textId="77777777" w:rsidR="00B64A01" w:rsidRDefault="00B64A01" w:rsidP="00B64A01">
      <w:pPr>
        <w:widowControl w:val="0"/>
        <w:autoSpaceDE w:val="0"/>
        <w:autoSpaceDN w:val="0"/>
        <w:adjustRightInd w:val="0"/>
        <w:rPr>
          <w:rFonts w:cs="Times New Roman"/>
          <w:sz w:val="28"/>
          <w:szCs w:val="28"/>
          <w:lang w:val="it-IT"/>
        </w:rPr>
      </w:pPr>
    </w:p>
    <w:p w14:paraId="3133A120" w14:textId="13601243"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Uno studio pubblicato nel 1995 in una popolazione di pazienti sottoposti a riparazione competa della tetralogia di </w:t>
      </w:r>
      <w:proofErr w:type="spellStart"/>
      <w:r>
        <w:rPr>
          <w:rFonts w:cs="Times New Roman"/>
          <w:sz w:val="28"/>
          <w:szCs w:val="28"/>
          <w:lang w:val="it-IT"/>
        </w:rPr>
        <w:t>Fallot</w:t>
      </w:r>
      <w:proofErr w:type="spellEnd"/>
      <w:r>
        <w:rPr>
          <w:rFonts w:cs="Times New Roman"/>
          <w:sz w:val="28"/>
          <w:szCs w:val="28"/>
          <w:lang w:val="it-IT"/>
        </w:rPr>
        <w:t>, riporta il riscontro di flusso diastolico anterogrado in arteria polmonare coincidente con la prematura apertura della valvola polmon</w:t>
      </w:r>
      <w:r w:rsidR="008E1E78">
        <w:rPr>
          <w:rFonts w:cs="Times New Roman"/>
          <w:sz w:val="28"/>
          <w:szCs w:val="28"/>
          <w:lang w:val="it-IT"/>
        </w:rPr>
        <w:t xml:space="preserve">are durante la sistole atriale </w:t>
      </w:r>
      <w:r>
        <w:rPr>
          <w:rFonts w:cs="Times New Roman"/>
          <w:sz w:val="28"/>
          <w:szCs w:val="28"/>
          <w:lang w:val="it-IT"/>
        </w:rPr>
        <w:t>(29)</w:t>
      </w:r>
      <w:r w:rsidR="008E1E78">
        <w:rPr>
          <w:rFonts w:cs="Times New Roman"/>
          <w:sz w:val="28"/>
          <w:szCs w:val="28"/>
          <w:lang w:val="it-IT"/>
        </w:rPr>
        <w:t xml:space="preserve">. </w:t>
      </w:r>
      <w:r>
        <w:rPr>
          <w:rFonts w:cs="Times New Roman"/>
          <w:sz w:val="28"/>
          <w:szCs w:val="28"/>
          <w:lang w:val="it-IT"/>
        </w:rPr>
        <w:t xml:space="preserve">Chiamata onda “a” </w:t>
      </w:r>
      <w:proofErr w:type="spellStart"/>
      <w:r>
        <w:rPr>
          <w:rFonts w:cs="Times New Roman"/>
          <w:sz w:val="28"/>
          <w:szCs w:val="28"/>
          <w:lang w:val="it-IT"/>
        </w:rPr>
        <w:t>pre</w:t>
      </w:r>
      <w:proofErr w:type="spellEnd"/>
      <w:r>
        <w:rPr>
          <w:rFonts w:cs="Times New Roman"/>
          <w:sz w:val="28"/>
          <w:szCs w:val="28"/>
          <w:lang w:val="it-IT"/>
        </w:rPr>
        <w:t xml:space="preserve">-sistolica polmonare, viene riscontrata quando la pressione telediastolica ventricolare destra è uguale o eccede la telediastolica polmonare. Come espresso da </w:t>
      </w:r>
      <w:proofErr w:type="spellStart"/>
      <w:r>
        <w:rPr>
          <w:rFonts w:cs="Times New Roman"/>
          <w:sz w:val="28"/>
          <w:szCs w:val="28"/>
          <w:lang w:val="it-IT"/>
        </w:rPr>
        <w:t>Cullen</w:t>
      </w:r>
      <w:proofErr w:type="spellEnd"/>
      <w:r>
        <w:rPr>
          <w:rFonts w:cs="Times New Roman"/>
          <w:sz w:val="28"/>
          <w:szCs w:val="28"/>
          <w:lang w:val="it-IT"/>
        </w:rPr>
        <w:t xml:space="preserve"> et al, è espressione di una </w:t>
      </w:r>
      <w:proofErr w:type="spellStart"/>
      <w:r>
        <w:rPr>
          <w:rFonts w:cs="Times New Roman"/>
          <w:sz w:val="28"/>
          <w:szCs w:val="28"/>
          <w:lang w:val="it-IT"/>
        </w:rPr>
        <w:t>compliance</w:t>
      </w:r>
      <w:proofErr w:type="spellEnd"/>
      <w:r>
        <w:rPr>
          <w:rFonts w:cs="Times New Roman"/>
          <w:sz w:val="28"/>
          <w:szCs w:val="28"/>
          <w:lang w:val="it-IT"/>
        </w:rPr>
        <w:t xml:space="preserve"> ridotta della camera ventricolare che, essendo restrittiva, diventa un </w:t>
      </w:r>
      <w:proofErr w:type="spellStart"/>
      <w:r>
        <w:rPr>
          <w:rFonts w:cs="Times New Roman"/>
          <w:sz w:val="28"/>
          <w:szCs w:val="28"/>
          <w:lang w:val="it-IT"/>
        </w:rPr>
        <w:t>conduit</w:t>
      </w:r>
      <w:proofErr w:type="spellEnd"/>
      <w:r>
        <w:rPr>
          <w:rFonts w:cs="Times New Roman"/>
          <w:sz w:val="28"/>
          <w:szCs w:val="28"/>
          <w:lang w:val="it-IT"/>
        </w:rPr>
        <w:t xml:space="preserve"> passivo tra l’atrio destro e la circolazione polmonare durante la sistole atriale.    </w:t>
      </w:r>
    </w:p>
    <w:p w14:paraId="24B915BA"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6B8356E3" w14:textId="77777777" w:rsidR="00B64A01" w:rsidRPr="00AC16DA" w:rsidRDefault="00B64A01" w:rsidP="00B64A01">
      <w:pPr>
        <w:widowControl w:val="0"/>
        <w:autoSpaceDE w:val="0"/>
        <w:autoSpaceDN w:val="0"/>
        <w:adjustRightInd w:val="0"/>
        <w:rPr>
          <w:rFonts w:cs="Times New Roman"/>
          <w:b/>
          <w:sz w:val="28"/>
          <w:szCs w:val="28"/>
          <w:lang w:val="it-IT"/>
        </w:rPr>
      </w:pPr>
      <w:r w:rsidRPr="00AC16DA">
        <w:rPr>
          <w:rFonts w:cs="Times New Roman"/>
          <w:b/>
          <w:sz w:val="28"/>
          <w:szCs w:val="28"/>
          <w:lang w:val="it-IT"/>
        </w:rPr>
        <w:t>Sovraccarico del ventricolo destro.</w:t>
      </w:r>
    </w:p>
    <w:p w14:paraId="28A925E5" w14:textId="77777777" w:rsidR="00B64A01" w:rsidRDefault="00B64A01" w:rsidP="00B64A01">
      <w:pPr>
        <w:widowControl w:val="0"/>
        <w:autoSpaceDE w:val="0"/>
        <w:autoSpaceDN w:val="0"/>
        <w:adjustRightInd w:val="0"/>
        <w:rPr>
          <w:rFonts w:cs="Times New Roman"/>
          <w:sz w:val="28"/>
          <w:szCs w:val="28"/>
          <w:lang w:val="it-IT"/>
        </w:rPr>
      </w:pPr>
    </w:p>
    <w:p w14:paraId="7C1F9D87"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Il ventricolo destro, nonostante le caratteristiche finora descritte, è in grado di compensare notevolmente stati di sovraccarico di pressione cornico (ipertensione polmonare) con meccanismi che vanno dall’ipertrofia delle pareti fino alla modulazione delle caratteristiche elettrofisiologiche in modo da mantenere la portata cardiaca. </w:t>
      </w:r>
    </w:p>
    <w:p w14:paraId="63EB2DFD" w14:textId="317C4110" w:rsidR="00B64A01" w:rsidRDefault="002C7490"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In una</w:t>
      </w:r>
      <w:r w:rsidR="00B64A01">
        <w:rPr>
          <w:rFonts w:cs="Times New Roman"/>
          <w:sz w:val="28"/>
          <w:szCs w:val="28"/>
          <w:lang w:val="it-IT"/>
        </w:rPr>
        <w:t xml:space="preserve"> </w:t>
      </w:r>
      <w:proofErr w:type="spellStart"/>
      <w:r w:rsidR="00B64A01">
        <w:rPr>
          <w:rFonts w:cs="Times New Roman"/>
          <w:sz w:val="28"/>
          <w:szCs w:val="28"/>
          <w:lang w:val="it-IT"/>
        </w:rPr>
        <w:t>review</w:t>
      </w:r>
      <w:proofErr w:type="spellEnd"/>
      <w:r w:rsidR="00B64A01">
        <w:rPr>
          <w:rFonts w:cs="Times New Roman"/>
          <w:sz w:val="28"/>
          <w:szCs w:val="28"/>
          <w:lang w:val="it-IT"/>
        </w:rPr>
        <w:t xml:space="preserve">, </w:t>
      </w:r>
      <w:proofErr w:type="spellStart"/>
      <w:r w:rsidR="00B64A01">
        <w:rPr>
          <w:rFonts w:cs="Times New Roman"/>
          <w:sz w:val="28"/>
          <w:szCs w:val="28"/>
          <w:lang w:val="it-IT"/>
        </w:rPr>
        <w:t>Champion</w:t>
      </w:r>
      <w:proofErr w:type="spellEnd"/>
      <w:r w:rsidR="00B64A01">
        <w:rPr>
          <w:rFonts w:cs="Times New Roman"/>
          <w:sz w:val="28"/>
          <w:szCs w:val="28"/>
          <w:lang w:val="it-IT"/>
        </w:rPr>
        <w:t xml:space="preserve"> et al sottolineano come il ventricolo destro e la circolazione polmonare debbano in realtà essere considerati come una </w:t>
      </w:r>
      <w:proofErr w:type="spellStart"/>
      <w:r w:rsidR="00B64A01">
        <w:rPr>
          <w:rFonts w:cs="Times New Roman"/>
          <w:sz w:val="28"/>
          <w:szCs w:val="28"/>
          <w:lang w:val="it-IT"/>
        </w:rPr>
        <w:t>unuica</w:t>
      </w:r>
      <w:proofErr w:type="spellEnd"/>
      <w:r w:rsidR="00B64A01">
        <w:rPr>
          <w:rFonts w:cs="Times New Roman"/>
          <w:sz w:val="28"/>
          <w:szCs w:val="28"/>
          <w:lang w:val="it-IT"/>
        </w:rPr>
        <w:t xml:space="preserve"> unità, invece che due compartimenti in serie e </w:t>
      </w:r>
      <w:proofErr w:type="spellStart"/>
      <w:r w:rsidR="00B64A01">
        <w:rPr>
          <w:rFonts w:cs="Times New Roman"/>
          <w:sz w:val="28"/>
          <w:szCs w:val="28"/>
          <w:lang w:val="it-IT"/>
        </w:rPr>
        <w:t>stadiano</w:t>
      </w:r>
      <w:proofErr w:type="spellEnd"/>
      <w:r w:rsidR="00B64A01">
        <w:rPr>
          <w:rFonts w:cs="Times New Roman"/>
          <w:sz w:val="28"/>
          <w:szCs w:val="28"/>
          <w:lang w:val="it-IT"/>
        </w:rPr>
        <w:t>, in base alle caratteristiche fisiopatologiche i vari gradi di patologia di questa unità e gli strumenti per studiarli (30)</w:t>
      </w:r>
      <w:r w:rsidR="00B64A01">
        <w:rPr>
          <w:rFonts w:ascii="Times New Roman" w:hAnsi="Times New Roman" w:cs="Times New Roman"/>
          <w:lang w:val="it-IT"/>
        </w:rPr>
        <w:t xml:space="preserve">. </w:t>
      </w:r>
    </w:p>
    <w:p w14:paraId="50503D1E" w14:textId="77777777" w:rsidR="00B64A01" w:rsidRDefault="00B64A01" w:rsidP="00B64A01">
      <w:pPr>
        <w:widowControl w:val="0"/>
        <w:autoSpaceDE w:val="0"/>
        <w:autoSpaceDN w:val="0"/>
        <w:adjustRightInd w:val="0"/>
        <w:rPr>
          <w:rFonts w:cs="Times New Roman"/>
          <w:sz w:val="28"/>
          <w:szCs w:val="28"/>
          <w:lang w:val="it-IT"/>
        </w:rPr>
      </w:pPr>
    </w:p>
    <w:p w14:paraId="31458B8E" w14:textId="77777777" w:rsidR="00B64A01"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drawing>
          <wp:inline distT="0" distB="0" distL="0" distR="0" wp14:anchorId="09A9FC92" wp14:editId="594B150D">
            <wp:extent cx="6116320" cy="3899679"/>
            <wp:effectExtent l="0" t="0" r="5080" b="12065"/>
            <wp:docPr id="28"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6116320" cy="3899679"/>
                    </a:xfrm>
                    <a:prstGeom prst="rect">
                      <a:avLst/>
                    </a:prstGeom>
                    <a:noFill/>
                    <a:ln>
                      <a:noFill/>
                    </a:ln>
                  </pic:spPr>
                </pic:pic>
              </a:graphicData>
            </a:graphic>
          </wp:inline>
        </w:drawing>
      </w:r>
    </w:p>
    <w:p w14:paraId="54079064" w14:textId="77777777" w:rsidR="00B64A01" w:rsidRDefault="00B64A01" w:rsidP="00B64A01">
      <w:pPr>
        <w:widowControl w:val="0"/>
        <w:autoSpaceDE w:val="0"/>
        <w:autoSpaceDN w:val="0"/>
        <w:adjustRightInd w:val="0"/>
        <w:rPr>
          <w:rFonts w:cs="Times New Roman"/>
          <w:sz w:val="28"/>
          <w:szCs w:val="28"/>
          <w:lang w:val="it-IT"/>
        </w:rPr>
      </w:pPr>
    </w:p>
    <w:p w14:paraId="413B22F2" w14:textId="77777777" w:rsidR="00B64A01" w:rsidRDefault="00B64A01" w:rsidP="00B64A01">
      <w:pPr>
        <w:widowControl w:val="0"/>
        <w:autoSpaceDE w:val="0"/>
        <w:autoSpaceDN w:val="0"/>
        <w:adjustRightInd w:val="0"/>
        <w:rPr>
          <w:rFonts w:cs="Times New Roman"/>
          <w:sz w:val="28"/>
          <w:szCs w:val="28"/>
          <w:lang w:val="it-IT"/>
        </w:rPr>
      </w:pPr>
    </w:p>
    <w:p w14:paraId="14B876DB"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Sulla base di queste considerazioni, Simon et al. hanno dimostrato come il ventricolo destro abbia un rimodellamento sequenziale ed eterogeneo e come</w:t>
      </w:r>
    </w:p>
    <w:p w14:paraId="03B47A57"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sia in grado di mantenere sia un CO adeguato che </w:t>
      </w:r>
      <w:proofErr w:type="spellStart"/>
      <w:r>
        <w:rPr>
          <w:rFonts w:cs="Times New Roman"/>
          <w:sz w:val="28"/>
          <w:szCs w:val="28"/>
          <w:lang w:val="it-IT"/>
        </w:rPr>
        <w:t>Pra</w:t>
      </w:r>
      <w:proofErr w:type="spellEnd"/>
      <w:r>
        <w:rPr>
          <w:rFonts w:cs="Times New Roman"/>
          <w:sz w:val="28"/>
          <w:szCs w:val="28"/>
          <w:lang w:val="it-IT"/>
        </w:rPr>
        <w:t xml:space="preserve"> entro </w:t>
      </w:r>
      <w:proofErr w:type="spellStart"/>
      <w:r>
        <w:rPr>
          <w:rFonts w:cs="Times New Roman"/>
          <w:sz w:val="28"/>
          <w:szCs w:val="28"/>
          <w:lang w:val="it-IT"/>
        </w:rPr>
        <w:t>range</w:t>
      </w:r>
      <w:proofErr w:type="spellEnd"/>
      <w:r>
        <w:rPr>
          <w:rFonts w:cs="Times New Roman"/>
          <w:sz w:val="28"/>
          <w:szCs w:val="28"/>
          <w:lang w:val="it-IT"/>
        </w:rPr>
        <w:t xml:space="preserve"> di normalità fino a quando o vi sia uno scompenso acuto (sovraccarico di pressione/volume) o il rimodellamento del destro sia completo ed avanzato. (31)</w:t>
      </w:r>
    </w:p>
    <w:p w14:paraId="3DC619B9"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73D597EF"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Una delle frequenti cause di sovraccarico di pressione del ventricolo destro in terapia intensiva sono la insufficienza respiratoria acuta, l’embolia polmonare e l’ischemia. (32).</w:t>
      </w:r>
    </w:p>
    <w:p w14:paraId="6432A1D6"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05776BE2"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Negli ultimi 15 anni è emerso ed è stato approfondito l’impatto emodinamico sulla circolazione destra sia dell’insufficienza respiratoria acuta che della ventilazione meccanica. </w:t>
      </w:r>
    </w:p>
    <w:p w14:paraId="5172681C"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L’ipercapnia e l’acidosi sono cause, tramite la disfunzione alveolare e l’aumento </w:t>
      </w:r>
      <w:r>
        <w:rPr>
          <w:rFonts w:cs="Times New Roman"/>
          <w:sz w:val="28"/>
          <w:szCs w:val="28"/>
          <w:lang w:val="it-IT"/>
        </w:rPr>
        <w:lastRenderedPageBreak/>
        <w:t xml:space="preserve">delle resistenze vascolari polmonari, date da un rimodellamento del letto capillare ed </w:t>
      </w:r>
      <w:proofErr w:type="gramStart"/>
      <w:r>
        <w:rPr>
          <w:rFonts w:cs="Times New Roman"/>
          <w:sz w:val="28"/>
          <w:szCs w:val="28"/>
          <w:lang w:val="it-IT"/>
        </w:rPr>
        <w:t>arteriolare,  di</w:t>
      </w:r>
      <w:proofErr w:type="gramEnd"/>
      <w:r>
        <w:rPr>
          <w:rFonts w:cs="Times New Roman"/>
          <w:sz w:val="28"/>
          <w:szCs w:val="28"/>
          <w:lang w:val="it-IT"/>
        </w:rPr>
        <w:t xml:space="preserve"> un aumento del </w:t>
      </w:r>
      <w:proofErr w:type="spellStart"/>
      <w:r>
        <w:rPr>
          <w:rFonts w:cs="Times New Roman"/>
          <w:sz w:val="28"/>
          <w:szCs w:val="28"/>
          <w:lang w:val="it-IT"/>
        </w:rPr>
        <w:t>postcarico</w:t>
      </w:r>
      <w:proofErr w:type="spellEnd"/>
      <w:r>
        <w:rPr>
          <w:rFonts w:cs="Times New Roman"/>
          <w:sz w:val="28"/>
          <w:szCs w:val="28"/>
          <w:lang w:val="it-IT"/>
        </w:rPr>
        <w:t xml:space="preserve"> del ventricolo destro; così come l’ipossia riduce l’apporto di ossigeno al miocardio. La combinazione di queste condizioni sono alla base del scompenso ventricolare destro. </w:t>
      </w:r>
    </w:p>
    <w:p w14:paraId="2D10DE0E"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7B23776E"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Inoltre l’utilizzo di pressioni di ventilazione e Volumi </w:t>
      </w:r>
      <w:proofErr w:type="spellStart"/>
      <w:r>
        <w:rPr>
          <w:rFonts w:cs="Times New Roman"/>
          <w:sz w:val="28"/>
          <w:szCs w:val="28"/>
          <w:lang w:val="it-IT"/>
        </w:rPr>
        <w:t>Tidal</w:t>
      </w:r>
      <w:proofErr w:type="spellEnd"/>
      <w:r>
        <w:rPr>
          <w:rFonts w:cs="Times New Roman"/>
          <w:sz w:val="28"/>
          <w:szCs w:val="28"/>
          <w:lang w:val="it-IT"/>
        </w:rPr>
        <w:t xml:space="preserve"> elevati, aumentando l’impedenza all’eiezione ventricolare destra data da un aumento della pressione </w:t>
      </w:r>
      <w:proofErr w:type="spellStart"/>
      <w:proofErr w:type="gramStart"/>
      <w:r>
        <w:rPr>
          <w:rFonts w:cs="Times New Roman"/>
          <w:sz w:val="28"/>
          <w:szCs w:val="28"/>
          <w:lang w:val="it-IT"/>
        </w:rPr>
        <w:t>transpolmonare</w:t>
      </w:r>
      <w:proofErr w:type="spellEnd"/>
      <w:r>
        <w:rPr>
          <w:rFonts w:cs="Times New Roman"/>
          <w:sz w:val="28"/>
          <w:szCs w:val="28"/>
          <w:lang w:val="it-IT"/>
        </w:rPr>
        <w:t xml:space="preserve">  per</w:t>
      </w:r>
      <w:proofErr w:type="gramEnd"/>
      <w:r>
        <w:rPr>
          <w:rFonts w:cs="Times New Roman"/>
          <w:sz w:val="28"/>
          <w:szCs w:val="28"/>
          <w:lang w:val="it-IT"/>
        </w:rPr>
        <w:t xml:space="preserve"> la riduzione della </w:t>
      </w:r>
      <w:proofErr w:type="spellStart"/>
      <w:r>
        <w:rPr>
          <w:rFonts w:cs="Times New Roman"/>
          <w:sz w:val="28"/>
          <w:szCs w:val="28"/>
          <w:lang w:val="it-IT"/>
        </w:rPr>
        <w:t>compliance</w:t>
      </w:r>
      <w:proofErr w:type="spellEnd"/>
      <w:r>
        <w:rPr>
          <w:rFonts w:cs="Times New Roman"/>
          <w:sz w:val="28"/>
          <w:szCs w:val="28"/>
          <w:lang w:val="it-IT"/>
        </w:rPr>
        <w:t xml:space="preserve"> polmonare,  a loro volta possono indurre un aumento del </w:t>
      </w:r>
      <w:proofErr w:type="spellStart"/>
      <w:r>
        <w:rPr>
          <w:rFonts w:cs="Times New Roman"/>
          <w:sz w:val="28"/>
          <w:szCs w:val="28"/>
          <w:lang w:val="it-IT"/>
        </w:rPr>
        <w:t>postcarico</w:t>
      </w:r>
      <w:proofErr w:type="spellEnd"/>
      <w:r>
        <w:rPr>
          <w:rFonts w:cs="Times New Roman"/>
          <w:sz w:val="28"/>
          <w:szCs w:val="28"/>
          <w:lang w:val="it-IT"/>
        </w:rPr>
        <w:t>.  (33).</w:t>
      </w:r>
    </w:p>
    <w:p w14:paraId="1AA9A795"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Quando il </w:t>
      </w:r>
      <w:proofErr w:type="spellStart"/>
      <w:r>
        <w:rPr>
          <w:rFonts w:cs="Times New Roman"/>
          <w:sz w:val="28"/>
          <w:szCs w:val="28"/>
          <w:lang w:val="it-IT"/>
        </w:rPr>
        <w:t>postcarico</w:t>
      </w:r>
      <w:proofErr w:type="spellEnd"/>
      <w:r>
        <w:rPr>
          <w:rFonts w:cs="Times New Roman"/>
          <w:sz w:val="28"/>
          <w:szCs w:val="28"/>
          <w:lang w:val="it-IT"/>
        </w:rPr>
        <w:t xml:space="preserve"> del ventricolo destro è progressivamente aumentato, ma in un periodo di tempo ridotto tale per cui vengono meno i meccanismi di compenso citati in precedenza si:</w:t>
      </w:r>
    </w:p>
    <w:p w14:paraId="798EB2E7" w14:textId="77777777" w:rsidR="00B64A01" w:rsidRPr="000638EE" w:rsidRDefault="00B64A01" w:rsidP="00B64A01">
      <w:pPr>
        <w:pStyle w:val="ListParagraph"/>
        <w:widowControl w:val="0"/>
        <w:numPr>
          <w:ilvl w:val="0"/>
          <w:numId w:val="1"/>
        </w:numPr>
        <w:autoSpaceDE w:val="0"/>
        <w:autoSpaceDN w:val="0"/>
        <w:adjustRightInd w:val="0"/>
        <w:spacing w:line="360" w:lineRule="auto"/>
        <w:rPr>
          <w:rFonts w:cs="Times New Roman"/>
          <w:sz w:val="28"/>
          <w:szCs w:val="28"/>
          <w:lang w:val="it-IT"/>
        </w:rPr>
      </w:pPr>
      <w:r w:rsidRPr="000638EE">
        <w:rPr>
          <w:rFonts w:cs="Times New Roman"/>
          <w:sz w:val="28"/>
          <w:szCs w:val="28"/>
          <w:lang w:val="it-IT"/>
        </w:rPr>
        <w:t xml:space="preserve">una dilatazione acuta o sub-acuta prima del ventricolo </w:t>
      </w:r>
      <w:proofErr w:type="gramStart"/>
      <w:r w:rsidRPr="000638EE">
        <w:rPr>
          <w:rFonts w:cs="Times New Roman"/>
          <w:sz w:val="28"/>
          <w:szCs w:val="28"/>
          <w:lang w:val="it-IT"/>
        </w:rPr>
        <w:t>e ,</w:t>
      </w:r>
      <w:proofErr w:type="gramEnd"/>
      <w:r w:rsidRPr="000638EE">
        <w:rPr>
          <w:rFonts w:cs="Times New Roman"/>
          <w:sz w:val="28"/>
          <w:szCs w:val="28"/>
          <w:lang w:val="it-IT"/>
        </w:rPr>
        <w:t xml:space="preserve"> in secondo momento quanto più rigido e meno </w:t>
      </w:r>
      <w:proofErr w:type="spellStart"/>
      <w:r w:rsidRPr="000638EE">
        <w:rPr>
          <w:rFonts w:cs="Times New Roman"/>
          <w:sz w:val="28"/>
          <w:szCs w:val="28"/>
          <w:lang w:val="it-IT"/>
        </w:rPr>
        <w:t>compliante</w:t>
      </w:r>
      <w:proofErr w:type="spellEnd"/>
      <w:r w:rsidRPr="000638EE">
        <w:rPr>
          <w:rFonts w:cs="Times New Roman"/>
          <w:sz w:val="28"/>
          <w:szCs w:val="28"/>
          <w:lang w:val="it-IT"/>
        </w:rPr>
        <w:t>, dell’atrio destro.</w:t>
      </w:r>
    </w:p>
    <w:p w14:paraId="72723576" w14:textId="77777777" w:rsidR="00B64A01" w:rsidRDefault="00B64A01" w:rsidP="00B64A01">
      <w:pPr>
        <w:pStyle w:val="ListParagraph"/>
        <w:widowControl w:val="0"/>
        <w:numPr>
          <w:ilvl w:val="0"/>
          <w:numId w:val="1"/>
        </w:numPr>
        <w:autoSpaceDE w:val="0"/>
        <w:autoSpaceDN w:val="0"/>
        <w:adjustRightInd w:val="0"/>
        <w:spacing w:line="360" w:lineRule="auto"/>
        <w:rPr>
          <w:rFonts w:cs="Times New Roman"/>
          <w:sz w:val="28"/>
          <w:szCs w:val="28"/>
          <w:lang w:val="it-IT"/>
        </w:rPr>
      </w:pPr>
      <w:r>
        <w:rPr>
          <w:rFonts w:cs="Times New Roman"/>
          <w:sz w:val="28"/>
          <w:szCs w:val="28"/>
          <w:lang w:val="it-IT"/>
        </w:rPr>
        <w:t xml:space="preserve">un allungamento del periodo di contrazione sistolica. </w:t>
      </w:r>
    </w:p>
    <w:p w14:paraId="2279DF4A"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3877D141"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Questi due fenomeni hanno come conseguenza, legata all’interdipendenza ventricolare, un </w:t>
      </w:r>
      <w:proofErr w:type="spellStart"/>
      <w:r>
        <w:rPr>
          <w:rFonts w:cs="Times New Roman"/>
          <w:sz w:val="28"/>
          <w:szCs w:val="28"/>
          <w:lang w:val="it-IT"/>
        </w:rPr>
        <w:t>reversal</w:t>
      </w:r>
      <w:proofErr w:type="spellEnd"/>
      <w:r>
        <w:rPr>
          <w:rFonts w:cs="Times New Roman"/>
          <w:sz w:val="28"/>
          <w:szCs w:val="28"/>
          <w:lang w:val="it-IT"/>
        </w:rPr>
        <w:t xml:space="preserve"> del gradiente di pressione </w:t>
      </w:r>
      <w:proofErr w:type="spellStart"/>
      <w:r>
        <w:rPr>
          <w:rFonts w:cs="Times New Roman"/>
          <w:sz w:val="28"/>
          <w:szCs w:val="28"/>
          <w:lang w:val="it-IT"/>
        </w:rPr>
        <w:t>transettale</w:t>
      </w:r>
      <w:proofErr w:type="spellEnd"/>
      <w:r>
        <w:rPr>
          <w:rFonts w:cs="Times New Roman"/>
          <w:sz w:val="28"/>
          <w:szCs w:val="28"/>
          <w:lang w:val="it-IT"/>
        </w:rPr>
        <w:t>, per cui il setto interventricolare, perdendo la convessità normale verso destra, viene espanso verso il ventricolo sinistro,</w:t>
      </w:r>
      <w:r w:rsidRPr="00E47CA2">
        <w:rPr>
          <w:rFonts w:cs="Times New Roman"/>
          <w:sz w:val="28"/>
          <w:szCs w:val="28"/>
          <w:lang w:val="it-IT"/>
        </w:rPr>
        <w:t xml:space="preserve"> </w:t>
      </w:r>
      <w:r>
        <w:rPr>
          <w:rFonts w:cs="Times New Roman"/>
          <w:sz w:val="28"/>
          <w:szCs w:val="28"/>
          <w:lang w:val="it-IT"/>
        </w:rPr>
        <w:t xml:space="preserve">principalmente in </w:t>
      </w:r>
      <w:proofErr w:type="spellStart"/>
      <w:r>
        <w:rPr>
          <w:rFonts w:cs="Times New Roman"/>
          <w:sz w:val="28"/>
          <w:szCs w:val="28"/>
          <w:lang w:val="it-IT"/>
        </w:rPr>
        <w:t>telesistole</w:t>
      </w:r>
      <w:proofErr w:type="spellEnd"/>
      <w:r>
        <w:rPr>
          <w:rFonts w:cs="Times New Roman"/>
          <w:sz w:val="28"/>
          <w:szCs w:val="28"/>
          <w:lang w:val="it-IT"/>
        </w:rPr>
        <w:t xml:space="preserve"> e </w:t>
      </w:r>
      <w:proofErr w:type="spellStart"/>
      <w:r>
        <w:rPr>
          <w:rFonts w:cs="Times New Roman"/>
          <w:sz w:val="28"/>
          <w:szCs w:val="28"/>
          <w:lang w:val="it-IT"/>
        </w:rPr>
        <w:t>protodiastole</w:t>
      </w:r>
      <w:proofErr w:type="spellEnd"/>
      <w:r>
        <w:rPr>
          <w:rFonts w:cs="Times New Roman"/>
          <w:sz w:val="28"/>
          <w:szCs w:val="28"/>
          <w:lang w:val="it-IT"/>
        </w:rPr>
        <w:t xml:space="preserve">, inducendo una riduzione del riempimento diastolico ventricolare sinistro con un ulteriore conseguente aumento della pressione telediastolica e delle pressioni atriali sinistre. </w:t>
      </w:r>
    </w:p>
    <w:p w14:paraId="67A38D5E"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Questo fenomeno è comunemente definito “movimento paradosso del setto interventricolare”, ed è uno delle 3 caratteristiche per la definizione del Cuore Polmonare Acuto (ACP):</w:t>
      </w:r>
    </w:p>
    <w:p w14:paraId="0873386D" w14:textId="77777777" w:rsidR="00B64A01" w:rsidRPr="000B1FA7" w:rsidRDefault="00B64A01" w:rsidP="00B64A01">
      <w:pPr>
        <w:pStyle w:val="ListParagraph"/>
        <w:widowControl w:val="0"/>
        <w:numPr>
          <w:ilvl w:val="0"/>
          <w:numId w:val="2"/>
        </w:numPr>
        <w:autoSpaceDE w:val="0"/>
        <w:autoSpaceDN w:val="0"/>
        <w:adjustRightInd w:val="0"/>
        <w:spacing w:line="360" w:lineRule="auto"/>
        <w:rPr>
          <w:rFonts w:cs="Times New Roman"/>
          <w:sz w:val="28"/>
          <w:szCs w:val="28"/>
          <w:lang w:val="it-IT"/>
        </w:rPr>
      </w:pPr>
      <w:r w:rsidRPr="000B1FA7">
        <w:rPr>
          <w:rFonts w:cs="Times New Roman"/>
          <w:sz w:val="28"/>
          <w:szCs w:val="28"/>
          <w:lang w:val="it-IT"/>
        </w:rPr>
        <w:t>dilatazione del ventricolo destro (LV/RV &gt; 0.6 moderata; &gt;1 severa)</w:t>
      </w:r>
    </w:p>
    <w:p w14:paraId="474868F1" w14:textId="77777777" w:rsidR="00B64A01" w:rsidRDefault="00B64A01" w:rsidP="00B64A01">
      <w:pPr>
        <w:pStyle w:val="ListParagraph"/>
        <w:widowControl w:val="0"/>
        <w:numPr>
          <w:ilvl w:val="0"/>
          <w:numId w:val="2"/>
        </w:numPr>
        <w:autoSpaceDE w:val="0"/>
        <w:autoSpaceDN w:val="0"/>
        <w:adjustRightInd w:val="0"/>
        <w:spacing w:line="360" w:lineRule="auto"/>
        <w:rPr>
          <w:rFonts w:cs="Times New Roman"/>
          <w:sz w:val="28"/>
          <w:szCs w:val="28"/>
          <w:lang w:val="it-IT"/>
        </w:rPr>
      </w:pPr>
      <w:r>
        <w:rPr>
          <w:rFonts w:cs="Times New Roman"/>
          <w:sz w:val="28"/>
          <w:szCs w:val="28"/>
          <w:lang w:val="it-IT"/>
        </w:rPr>
        <w:t>Movimento paradosso del ventricolo destro</w:t>
      </w:r>
    </w:p>
    <w:p w14:paraId="3FEEB9FF" w14:textId="77777777" w:rsidR="00B64A01" w:rsidRPr="000B1FA7" w:rsidRDefault="00B64A01" w:rsidP="00B64A01">
      <w:pPr>
        <w:pStyle w:val="ListParagraph"/>
        <w:widowControl w:val="0"/>
        <w:numPr>
          <w:ilvl w:val="0"/>
          <w:numId w:val="2"/>
        </w:numPr>
        <w:autoSpaceDE w:val="0"/>
        <w:autoSpaceDN w:val="0"/>
        <w:adjustRightInd w:val="0"/>
        <w:spacing w:line="360" w:lineRule="auto"/>
        <w:rPr>
          <w:rFonts w:cs="Times New Roman"/>
          <w:sz w:val="28"/>
          <w:szCs w:val="28"/>
          <w:lang w:val="it-IT"/>
        </w:rPr>
      </w:pPr>
      <w:r>
        <w:rPr>
          <w:rFonts w:cs="Times New Roman"/>
          <w:sz w:val="28"/>
          <w:szCs w:val="28"/>
          <w:lang w:val="it-IT"/>
        </w:rPr>
        <w:t>Disfunzione sistolica</w:t>
      </w:r>
    </w:p>
    <w:p w14:paraId="44623A50" w14:textId="77777777" w:rsidR="00B64A01" w:rsidRDefault="00B64A01" w:rsidP="00B64A01">
      <w:pPr>
        <w:widowControl w:val="0"/>
        <w:autoSpaceDE w:val="0"/>
        <w:autoSpaceDN w:val="0"/>
        <w:adjustRightInd w:val="0"/>
        <w:rPr>
          <w:rFonts w:cs="Times New Roman"/>
          <w:sz w:val="28"/>
          <w:szCs w:val="28"/>
          <w:lang w:val="it-IT"/>
        </w:rPr>
      </w:pPr>
      <w:r w:rsidRPr="000638EE">
        <w:rPr>
          <w:rFonts w:cs="Times New Roman"/>
          <w:sz w:val="28"/>
          <w:szCs w:val="28"/>
          <w:lang w:val="it-IT"/>
        </w:rPr>
        <w:lastRenderedPageBreak/>
        <w:t xml:space="preserve"> </w:t>
      </w:r>
    </w:p>
    <w:p w14:paraId="0763DE44" w14:textId="77777777" w:rsidR="00B64A01" w:rsidRPr="000638EE"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drawing>
          <wp:inline distT="0" distB="0" distL="0" distR="0" wp14:anchorId="30736D6A" wp14:editId="57393F3E">
            <wp:extent cx="3088402" cy="2312994"/>
            <wp:effectExtent l="0" t="0" r="10795" b="0"/>
            <wp:docPr id="14"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3089326" cy="2313686"/>
                    </a:xfrm>
                    <a:prstGeom prst="rect">
                      <a:avLst/>
                    </a:prstGeom>
                    <a:noFill/>
                    <a:ln>
                      <a:noFill/>
                    </a:ln>
                  </pic:spPr>
                </pic:pic>
              </a:graphicData>
            </a:graphic>
          </wp:inline>
        </w:drawing>
      </w:r>
    </w:p>
    <w:p w14:paraId="1D5289F5" w14:textId="77777777" w:rsidR="00B64A01" w:rsidRDefault="00B64A01" w:rsidP="00B64A01">
      <w:pPr>
        <w:widowControl w:val="0"/>
        <w:autoSpaceDE w:val="0"/>
        <w:autoSpaceDN w:val="0"/>
        <w:adjustRightInd w:val="0"/>
        <w:rPr>
          <w:rFonts w:cs="Times New Roman"/>
          <w:sz w:val="28"/>
          <w:szCs w:val="28"/>
          <w:lang w:val="it-IT"/>
        </w:rPr>
      </w:pPr>
    </w:p>
    <w:p w14:paraId="028338C6" w14:textId="77777777" w:rsidR="00B64A01" w:rsidRDefault="00B64A01" w:rsidP="00B64A01">
      <w:pPr>
        <w:widowControl w:val="0"/>
        <w:autoSpaceDE w:val="0"/>
        <w:autoSpaceDN w:val="0"/>
        <w:adjustRightInd w:val="0"/>
        <w:rPr>
          <w:rFonts w:cs="Times New Roman"/>
          <w:sz w:val="28"/>
          <w:szCs w:val="28"/>
          <w:lang w:val="it-IT"/>
        </w:rPr>
      </w:pPr>
    </w:p>
    <w:p w14:paraId="7F25C351"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Il gruppo di Jardin nel 2001 per la prima volta definì l’incidenza di questo </w:t>
      </w:r>
      <w:proofErr w:type="gramStart"/>
      <w:r>
        <w:rPr>
          <w:rFonts w:cs="Times New Roman"/>
          <w:sz w:val="28"/>
          <w:szCs w:val="28"/>
          <w:lang w:val="it-IT"/>
        </w:rPr>
        <w:t>fenomeno(</w:t>
      </w:r>
      <w:proofErr w:type="gramEnd"/>
      <w:r>
        <w:rPr>
          <w:rFonts w:cs="Times New Roman"/>
          <w:sz w:val="28"/>
          <w:szCs w:val="28"/>
          <w:lang w:val="it-IT"/>
        </w:rPr>
        <w:t>34</w:t>
      </w:r>
      <w:r w:rsidRPr="00E56136">
        <w:rPr>
          <w:rFonts w:cs="Times New Roman"/>
          <w:sz w:val="28"/>
          <w:szCs w:val="28"/>
          <w:lang w:val="it-IT"/>
        </w:rPr>
        <w:t>) di circa il 25 %</w:t>
      </w:r>
      <w:r>
        <w:rPr>
          <w:rFonts w:cs="Times New Roman"/>
          <w:sz w:val="28"/>
          <w:szCs w:val="28"/>
          <w:lang w:val="it-IT"/>
        </w:rPr>
        <w:t xml:space="preserve"> di 75 pazienti trattati con ARDS ventilati con strategia protettiva. </w:t>
      </w:r>
    </w:p>
    <w:p w14:paraId="66C2EDE4"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Lo stesso gruppo pochi anni dopo pubblicò un report di 352 casi di ARDS in cui 154 pazienti trattati con ventilazione protettiva (</w:t>
      </w:r>
      <w:proofErr w:type="spellStart"/>
      <w:r>
        <w:rPr>
          <w:rFonts w:cs="Times New Roman"/>
          <w:sz w:val="28"/>
          <w:szCs w:val="28"/>
          <w:lang w:val="it-IT"/>
        </w:rPr>
        <w:t>mean</w:t>
      </w:r>
      <w:proofErr w:type="spellEnd"/>
      <w:r>
        <w:rPr>
          <w:rFonts w:cs="Times New Roman"/>
          <w:sz w:val="28"/>
          <w:szCs w:val="28"/>
          <w:lang w:val="it-IT"/>
        </w:rPr>
        <w:t xml:space="preserve"> </w:t>
      </w:r>
      <w:proofErr w:type="spellStart"/>
      <w:r>
        <w:rPr>
          <w:rFonts w:cs="Times New Roman"/>
          <w:sz w:val="28"/>
          <w:szCs w:val="28"/>
          <w:lang w:val="it-IT"/>
        </w:rPr>
        <w:t>Ppl</w:t>
      </w:r>
      <w:proofErr w:type="spellEnd"/>
      <w:r>
        <w:rPr>
          <w:rFonts w:cs="Times New Roman"/>
          <w:sz w:val="28"/>
          <w:szCs w:val="28"/>
          <w:lang w:val="it-IT"/>
        </w:rPr>
        <w:t xml:space="preserve"> 22</w:t>
      </w:r>
      <w:r w:rsidRPr="008233F5">
        <w:rPr>
          <w:rFonts w:ascii="ＭＳ ゴシック" w:eastAsia="ＭＳ ゴシック" w:hAnsi="ＭＳ ゴシック"/>
          <w:color w:val="000000"/>
        </w:rPr>
        <w:t xml:space="preserve"> </w:t>
      </w:r>
      <w:r w:rsidRPr="008233F5">
        <w:rPr>
          <w:rFonts w:cs="Times New Roman"/>
          <w:sz w:val="28"/>
          <w:szCs w:val="28"/>
          <w:lang w:val="it-IT"/>
        </w:rPr>
        <w:t>± 3 cmH</w:t>
      </w:r>
      <w:proofErr w:type="gramStart"/>
      <w:r w:rsidRPr="008233F5">
        <w:rPr>
          <w:rFonts w:cs="Times New Roman"/>
          <w:sz w:val="28"/>
          <w:szCs w:val="28"/>
          <w:vertAlign w:val="subscript"/>
          <w:lang w:val="it-IT"/>
        </w:rPr>
        <w:t>2</w:t>
      </w:r>
      <w:r w:rsidRPr="008233F5">
        <w:rPr>
          <w:rFonts w:cs="Times New Roman"/>
          <w:sz w:val="28"/>
          <w:szCs w:val="28"/>
          <w:lang w:val="it-IT"/>
        </w:rPr>
        <w:t>0</w:t>
      </w:r>
      <w:r>
        <w:rPr>
          <w:rFonts w:cs="Times New Roman"/>
          <w:sz w:val="28"/>
          <w:szCs w:val="28"/>
          <w:lang w:val="it-IT"/>
        </w:rPr>
        <w:t xml:space="preserve"> ,</w:t>
      </w:r>
      <w:proofErr w:type="gramEnd"/>
      <w:r>
        <w:rPr>
          <w:rFonts w:cs="Times New Roman"/>
          <w:sz w:val="28"/>
          <w:szCs w:val="28"/>
          <w:lang w:val="it-IT"/>
        </w:rPr>
        <w:t xml:space="preserve"> </w:t>
      </w:r>
      <w:proofErr w:type="spellStart"/>
      <w:r>
        <w:rPr>
          <w:rFonts w:cs="Times New Roman"/>
          <w:sz w:val="28"/>
          <w:szCs w:val="28"/>
          <w:lang w:val="it-IT"/>
        </w:rPr>
        <w:t>range</w:t>
      </w:r>
      <w:proofErr w:type="spellEnd"/>
      <w:r>
        <w:rPr>
          <w:rFonts w:cs="Times New Roman"/>
          <w:sz w:val="28"/>
          <w:szCs w:val="28"/>
          <w:lang w:val="it-IT"/>
        </w:rPr>
        <w:t xml:space="preserve"> 18-26 </w:t>
      </w:r>
      <w:r w:rsidRPr="008233F5">
        <w:rPr>
          <w:rFonts w:cs="Times New Roman"/>
          <w:sz w:val="28"/>
          <w:szCs w:val="28"/>
          <w:lang w:val="it-IT"/>
        </w:rPr>
        <w:t>cmH</w:t>
      </w:r>
      <w:r w:rsidRPr="008233F5">
        <w:rPr>
          <w:rFonts w:cs="Times New Roman"/>
          <w:sz w:val="28"/>
          <w:szCs w:val="28"/>
          <w:vertAlign w:val="subscript"/>
          <w:lang w:val="it-IT"/>
        </w:rPr>
        <w:t>2</w:t>
      </w:r>
      <w:r w:rsidRPr="008233F5">
        <w:rPr>
          <w:rFonts w:cs="Times New Roman"/>
          <w:sz w:val="28"/>
          <w:szCs w:val="28"/>
          <w:lang w:val="it-IT"/>
        </w:rPr>
        <w:t>0</w:t>
      </w:r>
      <w:r>
        <w:rPr>
          <w:rFonts w:cs="Times New Roman"/>
          <w:sz w:val="28"/>
          <w:szCs w:val="28"/>
          <w:lang w:val="it-IT"/>
        </w:rPr>
        <w:t>), 123 pazienti trattati con una limitazione delle pressioni di ventilazione minore (</w:t>
      </w:r>
      <w:proofErr w:type="spellStart"/>
      <w:r>
        <w:rPr>
          <w:rFonts w:cs="Times New Roman"/>
          <w:sz w:val="28"/>
          <w:szCs w:val="28"/>
          <w:lang w:val="it-IT"/>
        </w:rPr>
        <w:t>mean</w:t>
      </w:r>
      <w:proofErr w:type="spellEnd"/>
      <w:r>
        <w:rPr>
          <w:rFonts w:cs="Times New Roman"/>
          <w:sz w:val="28"/>
          <w:szCs w:val="28"/>
          <w:lang w:val="it-IT"/>
        </w:rPr>
        <w:t xml:space="preserve"> </w:t>
      </w:r>
      <w:proofErr w:type="spellStart"/>
      <w:r>
        <w:rPr>
          <w:rFonts w:cs="Times New Roman"/>
          <w:sz w:val="28"/>
          <w:szCs w:val="28"/>
          <w:lang w:val="it-IT"/>
        </w:rPr>
        <w:t>Ppl</w:t>
      </w:r>
      <w:proofErr w:type="spellEnd"/>
      <w:r>
        <w:rPr>
          <w:rFonts w:cs="Times New Roman"/>
          <w:sz w:val="28"/>
          <w:szCs w:val="28"/>
          <w:lang w:val="it-IT"/>
        </w:rPr>
        <w:t xml:space="preserve"> 29 </w:t>
      </w:r>
      <w:r w:rsidRPr="008233F5">
        <w:rPr>
          <w:rFonts w:cs="Times New Roman"/>
          <w:sz w:val="28"/>
          <w:szCs w:val="28"/>
          <w:lang w:val="it-IT"/>
        </w:rPr>
        <w:t>±</w:t>
      </w:r>
      <w:r>
        <w:rPr>
          <w:rFonts w:cs="Times New Roman"/>
          <w:sz w:val="28"/>
          <w:szCs w:val="28"/>
          <w:lang w:val="it-IT"/>
        </w:rPr>
        <w:t xml:space="preserve"> 2</w:t>
      </w:r>
      <w:r w:rsidRPr="008233F5">
        <w:rPr>
          <w:rFonts w:cs="Times New Roman"/>
          <w:sz w:val="28"/>
          <w:szCs w:val="28"/>
          <w:lang w:val="it-IT"/>
        </w:rPr>
        <w:t xml:space="preserve"> cmH</w:t>
      </w:r>
      <w:r w:rsidRPr="008233F5">
        <w:rPr>
          <w:rFonts w:cs="Times New Roman"/>
          <w:sz w:val="28"/>
          <w:szCs w:val="28"/>
          <w:vertAlign w:val="subscript"/>
          <w:lang w:val="it-IT"/>
        </w:rPr>
        <w:t>2</w:t>
      </w:r>
      <w:r w:rsidRPr="008233F5">
        <w:rPr>
          <w:rFonts w:cs="Times New Roman"/>
          <w:sz w:val="28"/>
          <w:szCs w:val="28"/>
          <w:lang w:val="it-IT"/>
        </w:rPr>
        <w:t>0</w:t>
      </w:r>
      <w:r>
        <w:rPr>
          <w:rFonts w:cs="Times New Roman"/>
          <w:sz w:val="28"/>
          <w:szCs w:val="28"/>
          <w:lang w:val="it-IT"/>
        </w:rPr>
        <w:t xml:space="preserve">, </w:t>
      </w:r>
      <w:proofErr w:type="spellStart"/>
      <w:r>
        <w:rPr>
          <w:rFonts w:cs="Times New Roman"/>
          <w:sz w:val="28"/>
          <w:szCs w:val="28"/>
          <w:lang w:val="it-IT"/>
        </w:rPr>
        <w:t>range</w:t>
      </w:r>
      <w:proofErr w:type="spellEnd"/>
      <w:r>
        <w:rPr>
          <w:rFonts w:cs="Times New Roman"/>
          <w:sz w:val="28"/>
          <w:szCs w:val="28"/>
          <w:lang w:val="it-IT"/>
        </w:rPr>
        <w:t xml:space="preserve"> 27-35 </w:t>
      </w:r>
      <w:r w:rsidRPr="008233F5">
        <w:rPr>
          <w:rFonts w:cs="Times New Roman"/>
          <w:sz w:val="28"/>
          <w:szCs w:val="28"/>
          <w:lang w:val="it-IT"/>
        </w:rPr>
        <w:t>cmH</w:t>
      </w:r>
      <w:r w:rsidRPr="008233F5">
        <w:rPr>
          <w:rFonts w:cs="Times New Roman"/>
          <w:sz w:val="28"/>
          <w:szCs w:val="28"/>
          <w:vertAlign w:val="subscript"/>
          <w:lang w:val="it-IT"/>
        </w:rPr>
        <w:t>2</w:t>
      </w:r>
      <w:r w:rsidRPr="008233F5">
        <w:rPr>
          <w:rFonts w:cs="Times New Roman"/>
          <w:sz w:val="28"/>
          <w:szCs w:val="28"/>
          <w:lang w:val="it-IT"/>
        </w:rPr>
        <w:t>0</w:t>
      </w:r>
      <w:r>
        <w:rPr>
          <w:rFonts w:cs="Times New Roman"/>
          <w:sz w:val="28"/>
          <w:szCs w:val="28"/>
          <w:lang w:val="it-IT"/>
        </w:rPr>
        <w:t>) e un terzo gruppo trattato con pressioni di ventilazione alte (</w:t>
      </w:r>
      <w:proofErr w:type="spellStart"/>
      <w:r>
        <w:rPr>
          <w:rFonts w:cs="Times New Roman"/>
          <w:sz w:val="28"/>
          <w:szCs w:val="28"/>
          <w:lang w:val="it-IT"/>
        </w:rPr>
        <w:t>mean</w:t>
      </w:r>
      <w:proofErr w:type="spellEnd"/>
      <w:r>
        <w:rPr>
          <w:rFonts w:cs="Times New Roman"/>
          <w:sz w:val="28"/>
          <w:szCs w:val="28"/>
          <w:lang w:val="it-IT"/>
        </w:rPr>
        <w:t xml:space="preserve"> </w:t>
      </w:r>
      <w:proofErr w:type="spellStart"/>
      <w:r>
        <w:rPr>
          <w:rFonts w:cs="Times New Roman"/>
          <w:sz w:val="28"/>
          <w:szCs w:val="28"/>
          <w:lang w:val="it-IT"/>
        </w:rPr>
        <w:t>Ppl</w:t>
      </w:r>
      <w:proofErr w:type="spellEnd"/>
      <w:r>
        <w:rPr>
          <w:rFonts w:cs="Times New Roman"/>
          <w:sz w:val="28"/>
          <w:szCs w:val="28"/>
          <w:lang w:val="it-IT"/>
        </w:rPr>
        <w:t xml:space="preserve"> &gt; 35 </w:t>
      </w:r>
      <w:r w:rsidRPr="008233F5">
        <w:rPr>
          <w:rFonts w:cs="Times New Roman"/>
          <w:sz w:val="28"/>
          <w:szCs w:val="28"/>
          <w:lang w:val="it-IT"/>
        </w:rPr>
        <w:t>cmH</w:t>
      </w:r>
      <w:r w:rsidRPr="008233F5">
        <w:rPr>
          <w:rFonts w:cs="Times New Roman"/>
          <w:sz w:val="28"/>
          <w:szCs w:val="28"/>
          <w:vertAlign w:val="subscript"/>
          <w:lang w:val="it-IT"/>
        </w:rPr>
        <w:t>2</w:t>
      </w:r>
      <w:r w:rsidRPr="008233F5">
        <w:rPr>
          <w:rFonts w:cs="Times New Roman"/>
          <w:sz w:val="28"/>
          <w:szCs w:val="28"/>
          <w:lang w:val="it-IT"/>
        </w:rPr>
        <w:t>0</w:t>
      </w:r>
      <w:r>
        <w:rPr>
          <w:rFonts w:cs="Times New Roman"/>
          <w:sz w:val="28"/>
          <w:szCs w:val="28"/>
          <w:lang w:val="it-IT"/>
        </w:rPr>
        <w:t>).</w:t>
      </w:r>
    </w:p>
    <w:p w14:paraId="5F2D3126"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La mortalità e l’incidenza di ACP riscontrata fu rispettivamente: gruppo 1-  30 e 13%; gruppo 2- 42 e 32%; gruppo 3- 80 e 56 </w:t>
      </w:r>
      <w:proofErr w:type="gramStart"/>
      <w:r>
        <w:rPr>
          <w:rFonts w:cs="Times New Roman"/>
          <w:sz w:val="28"/>
          <w:szCs w:val="28"/>
          <w:lang w:val="it-IT"/>
        </w:rPr>
        <w:t>%  (</w:t>
      </w:r>
      <w:proofErr w:type="gramEnd"/>
      <w:r>
        <w:rPr>
          <w:rFonts w:cs="Times New Roman"/>
          <w:sz w:val="28"/>
          <w:szCs w:val="28"/>
          <w:lang w:val="it-IT"/>
        </w:rPr>
        <w:t>35)</w:t>
      </w:r>
    </w:p>
    <w:p w14:paraId="63C3592B" w14:textId="77777777" w:rsidR="00B64A01" w:rsidRDefault="00B64A01" w:rsidP="00B64A01">
      <w:pPr>
        <w:widowControl w:val="0"/>
        <w:autoSpaceDE w:val="0"/>
        <w:autoSpaceDN w:val="0"/>
        <w:adjustRightInd w:val="0"/>
        <w:rPr>
          <w:rFonts w:cs="Times New Roman"/>
          <w:sz w:val="28"/>
          <w:szCs w:val="28"/>
          <w:lang w:val="it-IT"/>
        </w:rPr>
      </w:pPr>
    </w:p>
    <w:p w14:paraId="5840A2B5" w14:textId="77777777" w:rsidR="00B64A01" w:rsidRDefault="00B64A01" w:rsidP="00B64A01">
      <w:pPr>
        <w:widowControl w:val="0"/>
        <w:autoSpaceDE w:val="0"/>
        <w:autoSpaceDN w:val="0"/>
        <w:adjustRightInd w:val="0"/>
        <w:rPr>
          <w:rFonts w:cs="Times New Roman"/>
          <w:sz w:val="28"/>
          <w:szCs w:val="28"/>
          <w:lang w:val="it-IT"/>
        </w:rPr>
      </w:pPr>
      <w:r>
        <w:rPr>
          <w:rFonts w:cs="Times New Roman"/>
          <w:noProof/>
          <w:sz w:val="28"/>
          <w:szCs w:val="28"/>
          <w:lang w:eastAsia="en-GB"/>
        </w:rPr>
        <w:lastRenderedPageBreak/>
        <w:drawing>
          <wp:inline distT="0" distB="0" distL="0" distR="0" wp14:anchorId="4A3C0F28" wp14:editId="7D1E3F01">
            <wp:extent cx="3928689" cy="2731626"/>
            <wp:effectExtent l="0" t="0" r="8890" b="12065"/>
            <wp:docPr id="23"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3929438" cy="2732147"/>
                    </a:xfrm>
                    <a:prstGeom prst="rect">
                      <a:avLst/>
                    </a:prstGeom>
                    <a:noFill/>
                    <a:ln>
                      <a:noFill/>
                    </a:ln>
                  </pic:spPr>
                </pic:pic>
              </a:graphicData>
            </a:graphic>
          </wp:inline>
        </w:drawing>
      </w:r>
    </w:p>
    <w:p w14:paraId="42AEDCA9" w14:textId="77777777" w:rsidR="00B64A01" w:rsidRDefault="00B64A01" w:rsidP="00B64A01">
      <w:pPr>
        <w:widowControl w:val="0"/>
        <w:autoSpaceDE w:val="0"/>
        <w:autoSpaceDN w:val="0"/>
        <w:adjustRightInd w:val="0"/>
        <w:rPr>
          <w:rFonts w:cs="Times New Roman"/>
          <w:sz w:val="28"/>
          <w:szCs w:val="28"/>
          <w:lang w:val="it-IT"/>
        </w:rPr>
      </w:pPr>
    </w:p>
    <w:p w14:paraId="27D1CC9D"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36A36EF0"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36E3C71A"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5B5A0916"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281B6643"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3E2EE6F1"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285E73C9"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4A8C9D64"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0F7EE816"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129A56E8"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4604BDA0"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3EEB7792"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6A56EAB6"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23773DAF"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308615D4"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230022C9"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57433868"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48D7E13F"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1CE90435" w14:textId="77777777" w:rsidR="00F53EA6" w:rsidRDefault="00F53EA6" w:rsidP="00B64A01">
      <w:pPr>
        <w:widowControl w:val="0"/>
        <w:autoSpaceDE w:val="0"/>
        <w:autoSpaceDN w:val="0"/>
        <w:adjustRightInd w:val="0"/>
        <w:spacing w:line="360" w:lineRule="auto"/>
        <w:rPr>
          <w:rFonts w:cs="Times New Roman"/>
          <w:b/>
          <w:sz w:val="28"/>
          <w:szCs w:val="28"/>
          <w:lang w:val="it-IT"/>
        </w:rPr>
      </w:pPr>
    </w:p>
    <w:p w14:paraId="38FFF3FD" w14:textId="27993B04" w:rsidR="00B64A01" w:rsidRPr="00F53EA6" w:rsidRDefault="00B64A01" w:rsidP="00B64A01">
      <w:pPr>
        <w:widowControl w:val="0"/>
        <w:autoSpaceDE w:val="0"/>
        <w:autoSpaceDN w:val="0"/>
        <w:adjustRightInd w:val="0"/>
        <w:spacing w:line="360" w:lineRule="auto"/>
        <w:rPr>
          <w:rFonts w:cs="Times New Roman"/>
          <w:b/>
          <w:sz w:val="36"/>
          <w:szCs w:val="36"/>
          <w:lang w:val="it-IT"/>
        </w:rPr>
      </w:pPr>
      <w:r w:rsidRPr="00F53EA6">
        <w:rPr>
          <w:rFonts w:cs="Times New Roman"/>
          <w:b/>
          <w:sz w:val="36"/>
          <w:szCs w:val="36"/>
          <w:lang w:val="it-IT"/>
        </w:rPr>
        <w:lastRenderedPageBreak/>
        <w:t>Obiettivi dello studio</w:t>
      </w:r>
    </w:p>
    <w:p w14:paraId="3C79CD9D" w14:textId="77777777" w:rsidR="00F53EA6" w:rsidRPr="00F53EA6" w:rsidRDefault="00F53EA6" w:rsidP="00B64A01">
      <w:pPr>
        <w:widowControl w:val="0"/>
        <w:autoSpaceDE w:val="0"/>
        <w:autoSpaceDN w:val="0"/>
        <w:adjustRightInd w:val="0"/>
        <w:spacing w:line="360" w:lineRule="auto"/>
        <w:rPr>
          <w:rFonts w:cs="Times New Roman"/>
          <w:b/>
          <w:sz w:val="28"/>
          <w:szCs w:val="28"/>
          <w:lang w:val="it-IT"/>
        </w:rPr>
      </w:pPr>
    </w:p>
    <w:p w14:paraId="4E40061A" w14:textId="77777777" w:rsidR="00B64A01" w:rsidRPr="00B9364B" w:rsidRDefault="00B64A01" w:rsidP="00B64A01">
      <w:pPr>
        <w:widowControl w:val="0"/>
        <w:autoSpaceDE w:val="0"/>
        <w:autoSpaceDN w:val="0"/>
        <w:adjustRightInd w:val="0"/>
        <w:spacing w:line="360" w:lineRule="auto"/>
        <w:rPr>
          <w:rFonts w:cs="Times New Roman"/>
          <w:sz w:val="28"/>
          <w:szCs w:val="28"/>
          <w:lang w:val="it-IT"/>
        </w:rPr>
      </w:pPr>
      <w:r w:rsidRPr="00B9364B">
        <w:rPr>
          <w:rFonts w:cs="Times New Roman"/>
          <w:sz w:val="28"/>
          <w:szCs w:val="28"/>
          <w:lang w:val="it-IT"/>
        </w:rPr>
        <w:t>Negli ultimi 15 anni, lo studio dell’impatto emodinamico della ventilazione e ARDS sulla funzione ventricolare destra si è focalizzato sull’evidenza del ACP.</w:t>
      </w:r>
    </w:p>
    <w:p w14:paraId="09370172" w14:textId="77777777" w:rsidR="00B64A01" w:rsidRDefault="00B64A01" w:rsidP="00B64A01">
      <w:pPr>
        <w:widowControl w:val="0"/>
        <w:autoSpaceDE w:val="0"/>
        <w:autoSpaceDN w:val="0"/>
        <w:adjustRightInd w:val="0"/>
        <w:spacing w:line="360" w:lineRule="auto"/>
        <w:rPr>
          <w:rFonts w:cs="Times New Roman"/>
          <w:sz w:val="28"/>
          <w:szCs w:val="28"/>
          <w:lang w:val="it-IT"/>
        </w:rPr>
      </w:pPr>
      <w:r w:rsidRPr="00B9364B">
        <w:rPr>
          <w:rFonts w:cs="Times New Roman"/>
          <w:sz w:val="28"/>
          <w:szCs w:val="28"/>
          <w:lang w:val="it-IT"/>
        </w:rPr>
        <w:t xml:space="preserve">L’alterazione diastolica del ventricolo destro e l’influenza dell’aumento del </w:t>
      </w:r>
      <w:proofErr w:type="spellStart"/>
      <w:r w:rsidRPr="00B9364B">
        <w:rPr>
          <w:rFonts w:cs="Times New Roman"/>
          <w:sz w:val="28"/>
          <w:szCs w:val="28"/>
          <w:lang w:val="it-IT"/>
        </w:rPr>
        <w:t>postcarico</w:t>
      </w:r>
      <w:proofErr w:type="spellEnd"/>
      <w:r w:rsidRPr="00B9364B">
        <w:rPr>
          <w:rFonts w:cs="Times New Roman"/>
          <w:sz w:val="28"/>
          <w:szCs w:val="28"/>
          <w:lang w:val="it-IT"/>
        </w:rPr>
        <w:t xml:space="preserve"> sui tempi di eiezione e di riempimento non sono invece mai stati indagati.</w:t>
      </w:r>
    </w:p>
    <w:p w14:paraId="638494FD" w14:textId="77777777" w:rsidR="004937CD" w:rsidRDefault="00F53EA6"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Inoltre, a differenza del ventricolo sinistro, non esistono degli indici validati in terapia intensiva in grado di valutare le variazioni della meccanica ventricolare destra per meglio inquadrare il background fisiopatologico delle alterazioni emodinamiche in pazienti con </w:t>
      </w:r>
      <w:proofErr w:type="spellStart"/>
      <w:r>
        <w:rPr>
          <w:rFonts w:cs="Times New Roman"/>
          <w:sz w:val="28"/>
          <w:szCs w:val="28"/>
          <w:lang w:val="it-IT"/>
        </w:rPr>
        <w:t>distress</w:t>
      </w:r>
      <w:proofErr w:type="spellEnd"/>
      <w:r>
        <w:rPr>
          <w:rFonts w:cs="Times New Roman"/>
          <w:sz w:val="28"/>
          <w:szCs w:val="28"/>
          <w:lang w:val="it-IT"/>
        </w:rPr>
        <w:t xml:space="preserve"> respiratorio e scompenso cardiaco primitivo </w:t>
      </w:r>
      <w:proofErr w:type="spellStart"/>
      <w:r>
        <w:rPr>
          <w:rFonts w:cs="Times New Roman"/>
          <w:sz w:val="28"/>
          <w:szCs w:val="28"/>
          <w:lang w:val="it-IT"/>
        </w:rPr>
        <w:t>biventricolare</w:t>
      </w:r>
      <w:proofErr w:type="spellEnd"/>
      <w:r>
        <w:rPr>
          <w:rFonts w:cs="Times New Roman"/>
          <w:sz w:val="28"/>
          <w:szCs w:val="28"/>
          <w:lang w:val="it-IT"/>
        </w:rPr>
        <w:t xml:space="preserve">. </w:t>
      </w:r>
    </w:p>
    <w:p w14:paraId="65506A72" w14:textId="16EF934A" w:rsidR="00EC2282" w:rsidRDefault="00EC2282"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L’obiettivo degli studi condotti è di identificare degli indici ecocardiografici che permettano di precisare le variazioni dinamiche della funzione ventricolare destra.   </w:t>
      </w:r>
    </w:p>
    <w:p w14:paraId="67A94053" w14:textId="3A44E28D" w:rsidR="008E1E78" w:rsidRDefault="008E1E78"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Oltre ai parametri comunemente usati per la valutazione della funzione sistolica e diastolica ventricolare destra, abbiamo introdotto anche un nuovo indice: il tempo </w:t>
      </w:r>
      <w:proofErr w:type="spellStart"/>
      <w:r>
        <w:rPr>
          <w:rFonts w:cs="Times New Roman"/>
          <w:sz w:val="28"/>
          <w:szCs w:val="28"/>
          <w:lang w:val="it-IT"/>
        </w:rPr>
        <w:t>isovolumetrico</w:t>
      </w:r>
      <w:proofErr w:type="spellEnd"/>
      <w:r>
        <w:rPr>
          <w:rFonts w:cs="Times New Roman"/>
          <w:sz w:val="28"/>
          <w:szCs w:val="28"/>
          <w:lang w:val="it-IT"/>
        </w:rPr>
        <w:t xml:space="preserve"> totale ventricolare destro. </w:t>
      </w:r>
    </w:p>
    <w:p w14:paraId="4520126D" w14:textId="7C48F6CE" w:rsidR="00F15B03" w:rsidRDefault="008E1E78"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Il tempo </w:t>
      </w:r>
      <w:proofErr w:type="spellStart"/>
      <w:r>
        <w:rPr>
          <w:rFonts w:cs="Times New Roman"/>
          <w:sz w:val="28"/>
          <w:szCs w:val="28"/>
          <w:lang w:val="it-IT"/>
        </w:rPr>
        <w:t>isovolumetrico</w:t>
      </w:r>
      <w:proofErr w:type="spellEnd"/>
      <w:r>
        <w:rPr>
          <w:rFonts w:cs="Times New Roman"/>
          <w:sz w:val="28"/>
          <w:szCs w:val="28"/>
          <w:lang w:val="it-IT"/>
        </w:rPr>
        <w:t xml:space="preserve"> totale (t-IVT)</w:t>
      </w:r>
      <w:r w:rsidR="00567723">
        <w:rPr>
          <w:rFonts w:cs="Times New Roman"/>
          <w:sz w:val="28"/>
          <w:szCs w:val="28"/>
          <w:lang w:val="it-IT"/>
        </w:rPr>
        <w:t xml:space="preserve"> rappresenta il tempo in cui il ventricolo non si riempie </w:t>
      </w:r>
      <w:r w:rsidR="00F15B03">
        <w:rPr>
          <w:rFonts w:cs="Times New Roman"/>
          <w:sz w:val="28"/>
          <w:szCs w:val="28"/>
          <w:lang w:val="it-IT"/>
        </w:rPr>
        <w:t>né</w:t>
      </w:r>
      <w:r w:rsidR="00567723">
        <w:rPr>
          <w:rFonts w:cs="Times New Roman"/>
          <w:sz w:val="28"/>
          <w:szCs w:val="28"/>
          <w:lang w:val="it-IT"/>
        </w:rPr>
        <w:t xml:space="preserve"> </w:t>
      </w:r>
      <w:proofErr w:type="spellStart"/>
      <w:r w:rsidR="00567723">
        <w:rPr>
          <w:rFonts w:cs="Times New Roman"/>
          <w:sz w:val="28"/>
          <w:szCs w:val="28"/>
          <w:lang w:val="it-IT"/>
        </w:rPr>
        <w:t>egetta</w:t>
      </w:r>
      <w:proofErr w:type="spellEnd"/>
      <w:r w:rsidR="00567723">
        <w:rPr>
          <w:rFonts w:cs="Times New Roman"/>
          <w:sz w:val="28"/>
          <w:szCs w:val="28"/>
          <w:lang w:val="it-IT"/>
        </w:rPr>
        <w:t xml:space="preserve"> ed è un indice ecocardiografico validato per il ventricolo sinistro. Il t-IVT sinistro ha dimostrato di essere il più sensibile parametro di </w:t>
      </w:r>
      <w:proofErr w:type="spellStart"/>
      <w:r w:rsidR="00567723">
        <w:rPr>
          <w:rFonts w:cs="Times New Roman"/>
          <w:sz w:val="28"/>
          <w:szCs w:val="28"/>
          <w:lang w:val="it-IT"/>
        </w:rPr>
        <w:t>mismatch</w:t>
      </w:r>
      <w:proofErr w:type="spellEnd"/>
      <w:r w:rsidR="00567723">
        <w:rPr>
          <w:rFonts w:cs="Times New Roman"/>
          <w:sz w:val="28"/>
          <w:szCs w:val="28"/>
          <w:lang w:val="it-IT"/>
        </w:rPr>
        <w:t xml:space="preserve"> della perfusione coronarica e correlare</w:t>
      </w:r>
      <w:r w:rsidR="00F15B03">
        <w:rPr>
          <w:rFonts w:cs="Times New Roman"/>
          <w:sz w:val="28"/>
          <w:szCs w:val="28"/>
          <w:lang w:val="it-IT"/>
        </w:rPr>
        <w:t xml:space="preserve"> con la gittata cardiaca e il VO2 durante lo stress-eco </w:t>
      </w:r>
      <w:proofErr w:type="spellStart"/>
      <w:r w:rsidR="00F15B03">
        <w:rPr>
          <w:rFonts w:cs="Times New Roman"/>
          <w:sz w:val="28"/>
          <w:szCs w:val="28"/>
          <w:lang w:val="it-IT"/>
        </w:rPr>
        <w:t>dobutamina</w:t>
      </w:r>
      <w:proofErr w:type="spellEnd"/>
      <w:r w:rsidR="00F15B03">
        <w:rPr>
          <w:rFonts w:cs="Times New Roman"/>
          <w:sz w:val="28"/>
          <w:szCs w:val="28"/>
          <w:lang w:val="it-IT"/>
        </w:rPr>
        <w:t xml:space="preserve"> in paziente con scompenso cardi</w:t>
      </w:r>
      <w:r w:rsidR="0050309A">
        <w:rPr>
          <w:rFonts w:cs="Times New Roman"/>
          <w:sz w:val="28"/>
          <w:szCs w:val="28"/>
          <w:lang w:val="it-IT"/>
        </w:rPr>
        <w:t>a</w:t>
      </w:r>
      <w:r w:rsidR="00F15B03">
        <w:rPr>
          <w:rFonts w:cs="Times New Roman"/>
          <w:sz w:val="28"/>
          <w:szCs w:val="28"/>
          <w:lang w:val="it-IT"/>
        </w:rPr>
        <w:t>co cronico e cardiomiopatia dilatativa</w:t>
      </w:r>
      <w:r w:rsidR="006533DA">
        <w:rPr>
          <w:rFonts w:cs="Times New Roman"/>
          <w:sz w:val="28"/>
          <w:szCs w:val="28"/>
          <w:lang w:val="it-IT"/>
        </w:rPr>
        <w:t xml:space="preserve"> </w:t>
      </w:r>
      <w:r w:rsidR="0050309A">
        <w:rPr>
          <w:rFonts w:cs="Times New Roman"/>
          <w:sz w:val="28"/>
          <w:szCs w:val="28"/>
          <w:lang w:val="it-IT"/>
        </w:rPr>
        <w:t>(36-38)</w:t>
      </w:r>
      <w:r w:rsidR="00F15B03">
        <w:rPr>
          <w:rFonts w:cs="Times New Roman"/>
          <w:sz w:val="28"/>
          <w:szCs w:val="28"/>
          <w:lang w:val="it-IT"/>
        </w:rPr>
        <w:t xml:space="preserve">. Inoltre, ha dimostrato di avere una significativa capacità predittiva su </w:t>
      </w:r>
      <w:proofErr w:type="spellStart"/>
      <w:r w:rsidR="00F15B03">
        <w:rPr>
          <w:rFonts w:cs="Times New Roman"/>
          <w:sz w:val="28"/>
          <w:szCs w:val="28"/>
          <w:lang w:val="it-IT"/>
        </w:rPr>
        <w:t>endpoint</w:t>
      </w:r>
      <w:proofErr w:type="spellEnd"/>
      <w:r w:rsidR="00F15B03">
        <w:rPr>
          <w:rFonts w:cs="Times New Roman"/>
          <w:sz w:val="28"/>
          <w:szCs w:val="28"/>
          <w:lang w:val="it-IT"/>
        </w:rPr>
        <w:t xml:space="preserve"> di capacità funzionale, sintomatica e mortalità in pazienti con scompenso avanzato</w:t>
      </w:r>
      <w:r w:rsidR="0050309A">
        <w:rPr>
          <w:rFonts w:cs="Times New Roman"/>
          <w:sz w:val="28"/>
          <w:szCs w:val="28"/>
          <w:lang w:val="it-IT"/>
        </w:rPr>
        <w:t xml:space="preserve"> (39)</w:t>
      </w:r>
      <w:r w:rsidR="00F15B03">
        <w:rPr>
          <w:rFonts w:cs="Times New Roman"/>
          <w:sz w:val="28"/>
          <w:szCs w:val="28"/>
          <w:lang w:val="it-IT"/>
        </w:rPr>
        <w:t>. Nella popolazione di terapia intensiva il t-IVT ha mostrato di essere un sensibile marker dello stato emodinamico in pazienti in shock cardiogeno trattati con catecolamine e ve</w:t>
      </w:r>
      <w:r w:rsidR="0050309A">
        <w:rPr>
          <w:rFonts w:cs="Times New Roman"/>
          <w:sz w:val="28"/>
          <w:szCs w:val="28"/>
          <w:lang w:val="it-IT"/>
        </w:rPr>
        <w:t>ntilazione a pressione positiva (40)</w:t>
      </w:r>
      <w:r w:rsidR="00F15B03">
        <w:rPr>
          <w:rFonts w:cs="Times New Roman"/>
          <w:sz w:val="28"/>
          <w:szCs w:val="28"/>
          <w:lang w:val="it-IT"/>
        </w:rPr>
        <w:t>.</w:t>
      </w:r>
    </w:p>
    <w:p w14:paraId="413F73A9" w14:textId="7A6FCA84" w:rsidR="008E1E78" w:rsidRDefault="008E1E78"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 </w:t>
      </w:r>
    </w:p>
    <w:p w14:paraId="68F203F8" w14:textId="77777777" w:rsidR="00EC2282" w:rsidRDefault="00EC2282" w:rsidP="00B64A01">
      <w:pPr>
        <w:widowControl w:val="0"/>
        <w:autoSpaceDE w:val="0"/>
        <w:autoSpaceDN w:val="0"/>
        <w:adjustRightInd w:val="0"/>
        <w:spacing w:line="360" w:lineRule="auto"/>
        <w:rPr>
          <w:rFonts w:cs="Times New Roman"/>
          <w:sz w:val="28"/>
          <w:szCs w:val="28"/>
          <w:lang w:val="it-IT"/>
        </w:rPr>
      </w:pPr>
    </w:p>
    <w:p w14:paraId="667E192F" w14:textId="5F6C54E3" w:rsidR="00135B64" w:rsidRPr="00E671E2" w:rsidRDefault="00E671E2" w:rsidP="00135B64">
      <w:pPr>
        <w:pStyle w:val="ListParagraph"/>
        <w:widowControl w:val="0"/>
        <w:numPr>
          <w:ilvl w:val="0"/>
          <w:numId w:val="9"/>
        </w:numPr>
        <w:autoSpaceDE w:val="0"/>
        <w:autoSpaceDN w:val="0"/>
        <w:adjustRightInd w:val="0"/>
        <w:spacing w:line="360" w:lineRule="auto"/>
        <w:rPr>
          <w:rFonts w:cs="Times New Roman"/>
          <w:sz w:val="28"/>
          <w:szCs w:val="28"/>
          <w:lang w:val="it-IT"/>
        </w:rPr>
      </w:pPr>
      <w:r w:rsidRPr="00E671E2">
        <w:rPr>
          <w:rFonts w:cs="Times New Roman"/>
          <w:b/>
          <w:i/>
          <w:sz w:val="28"/>
          <w:szCs w:val="28"/>
          <w:lang w:val="it-IT"/>
        </w:rPr>
        <w:t>Studio sulla disfunzione ventricolare destra in insufficienza respiratoria acuta severa</w:t>
      </w:r>
      <w:r>
        <w:rPr>
          <w:rFonts w:cs="Times New Roman"/>
          <w:sz w:val="28"/>
          <w:szCs w:val="28"/>
          <w:lang w:val="it-IT"/>
        </w:rPr>
        <w:tab/>
      </w:r>
      <w:r>
        <w:rPr>
          <w:rFonts w:cs="Times New Roman"/>
          <w:sz w:val="28"/>
          <w:szCs w:val="28"/>
          <w:lang w:val="it-IT"/>
        </w:rPr>
        <w:tab/>
      </w:r>
      <w:r>
        <w:rPr>
          <w:rFonts w:cs="Times New Roman"/>
          <w:sz w:val="28"/>
          <w:szCs w:val="28"/>
          <w:lang w:val="it-IT"/>
        </w:rPr>
        <w:tab/>
      </w:r>
      <w:r>
        <w:rPr>
          <w:rFonts w:cs="Times New Roman"/>
          <w:sz w:val="28"/>
          <w:szCs w:val="28"/>
          <w:lang w:val="it-IT"/>
        </w:rPr>
        <w:tab/>
      </w:r>
      <w:r>
        <w:rPr>
          <w:rFonts w:cs="Times New Roman"/>
          <w:sz w:val="28"/>
          <w:szCs w:val="28"/>
          <w:lang w:val="it-IT"/>
        </w:rPr>
        <w:tab/>
      </w:r>
      <w:r>
        <w:rPr>
          <w:rFonts w:cs="Times New Roman"/>
          <w:sz w:val="28"/>
          <w:szCs w:val="28"/>
          <w:lang w:val="it-IT"/>
        </w:rPr>
        <w:tab/>
      </w:r>
      <w:r>
        <w:rPr>
          <w:rFonts w:cs="Times New Roman"/>
          <w:sz w:val="28"/>
          <w:szCs w:val="28"/>
          <w:lang w:val="it-IT"/>
        </w:rPr>
        <w:tab/>
      </w:r>
      <w:r>
        <w:rPr>
          <w:rFonts w:cs="Times New Roman"/>
          <w:sz w:val="28"/>
          <w:szCs w:val="28"/>
          <w:lang w:val="it-IT"/>
        </w:rPr>
        <w:tab/>
      </w:r>
      <w:r>
        <w:rPr>
          <w:rFonts w:cs="Times New Roman"/>
          <w:sz w:val="28"/>
          <w:szCs w:val="28"/>
          <w:lang w:val="it-IT"/>
        </w:rPr>
        <w:tab/>
      </w:r>
      <w:r>
        <w:rPr>
          <w:rFonts w:cs="Times New Roman"/>
          <w:sz w:val="28"/>
          <w:szCs w:val="28"/>
          <w:lang w:val="it-IT"/>
        </w:rPr>
        <w:tab/>
        <w:t xml:space="preserve">           </w:t>
      </w:r>
      <w:r w:rsidR="00EC2282" w:rsidRPr="00E671E2">
        <w:rPr>
          <w:rFonts w:cs="Times New Roman"/>
          <w:sz w:val="28"/>
          <w:szCs w:val="28"/>
          <w:lang w:val="it-IT"/>
        </w:rPr>
        <w:t>Per ottemperare all’obbiettivo preposto, abbiamo svolto una analisi osservazionale retrospettiva su 98 pazienti ricoverati con insufficienza respiratoria acuta (dal 2009 al 2012) che vennero sottoposti per ragioni cliniche a una ecocardiografia.</w:t>
      </w:r>
      <w:r w:rsidR="00590E1E" w:rsidRPr="00E671E2">
        <w:rPr>
          <w:rFonts w:cs="Times New Roman"/>
          <w:sz w:val="28"/>
          <w:szCs w:val="28"/>
          <w:lang w:val="it-IT"/>
        </w:rPr>
        <w:t xml:space="preserve"> </w:t>
      </w:r>
    </w:p>
    <w:p w14:paraId="3C082AA0" w14:textId="27E4C4DC" w:rsidR="002B65B6" w:rsidRPr="002B65B6" w:rsidRDefault="002B65B6" w:rsidP="002B65B6">
      <w:pPr>
        <w:pStyle w:val="ListParagraph"/>
        <w:widowControl w:val="0"/>
        <w:numPr>
          <w:ilvl w:val="0"/>
          <w:numId w:val="9"/>
        </w:numPr>
        <w:autoSpaceDE w:val="0"/>
        <w:autoSpaceDN w:val="0"/>
        <w:adjustRightInd w:val="0"/>
        <w:spacing w:line="360" w:lineRule="auto"/>
        <w:rPr>
          <w:rFonts w:cs="Times New Roman"/>
          <w:b/>
          <w:i/>
          <w:sz w:val="28"/>
          <w:szCs w:val="28"/>
          <w:lang w:val="it-IT"/>
        </w:rPr>
      </w:pPr>
      <w:r w:rsidRPr="002B65B6">
        <w:rPr>
          <w:rFonts w:cs="Times New Roman"/>
          <w:b/>
          <w:i/>
          <w:sz w:val="28"/>
          <w:szCs w:val="28"/>
          <w:lang w:val="it-IT"/>
        </w:rPr>
        <w:t xml:space="preserve">Studio dei valori di normalità del tempo </w:t>
      </w:r>
      <w:proofErr w:type="spellStart"/>
      <w:r w:rsidRPr="002B65B6">
        <w:rPr>
          <w:rFonts w:cs="Times New Roman"/>
          <w:b/>
          <w:i/>
          <w:sz w:val="28"/>
          <w:szCs w:val="28"/>
          <w:lang w:val="it-IT"/>
        </w:rPr>
        <w:t>isovolumetrici</w:t>
      </w:r>
      <w:proofErr w:type="spellEnd"/>
      <w:r w:rsidRPr="002B65B6">
        <w:rPr>
          <w:rFonts w:cs="Times New Roman"/>
          <w:b/>
          <w:i/>
          <w:sz w:val="28"/>
          <w:szCs w:val="28"/>
          <w:lang w:val="it-IT"/>
        </w:rPr>
        <w:t xml:space="preserve"> totali (</w:t>
      </w:r>
      <w:proofErr w:type="spellStart"/>
      <w:r w:rsidRPr="002B65B6">
        <w:rPr>
          <w:rFonts w:cs="Times New Roman"/>
          <w:b/>
          <w:i/>
          <w:sz w:val="28"/>
          <w:szCs w:val="28"/>
          <w:lang w:val="it-IT"/>
        </w:rPr>
        <w:t>RiViTA</w:t>
      </w:r>
      <w:proofErr w:type="spellEnd"/>
      <w:r w:rsidRPr="002B65B6">
        <w:rPr>
          <w:rFonts w:cs="Times New Roman"/>
          <w:b/>
          <w:i/>
          <w:sz w:val="28"/>
          <w:szCs w:val="28"/>
          <w:lang w:val="it-IT"/>
        </w:rPr>
        <w:t>)</w:t>
      </w:r>
    </w:p>
    <w:p w14:paraId="278F395B" w14:textId="3F7DFE61" w:rsidR="00EC2282" w:rsidRPr="002B65B6" w:rsidRDefault="002B65B6" w:rsidP="002B65B6">
      <w:pPr>
        <w:widowControl w:val="0"/>
        <w:autoSpaceDE w:val="0"/>
        <w:autoSpaceDN w:val="0"/>
        <w:adjustRightInd w:val="0"/>
        <w:spacing w:line="360" w:lineRule="auto"/>
        <w:ind w:left="360"/>
        <w:rPr>
          <w:rFonts w:cs="Times New Roman"/>
          <w:sz w:val="28"/>
          <w:szCs w:val="28"/>
          <w:lang w:val="it-IT"/>
        </w:rPr>
      </w:pPr>
      <w:r>
        <w:rPr>
          <w:rFonts w:cs="Times New Roman"/>
          <w:sz w:val="28"/>
          <w:szCs w:val="28"/>
          <w:lang w:val="it-IT"/>
        </w:rPr>
        <w:tab/>
      </w:r>
      <w:r w:rsidR="00E671E2" w:rsidRPr="002B65B6">
        <w:rPr>
          <w:rFonts w:cs="Times New Roman"/>
          <w:sz w:val="28"/>
          <w:szCs w:val="28"/>
          <w:lang w:val="it-IT"/>
        </w:rPr>
        <w:t>Inoltre</w:t>
      </w:r>
      <w:r w:rsidR="00135B64" w:rsidRPr="002B65B6">
        <w:rPr>
          <w:rFonts w:cs="Times New Roman"/>
          <w:sz w:val="28"/>
          <w:szCs w:val="28"/>
          <w:lang w:val="it-IT"/>
        </w:rPr>
        <w:t xml:space="preserve">, abbiamo svolto uno studio prospettico osservazionale </w:t>
      </w:r>
      <w:r w:rsidR="00EC2282" w:rsidRPr="002B65B6">
        <w:rPr>
          <w:rFonts w:cs="Times New Roman"/>
          <w:sz w:val="28"/>
          <w:szCs w:val="28"/>
          <w:lang w:val="it-IT"/>
        </w:rPr>
        <w:t xml:space="preserve">su 182 </w:t>
      </w:r>
      <w:r>
        <w:rPr>
          <w:rFonts w:cs="Times New Roman"/>
          <w:sz w:val="28"/>
          <w:szCs w:val="28"/>
          <w:lang w:val="it-IT"/>
        </w:rPr>
        <w:tab/>
      </w:r>
      <w:r w:rsidR="00EC2282" w:rsidRPr="002B65B6">
        <w:rPr>
          <w:rFonts w:cs="Times New Roman"/>
          <w:sz w:val="28"/>
          <w:szCs w:val="28"/>
          <w:lang w:val="it-IT"/>
        </w:rPr>
        <w:t>volontari sani per trovare i criteri di normalità della funzione diast</w:t>
      </w:r>
      <w:r w:rsidR="00590E1E" w:rsidRPr="002B65B6">
        <w:rPr>
          <w:rFonts w:cs="Times New Roman"/>
          <w:sz w:val="28"/>
          <w:szCs w:val="28"/>
          <w:lang w:val="it-IT"/>
        </w:rPr>
        <w:t xml:space="preserve">olica e del </w:t>
      </w:r>
      <w:r>
        <w:rPr>
          <w:rFonts w:cs="Times New Roman"/>
          <w:sz w:val="28"/>
          <w:szCs w:val="28"/>
          <w:lang w:val="it-IT"/>
        </w:rPr>
        <w:tab/>
      </w:r>
      <w:r w:rsidR="00590E1E" w:rsidRPr="002B65B6">
        <w:rPr>
          <w:rFonts w:cs="Times New Roman"/>
          <w:sz w:val="28"/>
          <w:szCs w:val="28"/>
          <w:lang w:val="it-IT"/>
        </w:rPr>
        <w:t xml:space="preserve">tempo </w:t>
      </w:r>
      <w:proofErr w:type="spellStart"/>
      <w:r w:rsidR="00590E1E" w:rsidRPr="002B65B6">
        <w:rPr>
          <w:rFonts w:cs="Times New Roman"/>
          <w:sz w:val="28"/>
          <w:szCs w:val="28"/>
          <w:lang w:val="it-IT"/>
        </w:rPr>
        <w:t>isovolumetrico</w:t>
      </w:r>
      <w:proofErr w:type="spellEnd"/>
      <w:r w:rsidR="00EC2282" w:rsidRPr="002B65B6">
        <w:rPr>
          <w:rFonts w:cs="Times New Roman"/>
          <w:sz w:val="28"/>
          <w:szCs w:val="28"/>
          <w:lang w:val="it-IT"/>
        </w:rPr>
        <w:t xml:space="preserve"> totale. </w:t>
      </w:r>
    </w:p>
    <w:p w14:paraId="5F94B1FE" w14:textId="06F5A351" w:rsidR="002B65B6" w:rsidRPr="002B65B6" w:rsidRDefault="002B65B6" w:rsidP="00B64A01">
      <w:pPr>
        <w:pStyle w:val="ListParagraph"/>
        <w:widowControl w:val="0"/>
        <w:numPr>
          <w:ilvl w:val="0"/>
          <w:numId w:val="9"/>
        </w:numPr>
        <w:autoSpaceDE w:val="0"/>
        <w:autoSpaceDN w:val="0"/>
        <w:adjustRightInd w:val="0"/>
        <w:spacing w:line="360" w:lineRule="auto"/>
        <w:rPr>
          <w:rFonts w:cs="Times New Roman"/>
          <w:b/>
          <w:i/>
          <w:sz w:val="28"/>
          <w:szCs w:val="28"/>
          <w:lang w:val="it-IT"/>
        </w:rPr>
      </w:pPr>
      <w:r w:rsidRPr="002B65B6">
        <w:rPr>
          <w:rFonts w:cs="Times New Roman"/>
          <w:b/>
          <w:i/>
          <w:sz w:val="28"/>
          <w:szCs w:val="28"/>
          <w:lang w:val="it-IT"/>
        </w:rPr>
        <w:t>Valutazione della fisiopatologia ventricolare destra nei pazienti sottoposti a lavaggio polmonare massivo</w:t>
      </w:r>
    </w:p>
    <w:p w14:paraId="06104EE0" w14:textId="00676378" w:rsidR="00E671E2" w:rsidRPr="002B65B6" w:rsidRDefault="002B65B6" w:rsidP="002B65B6">
      <w:pPr>
        <w:widowControl w:val="0"/>
        <w:autoSpaceDE w:val="0"/>
        <w:autoSpaceDN w:val="0"/>
        <w:adjustRightInd w:val="0"/>
        <w:spacing w:line="360" w:lineRule="auto"/>
        <w:ind w:left="360"/>
        <w:rPr>
          <w:rFonts w:cs="Times New Roman"/>
          <w:sz w:val="28"/>
          <w:szCs w:val="28"/>
          <w:lang w:val="it-IT"/>
        </w:rPr>
      </w:pPr>
      <w:r>
        <w:rPr>
          <w:rFonts w:cs="Times New Roman"/>
          <w:sz w:val="28"/>
          <w:szCs w:val="28"/>
          <w:lang w:val="it-IT"/>
        </w:rPr>
        <w:tab/>
      </w:r>
      <w:r w:rsidR="00E671E2" w:rsidRPr="002B65B6">
        <w:rPr>
          <w:rFonts w:cs="Times New Roman"/>
          <w:sz w:val="28"/>
          <w:szCs w:val="28"/>
          <w:lang w:val="it-IT"/>
        </w:rPr>
        <w:t xml:space="preserve">Infine, abbiamo eseguito uno studio prospettico osservazionale in pazienti </w:t>
      </w:r>
      <w:r>
        <w:rPr>
          <w:rFonts w:cs="Times New Roman"/>
          <w:sz w:val="28"/>
          <w:szCs w:val="28"/>
          <w:lang w:val="it-IT"/>
        </w:rPr>
        <w:tab/>
      </w:r>
      <w:r w:rsidR="00E671E2" w:rsidRPr="002B65B6">
        <w:rPr>
          <w:rFonts w:cs="Times New Roman"/>
          <w:sz w:val="28"/>
          <w:szCs w:val="28"/>
          <w:lang w:val="it-IT"/>
        </w:rPr>
        <w:t xml:space="preserve">sottoposti a lavaggio polmonare massivo comparando i dati di meccanica polmonare con quelli di emodinamica ecocardiografica. </w:t>
      </w:r>
      <w:r>
        <w:rPr>
          <w:rFonts w:cs="Times New Roman"/>
          <w:sz w:val="28"/>
          <w:szCs w:val="28"/>
          <w:lang w:val="it-IT"/>
        </w:rPr>
        <w:t xml:space="preserve">Questi pazienti rappresentano un campione che sottoposto a lavaggio polmonare per motivazioni cliniche, offre un modello di studio estremamente interessante in quanto permette lo studio di 3 condizioni di pressione intratoracica e </w:t>
      </w:r>
      <w:proofErr w:type="spellStart"/>
      <w:r>
        <w:rPr>
          <w:rFonts w:cs="Times New Roman"/>
          <w:sz w:val="28"/>
          <w:szCs w:val="28"/>
          <w:lang w:val="it-IT"/>
        </w:rPr>
        <w:t>compliance</w:t>
      </w:r>
      <w:proofErr w:type="spellEnd"/>
      <w:r>
        <w:rPr>
          <w:rFonts w:cs="Times New Roman"/>
          <w:sz w:val="28"/>
          <w:szCs w:val="28"/>
          <w:lang w:val="it-IT"/>
        </w:rPr>
        <w:t xml:space="preserve"> polmonare estremamente differenti nell’ambito di 24 ore. </w:t>
      </w:r>
    </w:p>
    <w:p w14:paraId="3A587F0D" w14:textId="59107F57" w:rsidR="00F53EA6" w:rsidRPr="00B9364B" w:rsidRDefault="00F53EA6"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  </w:t>
      </w:r>
    </w:p>
    <w:p w14:paraId="5C46B4A1"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4C65140F" w14:textId="77777777" w:rsidR="008D6554" w:rsidRDefault="008D6554" w:rsidP="00B64A01">
      <w:pPr>
        <w:widowControl w:val="0"/>
        <w:autoSpaceDE w:val="0"/>
        <w:autoSpaceDN w:val="0"/>
        <w:adjustRightInd w:val="0"/>
        <w:spacing w:line="360" w:lineRule="auto"/>
        <w:rPr>
          <w:rFonts w:cs="Times New Roman"/>
          <w:sz w:val="28"/>
          <w:szCs w:val="28"/>
          <w:lang w:val="it-IT"/>
        </w:rPr>
      </w:pPr>
    </w:p>
    <w:p w14:paraId="5CBF56C5" w14:textId="77777777" w:rsidR="008D6554" w:rsidRDefault="008D6554" w:rsidP="00B64A01">
      <w:pPr>
        <w:widowControl w:val="0"/>
        <w:autoSpaceDE w:val="0"/>
        <w:autoSpaceDN w:val="0"/>
        <w:adjustRightInd w:val="0"/>
        <w:spacing w:line="360" w:lineRule="auto"/>
        <w:rPr>
          <w:rFonts w:cs="Times New Roman"/>
          <w:sz w:val="28"/>
          <w:szCs w:val="28"/>
          <w:lang w:val="it-IT"/>
        </w:rPr>
      </w:pPr>
    </w:p>
    <w:p w14:paraId="33709CCF" w14:textId="77777777" w:rsidR="008D6554" w:rsidRDefault="008D6554" w:rsidP="00B64A01">
      <w:pPr>
        <w:widowControl w:val="0"/>
        <w:autoSpaceDE w:val="0"/>
        <w:autoSpaceDN w:val="0"/>
        <w:adjustRightInd w:val="0"/>
        <w:spacing w:line="360" w:lineRule="auto"/>
        <w:rPr>
          <w:rFonts w:cs="Times New Roman"/>
          <w:sz w:val="28"/>
          <w:szCs w:val="28"/>
          <w:lang w:val="it-IT"/>
        </w:rPr>
      </w:pPr>
    </w:p>
    <w:p w14:paraId="023C717E" w14:textId="77777777" w:rsidR="008D6554" w:rsidRDefault="008D6554" w:rsidP="00B64A01">
      <w:pPr>
        <w:widowControl w:val="0"/>
        <w:autoSpaceDE w:val="0"/>
        <w:autoSpaceDN w:val="0"/>
        <w:adjustRightInd w:val="0"/>
        <w:spacing w:line="360" w:lineRule="auto"/>
        <w:rPr>
          <w:rFonts w:cs="Times New Roman"/>
          <w:sz w:val="28"/>
          <w:szCs w:val="28"/>
          <w:lang w:val="it-IT"/>
        </w:rPr>
      </w:pPr>
    </w:p>
    <w:p w14:paraId="63DA9C67" w14:textId="77777777" w:rsidR="008D6554" w:rsidRDefault="008D6554" w:rsidP="00B64A01">
      <w:pPr>
        <w:widowControl w:val="0"/>
        <w:autoSpaceDE w:val="0"/>
        <w:autoSpaceDN w:val="0"/>
        <w:adjustRightInd w:val="0"/>
        <w:spacing w:line="360" w:lineRule="auto"/>
        <w:rPr>
          <w:rFonts w:cs="Times New Roman"/>
          <w:sz w:val="28"/>
          <w:szCs w:val="28"/>
          <w:lang w:val="it-IT"/>
        </w:rPr>
      </w:pPr>
    </w:p>
    <w:p w14:paraId="06D8DAA2" w14:textId="77777777" w:rsidR="002C7490" w:rsidRDefault="002C7490" w:rsidP="00B64A01">
      <w:pPr>
        <w:widowControl w:val="0"/>
        <w:autoSpaceDE w:val="0"/>
        <w:autoSpaceDN w:val="0"/>
        <w:adjustRightInd w:val="0"/>
        <w:spacing w:line="360" w:lineRule="auto"/>
        <w:rPr>
          <w:rFonts w:cs="Times New Roman"/>
          <w:sz w:val="28"/>
          <w:szCs w:val="28"/>
          <w:lang w:val="it-IT"/>
        </w:rPr>
      </w:pPr>
    </w:p>
    <w:p w14:paraId="074EF596" w14:textId="77777777" w:rsidR="00B64A01" w:rsidRPr="00264C9D" w:rsidRDefault="00B64A01" w:rsidP="00B64A01">
      <w:pPr>
        <w:widowControl w:val="0"/>
        <w:autoSpaceDE w:val="0"/>
        <w:autoSpaceDN w:val="0"/>
        <w:adjustRightInd w:val="0"/>
        <w:spacing w:line="360" w:lineRule="auto"/>
        <w:rPr>
          <w:rFonts w:cs="Times New Roman"/>
          <w:b/>
          <w:sz w:val="36"/>
          <w:szCs w:val="36"/>
          <w:lang w:val="it-IT"/>
        </w:rPr>
      </w:pPr>
      <w:r w:rsidRPr="00264C9D">
        <w:rPr>
          <w:rFonts w:cs="Times New Roman"/>
          <w:b/>
          <w:sz w:val="36"/>
          <w:szCs w:val="36"/>
          <w:lang w:val="it-IT"/>
        </w:rPr>
        <w:lastRenderedPageBreak/>
        <w:t>Materiali e metodi</w:t>
      </w:r>
    </w:p>
    <w:p w14:paraId="433C5A85" w14:textId="11C7D4B3" w:rsidR="00B70BF4" w:rsidRDefault="00B70BF4" w:rsidP="00B64A01">
      <w:pPr>
        <w:widowControl w:val="0"/>
        <w:autoSpaceDE w:val="0"/>
        <w:autoSpaceDN w:val="0"/>
        <w:adjustRightInd w:val="0"/>
        <w:spacing w:line="360" w:lineRule="auto"/>
        <w:rPr>
          <w:rFonts w:cs="Times New Roman"/>
          <w:sz w:val="28"/>
          <w:szCs w:val="28"/>
          <w:lang w:val="it-IT"/>
        </w:rPr>
      </w:pPr>
      <w:r w:rsidRPr="00B70BF4">
        <w:rPr>
          <w:rFonts w:cs="Times New Roman"/>
          <w:sz w:val="28"/>
          <w:szCs w:val="28"/>
          <w:lang w:val="it-IT"/>
        </w:rPr>
        <w:t xml:space="preserve">Per tutti gli studi </w:t>
      </w:r>
      <w:r w:rsidR="00943811">
        <w:rPr>
          <w:rFonts w:cs="Times New Roman"/>
          <w:sz w:val="28"/>
          <w:szCs w:val="28"/>
          <w:lang w:val="it-IT"/>
        </w:rPr>
        <w:t>v</w:t>
      </w:r>
      <w:r w:rsidRPr="00B70BF4">
        <w:rPr>
          <w:rFonts w:cs="Times New Roman"/>
          <w:sz w:val="28"/>
          <w:szCs w:val="28"/>
          <w:lang w:val="it-IT"/>
        </w:rPr>
        <w:t>i è stata approvazione del comitato etico</w:t>
      </w:r>
      <w:r>
        <w:rPr>
          <w:rFonts w:cs="Times New Roman"/>
          <w:sz w:val="28"/>
          <w:szCs w:val="28"/>
          <w:lang w:val="it-IT"/>
        </w:rPr>
        <w:t>.</w:t>
      </w:r>
      <w:r w:rsidRPr="00B70BF4">
        <w:rPr>
          <w:rFonts w:cs="Times New Roman"/>
          <w:sz w:val="28"/>
          <w:szCs w:val="28"/>
          <w:lang w:val="it-IT"/>
        </w:rPr>
        <w:t xml:space="preserve"> </w:t>
      </w:r>
    </w:p>
    <w:p w14:paraId="3A378D5A" w14:textId="2D67BBA2" w:rsidR="00943811" w:rsidRDefault="0094381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I dati demografici e clinici dei pazienti sono stati estratti dagli archivi informatici in uso negli ospedali di appartenenza oppure raccolti (</w:t>
      </w:r>
      <w:r w:rsidR="001713C3">
        <w:rPr>
          <w:rFonts w:cs="Times New Roman"/>
          <w:sz w:val="28"/>
          <w:szCs w:val="28"/>
          <w:lang w:val="it-IT"/>
        </w:rPr>
        <w:t>secondo</w:t>
      </w:r>
      <w:r>
        <w:rPr>
          <w:rFonts w:cs="Times New Roman"/>
          <w:sz w:val="28"/>
          <w:szCs w:val="28"/>
          <w:lang w:val="it-IT"/>
        </w:rPr>
        <w:t xml:space="preserve"> studio) al momento della raccolta anamnestica. </w:t>
      </w:r>
    </w:p>
    <w:p w14:paraId="36B14FB9" w14:textId="1BA45D05" w:rsidR="00943811" w:rsidRPr="00B70BF4" w:rsidRDefault="0094381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 seguenti studi sono multicentrici ad eccezione dello studio sulla fisiopatologia ventricolare destra in pazienti con proteinosi alveolare. I centri inclusi nel primo studio sono stati Fondazione Policlinico San Matteo IRCCS di Pavia e il </w:t>
      </w:r>
      <w:proofErr w:type="spellStart"/>
      <w:r>
        <w:rPr>
          <w:rFonts w:cs="Times New Roman"/>
          <w:sz w:val="28"/>
          <w:szCs w:val="28"/>
          <w:lang w:val="it-IT"/>
        </w:rPr>
        <w:t>Royal</w:t>
      </w:r>
      <w:proofErr w:type="spellEnd"/>
      <w:r>
        <w:rPr>
          <w:rFonts w:cs="Times New Roman"/>
          <w:sz w:val="28"/>
          <w:szCs w:val="28"/>
          <w:lang w:val="it-IT"/>
        </w:rPr>
        <w:t xml:space="preserve"> </w:t>
      </w:r>
      <w:proofErr w:type="spellStart"/>
      <w:r>
        <w:rPr>
          <w:rFonts w:cs="Times New Roman"/>
          <w:sz w:val="28"/>
          <w:szCs w:val="28"/>
          <w:lang w:val="it-IT"/>
        </w:rPr>
        <w:t>Brompton</w:t>
      </w:r>
      <w:proofErr w:type="spellEnd"/>
      <w:r>
        <w:rPr>
          <w:rFonts w:cs="Times New Roman"/>
          <w:sz w:val="28"/>
          <w:szCs w:val="28"/>
          <w:lang w:val="it-IT"/>
        </w:rPr>
        <w:t xml:space="preserve"> Hospital, </w:t>
      </w:r>
      <w:proofErr w:type="spellStart"/>
      <w:r>
        <w:rPr>
          <w:rFonts w:cs="Times New Roman"/>
          <w:sz w:val="28"/>
          <w:szCs w:val="28"/>
          <w:lang w:val="it-IT"/>
        </w:rPr>
        <w:t>London</w:t>
      </w:r>
      <w:proofErr w:type="spellEnd"/>
      <w:r>
        <w:rPr>
          <w:rFonts w:cs="Times New Roman"/>
          <w:sz w:val="28"/>
          <w:szCs w:val="28"/>
          <w:lang w:val="it-IT"/>
        </w:rPr>
        <w:t xml:space="preserve"> UK. Per quanto riguarda il secondo </w:t>
      </w:r>
      <w:proofErr w:type="gramStart"/>
      <w:r>
        <w:rPr>
          <w:rFonts w:cs="Times New Roman"/>
          <w:sz w:val="28"/>
          <w:szCs w:val="28"/>
          <w:lang w:val="it-IT"/>
        </w:rPr>
        <w:t xml:space="preserve">studio  </w:t>
      </w:r>
      <w:r w:rsidR="001713C3">
        <w:rPr>
          <w:rFonts w:cs="Times New Roman"/>
          <w:sz w:val="28"/>
          <w:szCs w:val="28"/>
          <w:lang w:val="it-IT"/>
        </w:rPr>
        <w:t>i</w:t>
      </w:r>
      <w:proofErr w:type="gramEnd"/>
      <w:r w:rsidR="001713C3">
        <w:rPr>
          <w:rFonts w:cs="Times New Roman"/>
          <w:sz w:val="28"/>
          <w:szCs w:val="28"/>
          <w:lang w:val="it-IT"/>
        </w:rPr>
        <w:t xml:space="preserve"> centri che hanno </w:t>
      </w:r>
      <w:proofErr w:type="spellStart"/>
      <w:r w:rsidR="001713C3">
        <w:rPr>
          <w:rFonts w:cs="Times New Roman"/>
          <w:sz w:val="28"/>
          <w:szCs w:val="28"/>
          <w:lang w:val="it-IT"/>
        </w:rPr>
        <w:t>partcipato</w:t>
      </w:r>
      <w:proofErr w:type="spellEnd"/>
      <w:r w:rsidR="001713C3">
        <w:rPr>
          <w:rFonts w:cs="Times New Roman"/>
          <w:sz w:val="28"/>
          <w:szCs w:val="28"/>
          <w:lang w:val="it-IT"/>
        </w:rPr>
        <w:t xml:space="preserve"> sono stati: Fondazione Policlinico San Matteo IRCCS di Pavia (Rianimazione e Cardiologia e l’ Istituto Cardiologico </w:t>
      </w:r>
      <w:proofErr w:type="spellStart"/>
      <w:r w:rsidR="001713C3">
        <w:rPr>
          <w:rFonts w:cs="Times New Roman"/>
          <w:sz w:val="28"/>
          <w:szCs w:val="28"/>
          <w:lang w:val="it-IT"/>
        </w:rPr>
        <w:t>Monzino</w:t>
      </w:r>
      <w:proofErr w:type="spellEnd"/>
      <w:r w:rsidR="001713C3">
        <w:rPr>
          <w:rFonts w:cs="Times New Roman"/>
          <w:sz w:val="28"/>
          <w:szCs w:val="28"/>
          <w:lang w:val="it-IT"/>
        </w:rPr>
        <w:t xml:space="preserve"> di Milano.</w:t>
      </w:r>
    </w:p>
    <w:p w14:paraId="7B3029B8" w14:textId="77777777" w:rsidR="00B64A01" w:rsidRPr="00B9364B" w:rsidRDefault="00B64A01" w:rsidP="00B64A01">
      <w:pPr>
        <w:widowControl w:val="0"/>
        <w:autoSpaceDE w:val="0"/>
        <w:autoSpaceDN w:val="0"/>
        <w:adjustRightInd w:val="0"/>
        <w:spacing w:line="360" w:lineRule="auto"/>
        <w:rPr>
          <w:rFonts w:cs="Times New Roman"/>
          <w:sz w:val="28"/>
          <w:szCs w:val="28"/>
          <w:lang w:val="it-IT"/>
        </w:rPr>
      </w:pPr>
    </w:p>
    <w:p w14:paraId="01BD7AD3" w14:textId="77777777" w:rsidR="00B64A01" w:rsidRPr="00135B64" w:rsidRDefault="00B64A01" w:rsidP="00135B64">
      <w:pPr>
        <w:pStyle w:val="ListParagraph"/>
        <w:widowControl w:val="0"/>
        <w:numPr>
          <w:ilvl w:val="0"/>
          <w:numId w:val="10"/>
        </w:numPr>
        <w:autoSpaceDE w:val="0"/>
        <w:autoSpaceDN w:val="0"/>
        <w:adjustRightInd w:val="0"/>
        <w:spacing w:line="360" w:lineRule="auto"/>
        <w:rPr>
          <w:rFonts w:cs="Times New Roman"/>
          <w:sz w:val="28"/>
          <w:szCs w:val="28"/>
          <w:lang w:val="it-IT"/>
        </w:rPr>
      </w:pPr>
      <w:r w:rsidRPr="00135B64">
        <w:rPr>
          <w:rFonts w:cs="Times New Roman"/>
          <w:sz w:val="28"/>
          <w:szCs w:val="28"/>
          <w:lang w:val="it-IT"/>
        </w:rPr>
        <w:t>Analisi osservazionale retrospettiva su 98 pazienti (58 maschi e 40 femmine) ricoverati dal 2009 al 2012 con diagnosi di insufficienza respiratoria acuta.</w:t>
      </w:r>
    </w:p>
    <w:p w14:paraId="5D1D913F" w14:textId="77777777" w:rsidR="00B64A01" w:rsidRPr="00B9364B" w:rsidRDefault="00B64A01" w:rsidP="00B64A01">
      <w:pPr>
        <w:widowControl w:val="0"/>
        <w:autoSpaceDE w:val="0"/>
        <w:autoSpaceDN w:val="0"/>
        <w:adjustRightInd w:val="0"/>
        <w:spacing w:line="360" w:lineRule="auto"/>
        <w:rPr>
          <w:rFonts w:cs="Times New Roman"/>
          <w:sz w:val="28"/>
          <w:szCs w:val="28"/>
          <w:lang w:val="it-IT"/>
        </w:rPr>
      </w:pPr>
      <w:r w:rsidRPr="00B9364B">
        <w:rPr>
          <w:rFonts w:cs="Times New Roman"/>
          <w:sz w:val="28"/>
          <w:szCs w:val="28"/>
          <w:lang w:val="it-IT"/>
        </w:rPr>
        <w:t>Di questi 23 furono trattati con “</w:t>
      </w:r>
      <w:proofErr w:type="spellStart"/>
      <w:r w:rsidRPr="00B9364B">
        <w:rPr>
          <w:rFonts w:cs="Times New Roman"/>
          <w:sz w:val="28"/>
          <w:szCs w:val="28"/>
          <w:lang w:val="it-IT"/>
        </w:rPr>
        <w:t>interventional</w:t>
      </w:r>
      <w:proofErr w:type="spellEnd"/>
      <w:r w:rsidRPr="00B9364B">
        <w:rPr>
          <w:rFonts w:cs="Times New Roman"/>
          <w:sz w:val="28"/>
          <w:szCs w:val="28"/>
          <w:lang w:val="it-IT"/>
        </w:rPr>
        <w:t xml:space="preserve"> </w:t>
      </w:r>
      <w:proofErr w:type="spellStart"/>
      <w:r w:rsidRPr="00B9364B">
        <w:rPr>
          <w:rFonts w:cs="Times New Roman"/>
          <w:sz w:val="28"/>
          <w:szCs w:val="28"/>
          <w:lang w:val="it-IT"/>
        </w:rPr>
        <w:t>lung</w:t>
      </w:r>
      <w:proofErr w:type="spellEnd"/>
      <w:r w:rsidRPr="00B9364B">
        <w:rPr>
          <w:rFonts w:cs="Times New Roman"/>
          <w:sz w:val="28"/>
          <w:szCs w:val="28"/>
          <w:lang w:val="it-IT"/>
        </w:rPr>
        <w:t xml:space="preserve"> </w:t>
      </w:r>
      <w:proofErr w:type="spellStart"/>
      <w:r w:rsidRPr="00B9364B">
        <w:rPr>
          <w:rFonts w:cs="Times New Roman"/>
          <w:sz w:val="28"/>
          <w:szCs w:val="28"/>
          <w:lang w:val="it-IT"/>
        </w:rPr>
        <w:t>assistance</w:t>
      </w:r>
      <w:proofErr w:type="spellEnd"/>
      <w:r w:rsidRPr="00B9364B">
        <w:rPr>
          <w:rFonts w:cs="Times New Roman"/>
          <w:sz w:val="28"/>
          <w:szCs w:val="28"/>
          <w:lang w:val="it-IT"/>
        </w:rPr>
        <w:t>” (</w:t>
      </w:r>
      <w:proofErr w:type="spellStart"/>
      <w:r w:rsidRPr="00B9364B">
        <w:rPr>
          <w:rFonts w:cs="Times New Roman"/>
          <w:sz w:val="28"/>
          <w:szCs w:val="28"/>
          <w:lang w:val="it-IT"/>
        </w:rPr>
        <w:t>iLa</w:t>
      </w:r>
      <w:proofErr w:type="spellEnd"/>
      <w:r w:rsidRPr="00B9364B">
        <w:rPr>
          <w:rFonts w:cs="Times New Roman"/>
          <w:sz w:val="28"/>
          <w:szCs w:val="28"/>
          <w:lang w:val="it-IT"/>
        </w:rPr>
        <w:t xml:space="preserve"> </w:t>
      </w:r>
      <w:proofErr w:type="spellStart"/>
      <w:r w:rsidRPr="00B9364B">
        <w:rPr>
          <w:rFonts w:cs="Times New Roman"/>
          <w:sz w:val="28"/>
          <w:szCs w:val="28"/>
          <w:lang w:val="it-IT"/>
        </w:rPr>
        <w:t>Novalung</w:t>
      </w:r>
      <w:proofErr w:type="spellEnd"/>
      <w:r w:rsidRPr="00B9364B">
        <w:rPr>
          <w:rFonts w:ascii="Cambria" w:hAnsi="Cambria" w:cs="Times New Roman"/>
          <w:sz w:val="28"/>
          <w:szCs w:val="28"/>
          <w:vertAlign w:val="superscript"/>
          <w:lang w:val="it-IT"/>
        </w:rPr>
        <w:t>®</w:t>
      </w:r>
      <w:r w:rsidRPr="00B9364B">
        <w:rPr>
          <w:rFonts w:cs="Times New Roman"/>
          <w:sz w:val="28"/>
          <w:szCs w:val="28"/>
          <w:lang w:val="it-IT"/>
        </w:rPr>
        <w:t xml:space="preserve">), 37 con ECMO veno-venoso (VV-ECMO) e 38 con ventilazione convenzionale. </w:t>
      </w:r>
    </w:p>
    <w:p w14:paraId="5259F840" w14:textId="18C01E52" w:rsidR="00B64A01" w:rsidRPr="00B9364B" w:rsidRDefault="00B64A01" w:rsidP="00B64A01">
      <w:pPr>
        <w:widowControl w:val="0"/>
        <w:autoSpaceDE w:val="0"/>
        <w:autoSpaceDN w:val="0"/>
        <w:adjustRightInd w:val="0"/>
        <w:spacing w:line="360" w:lineRule="auto"/>
        <w:rPr>
          <w:rFonts w:cs="Times New Roman"/>
          <w:sz w:val="28"/>
          <w:szCs w:val="28"/>
          <w:lang w:val="it-IT"/>
        </w:rPr>
      </w:pPr>
      <w:r w:rsidRPr="00B9364B">
        <w:rPr>
          <w:rFonts w:cs="Times New Roman"/>
          <w:sz w:val="28"/>
          <w:szCs w:val="28"/>
          <w:lang w:val="it-IT"/>
        </w:rPr>
        <w:t xml:space="preserve">Oltre ai dati demografici della </w:t>
      </w:r>
      <w:proofErr w:type="spellStart"/>
      <w:r w:rsidRPr="00B9364B">
        <w:rPr>
          <w:rFonts w:cs="Times New Roman"/>
          <w:sz w:val="28"/>
          <w:szCs w:val="28"/>
          <w:lang w:val="it-IT"/>
        </w:rPr>
        <w:t>popolaiz</w:t>
      </w:r>
      <w:r w:rsidR="00494A73">
        <w:rPr>
          <w:rFonts w:cs="Times New Roman"/>
          <w:sz w:val="28"/>
          <w:szCs w:val="28"/>
          <w:lang w:val="it-IT"/>
        </w:rPr>
        <w:t>one</w:t>
      </w:r>
      <w:proofErr w:type="spellEnd"/>
      <w:r w:rsidR="00494A73">
        <w:rPr>
          <w:rFonts w:cs="Times New Roman"/>
          <w:sz w:val="28"/>
          <w:szCs w:val="28"/>
          <w:lang w:val="it-IT"/>
        </w:rPr>
        <w:t xml:space="preserve">, abbiamo analizzato i dati </w:t>
      </w:r>
      <w:r w:rsidRPr="00B9364B">
        <w:rPr>
          <w:rFonts w:cs="Times New Roman"/>
          <w:sz w:val="28"/>
          <w:szCs w:val="28"/>
          <w:lang w:val="it-IT"/>
        </w:rPr>
        <w:t xml:space="preserve">riguardanti la ventilazione (Volume </w:t>
      </w:r>
      <w:proofErr w:type="spellStart"/>
      <w:r w:rsidRPr="00B9364B">
        <w:rPr>
          <w:rFonts w:cs="Times New Roman"/>
          <w:sz w:val="28"/>
          <w:szCs w:val="28"/>
          <w:lang w:val="it-IT"/>
        </w:rPr>
        <w:t>Tidal</w:t>
      </w:r>
      <w:proofErr w:type="spellEnd"/>
      <w:r w:rsidRPr="00B9364B">
        <w:rPr>
          <w:rFonts w:cs="Times New Roman"/>
          <w:sz w:val="28"/>
          <w:szCs w:val="28"/>
          <w:lang w:val="it-IT"/>
        </w:rPr>
        <w:t xml:space="preserve">, </w:t>
      </w:r>
      <w:proofErr w:type="spellStart"/>
      <w:r w:rsidRPr="00B9364B">
        <w:rPr>
          <w:rFonts w:cs="Times New Roman"/>
          <w:sz w:val="28"/>
          <w:szCs w:val="28"/>
          <w:lang w:val="it-IT"/>
        </w:rPr>
        <w:t>Peak</w:t>
      </w:r>
      <w:proofErr w:type="spellEnd"/>
      <w:r w:rsidRPr="00B9364B">
        <w:rPr>
          <w:rFonts w:cs="Times New Roman"/>
          <w:sz w:val="28"/>
          <w:szCs w:val="28"/>
          <w:lang w:val="it-IT"/>
        </w:rPr>
        <w:t xml:space="preserve"> </w:t>
      </w:r>
      <w:proofErr w:type="spellStart"/>
      <w:r w:rsidRPr="00B9364B">
        <w:rPr>
          <w:rFonts w:cs="Times New Roman"/>
          <w:sz w:val="28"/>
          <w:szCs w:val="28"/>
          <w:lang w:val="it-IT"/>
        </w:rPr>
        <w:t>inspiratory</w:t>
      </w:r>
      <w:proofErr w:type="spellEnd"/>
      <w:r w:rsidRPr="00B9364B">
        <w:rPr>
          <w:rFonts w:cs="Times New Roman"/>
          <w:sz w:val="28"/>
          <w:szCs w:val="28"/>
          <w:lang w:val="it-IT"/>
        </w:rPr>
        <w:t xml:space="preserve"> pressure), i laboratoristici, la PaO</w:t>
      </w:r>
      <w:r w:rsidRPr="007A4109">
        <w:rPr>
          <w:rFonts w:cs="Times New Roman"/>
          <w:sz w:val="28"/>
          <w:szCs w:val="28"/>
          <w:vertAlign w:val="subscript"/>
          <w:lang w:val="it-IT"/>
        </w:rPr>
        <w:t>2</w:t>
      </w:r>
      <w:r w:rsidRPr="00B9364B">
        <w:rPr>
          <w:rFonts w:cs="Times New Roman"/>
          <w:sz w:val="28"/>
          <w:szCs w:val="28"/>
          <w:lang w:val="it-IT"/>
        </w:rPr>
        <w:t xml:space="preserve">, </w:t>
      </w:r>
      <w:proofErr w:type="spellStart"/>
      <w:r w:rsidRPr="00B9364B">
        <w:rPr>
          <w:rFonts w:cs="Times New Roman"/>
          <w:sz w:val="28"/>
          <w:szCs w:val="28"/>
          <w:lang w:val="it-IT"/>
        </w:rPr>
        <w:t>Pa</w:t>
      </w:r>
      <w:proofErr w:type="spellEnd"/>
      <w:r w:rsidRPr="00B9364B">
        <w:rPr>
          <w:rFonts w:cs="Times New Roman"/>
          <w:sz w:val="28"/>
          <w:szCs w:val="28"/>
          <w:lang w:val="it-IT"/>
        </w:rPr>
        <w:t xml:space="preserve"> CO</w:t>
      </w:r>
      <w:r w:rsidRPr="007A4109">
        <w:rPr>
          <w:rFonts w:cs="Times New Roman"/>
          <w:sz w:val="28"/>
          <w:szCs w:val="28"/>
          <w:vertAlign w:val="subscript"/>
          <w:lang w:val="it-IT"/>
        </w:rPr>
        <w:t>2</w:t>
      </w:r>
      <w:r w:rsidRPr="00B9364B">
        <w:rPr>
          <w:rFonts w:cs="Times New Roman"/>
          <w:sz w:val="28"/>
          <w:szCs w:val="28"/>
          <w:lang w:val="it-IT"/>
        </w:rPr>
        <w:t xml:space="preserve"> e </w:t>
      </w:r>
      <w:proofErr w:type="spellStart"/>
      <w:r w:rsidRPr="00B9364B">
        <w:rPr>
          <w:rFonts w:cs="Times New Roman"/>
          <w:sz w:val="28"/>
          <w:szCs w:val="28"/>
          <w:lang w:val="it-IT"/>
        </w:rPr>
        <w:t>pH</w:t>
      </w:r>
      <w:proofErr w:type="spellEnd"/>
    </w:p>
    <w:p w14:paraId="6095A257" w14:textId="77777777" w:rsidR="00B64A01" w:rsidRPr="00B9364B" w:rsidRDefault="00B64A01" w:rsidP="00B64A01">
      <w:pPr>
        <w:widowControl w:val="0"/>
        <w:autoSpaceDE w:val="0"/>
        <w:autoSpaceDN w:val="0"/>
        <w:adjustRightInd w:val="0"/>
        <w:spacing w:line="360" w:lineRule="auto"/>
        <w:rPr>
          <w:rFonts w:cs="Times New Roman"/>
          <w:sz w:val="28"/>
          <w:szCs w:val="28"/>
          <w:lang w:val="it-IT"/>
        </w:rPr>
      </w:pPr>
      <w:r w:rsidRPr="00B9364B">
        <w:rPr>
          <w:rFonts w:cs="Times New Roman"/>
          <w:sz w:val="28"/>
          <w:szCs w:val="28"/>
          <w:lang w:val="it-IT"/>
        </w:rPr>
        <w:t>I dati presi ecocardiografici presi in considerazione sono stati:</w:t>
      </w:r>
    </w:p>
    <w:p w14:paraId="6781BD71" w14:textId="77777777" w:rsidR="00B64A01" w:rsidRPr="00B9364B" w:rsidRDefault="00B64A01" w:rsidP="00B64A01">
      <w:pPr>
        <w:pStyle w:val="ListParagraph"/>
        <w:widowControl w:val="0"/>
        <w:numPr>
          <w:ilvl w:val="0"/>
          <w:numId w:val="3"/>
        </w:numPr>
        <w:autoSpaceDE w:val="0"/>
        <w:autoSpaceDN w:val="0"/>
        <w:adjustRightInd w:val="0"/>
        <w:spacing w:line="360" w:lineRule="auto"/>
        <w:rPr>
          <w:rFonts w:cs="Times New Roman"/>
          <w:sz w:val="28"/>
          <w:szCs w:val="28"/>
          <w:lang w:val="it-IT"/>
        </w:rPr>
      </w:pPr>
      <w:r w:rsidRPr="00B9364B">
        <w:rPr>
          <w:rFonts w:cs="Times New Roman"/>
          <w:sz w:val="28"/>
          <w:szCs w:val="28"/>
          <w:lang w:val="it-IT"/>
        </w:rPr>
        <w:t>TAPSE</w:t>
      </w:r>
    </w:p>
    <w:p w14:paraId="774D9015" w14:textId="77777777" w:rsidR="00B64A01" w:rsidRPr="00B9364B" w:rsidRDefault="00B64A01" w:rsidP="00B64A01">
      <w:pPr>
        <w:pStyle w:val="ListParagraph"/>
        <w:widowControl w:val="0"/>
        <w:numPr>
          <w:ilvl w:val="0"/>
          <w:numId w:val="3"/>
        </w:numPr>
        <w:autoSpaceDE w:val="0"/>
        <w:autoSpaceDN w:val="0"/>
        <w:adjustRightInd w:val="0"/>
        <w:spacing w:line="360" w:lineRule="auto"/>
        <w:rPr>
          <w:rFonts w:cs="Times New Roman"/>
          <w:sz w:val="28"/>
          <w:szCs w:val="28"/>
          <w:lang w:val="it-IT"/>
        </w:rPr>
      </w:pPr>
      <w:r w:rsidRPr="00B9364B">
        <w:rPr>
          <w:rFonts w:cs="Times New Roman"/>
          <w:sz w:val="28"/>
          <w:szCs w:val="28"/>
          <w:lang w:val="it-IT"/>
        </w:rPr>
        <w:t>La durata del TAPSE (dall’onda R dell’ECG al picco del TAPSE)</w:t>
      </w:r>
    </w:p>
    <w:p w14:paraId="759D7561" w14:textId="199A72A4" w:rsidR="00B64A01" w:rsidRPr="00B9364B" w:rsidRDefault="00B64A01" w:rsidP="00B64A01">
      <w:pPr>
        <w:pStyle w:val="ListParagraph"/>
        <w:widowControl w:val="0"/>
        <w:numPr>
          <w:ilvl w:val="0"/>
          <w:numId w:val="3"/>
        </w:numPr>
        <w:autoSpaceDE w:val="0"/>
        <w:autoSpaceDN w:val="0"/>
        <w:adjustRightInd w:val="0"/>
        <w:spacing w:line="360" w:lineRule="auto"/>
        <w:rPr>
          <w:rFonts w:cs="Times New Roman"/>
          <w:sz w:val="28"/>
          <w:szCs w:val="28"/>
          <w:lang w:val="it-IT"/>
        </w:rPr>
      </w:pPr>
      <w:r w:rsidRPr="00B9364B">
        <w:rPr>
          <w:rFonts w:cs="Times New Roman"/>
          <w:sz w:val="28"/>
          <w:szCs w:val="28"/>
          <w:lang w:val="it-IT"/>
        </w:rPr>
        <w:t>La dur</w:t>
      </w:r>
      <w:r w:rsidR="00AE3FD1">
        <w:rPr>
          <w:rFonts w:cs="Times New Roman"/>
          <w:sz w:val="28"/>
          <w:szCs w:val="28"/>
          <w:lang w:val="it-IT"/>
        </w:rPr>
        <w:t xml:space="preserve">ata del riempimento diastolico </w:t>
      </w:r>
      <w:r w:rsidRPr="00B9364B">
        <w:rPr>
          <w:rFonts w:cs="Times New Roman"/>
          <w:sz w:val="28"/>
          <w:szCs w:val="28"/>
          <w:lang w:val="it-IT"/>
        </w:rPr>
        <w:t>(RVFT) aggiusta per la frequenza cardiaca (RR/</w:t>
      </w:r>
      <w:r w:rsidRPr="00B9364B">
        <w:rPr>
          <w:rFonts w:ascii="Cambria" w:hAnsi="Cambria" w:cs="Times New Roman"/>
          <w:sz w:val="28"/>
          <w:szCs w:val="28"/>
          <w:lang w:val="it-IT"/>
        </w:rPr>
        <w:t>√</w:t>
      </w:r>
      <w:r w:rsidRPr="00B9364B">
        <w:rPr>
          <w:rFonts w:cs="Times New Roman"/>
          <w:sz w:val="28"/>
          <w:szCs w:val="28"/>
          <w:lang w:val="it-IT"/>
        </w:rPr>
        <w:t xml:space="preserve">RVFT) </w:t>
      </w:r>
    </w:p>
    <w:p w14:paraId="34ACFEE7" w14:textId="77777777" w:rsidR="00B64A01" w:rsidRPr="00B9364B" w:rsidRDefault="00B64A01" w:rsidP="00B64A01">
      <w:pPr>
        <w:pStyle w:val="ListParagraph"/>
        <w:widowControl w:val="0"/>
        <w:numPr>
          <w:ilvl w:val="0"/>
          <w:numId w:val="3"/>
        </w:numPr>
        <w:autoSpaceDE w:val="0"/>
        <w:autoSpaceDN w:val="0"/>
        <w:adjustRightInd w:val="0"/>
        <w:spacing w:line="360" w:lineRule="auto"/>
        <w:rPr>
          <w:rFonts w:cs="Times New Roman"/>
          <w:sz w:val="28"/>
          <w:szCs w:val="28"/>
          <w:lang w:val="it-IT"/>
        </w:rPr>
      </w:pPr>
      <w:r w:rsidRPr="00B9364B">
        <w:rPr>
          <w:rFonts w:cs="Times New Roman"/>
          <w:sz w:val="28"/>
          <w:szCs w:val="28"/>
          <w:lang w:val="it-IT"/>
        </w:rPr>
        <w:t xml:space="preserve">La durata dell’eiezione ventricolare destra (RVET) aggiustata per la frequenza </w:t>
      </w:r>
      <w:proofErr w:type="gramStart"/>
      <w:r w:rsidRPr="00B9364B">
        <w:rPr>
          <w:rFonts w:cs="Times New Roman"/>
          <w:sz w:val="28"/>
          <w:szCs w:val="28"/>
          <w:lang w:val="it-IT"/>
        </w:rPr>
        <w:t>cardiaca  (</w:t>
      </w:r>
      <w:proofErr w:type="gramEnd"/>
      <w:r w:rsidRPr="00B9364B">
        <w:rPr>
          <w:rFonts w:cs="Times New Roman"/>
          <w:sz w:val="28"/>
          <w:szCs w:val="28"/>
          <w:lang w:val="it-IT"/>
        </w:rPr>
        <w:t>RR/</w:t>
      </w:r>
      <w:r w:rsidRPr="00B9364B">
        <w:rPr>
          <w:rFonts w:ascii="Cambria" w:hAnsi="Cambria" w:cs="Times New Roman"/>
          <w:sz w:val="28"/>
          <w:szCs w:val="28"/>
          <w:lang w:val="it-IT"/>
        </w:rPr>
        <w:t>√</w:t>
      </w:r>
      <w:r w:rsidRPr="00B9364B">
        <w:rPr>
          <w:rFonts w:cs="Times New Roman"/>
          <w:sz w:val="28"/>
          <w:szCs w:val="28"/>
          <w:lang w:val="it-IT"/>
        </w:rPr>
        <w:t>RVET)</w:t>
      </w:r>
    </w:p>
    <w:p w14:paraId="6BBBB6B6" w14:textId="77777777" w:rsidR="00B64A01" w:rsidRPr="00B9364B" w:rsidRDefault="00B64A01" w:rsidP="00B64A01">
      <w:pPr>
        <w:pStyle w:val="ListParagraph"/>
        <w:widowControl w:val="0"/>
        <w:numPr>
          <w:ilvl w:val="0"/>
          <w:numId w:val="3"/>
        </w:numPr>
        <w:autoSpaceDE w:val="0"/>
        <w:autoSpaceDN w:val="0"/>
        <w:adjustRightInd w:val="0"/>
        <w:spacing w:line="360" w:lineRule="auto"/>
        <w:rPr>
          <w:rFonts w:cs="Times New Roman"/>
          <w:sz w:val="28"/>
          <w:szCs w:val="28"/>
          <w:lang w:val="it-IT"/>
        </w:rPr>
      </w:pPr>
      <w:r w:rsidRPr="00B9364B">
        <w:rPr>
          <w:rFonts w:cs="Times New Roman"/>
          <w:sz w:val="28"/>
          <w:szCs w:val="28"/>
          <w:lang w:val="it-IT"/>
        </w:rPr>
        <w:t xml:space="preserve">La durata dell’insufficienza </w:t>
      </w:r>
      <w:proofErr w:type="spellStart"/>
      <w:r w:rsidRPr="00B9364B">
        <w:rPr>
          <w:rFonts w:cs="Times New Roman"/>
          <w:sz w:val="28"/>
          <w:szCs w:val="28"/>
          <w:lang w:val="it-IT"/>
        </w:rPr>
        <w:t>tricuspidalica</w:t>
      </w:r>
      <w:proofErr w:type="spellEnd"/>
      <w:r>
        <w:rPr>
          <w:rFonts w:cs="Times New Roman"/>
          <w:sz w:val="28"/>
          <w:szCs w:val="28"/>
          <w:lang w:val="it-IT"/>
        </w:rPr>
        <w:t xml:space="preserve"> (TR </w:t>
      </w:r>
      <w:proofErr w:type="spellStart"/>
      <w:r>
        <w:rPr>
          <w:rFonts w:cs="Times New Roman"/>
          <w:sz w:val="28"/>
          <w:szCs w:val="28"/>
          <w:lang w:val="it-IT"/>
        </w:rPr>
        <w:t>dur</w:t>
      </w:r>
      <w:proofErr w:type="spellEnd"/>
      <w:r>
        <w:rPr>
          <w:rFonts w:cs="Times New Roman"/>
          <w:sz w:val="28"/>
          <w:szCs w:val="28"/>
          <w:lang w:val="it-IT"/>
        </w:rPr>
        <w:t>)</w:t>
      </w:r>
    </w:p>
    <w:p w14:paraId="1B5D594F" w14:textId="77777777" w:rsidR="00B64A01" w:rsidRPr="00B9364B" w:rsidRDefault="00B64A01" w:rsidP="00B64A01">
      <w:pPr>
        <w:pStyle w:val="ListParagraph"/>
        <w:widowControl w:val="0"/>
        <w:numPr>
          <w:ilvl w:val="0"/>
          <w:numId w:val="3"/>
        </w:numPr>
        <w:autoSpaceDE w:val="0"/>
        <w:autoSpaceDN w:val="0"/>
        <w:adjustRightInd w:val="0"/>
        <w:spacing w:line="360" w:lineRule="auto"/>
        <w:rPr>
          <w:rFonts w:cs="Times New Roman"/>
          <w:sz w:val="28"/>
          <w:szCs w:val="28"/>
          <w:lang w:val="it-IT"/>
        </w:rPr>
      </w:pPr>
      <w:r w:rsidRPr="00B9364B">
        <w:rPr>
          <w:rFonts w:cs="Times New Roman"/>
          <w:sz w:val="28"/>
          <w:szCs w:val="28"/>
          <w:lang w:val="it-IT"/>
        </w:rPr>
        <w:lastRenderedPageBreak/>
        <w:t xml:space="preserve">La velocità di picco del gradiente atrio ventricolare durante insufficienza </w:t>
      </w:r>
      <w:proofErr w:type="spellStart"/>
      <w:r w:rsidRPr="00B9364B">
        <w:rPr>
          <w:rFonts w:cs="Times New Roman"/>
          <w:sz w:val="28"/>
          <w:szCs w:val="28"/>
          <w:lang w:val="it-IT"/>
        </w:rPr>
        <w:t>tricuspidalica</w:t>
      </w:r>
      <w:proofErr w:type="spellEnd"/>
    </w:p>
    <w:p w14:paraId="6737E278" w14:textId="77777777" w:rsidR="00B64A01" w:rsidRPr="00B9364B" w:rsidRDefault="00B64A01" w:rsidP="00B64A01">
      <w:pPr>
        <w:pStyle w:val="ListParagraph"/>
        <w:widowControl w:val="0"/>
        <w:numPr>
          <w:ilvl w:val="0"/>
          <w:numId w:val="3"/>
        </w:numPr>
        <w:autoSpaceDE w:val="0"/>
        <w:autoSpaceDN w:val="0"/>
        <w:adjustRightInd w:val="0"/>
        <w:spacing w:line="360" w:lineRule="auto"/>
        <w:rPr>
          <w:rFonts w:cs="Times New Roman"/>
          <w:sz w:val="28"/>
          <w:szCs w:val="28"/>
          <w:lang w:val="it-IT"/>
        </w:rPr>
      </w:pPr>
      <w:r w:rsidRPr="00B9364B">
        <w:rPr>
          <w:rFonts w:cs="Times New Roman"/>
          <w:sz w:val="28"/>
          <w:szCs w:val="28"/>
          <w:lang w:val="it-IT"/>
        </w:rPr>
        <w:t>La presenza dell’onda “a” presistolica polmonare</w:t>
      </w:r>
      <w:r>
        <w:rPr>
          <w:rFonts w:cs="Times New Roman"/>
          <w:sz w:val="28"/>
          <w:szCs w:val="28"/>
          <w:lang w:val="it-IT"/>
        </w:rPr>
        <w:t xml:space="preserve"> (PV a </w:t>
      </w:r>
      <w:proofErr w:type="spellStart"/>
      <w:r>
        <w:rPr>
          <w:rFonts w:cs="Times New Roman"/>
          <w:sz w:val="28"/>
          <w:szCs w:val="28"/>
          <w:lang w:val="it-IT"/>
        </w:rPr>
        <w:t>wave</w:t>
      </w:r>
      <w:proofErr w:type="spellEnd"/>
      <w:r>
        <w:rPr>
          <w:rFonts w:cs="Times New Roman"/>
          <w:sz w:val="28"/>
          <w:szCs w:val="28"/>
          <w:lang w:val="it-IT"/>
        </w:rPr>
        <w:t>)</w:t>
      </w:r>
    </w:p>
    <w:p w14:paraId="65F80D54" w14:textId="77777777" w:rsidR="00B64A01" w:rsidRPr="00B9364B" w:rsidRDefault="00B64A01" w:rsidP="00B64A01">
      <w:pPr>
        <w:pStyle w:val="ListParagraph"/>
        <w:widowControl w:val="0"/>
        <w:numPr>
          <w:ilvl w:val="0"/>
          <w:numId w:val="3"/>
        </w:numPr>
        <w:autoSpaceDE w:val="0"/>
        <w:autoSpaceDN w:val="0"/>
        <w:adjustRightInd w:val="0"/>
        <w:spacing w:line="360" w:lineRule="auto"/>
        <w:rPr>
          <w:rFonts w:cs="Times New Roman"/>
          <w:sz w:val="28"/>
          <w:szCs w:val="28"/>
          <w:lang w:val="it-IT"/>
        </w:rPr>
      </w:pPr>
      <w:r w:rsidRPr="00B9364B">
        <w:rPr>
          <w:rFonts w:cs="Times New Roman"/>
          <w:sz w:val="28"/>
          <w:szCs w:val="28"/>
          <w:lang w:val="it-IT"/>
        </w:rPr>
        <w:t>La valutazione dell’integrale tempo/velocità polmonare (indice di RV SV)</w:t>
      </w:r>
    </w:p>
    <w:p w14:paraId="1FD48867" w14:textId="582AF253" w:rsidR="00B64A01" w:rsidRPr="00264C9D" w:rsidRDefault="00B64A01" w:rsidP="00264C9D">
      <w:pPr>
        <w:pStyle w:val="ListParagraph"/>
        <w:widowControl w:val="0"/>
        <w:numPr>
          <w:ilvl w:val="0"/>
          <w:numId w:val="3"/>
        </w:numPr>
        <w:autoSpaceDE w:val="0"/>
        <w:autoSpaceDN w:val="0"/>
        <w:adjustRightInd w:val="0"/>
        <w:spacing w:line="360" w:lineRule="auto"/>
        <w:rPr>
          <w:rFonts w:cs="Times New Roman"/>
          <w:sz w:val="28"/>
          <w:szCs w:val="28"/>
          <w:lang w:val="it-IT"/>
        </w:rPr>
      </w:pPr>
      <w:r>
        <w:rPr>
          <w:rFonts w:cs="Times New Roman"/>
          <w:sz w:val="28"/>
          <w:szCs w:val="28"/>
          <w:lang w:val="it-IT"/>
        </w:rPr>
        <w:t xml:space="preserve">La </w:t>
      </w:r>
      <w:r w:rsidRPr="00B9364B">
        <w:rPr>
          <w:rFonts w:cs="Times New Roman"/>
          <w:sz w:val="28"/>
          <w:szCs w:val="28"/>
          <w:lang w:val="it-IT"/>
        </w:rPr>
        <w:t xml:space="preserve">velocità di picco dell’onda di eiezione sistolica del ventricolo destro (PV </w:t>
      </w:r>
      <w:proofErr w:type="spellStart"/>
      <w:r w:rsidRPr="00B9364B">
        <w:rPr>
          <w:rFonts w:cs="Times New Roman"/>
          <w:sz w:val="28"/>
          <w:szCs w:val="28"/>
          <w:lang w:val="it-IT"/>
        </w:rPr>
        <w:t>acc</w:t>
      </w:r>
      <w:proofErr w:type="spellEnd"/>
      <w:r w:rsidRPr="00B9364B">
        <w:rPr>
          <w:rFonts w:cs="Times New Roman"/>
          <w:sz w:val="28"/>
          <w:szCs w:val="28"/>
          <w:lang w:val="it-IT"/>
        </w:rPr>
        <w:t xml:space="preserve"> Time)</w:t>
      </w:r>
    </w:p>
    <w:p w14:paraId="3781A1AC" w14:textId="0EBBE165" w:rsidR="00B64A01" w:rsidRPr="00B9364B" w:rsidRDefault="00B64A01" w:rsidP="00B64A01">
      <w:pPr>
        <w:widowControl w:val="0"/>
        <w:autoSpaceDE w:val="0"/>
        <w:autoSpaceDN w:val="0"/>
        <w:adjustRightInd w:val="0"/>
        <w:spacing w:line="360" w:lineRule="auto"/>
        <w:rPr>
          <w:rFonts w:cs="Times New Roman"/>
          <w:sz w:val="28"/>
          <w:szCs w:val="28"/>
          <w:lang w:val="it-IT"/>
        </w:rPr>
      </w:pPr>
      <w:r w:rsidRPr="00B9364B">
        <w:rPr>
          <w:rFonts w:cs="Times New Roman"/>
          <w:sz w:val="28"/>
          <w:szCs w:val="28"/>
          <w:lang w:val="it-IT"/>
        </w:rPr>
        <w:t xml:space="preserve">I dati sono stati analizzati e raccolti da un solo operatore (GT) dopo che sono stati eseguiti i test di variabilità </w:t>
      </w:r>
      <w:proofErr w:type="spellStart"/>
      <w:r w:rsidRPr="00B9364B">
        <w:rPr>
          <w:rFonts w:cs="Times New Roman"/>
          <w:sz w:val="28"/>
          <w:szCs w:val="28"/>
          <w:lang w:val="it-IT"/>
        </w:rPr>
        <w:t>intraindividuale</w:t>
      </w:r>
      <w:proofErr w:type="spellEnd"/>
      <w:r w:rsidRPr="00B9364B">
        <w:rPr>
          <w:rFonts w:cs="Times New Roman"/>
          <w:sz w:val="28"/>
          <w:szCs w:val="28"/>
          <w:lang w:val="it-IT"/>
        </w:rPr>
        <w:t xml:space="preserve"> </w:t>
      </w:r>
      <w:r w:rsidR="00135B64" w:rsidRPr="00135B64">
        <w:rPr>
          <w:rFonts w:cs="Times New Roman"/>
          <w:sz w:val="28"/>
          <w:szCs w:val="28"/>
          <w:lang w:val="it-IT"/>
        </w:rPr>
        <w:t xml:space="preserve">0.996 (95% </w:t>
      </w:r>
      <w:proofErr w:type="spellStart"/>
      <w:r w:rsidR="00135B64" w:rsidRPr="00135B64">
        <w:rPr>
          <w:rFonts w:cs="Times New Roman"/>
          <w:sz w:val="28"/>
          <w:szCs w:val="28"/>
          <w:lang w:val="it-IT"/>
        </w:rPr>
        <w:t>Confi</w:t>
      </w:r>
      <w:r w:rsidR="00135B64">
        <w:rPr>
          <w:rFonts w:cs="Times New Roman"/>
          <w:sz w:val="28"/>
          <w:szCs w:val="28"/>
          <w:lang w:val="it-IT"/>
        </w:rPr>
        <w:t>dence</w:t>
      </w:r>
      <w:proofErr w:type="spellEnd"/>
      <w:r w:rsidR="00135B64">
        <w:rPr>
          <w:rFonts w:cs="Times New Roman"/>
          <w:sz w:val="28"/>
          <w:szCs w:val="28"/>
          <w:lang w:val="it-IT"/>
        </w:rPr>
        <w:t xml:space="preserve"> </w:t>
      </w:r>
      <w:proofErr w:type="spellStart"/>
      <w:r w:rsidR="00135B64">
        <w:rPr>
          <w:rFonts w:cs="Times New Roman"/>
          <w:sz w:val="28"/>
          <w:szCs w:val="28"/>
          <w:lang w:val="it-IT"/>
        </w:rPr>
        <w:t>interval</w:t>
      </w:r>
      <w:proofErr w:type="spellEnd"/>
      <w:r w:rsidR="00135B64">
        <w:rPr>
          <w:rFonts w:cs="Times New Roman"/>
          <w:sz w:val="28"/>
          <w:szCs w:val="28"/>
          <w:lang w:val="it-IT"/>
        </w:rPr>
        <w:t xml:space="preserve"> of 0.998-0.999)]</w:t>
      </w:r>
      <w:r w:rsidRPr="00B9364B">
        <w:rPr>
          <w:rFonts w:cs="Times New Roman"/>
          <w:sz w:val="28"/>
          <w:szCs w:val="28"/>
          <w:lang w:val="it-IT"/>
        </w:rPr>
        <w:t xml:space="preserve"> e interindividuale tra l’operatore (GT) e altri 6 cardiologi ecocardiografisti certificati dalla Società Europea di Cardiologia </w:t>
      </w:r>
      <w:r w:rsidR="00135B64" w:rsidRPr="005979F9">
        <w:rPr>
          <w:rFonts w:cs="Times New Roman"/>
          <w:sz w:val="28"/>
          <w:szCs w:val="28"/>
          <w:lang w:val="it-IT"/>
        </w:rPr>
        <w:t xml:space="preserve">0.997 [95% </w:t>
      </w:r>
      <w:proofErr w:type="spellStart"/>
      <w:r w:rsidR="00135B64" w:rsidRPr="005979F9">
        <w:rPr>
          <w:rFonts w:cs="Times New Roman"/>
          <w:sz w:val="28"/>
          <w:szCs w:val="28"/>
          <w:lang w:val="it-IT"/>
        </w:rPr>
        <w:t>Confidence</w:t>
      </w:r>
      <w:proofErr w:type="spellEnd"/>
      <w:r w:rsidR="00135B64" w:rsidRPr="005979F9">
        <w:rPr>
          <w:rFonts w:cs="Times New Roman"/>
          <w:sz w:val="28"/>
          <w:szCs w:val="28"/>
          <w:lang w:val="it-IT"/>
        </w:rPr>
        <w:t xml:space="preserve"> </w:t>
      </w:r>
      <w:proofErr w:type="spellStart"/>
      <w:r w:rsidR="00135B64" w:rsidRPr="005979F9">
        <w:rPr>
          <w:rFonts w:cs="Times New Roman"/>
          <w:sz w:val="28"/>
          <w:szCs w:val="28"/>
          <w:lang w:val="it-IT"/>
        </w:rPr>
        <w:t>interval</w:t>
      </w:r>
      <w:proofErr w:type="spellEnd"/>
      <w:r w:rsidR="00135B64" w:rsidRPr="005979F9">
        <w:rPr>
          <w:rFonts w:cs="Times New Roman"/>
          <w:sz w:val="28"/>
          <w:szCs w:val="28"/>
          <w:lang w:val="it-IT"/>
        </w:rPr>
        <w:t xml:space="preserve"> of 0.97 (0.94-0.99)].</w:t>
      </w:r>
    </w:p>
    <w:p w14:paraId="1B8E6A70" w14:textId="1F5F998C" w:rsidR="00B64A01" w:rsidRDefault="00B64A01" w:rsidP="000F00EE">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I dati non ecocardiografici sono stati raccolti in coincidenza con il momento (+/- 15 minuti) in cui veniva effettuato l’esame ecocardiografico. Tutti i dati raccolti si riferiscono ad un intervallo di tempo che va dal ricovero alle prime 76 ore.</w:t>
      </w:r>
    </w:p>
    <w:p w14:paraId="3192522C" w14:textId="77777777" w:rsidR="000F00EE" w:rsidRDefault="000F00EE" w:rsidP="000F00EE">
      <w:pPr>
        <w:widowControl w:val="0"/>
        <w:autoSpaceDE w:val="0"/>
        <w:autoSpaceDN w:val="0"/>
        <w:adjustRightInd w:val="0"/>
        <w:spacing w:line="360" w:lineRule="auto"/>
        <w:rPr>
          <w:rFonts w:cs="Times New Roman"/>
          <w:sz w:val="28"/>
          <w:szCs w:val="28"/>
          <w:lang w:val="it-IT"/>
        </w:rPr>
      </w:pPr>
    </w:p>
    <w:p w14:paraId="44AA28BA" w14:textId="1BBDBC4C" w:rsidR="005644C7" w:rsidRDefault="005644C7" w:rsidP="00185351">
      <w:pPr>
        <w:pStyle w:val="ListParagraph"/>
        <w:widowControl w:val="0"/>
        <w:numPr>
          <w:ilvl w:val="0"/>
          <w:numId w:val="10"/>
        </w:numPr>
        <w:autoSpaceDE w:val="0"/>
        <w:autoSpaceDN w:val="0"/>
        <w:adjustRightInd w:val="0"/>
        <w:spacing w:line="360" w:lineRule="auto"/>
        <w:rPr>
          <w:rFonts w:cs="Times New Roman"/>
          <w:sz w:val="28"/>
          <w:szCs w:val="28"/>
          <w:lang w:val="it-IT"/>
        </w:rPr>
      </w:pPr>
      <w:r w:rsidRPr="005644C7">
        <w:rPr>
          <w:rFonts w:cs="Times New Roman"/>
          <w:sz w:val="28"/>
          <w:szCs w:val="28"/>
          <w:lang w:val="it-IT"/>
        </w:rPr>
        <w:t xml:space="preserve">Studio osservazionale prospettico su 182 volontari sani, con </w:t>
      </w:r>
      <w:proofErr w:type="spellStart"/>
      <w:r w:rsidRPr="005644C7">
        <w:rPr>
          <w:rFonts w:cs="Times New Roman"/>
          <w:sz w:val="28"/>
          <w:szCs w:val="28"/>
          <w:lang w:val="it-IT"/>
        </w:rPr>
        <w:t>matching</w:t>
      </w:r>
      <w:proofErr w:type="spellEnd"/>
      <w:r w:rsidRPr="005644C7">
        <w:rPr>
          <w:rFonts w:cs="Times New Roman"/>
          <w:sz w:val="28"/>
          <w:szCs w:val="28"/>
          <w:lang w:val="it-IT"/>
        </w:rPr>
        <w:t xml:space="preserve"> per sesso ed età che hanno effettuato </w:t>
      </w:r>
      <w:proofErr w:type="gramStart"/>
      <w:r w:rsidRPr="005644C7">
        <w:rPr>
          <w:rFonts w:cs="Times New Roman"/>
          <w:sz w:val="28"/>
          <w:szCs w:val="28"/>
          <w:lang w:val="it-IT"/>
        </w:rPr>
        <w:t>un ecocardiografia</w:t>
      </w:r>
      <w:proofErr w:type="gramEnd"/>
      <w:r w:rsidRPr="005644C7">
        <w:rPr>
          <w:rFonts w:cs="Times New Roman"/>
          <w:sz w:val="28"/>
          <w:szCs w:val="28"/>
          <w:lang w:val="it-IT"/>
        </w:rPr>
        <w:t xml:space="preserve"> per la valutazione dei valori di normalità del tempo </w:t>
      </w:r>
      <w:proofErr w:type="spellStart"/>
      <w:r w:rsidRPr="005644C7">
        <w:rPr>
          <w:rFonts w:cs="Times New Roman"/>
          <w:sz w:val="28"/>
          <w:szCs w:val="28"/>
          <w:lang w:val="it-IT"/>
        </w:rPr>
        <w:t>isovolumetrico</w:t>
      </w:r>
      <w:proofErr w:type="spellEnd"/>
      <w:r w:rsidRPr="005644C7">
        <w:rPr>
          <w:rFonts w:cs="Times New Roman"/>
          <w:sz w:val="28"/>
          <w:szCs w:val="28"/>
          <w:lang w:val="it-IT"/>
        </w:rPr>
        <w:t xml:space="preserve"> totale destro. </w:t>
      </w:r>
    </w:p>
    <w:p w14:paraId="58ED5E97" w14:textId="77777777" w:rsidR="005644C7" w:rsidRPr="005644C7" w:rsidRDefault="005644C7" w:rsidP="005644C7">
      <w:pPr>
        <w:widowControl w:val="0"/>
        <w:autoSpaceDE w:val="0"/>
        <w:autoSpaceDN w:val="0"/>
        <w:adjustRightInd w:val="0"/>
        <w:spacing w:line="360" w:lineRule="auto"/>
        <w:rPr>
          <w:rFonts w:cs="Times New Roman"/>
          <w:sz w:val="28"/>
          <w:szCs w:val="28"/>
          <w:lang w:val="it-IT"/>
        </w:rPr>
      </w:pPr>
    </w:p>
    <w:p w14:paraId="6EAD2340" w14:textId="77777777" w:rsidR="005644C7" w:rsidRPr="005C12BF" w:rsidRDefault="005644C7" w:rsidP="005644C7">
      <w:pPr>
        <w:widowControl w:val="0"/>
        <w:autoSpaceDE w:val="0"/>
        <w:autoSpaceDN w:val="0"/>
        <w:adjustRightInd w:val="0"/>
        <w:spacing w:line="360" w:lineRule="auto"/>
        <w:ind w:left="360"/>
        <w:rPr>
          <w:rFonts w:cs="Times New Roman"/>
          <w:sz w:val="28"/>
          <w:szCs w:val="28"/>
          <w:lang w:val="it-IT"/>
        </w:rPr>
      </w:pPr>
      <w:r w:rsidRPr="005C12BF">
        <w:rPr>
          <w:rFonts w:cs="Times New Roman"/>
          <w:sz w:val="28"/>
          <w:szCs w:val="28"/>
          <w:lang w:val="it-IT"/>
        </w:rPr>
        <w:t>I parametri ecografici analizzati, oltre a quelli descritti in precedenza, sono stati:</w:t>
      </w:r>
    </w:p>
    <w:p w14:paraId="032E41DE" w14:textId="77777777" w:rsidR="005644C7" w:rsidRPr="000A1811" w:rsidRDefault="005644C7" w:rsidP="005644C7">
      <w:pPr>
        <w:pStyle w:val="ListParagraph"/>
        <w:widowControl w:val="0"/>
        <w:numPr>
          <w:ilvl w:val="0"/>
          <w:numId w:val="12"/>
        </w:numPr>
        <w:autoSpaceDE w:val="0"/>
        <w:autoSpaceDN w:val="0"/>
        <w:adjustRightInd w:val="0"/>
        <w:spacing w:line="360" w:lineRule="auto"/>
        <w:rPr>
          <w:rFonts w:cs="Times New Roman"/>
          <w:sz w:val="28"/>
          <w:szCs w:val="28"/>
          <w:lang w:val="it-IT"/>
        </w:rPr>
      </w:pPr>
      <w:r w:rsidRPr="000A1811">
        <w:rPr>
          <w:rFonts w:cs="Times New Roman"/>
          <w:sz w:val="28"/>
          <w:szCs w:val="28"/>
          <w:lang w:val="it-IT"/>
        </w:rPr>
        <w:t xml:space="preserve">tempo </w:t>
      </w:r>
      <w:proofErr w:type="spellStart"/>
      <w:r w:rsidRPr="000A1811">
        <w:rPr>
          <w:rFonts w:cs="Times New Roman"/>
          <w:sz w:val="28"/>
          <w:szCs w:val="28"/>
          <w:lang w:val="it-IT"/>
        </w:rPr>
        <w:t>isovolumetrico</w:t>
      </w:r>
      <w:proofErr w:type="spellEnd"/>
      <w:r w:rsidRPr="000A1811">
        <w:rPr>
          <w:rFonts w:cs="Times New Roman"/>
          <w:sz w:val="28"/>
          <w:szCs w:val="28"/>
          <w:lang w:val="it-IT"/>
        </w:rPr>
        <w:t xml:space="preserve"> totale ventricolare destro</w:t>
      </w:r>
    </w:p>
    <w:p w14:paraId="20A19F9E" w14:textId="77777777" w:rsidR="005644C7" w:rsidRPr="000A1811" w:rsidRDefault="005644C7" w:rsidP="005644C7">
      <w:pPr>
        <w:pStyle w:val="ListParagraph"/>
        <w:widowControl w:val="0"/>
        <w:numPr>
          <w:ilvl w:val="0"/>
          <w:numId w:val="12"/>
        </w:numPr>
        <w:autoSpaceDE w:val="0"/>
        <w:autoSpaceDN w:val="0"/>
        <w:adjustRightInd w:val="0"/>
        <w:spacing w:line="360" w:lineRule="auto"/>
        <w:rPr>
          <w:rFonts w:cs="Times New Roman"/>
          <w:sz w:val="28"/>
          <w:szCs w:val="28"/>
          <w:lang w:val="it-IT"/>
        </w:rPr>
      </w:pPr>
      <w:r w:rsidRPr="000A1811">
        <w:rPr>
          <w:rFonts w:cs="Times New Roman"/>
          <w:sz w:val="28"/>
          <w:szCs w:val="28"/>
          <w:lang w:val="it-IT"/>
        </w:rPr>
        <w:t xml:space="preserve">picco onda E </w:t>
      </w:r>
    </w:p>
    <w:p w14:paraId="73752C31" w14:textId="77777777" w:rsidR="005644C7" w:rsidRPr="000A1811" w:rsidRDefault="005644C7" w:rsidP="005644C7">
      <w:pPr>
        <w:pStyle w:val="ListParagraph"/>
        <w:widowControl w:val="0"/>
        <w:numPr>
          <w:ilvl w:val="0"/>
          <w:numId w:val="12"/>
        </w:numPr>
        <w:autoSpaceDE w:val="0"/>
        <w:autoSpaceDN w:val="0"/>
        <w:adjustRightInd w:val="0"/>
        <w:spacing w:line="360" w:lineRule="auto"/>
        <w:rPr>
          <w:rFonts w:cs="Times New Roman"/>
          <w:sz w:val="28"/>
          <w:szCs w:val="28"/>
          <w:lang w:val="it-IT"/>
        </w:rPr>
      </w:pPr>
      <w:r w:rsidRPr="000A1811">
        <w:rPr>
          <w:rFonts w:cs="Times New Roman"/>
          <w:sz w:val="28"/>
          <w:szCs w:val="28"/>
          <w:lang w:val="it-IT"/>
        </w:rPr>
        <w:t xml:space="preserve">picco onda A </w:t>
      </w:r>
    </w:p>
    <w:p w14:paraId="712D42B1" w14:textId="77777777" w:rsidR="005644C7" w:rsidRPr="000A1811" w:rsidRDefault="005644C7" w:rsidP="005644C7">
      <w:pPr>
        <w:pStyle w:val="ListParagraph"/>
        <w:widowControl w:val="0"/>
        <w:numPr>
          <w:ilvl w:val="0"/>
          <w:numId w:val="12"/>
        </w:numPr>
        <w:autoSpaceDE w:val="0"/>
        <w:autoSpaceDN w:val="0"/>
        <w:adjustRightInd w:val="0"/>
        <w:spacing w:line="360" w:lineRule="auto"/>
        <w:rPr>
          <w:rFonts w:cs="Times New Roman"/>
          <w:sz w:val="28"/>
          <w:szCs w:val="28"/>
          <w:lang w:val="it-IT"/>
        </w:rPr>
      </w:pPr>
      <w:r w:rsidRPr="000A1811">
        <w:rPr>
          <w:rFonts w:cs="Times New Roman"/>
          <w:sz w:val="28"/>
          <w:szCs w:val="28"/>
          <w:lang w:val="it-IT"/>
        </w:rPr>
        <w:t>Tempo di decelerazione onda E</w:t>
      </w:r>
    </w:p>
    <w:p w14:paraId="706479E8" w14:textId="77777777" w:rsidR="005644C7" w:rsidRPr="000A1811" w:rsidRDefault="005644C7" w:rsidP="005644C7">
      <w:pPr>
        <w:pStyle w:val="ListParagraph"/>
        <w:widowControl w:val="0"/>
        <w:numPr>
          <w:ilvl w:val="0"/>
          <w:numId w:val="12"/>
        </w:numPr>
        <w:autoSpaceDE w:val="0"/>
        <w:autoSpaceDN w:val="0"/>
        <w:adjustRightInd w:val="0"/>
        <w:spacing w:line="360" w:lineRule="auto"/>
        <w:rPr>
          <w:rFonts w:cs="Times New Roman"/>
          <w:sz w:val="28"/>
          <w:szCs w:val="28"/>
          <w:lang w:val="it-IT"/>
        </w:rPr>
      </w:pPr>
      <w:r w:rsidRPr="000A1811">
        <w:rPr>
          <w:rFonts w:cs="Times New Roman"/>
          <w:sz w:val="28"/>
          <w:szCs w:val="28"/>
          <w:lang w:val="it-IT"/>
        </w:rPr>
        <w:t>Frazione eiezione ventricolo sinistro</w:t>
      </w:r>
    </w:p>
    <w:p w14:paraId="59A5B1FD" w14:textId="77777777" w:rsidR="005644C7" w:rsidRDefault="005644C7" w:rsidP="005644C7">
      <w:pPr>
        <w:pStyle w:val="ListParagraph"/>
        <w:widowControl w:val="0"/>
        <w:numPr>
          <w:ilvl w:val="0"/>
          <w:numId w:val="12"/>
        </w:numPr>
        <w:autoSpaceDE w:val="0"/>
        <w:autoSpaceDN w:val="0"/>
        <w:adjustRightInd w:val="0"/>
        <w:spacing w:line="360" w:lineRule="auto"/>
        <w:rPr>
          <w:rFonts w:cs="Times New Roman"/>
          <w:sz w:val="28"/>
          <w:szCs w:val="28"/>
          <w:lang w:val="it-IT"/>
        </w:rPr>
      </w:pPr>
      <w:r w:rsidRPr="000A1811">
        <w:rPr>
          <w:rFonts w:cs="Times New Roman"/>
          <w:sz w:val="28"/>
          <w:szCs w:val="28"/>
          <w:lang w:val="it-IT"/>
        </w:rPr>
        <w:t xml:space="preserve">Valutazione dei flussi venosi della vena </w:t>
      </w:r>
      <w:r>
        <w:rPr>
          <w:rFonts w:cs="Times New Roman"/>
          <w:sz w:val="28"/>
          <w:szCs w:val="28"/>
          <w:lang w:val="it-IT"/>
        </w:rPr>
        <w:t>sopraepatica</w:t>
      </w:r>
    </w:p>
    <w:p w14:paraId="0F41925A" w14:textId="77777777" w:rsidR="005644C7" w:rsidRPr="005644C7" w:rsidRDefault="005644C7" w:rsidP="005644C7">
      <w:pPr>
        <w:widowControl w:val="0"/>
        <w:autoSpaceDE w:val="0"/>
        <w:autoSpaceDN w:val="0"/>
        <w:adjustRightInd w:val="0"/>
        <w:spacing w:line="360" w:lineRule="auto"/>
        <w:rPr>
          <w:rFonts w:cs="Times New Roman"/>
          <w:sz w:val="28"/>
          <w:szCs w:val="28"/>
          <w:lang w:val="it-IT"/>
        </w:rPr>
      </w:pPr>
    </w:p>
    <w:p w14:paraId="5567324E" w14:textId="507D473F" w:rsidR="000F00EE" w:rsidRPr="005644C7" w:rsidRDefault="005C12BF" w:rsidP="00185351">
      <w:pPr>
        <w:pStyle w:val="ListParagraph"/>
        <w:widowControl w:val="0"/>
        <w:numPr>
          <w:ilvl w:val="0"/>
          <w:numId w:val="10"/>
        </w:numPr>
        <w:autoSpaceDE w:val="0"/>
        <w:autoSpaceDN w:val="0"/>
        <w:adjustRightInd w:val="0"/>
        <w:spacing w:line="360" w:lineRule="auto"/>
        <w:rPr>
          <w:rFonts w:cs="Times New Roman"/>
          <w:sz w:val="28"/>
          <w:szCs w:val="28"/>
          <w:lang w:val="it-IT"/>
        </w:rPr>
      </w:pPr>
      <w:r w:rsidRPr="005644C7">
        <w:rPr>
          <w:rFonts w:cs="Times New Roman"/>
          <w:sz w:val="28"/>
          <w:szCs w:val="28"/>
          <w:lang w:val="it-IT"/>
        </w:rPr>
        <w:t>Studio</w:t>
      </w:r>
      <w:r w:rsidR="000F00EE" w:rsidRPr="005644C7">
        <w:rPr>
          <w:rFonts w:cs="Times New Roman"/>
          <w:sz w:val="28"/>
          <w:szCs w:val="28"/>
          <w:lang w:val="it-IT"/>
        </w:rPr>
        <w:t xml:space="preserve"> osservazionale eseguita su 8 paziente affetti da proteinosi alveolare </w:t>
      </w:r>
      <w:r w:rsidR="000F00EE" w:rsidRPr="005644C7">
        <w:rPr>
          <w:rFonts w:cs="Times New Roman"/>
          <w:sz w:val="28"/>
          <w:szCs w:val="28"/>
          <w:lang w:val="it-IT"/>
        </w:rPr>
        <w:lastRenderedPageBreak/>
        <w:t xml:space="preserve">che sono stati sottoposti a lavaggio polmonare massivo con ventilazione selettiva </w:t>
      </w:r>
      <w:proofErr w:type="spellStart"/>
      <w:r w:rsidR="000F00EE" w:rsidRPr="005644C7">
        <w:rPr>
          <w:rFonts w:cs="Times New Roman"/>
          <w:sz w:val="28"/>
          <w:szCs w:val="28"/>
          <w:lang w:val="it-IT"/>
        </w:rPr>
        <w:t>monopolmonare</w:t>
      </w:r>
      <w:proofErr w:type="spellEnd"/>
      <w:r w:rsidR="000F00EE" w:rsidRPr="005644C7">
        <w:rPr>
          <w:rFonts w:cs="Times New Roman"/>
          <w:sz w:val="28"/>
          <w:szCs w:val="28"/>
          <w:lang w:val="it-IT"/>
        </w:rPr>
        <w:t xml:space="preserve"> alternata</w:t>
      </w:r>
      <w:r w:rsidR="00C86C18" w:rsidRPr="005644C7">
        <w:rPr>
          <w:rFonts w:cs="Times New Roman"/>
          <w:sz w:val="28"/>
          <w:szCs w:val="28"/>
          <w:lang w:val="it-IT"/>
        </w:rPr>
        <w:t xml:space="preserve">. </w:t>
      </w:r>
    </w:p>
    <w:p w14:paraId="569EA626" w14:textId="317CCDEE" w:rsidR="007B5FB1" w:rsidRDefault="007B5FB1" w:rsidP="000F00EE">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La modalità di esecuzione del lavaggio polmonare sono state eseguite come già descritte in precedenza </w:t>
      </w:r>
      <w:r w:rsidRPr="007B5FB1">
        <w:rPr>
          <w:rFonts w:cs="Times New Roman"/>
          <w:sz w:val="28"/>
          <w:szCs w:val="28"/>
          <w:highlight w:val="yellow"/>
          <w:lang w:val="it-IT"/>
        </w:rPr>
        <w:t>(REF</w:t>
      </w:r>
      <w:r>
        <w:rPr>
          <w:rFonts w:cs="Times New Roman"/>
          <w:sz w:val="28"/>
          <w:szCs w:val="28"/>
          <w:highlight w:val="yellow"/>
          <w:lang w:val="it-IT"/>
        </w:rPr>
        <w:t xml:space="preserve"> </w:t>
      </w:r>
      <w:proofErr w:type="spellStart"/>
      <w:r>
        <w:rPr>
          <w:rFonts w:ascii="Arial" w:eastAsiaTheme="minorHAnsi" w:hAnsi="Arial" w:cs="Arial"/>
          <w:color w:val="262626"/>
          <w:sz w:val="22"/>
          <w:szCs w:val="22"/>
          <w:u w:val="single" w:color="262626"/>
          <w:lang w:eastAsia="en-US"/>
        </w:rPr>
        <w:t>Monaldi</w:t>
      </w:r>
      <w:proofErr w:type="spellEnd"/>
      <w:r>
        <w:rPr>
          <w:rFonts w:ascii="Arial" w:eastAsiaTheme="minorHAnsi" w:hAnsi="Arial" w:cs="Arial"/>
          <w:color w:val="262626"/>
          <w:sz w:val="22"/>
          <w:szCs w:val="22"/>
          <w:u w:val="single" w:color="262626"/>
          <w:lang w:eastAsia="en-US"/>
        </w:rPr>
        <w:t xml:space="preserve"> Arch Chest Dis.</w:t>
      </w:r>
      <w:r>
        <w:rPr>
          <w:rFonts w:ascii="Arial" w:eastAsiaTheme="minorHAnsi" w:hAnsi="Arial" w:cs="Arial"/>
          <w:sz w:val="22"/>
          <w:szCs w:val="22"/>
          <w:u w:color="262626"/>
          <w:lang w:eastAsia="en-US"/>
        </w:rPr>
        <w:t xml:space="preserve"> 1995 Jan;50(1):64-6.</w:t>
      </w:r>
      <w:r w:rsidRPr="007B5FB1">
        <w:rPr>
          <w:rFonts w:cs="Times New Roman"/>
          <w:sz w:val="28"/>
          <w:szCs w:val="28"/>
          <w:highlight w:val="yellow"/>
          <w:lang w:val="it-IT"/>
        </w:rPr>
        <w:t>)</w:t>
      </w:r>
      <w:r>
        <w:rPr>
          <w:rFonts w:cs="Times New Roman"/>
          <w:sz w:val="28"/>
          <w:szCs w:val="28"/>
          <w:lang w:val="it-IT"/>
        </w:rPr>
        <w:t xml:space="preserve">. </w:t>
      </w:r>
    </w:p>
    <w:p w14:paraId="7FD8701A" w14:textId="64669A19" w:rsidR="008760B6" w:rsidRDefault="008760B6" w:rsidP="000F00EE">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Gli esami ecocardiografici eseguiti durante la procedura sono state le seguenti:</w:t>
      </w:r>
    </w:p>
    <w:p w14:paraId="06A433DF" w14:textId="1EE80191" w:rsidR="008760B6" w:rsidRDefault="00566D28" w:rsidP="00566D28">
      <w:pPr>
        <w:pStyle w:val="ListParagraph"/>
        <w:widowControl w:val="0"/>
        <w:numPr>
          <w:ilvl w:val="0"/>
          <w:numId w:val="11"/>
        </w:numPr>
        <w:autoSpaceDE w:val="0"/>
        <w:autoSpaceDN w:val="0"/>
        <w:adjustRightInd w:val="0"/>
        <w:spacing w:line="360" w:lineRule="auto"/>
        <w:rPr>
          <w:rFonts w:cs="Times New Roman"/>
          <w:sz w:val="28"/>
          <w:szCs w:val="28"/>
          <w:lang w:val="it-IT"/>
        </w:rPr>
      </w:pPr>
      <w:proofErr w:type="spellStart"/>
      <w:r>
        <w:rPr>
          <w:rFonts w:cs="Times New Roman"/>
          <w:sz w:val="28"/>
          <w:szCs w:val="28"/>
          <w:lang w:val="it-IT"/>
        </w:rPr>
        <w:t>Pre</w:t>
      </w:r>
      <w:proofErr w:type="spellEnd"/>
      <w:r>
        <w:rPr>
          <w:rFonts w:cs="Times New Roman"/>
          <w:sz w:val="28"/>
          <w:szCs w:val="28"/>
          <w:lang w:val="it-IT"/>
        </w:rPr>
        <w:t>-procedurale con paziente in respiro spontaneo</w:t>
      </w:r>
    </w:p>
    <w:p w14:paraId="4590C96E" w14:textId="15B74AD3" w:rsidR="00566D28" w:rsidRDefault="00566D28" w:rsidP="00566D28">
      <w:pPr>
        <w:pStyle w:val="ListParagraph"/>
        <w:widowControl w:val="0"/>
        <w:numPr>
          <w:ilvl w:val="0"/>
          <w:numId w:val="11"/>
        </w:numPr>
        <w:autoSpaceDE w:val="0"/>
        <w:autoSpaceDN w:val="0"/>
        <w:adjustRightInd w:val="0"/>
        <w:spacing w:line="360" w:lineRule="auto"/>
        <w:rPr>
          <w:rFonts w:cs="Times New Roman"/>
          <w:sz w:val="28"/>
          <w:szCs w:val="28"/>
          <w:lang w:val="it-IT"/>
        </w:rPr>
      </w:pPr>
      <w:r>
        <w:rPr>
          <w:rFonts w:cs="Times New Roman"/>
          <w:sz w:val="28"/>
          <w:szCs w:val="28"/>
          <w:lang w:val="it-IT"/>
        </w:rPr>
        <w:t>Paziente intubato a ZEEP</w:t>
      </w:r>
    </w:p>
    <w:p w14:paraId="32FFADB2" w14:textId="1F7AC85A" w:rsidR="00566D28" w:rsidRDefault="00566D28" w:rsidP="00566D28">
      <w:pPr>
        <w:pStyle w:val="ListParagraph"/>
        <w:widowControl w:val="0"/>
        <w:numPr>
          <w:ilvl w:val="0"/>
          <w:numId w:val="11"/>
        </w:numPr>
        <w:autoSpaceDE w:val="0"/>
        <w:autoSpaceDN w:val="0"/>
        <w:adjustRightInd w:val="0"/>
        <w:spacing w:line="360" w:lineRule="auto"/>
        <w:rPr>
          <w:rFonts w:cs="Times New Roman"/>
          <w:sz w:val="28"/>
          <w:szCs w:val="28"/>
          <w:lang w:val="it-IT"/>
        </w:rPr>
      </w:pPr>
      <w:r>
        <w:rPr>
          <w:rFonts w:cs="Times New Roman"/>
          <w:sz w:val="28"/>
          <w:szCs w:val="28"/>
          <w:lang w:val="it-IT"/>
        </w:rPr>
        <w:t>Paziente intubato con livello di PEEP deciso in base alla misurazione di meccanica polmonare con palloncino esofageo</w:t>
      </w:r>
    </w:p>
    <w:p w14:paraId="4464F64B" w14:textId="3169CE96" w:rsidR="00566D28" w:rsidRDefault="00566D28" w:rsidP="00566D28">
      <w:pPr>
        <w:pStyle w:val="ListParagraph"/>
        <w:widowControl w:val="0"/>
        <w:numPr>
          <w:ilvl w:val="0"/>
          <w:numId w:val="11"/>
        </w:numPr>
        <w:autoSpaceDE w:val="0"/>
        <w:autoSpaceDN w:val="0"/>
        <w:adjustRightInd w:val="0"/>
        <w:spacing w:line="360" w:lineRule="auto"/>
        <w:rPr>
          <w:rFonts w:cs="Times New Roman"/>
          <w:sz w:val="28"/>
          <w:szCs w:val="28"/>
          <w:lang w:val="it-IT"/>
        </w:rPr>
      </w:pPr>
      <w:r>
        <w:rPr>
          <w:rFonts w:cs="Times New Roman"/>
          <w:sz w:val="28"/>
          <w:szCs w:val="28"/>
          <w:lang w:val="it-IT"/>
        </w:rPr>
        <w:t xml:space="preserve">Ventilazione </w:t>
      </w:r>
      <w:proofErr w:type="spellStart"/>
      <w:r>
        <w:rPr>
          <w:rFonts w:cs="Times New Roman"/>
          <w:sz w:val="28"/>
          <w:szCs w:val="28"/>
          <w:lang w:val="it-IT"/>
        </w:rPr>
        <w:t>monopolmonare</w:t>
      </w:r>
      <w:proofErr w:type="spellEnd"/>
      <w:r>
        <w:rPr>
          <w:rFonts w:cs="Times New Roman"/>
          <w:sz w:val="28"/>
          <w:szCs w:val="28"/>
          <w:lang w:val="it-IT"/>
        </w:rPr>
        <w:t xml:space="preserve"> prima del lavaggio</w:t>
      </w:r>
    </w:p>
    <w:p w14:paraId="2DB790D4" w14:textId="2D9BADF7" w:rsidR="00566D28" w:rsidRDefault="00566D28" w:rsidP="00566D28">
      <w:pPr>
        <w:pStyle w:val="ListParagraph"/>
        <w:widowControl w:val="0"/>
        <w:numPr>
          <w:ilvl w:val="0"/>
          <w:numId w:val="11"/>
        </w:numPr>
        <w:autoSpaceDE w:val="0"/>
        <w:autoSpaceDN w:val="0"/>
        <w:adjustRightInd w:val="0"/>
        <w:spacing w:line="360" w:lineRule="auto"/>
        <w:rPr>
          <w:rFonts w:cs="Times New Roman"/>
          <w:sz w:val="28"/>
          <w:szCs w:val="28"/>
          <w:lang w:val="it-IT"/>
        </w:rPr>
      </w:pPr>
      <w:r>
        <w:rPr>
          <w:rFonts w:cs="Times New Roman"/>
          <w:sz w:val="28"/>
          <w:szCs w:val="28"/>
          <w:lang w:val="it-IT"/>
        </w:rPr>
        <w:t>Post lavaggio del primo polmone con ventilazione bi-polmonare</w:t>
      </w:r>
    </w:p>
    <w:p w14:paraId="3678C3A8" w14:textId="51F6D2C8" w:rsidR="00566D28" w:rsidRDefault="00566D28" w:rsidP="00566D28">
      <w:pPr>
        <w:pStyle w:val="ListParagraph"/>
        <w:widowControl w:val="0"/>
        <w:numPr>
          <w:ilvl w:val="0"/>
          <w:numId w:val="11"/>
        </w:numPr>
        <w:autoSpaceDE w:val="0"/>
        <w:autoSpaceDN w:val="0"/>
        <w:adjustRightInd w:val="0"/>
        <w:spacing w:line="360" w:lineRule="auto"/>
        <w:rPr>
          <w:rFonts w:cs="Times New Roman"/>
          <w:sz w:val="28"/>
          <w:szCs w:val="28"/>
          <w:lang w:val="it-IT"/>
        </w:rPr>
      </w:pPr>
      <w:r>
        <w:rPr>
          <w:rFonts w:cs="Times New Roman"/>
          <w:sz w:val="28"/>
          <w:szCs w:val="28"/>
          <w:lang w:val="it-IT"/>
        </w:rPr>
        <w:t xml:space="preserve">Ventilazione </w:t>
      </w:r>
      <w:proofErr w:type="spellStart"/>
      <w:r>
        <w:rPr>
          <w:rFonts w:cs="Times New Roman"/>
          <w:sz w:val="28"/>
          <w:szCs w:val="28"/>
          <w:lang w:val="it-IT"/>
        </w:rPr>
        <w:t>monopolmonare</w:t>
      </w:r>
      <w:proofErr w:type="spellEnd"/>
      <w:r>
        <w:rPr>
          <w:rFonts w:cs="Times New Roman"/>
          <w:sz w:val="28"/>
          <w:szCs w:val="28"/>
          <w:lang w:val="it-IT"/>
        </w:rPr>
        <w:t xml:space="preserve"> prima del lavaggio del secondo polmone</w:t>
      </w:r>
    </w:p>
    <w:p w14:paraId="3949942B" w14:textId="65F6DB4E" w:rsidR="00566D28" w:rsidRPr="00566D28" w:rsidRDefault="00566D28" w:rsidP="00566D28">
      <w:pPr>
        <w:pStyle w:val="ListParagraph"/>
        <w:widowControl w:val="0"/>
        <w:numPr>
          <w:ilvl w:val="0"/>
          <w:numId w:val="11"/>
        </w:numPr>
        <w:autoSpaceDE w:val="0"/>
        <w:autoSpaceDN w:val="0"/>
        <w:adjustRightInd w:val="0"/>
        <w:spacing w:line="360" w:lineRule="auto"/>
        <w:rPr>
          <w:rFonts w:cs="Times New Roman"/>
          <w:sz w:val="28"/>
          <w:szCs w:val="28"/>
          <w:lang w:val="it-IT"/>
        </w:rPr>
      </w:pPr>
      <w:r>
        <w:rPr>
          <w:rFonts w:cs="Times New Roman"/>
          <w:sz w:val="28"/>
          <w:szCs w:val="28"/>
          <w:lang w:val="it-IT"/>
        </w:rPr>
        <w:t>Ventilazione bi</w:t>
      </w:r>
      <w:r w:rsidR="00264C9D">
        <w:rPr>
          <w:rFonts w:cs="Times New Roman"/>
          <w:sz w:val="28"/>
          <w:szCs w:val="28"/>
          <w:lang w:val="it-IT"/>
        </w:rPr>
        <w:t>-</w:t>
      </w:r>
      <w:r>
        <w:rPr>
          <w:rFonts w:cs="Times New Roman"/>
          <w:sz w:val="28"/>
          <w:szCs w:val="28"/>
          <w:lang w:val="it-IT"/>
        </w:rPr>
        <w:t>polmonare post lavaggio di entrambi i polmoni.</w:t>
      </w:r>
    </w:p>
    <w:p w14:paraId="5E98D15F" w14:textId="65176BFF" w:rsidR="007B5FB1" w:rsidRPr="000F00EE" w:rsidRDefault="005644C7" w:rsidP="000F00EE">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 parametri ecocardiografici analizzati sono quelli sopra elencati. </w:t>
      </w:r>
    </w:p>
    <w:p w14:paraId="5748D665" w14:textId="77777777" w:rsidR="00E671E2" w:rsidRDefault="00B64A01" w:rsidP="00E671E2">
      <w:pPr>
        <w:widowControl w:val="0"/>
        <w:autoSpaceDE w:val="0"/>
        <w:autoSpaceDN w:val="0"/>
        <w:adjustRightInd w:val="0"/>
        <w:spacing w:line="360" w:lineRule="auto"/>
        <w:ind w:left="360"/>
        <w:rPr>
          <w:rFonts w:cs="Times New Roman"/>
          <w:b/>
          <w:sz w:val="36"/>
          <w:szCs w:val="36"/>
          <w:lang w:val="it-IT"/>
        </w:rPr>
      </w:pPr>
      <w:r w:rsidRPr="008F209C">
        <w:rPr>
          <w:rFonts w:cs="Times New Roman"/>
          <w:b/>
          <w:sz w:val="36"/>
          <w:szCs w:val="36"/>
          <w:lang w:val="it-IT"/>
        </w:rPr>
        <w:t>Risultati</w:t>
      </w:r>
    </w:p>
    <w:p w14:paraId="71052F2D" w14:textId="7BD3B28E" w:rsidR="00264C9D" w:rsidRDefault="00264C9D" w:rsidP="00264C9D">
      <w:pPr>
        <w:pStyle w:val="ListParagraph"/>
        <w:widowControl w:val="0"/>
        <w:numPr>
          <w:ilvl w:val="0"/>
          <w:numId w:val="14"/>
        </w:numPr>
        <w:autoSpaceDE w:val="0"/>
        <w:autoSpaceDN w:val="0"/>
        <w:adjustRightInd w:val="0"/>
        <w:spacing w:line="360" w:lineRule="auto"/>
        <w:rPr>
          <w:rFonts w:cs="Times New Roman"/>
          <w:b/>
          <w:sz w:val="36"/>
          <w:szCs w:val="36"/>
          <w:lang w:val="it-IT"/>
        </w:rPr>
      </w:pPr>
      <w:r w:rsidRPr="00264C9D">
        <w:rPr>
          <w:rFonts w:cs="Times New Roman"/>
          <w:b/>
          <w:i/>
          <w:sz w:val="28"/>
          <w:szCs w:val="28"/>
          <w:lang w:val="it-IT"/>
        </w:rPr>
        <w:t>Studio sulla disfunzione ventricolare destra in insufficienza respiratoria acuta severa</w:t>
      </w:r>
    </w:p>
    <w:p w14:paraId="0375E1AF" w14:textId="77777777" w:rsidR="00264C9D" w:rsidRPr="00264C9D" w:rsidRDefault="00264C9D" w:rsidP="00264C9D">
      <w:pPr>
        <w:widowControl w:val="0"/>
        <w:autoSpaceDE w:val="0"/>
        <w:autoSpaceDN w:val="0"/>
        <w:adjustRightInd w:val="0"/>
        <w:spacing w:line="360" w:lineRule="auto"/>
        <w:rPr>
          <w:rFonts w:cs="Times New Roman"/>
          <w:b/>
          <w:sz w:val="36"/>
          <w:szCs w:val="36"/>
          <w:lang w:val="it-IT"/>
        </w:rPr>
      </w:pPr>
    </w:p>
    <w:p w14:paraId="286A8984" w14:textId="2055B583" w:rsidR="00B64A01" w:rsidRPr="00E671E2" w:rsidRDefault="00B64A01" w:rsidP="00E671E2">
      <w:pPr>
        <w:widowControl w:val="0"/>
        <w:autoSpaceDE w:val="0"/>
        <w:autoSpaceDN w:val="0"/>
        <w:adjustRightInd w:val="0"/>
        <w:spacing w:line="360" w:lineRule="auto"/>
        <w:ind w:left="360"/>
        <w:rPr>
          <w:rFonts w:cs="Times New Roman"/>
          <w:b/>
          <w:sz w:val="36"/>
          <w:szCs w:val="36"/>
          <w:lang w:val="it-IT"/>
        </w:rPr>
      </w:pPr>
      <w:r w:rsidRPr="00B9364B">
        <w:rPr>
          <w:rFonts w:cs="Times New Roman"/>
          <w:sz w:val="28"/>
          <w:szCs w:val="28"/>
          <w:lang w:val="it-IT"/>
        </w:rPr>
        <w:t xml:space="preserve">Nella tabella seguente sono illustrate le caratteristiche dei pazienti stratificate per il tipo di trattamento </w:t>
      </w:r>
      <w:proofErr w:type="spellStart"/>
      <w:r w:rsidRPr="00B9364B">
        <w:rPr>
          <w:rFonts w:cs="Times New Roman"/>
          <w:sz w:val="28"/>
          <w:szCs w:val="28"/>
          <w:lang w:val="it-IT"/>
        </w:rPr>
        <w:t>ventilatorio</w:t>
      </w:r>
      <w:proofErr w:type="spellEnd"/>
      <w:r w:rsidRPr="00B9364B">
        <w:rPr>
          <w:rFonts w:cs="Times New Roman"/>
          <w:sz w:val="28"/>
          <w:szCs w:val="28"/>
          <w:lang w:val="it-IT"/>
        </w:rPr>
        <w:t xml:space="preserve"> ricevuto. </w:t>
      </w:r>
    </w:p>
    <w:p w14:paraId="1A2A5556" w14:textId="77777777" w:rsidR="00B64A01" w:rsidRDefault="00B64A01" w:rsidP="00B64A01">
      <w:pPr>
        <w:pStyle w:val="ListParagraph"/>
        <w:widowControl w:val="0"/>
        <w:autoSpaceDE w:val="0"/>
        <w:autoSpaceDN w:val="0"/>
        <w:adjustRightInd w:val="0"/>
        <w:rPr>
          <w:rFonts w:cs="Times New Roman"/>
          <w:sz w:val="28"/>
          <w:szCs w:val="28"/>
          <w:lang w:val="it-IT"/>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88"/>
        <w:gridCol w:w="2040"/>
        <w:gridCol w:w="1800"/>
        <w:gridCol w:w="1680"/>
        <w:gridCol w:w="883"/>
      </w:tblGrid>
      <w:tr w:rsidR="00B64A01" w:rsidRPr="008A56BF" w14:paraId="7D2D35EE" w14:textId="77777777" w:rsidTr="00AE3F0E">
        <w:tc>
          <w:tcPr>
            <w:tcW w:w="2988" w:type="dxa"/>
            <w:shd w:val="clear" w:color="auto" w:fill="auto"/>
          </w:tcPr>
          <w:p w14:paraId="6518898D" w14:textId="77777777" w:rsidR="00B64A01" w:rsidRPr="008A56BF" w:rsidRDefault="00B64A01" w:rsidP="00AE3F0E">
            <w:pPr>
              <w:jc w:val="center"/>
              <w:rPr>
                <w:i/>
              </w:rPr>
            </w:pPr>
          </w:p>
        </w:tc>
        <w:tc>
          <w:tcPr>
            <w:tcW w:w="2040" w:type="dxa"/>
            <w:shd w:val="clear" w:color="auto" w:fill="auto"/>
          </w:tcPr>
          <w:p w14:paraId="7961C0BC" w14:textId="77777777" w:rsidR="00B64A01" w:rsidRPr="008A56BF" w:rsidRDefault="00B64A01" w:rsidP="00AE3F0E">
            <w:pPr>
              <w:jc w:val="center"/>
              <w:rPr>
                <w:i/>
              </w:rPr>
            </w:pPr>
            <w:r w:rsidRPr="008A56BF">
              <w:rPr>
                <w:i/>
              </w:rPr>
              <w:t>Respiratory failure</w:t>
            </w:r>
          </w:p>
          <w:p w14:paraId="362BD652" w14:textId="77777777" w:rsidR="00B64A01" w:rsidRPr="008A56BF" w:rsidRDefault="00B64A01" w:rsidP="00AE3F0E">
            <w:pPr>
              <w:jc w:val="center"/>
              <w:rPr>
                <w:i/>
              </w:rPr>
            </w:pPr>
            <w:r w:rsidRPr="008A56BF">
              <w:rPr>
                <w:i/>
              </w:rPr>
              <w:t>(n = 38)</w:t>
            </w:r>
          </w:p>
        </w:tc>
        <w:tc>
          <w:tcPr>
            <w:tcW w:w="1800" w:type="dxa"/>
            <w:shd w:val="clear" w:color="auto" w:fill="auto"/>
          </w:tcPr>
          <w:p w14:paraId="4AC9E287" w14:textId="77777777" w:rsidR="00B64A01" w:rsidRPr="008A56BF" w:rsidRDefault="00B64A01" w:rsidP="00AE3F0E">
            <w:pPr>
              <w:jc w:val="center"/>
              <w:rPr>
                <w:i/>
              </w:rPr>
            </w:pPr>
            <w:proofErr w:type="spellStart"/>
            <w:r w:rsidRPr="008A56BF">
              <w:rPr>
                <w:i/>
              </w:rPr>
              <w:t>iLA</w:t>
            </w:r>
            <w:proofErr w:type="spellEnd"/>
          </w:p>
          <w:p w14:paraId="3E042D9C" w14:textId="77777777" w:rsidR="00B64A01" w:rsidRPr="008A56BF" w:rsidRDefault="00B64A01" w:rsidP="00AE3F0E">
            <w:pPr>
              <w:jc w:val="center"/>
              <w:rPr>
                <w:i/>
              </w:rPr>
            </w:pPr>
            <w:r w:rsidRPr="008A56BF">
              <w:rPr>
                <w:i/>
              </w:rPr>
              <w:t>(n = 23)</w:t>
            </w:r>
          </w:p>
        </w:tc>
        <w:tc>
          <w:tcPr>
            <w:tcW w:w="1680" w:type="dxa"/>
            <w:shd w:val="clear" w:color="auto" w:fill="auto"/>
          </w:tcPr>
          <w:p w14:paraId="415687F9" w14:textId="77777777" w:rsidR="00B64A01" w:rsidRPr="008A56BF" w:rsidRDefault="00B64A01" w:rsidP="00AE3F0E">
            <w:pPr>
              <w:jc w:val="center"/>
              <w:rPr>
                <w:i/>
              </w:rPr>
            </w:pPr>
            <w:r w:rsidRPr="008A56BF">
              <w:rPr>
                <w:i/>
              </w:rPr>
              <w:t>VV ECMO</w:t>
            </w:r>
          </w:p>
          <w:p w14:paraId="2FAB2E2E" w14:textId="77777777" w:rsidR="00B64A01" w:rsidRPr="008A56BF" w:rsidRDefault="00B64A01" w:rsidP="00AE3F0E">
            <w:pPr>
              <w:jc w:val="center"/>
              <w:rPr>
                <w:i/>
              </w:rPr>
            </w:pPr>
            <w:r w:rsidRPr="008A56BF">
              <w:rPr>
                <w:i/>
              </w:rPr>
              <w:t>(n = 37)</w:t>
            </w:r>
          </w:p>
        </w:tc>
        <w:tc>
          <w:tcPr>
            <w:tcW w:w="704" w:type="dxa"/>
            <w:shd w:val="clear" w:color="auto" w:fill="auto"/>
          </w:tcPr>
          <w:p w14:paraId="55176291" w14:textId="77777777" w:rsidR="00B64A01" w:rsidRPr="008A56BF" w:rsidRDefault="00B64A01" w:rsidP="00AE3F0E">
            <w:pPr>
              <w:jc w:val="center"/>
              <w:rPr>
                <w:i/>
              </w:rPr>
            </w:pPr>
            <w:r w:rsidRPr="008A56BF">
              <w:rPr>
                <w:i/>
              </w:rPr>
              <w:t>p</w:t>
            </w:r>
          </w:p>
        </w:tc>
      </w:tr>
      <w:tr w:rsidR="00B64A01" w:rsidRPr="008A56BF" w14:paraId="6FD523A7" w14:textId="77777777" w:rsidTr="00AE3F0E">
        <w:trPr>
          <w:trHeight w:val="70"/>
        </w:trPr>
        <w:tc>
          <w:tcPr>
            <w:tcW w:w="2988" w:type="dxa"/>
            <w:shd w:val="clear" w:color="auto" w:fill="auto"/>
          </w:tcPr>
          <w:p w14:paraId="4A7AE2D2" w14:textId="77777777" w:rsidR="00B64A01" w:rsidRPr="008A56BF" w:rsidRDefault="00B64A01" w:rsidP="00AE3F0E">
            <w:pPr>
              <w:rPr>
                <w:i/>
              </w:rPr>
            </w:pPr>
            <w:r w:rsidRPr="008A56BF">
              <w:rPr>
                <w:i/>
              </w:rPr>
              <w:t>Age (years), median</w:t>
            </w:r>
          </w:p>
          <w:p w14:paraId="675C79C3" w14:textId="77777777" w:rsidR="00B64A01" w:rsidRPr="008A56BF" w:rsidRDefault="00B64A01" w:rsidP="00AE3F0E">
            <w:pPr>
              <w:rPr>
                <w:i/>
              </w:rPr>
            </w:pPr>
            <w:r w:rsidRPr="008A56BF">
              <w:rPr>
                <w:i/>
              </w:rPr>
              <w:t>Weight (kg), median</w:t>
            </w:r>
          </w:p>
          <w:p w14:paraId="61B8281F" w14:textId="77777777" w:rsidR="00B64A01" w:rsidRPr="008A56BF" w:rsidRDefault="00B64A01" w:rsidP="00AE3F0E">
            <w:pPr>
              <w:rPr>
                <w:i/>
              </w:rPr>
            </w:pPr>
            <w:r w:rsidRPr="008A56BF">
              <w:rPr>
                <w:i/>
              </w:rPr>
              <w:t>Sex, male</w:t>
            </w:r>
          </w:p>
          <w:p w14:paraId="70E817E2" w14:textId="77777777" w:rsidR="00B64A01" w:rsidRPr="008A56BF" w:rsidRDefault="00B64A01" w:rsidP="00AE3F0E">
            <w:pPr>
              <w:rPr>
                <w:i/>
              </w:rPr>
            </w:pPr>
            <w:r w:rsidRPr="008A56BF">
              <w:rPr>
                <w:i/>
              </w:rPr>
              <w:t>APACHE.II</w:t>
            </w:r>
          </w:p>
        </w:tc>
        <w:tc>
          <w:tcPr>
            <w:tcW w:w="2040" w:type="dxa"/>
            <w:shd w:val="clear" w:color="auto" w:fill="auto"/>
          </w:tcPr>
          <w:p w14:paraId="12E92527" w14:textId="77777777" w:rsidR="00B64A01" w:rsidRPr="008A56BF" w:rsidRDefault="00B64A01" w:rsidP="00AE3F0E">
            <w:pPr>
              <w:jc w:val="center"/>
              <w:rPr>
                <w:i/>
              </w:rPr>
            </w:pPr>
            <w:r w:rsidRPr="008A56BF">
              <w:rPr>
                <w:i/>
              </w:rPr>
              <w:t>62.5</w:t>
            </w:r>
          </w:p>
          <w:p w14:paraId="1542F9F3" w14:textId="77777777" w:rsidR="00B64A01" w:rsidRPr="008A56BF" w:rsidRDefault="00B64A01" w:rsidP="00AE3F0E">
            <w:pPr>
              <w:jc w:val="center"/>
              <w:rPr>
                <w:i/>
              </w:rPr>
            </w:pPr>
            <w:r w:rsidRPr="008A56BF">
              <w:rPr>
                <w:i/>
              </w:rPr>
              <w:t>79</w:t>
            </w:r>
          </w:p>
          <w:p w14:paraId="457B9C45" w14:textId="77777777" w:rsidR="00B64A01" w:rsidRPr="008A56BF" w:rsidRDefault="00B64A01" w:rsidP="00AE3F0E">
            <w:pPr>
              <w:jc w:val="center"/>
              <w:rPr>
                <w:i/>
              </w:rPr>
            </w:pPr>
            <w:r w:rsidRPr="008A56BF">
              <w:rPr>
                <w:i/>
              </w:rPr>
              <w:t>21</w:t>
            </w:r>
          </w:p>
          <w:p w14:paraId="3226D75D" w14:textId="77777777" w:rsidR="00B64A01" w:rsidRPr="008A56BF" w:rsidRDefault="00B64A01" w:rsidP="00AE3F0E">
            <w:pPr>
              <w:jc w:val="center"/>
              <w:rPr>
                <w:i/>
              </w:rPr>
            </w:pPr>
            <w:r w:rsidRPr="008A56BF">
              <w:rPr>
                <w:i/>
              </w:rPr>
              <w:t>12</w:t>
            </w:r>
          </w:p>
        </w:tc>
        <w:tc>
          <w:tcPr>
            <w:tcW w:w="1800" w:type="dxa"/>
            <w:shd w:val="clear" w:color="auto" w:fill="auto"/>
          </w:tcPr>
          <w:p w14:paraId="1720CB87" w14:textId="77777777" w:rsidR="00B64A01" w:rsidRPr="008A56BF" w:rsidRDefault="00B64A01" w:rsidP="00AE3F0E">
            <w:pPr>
              <w:jc w:val="center"/>
              <w:rPr>
                <w:i/>
              </w:rPr>
            </w:pPr>
            <w:r w:rsidRPr="008A56BF">
              <w:rPr>
                <w:i/>
              </w:rPr>
              <w:t>47</w:t>
            </w:r>
          </w:p>
          <w:p w14:paraId="602CAB1F" w14:textId="77777777" w:rsidR="00B64A01" w:rsidRPr="008A56BF" w:rsidRDefault="00B64A01" w:rsidP="00AE3F0E">
            <w:pPr>
              <w:jc w:val="center"/>
              <w:rPr>
                <w:i/>
              </w:rPr>
            </w:pPr>
            <w:r>
              <w:rPr>
                <w:i/>
              </w:rPr>
              <w:t>82</w:t>
            </w:r>
          </w:p>
          <w:p w14:paraId="2CAD9D21" w14:textId="77777777" w:rsidR="00B64A01" w:rsidRPr="008A56BF" w:rsidRDefault="00B64A01" w:rsidP="00AE3F0E">
            <w:pPr>
              <w:jc w:val="center"/>
              <w:rPr>
                <w:i/>
              </w:rPr>
            </w:pPr>
            <w:r w:rsidRPr="008A56BF">
              <w:rPr>
                <w:i/>
              </w:rPr>
              <w:t>18</w:t>
            </w:r>
          </w:p>
          <w:p w14:paraId="1B71BECD" w14:textId="77777777" w:rsidR="00B64A01" w:rsidRPr="008A56BF" w:rsidRDefault="00B64A01" w:rsidP="00AE3F0E">
            <w:pPr>
              <w:jc w:val="center"/>
              <w:rPr>
                <w:i/>
              </w:rPr>
            </w:pPr>
            <w:r w:rsidRPr="008A56BF">
              <w:rPr>
                <w:i/>
              </w:rPr>
              <w:t>11</w:t>
            </w:r>
          </w:p>
        </w:tc>
        <w:tc>
          <w:tcPr>
            <w:tcW w:w="1680" w:type="dxa"/>
            <w:shd w:val="clear" w:color="auto" w:fill="auto"/>
          </w:tcPr>
          <w:p w14:paraId="75B180B5" w14:textId="77777777" w:rsidR="00B64A01" w:rsidRPr="008A56BF" w:rsidRDefault="00B64A01" w:rsidP="00AE3F0E">
            <w:pPr>
              <w:jc w:val="center"/>
              <w:rPr>
                <w:i/>
              </w:rPr>
            </w:pPr>
            <w:r w:rsidRPr="008A56BF">
              <w:rPr>
                <w:i/>
              </w:rPr>
              <w:t>39</w:t>
            </w:r>
          </w:p>
          <w:p w14:paraId="35A38F79" w14:textId="77777777" w:rsidR="00B64A01" w:rsidRPr="008A56BF" w:rsidRDefault="00B64A01" w:rsidP="00AE3F0E">
            <w:pPr>
              <w:jc w:val="center"/>
              <w:rPr>
                <w:i/>
              </w:rPr>
            </w:pPr>
            <w:r>
              <w:rPr>
                <w:i/>
              </w:rPr>
              <w:t>86</w:t>
            </w:r>
          </w:p>
          <w:p w14:paraId="5EC3E833" w14:textId="77777777" w:rsidR="00B64A01" w:rsidRPr="008A56BF" w:rsidRDefault="00B64A01" w:rsidP="00AE3F0E">
            <w:pPr>
              <w:jc w:val="center"/>
              <w:rPr>
                <w:i/>
              </w:rPr>
            </w:pPr>
            <w:r w:rsidRPr="008A56BF">
              <w:rPr>
                <w:i/>
              </w:rPr>
              <w:t>19</w:t>
            </w:r>
          </w:p>
          <w:p w14:paraId="1CAFE52A" w14:textId="77777777" w:rsidR="00B64A01" w:rsidRPr="008A56BF" w:rsidRDefault="00B64A01" w:rsidP="00AE3F0E">
            <w:pPr>
              <w:jc w:val="center"/>
              <w:rPr>
                <w:i/>
              </w:rPr>
            </w:pPr>
            <w:r w:rsidRPr="008A56BF">
              <w:rPr>
                <w:i/>
              </w:rPr>
              <w:t>20</w:t>
            </w:r>
          </w:p>
        </w:tc>
        <w:tc>
          <w:tcPr>
            <w:tcW w:w="704" w:type="dxa"/>
            <w:shd w:val="clear" w:color="auto" w:fill="auto"/>
          </w:tcPr>
          <w:p w14:paraId="22F740AB" w14:textId="77777777" w:rsidR="00B64A01" w:rsidRPr="008A56BF" w:rsidRDefault="00B64A01" w:rsidP="00AE3F0E">
            <w:pPr>
              <w:rPr>
                <w:i/>
              </w:rPr>
            </w:pPr>
            <w:r w:rsidRPr="008A56BF">
              <w:rPr>
                <w:i/>
              </w:rPr>
              <w:t>&lt;0.001</w:t>
            </w:r>
          </w:p>
          <w:p w14:paraId="0278B3BF" w14:textId="77777777" w:rsidR="00B64A01" w:rsidRPr="008A56BF" w:rsidRDefault="00B64A01" w:rsidP="00AE3F0E">
            <w:pPr>
              <w:rPr>
                <w:i/>
              </w:rPr>
            </w:pPr>
            <w:r w:rsidRPr="008A56BF">
              <w:rPr>
                <w:i/>
              </w:rPr>
              <w:t>&lt;0.</w:t>
            </w:r>
            <w:r>
              <w:rPr>
                <w:i/>
              </w:rPr>
              <w:t>062</w:t>
            </w:r>
          </w:p>
          <w:p w14:paraId="6B944EC5" w14:textId="77777777" w:rsidR="00B64A01" w:rsidRPr="008A56BF" w:rsidRDefault="00B64A01" w:rsidP="00AE3F0E">
            <w:pPr>
              <w:rPr>
                <w:i/>
              </w:rPr>
            </w:pPr>
            <w:r w:rsidRPr="008A56BF">
              <w:rPr>
                <w:i/>
              </w:rPr>
              <w:t>0.10</w:t>
            </w:r>
          </w:p>
          <w:p w14:paraId="339ED81A" w14:textId="77777777" w:rsidR="00B64A01" w:rsidRPr="008A56BF" w:rsidRDefault="00B64A01" w:rsidP="00AE3F0E">
            <w:pPr>
              <w:rPr>
                <w:i/>
              </w:rPr>
            </w:pPr>
            <w:r w:rsidRPr="008A56BF">
              <w:rPr>
                <w:i/>
              </w:rPr>
              <w:t>&lt;0.001</w:t>
            </w:r>
          </w:p>
        </w:tc>
      </w:tr>
      <w:tr w:rsidR="00B64A01" w:rsidRPr="008A56BF" w14:paraId="3804C6AA" w14:textId="77777777" w:rsidTr="00AE3F0E">
        <w:tc>
          <w:tcPr>
            <w:tcW w:w="2988" w:type="dxa"/>
            <w:shd w:val="clear" w:color="auto" w:fill="auto"/>
          </w:tcPr>
          <w:p w14:paraId="5EC59F13" w14:textId="77777777" w:rsidR="00B64A01" w:rsidRPr="008A56BF" w:rsidRDefault="00B64A01" w:rsidP="00AE3F0E">
            <w:pPr>
              <w:rPr>
                <w:i/>
              </w:rPr>
            </w:pPr>
            <w:r w:rsidRPr="008A56BF">
              <w:rPr>
                <w:i/>
              </w:rPr>
              <w:t>Peak inspiratory pressure</w:t>
            </w:r>
          </w:p>
          <w:p w14:paraId="5E747AD6" w14:textId="77777777" w:rsidR="00B64A01" w:rsidRPr="008A56BF" w:rsidRDefault="00B64A01" w:rsidP="00AE3F0E">
            <w:pPr>
              <w:rPr>
                <w:i/>
              </w:rPr>
            </w:pPr>
            <w:r w:rsidRPr="008A56BF">
              <w:rPr>
                <w:i/>
              </w:rPr>
              <w:t>PEEP</w:t>
            </w:r>
          </w:p>
          <w:p w14:paraId="359942E7" w14:textId="77777777" w:rsidR="00B64A01" w:rsidRPr="008A56BF" w:rsidRDefault="00B64A01" w:rsidP="00AE3F0E">
            <w:pPr>
              <w:rPr>
                <w:i/>
              </w:rPr>
            </w:pPr>
            <w:r w:rsidRPr="008A56BF">
              <w:rPr>
                <w:i/>
              </w:rPr>
              <w:t>Tidal volume</w:t>
            </w:r>
          </w:p>
          <w:p w14:paraId="53A8659E" w14:textId="77777777" w:rsidR="00B64A01" w:rsidRPr="008A56BF" w:rsidRDefault="00B64A01" w:rsidP="00AE3F0E">
            <w:pPr>
              <w:rPr>
                <w:i/>
              </w:rPr>
            </w:pPr>
            <w:r w:rsidRPr="008A56BF">
              <w:rPr>
                <w:i/>
              </w:rPr>
              <w:t>Minute volume</w:t>
            </w:r>
          </w:p>
          <w:p w14:paraId="7E4F4619" w14:textId="77777777" w:rsidR="00B64A01" w:rsidRPr="008A56BF" w:rsidRDefault="00B64A01" w:rsidP="00AE3F0E">
            <w:pPr>
              <w:rPr>
                <w:i/>
              </w:rPr>
            </w:pPr>
            <w:r w:rsidRPr="008A56BF">
              <w:rPr>
                <w:i/>
              </w:rPr>
              <w:t xml:space="preserve">Received </w:t>
            </w:r>
            <w:proofErr w:type="spellStart"/>
            <w:r w:rsidRPr="008A56BF">
              <w:rPr>
                <w:i/>
              </w:rPr>
              <w:t>iNO</w:t>
            </w:r>
            <w:proofErr w:type="spellEnd"/>
          </w:p>
          <w:p w14:paraId="424115E8" w14:textId="77777777" w:rsidR="00B64A01" w:rsidRPr="008A56BF" w:rsidRDefault="00B64A01" w:rsidP="00AE3F0E">
            <w:pPr>
              <w:rPr>
                <w:i/>
              </w:rPr>
            </w:pPr>
            <w:r w:rsidRPr="008A56BF">
              <w:rPr>
                <w:i/>
              </w:rPr>
              <w:lastRenderedPageBreak/>
              <w:t>pH</w:t>
            </w:r>
          </w:p>
          <w:p w14:paraId="55F2439D" w14:textId="77777777" w:rsidR="00B64A01" w:rsidRPr="008A56BF" w:rsidRDefault="00B64A01" w:rsidP="00AE3F0E">
            <w:pPr>
              <w:rPr>
                <w:i/>
              </w:rPr>
            </w:pPr>
            <w:r w:rsidRPr="008A56BF">
              <w:rPr>
                <w:i/>
              </w:rPr>
              <w:t>pCO2</w:t>
            </w:r>
          </w:p>
          <w:p w14:paraId="4A18D22C" w14:textId="77777777" w:rsidR="00B64A01" w:rsidRPr="008A56BF" w:rsidRDefault="00B64A01" w:rsidP="00AE3F0E">
            <w:pPr>
              <w:rPr>
                <w:i/>
              </w:rPr>
            </w:pPr>
            <w:r w:rsidRPr="008A56BF">
              <w:rPr>
                <w:i/>
              </w:rPr>
              <w:t>pO2</w:t>
            </w:r>
          </w:p>
        </w:tc>
        <w:tc>
          <w:tcPr>
            <w:tcW w:w="2040" w:type="dxa"/>
            <w:shd w:val="clear" w:color="auto" w:fill="auto"/>
          </w:tcPr>
          <w:p w14:paraId="3543D0A8" w14:textId="77777777" w:rsidR="00B64A01" w:rsidRPr="008A56BF" w:rsidRDefault="00B64A01" w:rsidP="00AE3F0E">
            <w:pPr>
              <w:jc w:val="center"/>
              <w:rPr>
                <w:i/>
              </w:rPr>
            </w:pPr>
            <w:r w:rsidRPr="008A56BF">
              <w:rPr>
                <w:i/>
              </w:rPr>
              <w:lastRenderedPageBreak/>
              <w:t>2</w:t>
            </w:r>
            <w:r>
              <w:rPr>
                <w:i/>
              </w:rPr>
              <w:t>7</w:t>
            </w:r>
          </w:p>
          <w:p w14:paraId="05A87B60" w14:textId="77777777" w:rsidR="00B64A01" w:rsidRPr="008A56BF" w:rsidRDefault="00B64A01" w:rsidP="00AE3F0E">
            <w:pPr>
              <w:jc w:val="center"/>
              <w:rPr>
                <w:i/>
              </w:rPr>
            </w:pPr>
            <w:r>
              <w:rPr>
                <w:i/>
              </w:rPr>
              <w:t>13</w:t>
            </w:r>
          </w:p>
          <w:p w14:paraId="2B91CA26" w14:textId="77777777" w:rsidR="00B64A01" w:rsidRPr="008A56BF" w:rsidRDefault="00B64A01" w:rsidP="00AE3F0E">
            <w:pPr>
              <w:jc w:val="center"/>
              <w:rPr>
                <w:i/>
              </w:rPr>
            </w:pPr>
            <w:r w:rsidRPr="008A56BF">
              <w:rPr>
                <w:i/>
              </w:rPr>
              <w:t>470</w:t>
            </w:r>
          </w:p>
          <w:p w14:paraId="1304D718" w14:textId="77777777" w:rsidR="00B64A01" w:rsidRPr="008A56BF" w:rsidRDefault="00B64A01" w:rsidP="00AE3F0E">
            <w:pPr>
              <w:jc w:val="center"/>
              <w:rPr>
                <w:i/>
              </w:rPr>
            </w:pPr>
            <w:r w:rsidRPr="008A56BF">
              <w:rPr>
                <w:i/>
              </w:rPr>
              <w:t>8.4</w:t>
            </w:r>
          </w:p>
          <w:p w14:paraId="3BBC6B8A" w14:textId="77777777" w:rsidR="00B64A01" w:rsidRPr="008A56BF" w:rsidRDefault="00B64A01" w:rsidP="00AE3F0E">
            <w:pPr>
              <w:jc w:val="center"/>
              <w:rPr>
                <w:i/>
              </w:rPr>
            </w:pPr>
            <w:r w:rsidRPr="008A56BF">
              <w:rPr>
                <w:i/>
              </w:rPr>
              <w:t>1 (2.6)</w:t>
            </w:r>
          </w:p>
          <w:p w14:paraId="46767356" w14:textId="77777777" w:rsidR="00B64A01" w:rsidRPr="008A56BF" w:rsidRDefault="00B64A01" w:rsidP="00AE3F0E">
            <w:pPr>
              <w:jc w:val="center"/>
              <w:rPr>
                <w:i/>
              </w:rPr>
            </w:pPr>
            <w:r w:rsidRPr="008A56BF">
              <w:rPr>
                <w:i/>
              </w:rPr>
              <w:lastRenderedPageBreak/>
              <w:t>7.4</w:t>
            </w:r>
          </w:p>
          <w:p w14:paraId="49337ACA" w14:textId="77777777" w:rsidR="00B64A01" w:rsidRPr="008A56BF" w:rsidRDefault="00B64A01" w:rsidP="00AE3F0E">
            <w:pPr>
              <w:jc w:val="center"/>
              <w:rPr>
                <w:i/>
              </w:rPr>
            </w:pPr>
            <w:r w:rsidRPr="008A56BF">
              <w:rPr>
                <w:i/>
              </w:rPr>
              <w:t>6.48</w:t>
            </w:r>
          </w:p>
          <w:p w14:paraId="56FA7B56" w14:textId="77777777" w:rsidR="00B64A01" w:rsidRPr="008A56BF" w:rsidRDefault="00B64A01" w:rsidP="00AE3F0E">
            <w:pPr>
              <w:jc w:val="center"/>
              <w:rPr>
                <w:i/>
              </w:rPr>
            </w:pPr>
            <w:r w:rsidRPr="008A56BF">
              <w:rPr>
                <w:i/>
              </w:rPr>
              <w:t>10.2</w:t>
            </w:r>
          </w:p>
        </w:tc>
        <w:tc>
          <w:tcPr>
            <w:tcW w:w="1800" w:type="dxa"/>
            <w:shd w:val="clear" w:color="auto" w:fill="auto"/>
          </w:tcPr>
          <w:p w14:paraId="625A77EB" w14:textId="77777777" w:rsidR="00B64A01" w:rsidRPr="008A56BF" w:rsidRDefault="00B64A01" w:rsidP="00AE3F0E">
            <w:pPr>
              <w:jc w:val="center"/>
              <w:rPr>
                <w:i/>
              </w:rPr>
            </w:pPr>
            <w:r w:rsidRPr="008A56BF">
              <w:rPr>
                <w:i/>
              </w:rPr>
              <w:lastRenderedPageBreak/>
              <w:t>28.5</w:t>
            </w:r>
          </w:p>
          <w:p w14:paraId="43B75EDE" w14:textId="77777777" w:rsidR="00B64A01" w:rsidRPr="008A56BF" w:rsidRDefault="00B64A01" w:rsidP="00AE3F0E">
            <w:pPr>
              <w:jc w:val="center"/>
              <w:rPr>
                <w:i/>
              </w:rPr>
            </w:pPr>
            <w:r w:rsidRPr="008A56BF">
              <w:rPr>
                <w:i/>
              </w:rPr>
              <w:t>10.5</w:t>
            </w:r>
          </w:p>
          <w:p w14:paraId="6CBF4516" w14:textId="77777777" w:rsidR="00B64A01" w:rsidRPr="008A56BF" w:rsidRDefault="00B64A01" w:rsidP="00AE3F0E">
            <w:pPr>
              <w:jc w:val="center"/>
              <w:rPr>
                <w:i/>
              </w:rPr>
            </w:pPr>
            <w:r w:rsidRPr="008A56BF">
              <w:rPr>
                <w:i/>
              </w:rPr>
              <w:t>400</w:t>
            </w:r>
          </w:p>
          <w:p w14:paraId="00CA400D" w14:textId="77777777" w:rsidR="00B64A01" w:rsidRPr="008A56BF" w:rsidRDefault="00B64A01" w:rsidP="00AE3F0E">
            <w:pPr>
              <w:jc w:val="center"/>
              <w:rPr>
                <w:i/>
              </w:rPr>
            </w:pPr>
            <w:r w:rsidRPr="008A56BF">
              <w:rPr>
                <w:i/>
              </w:rPr>
              <w:t>5.2</w:t>
            </w:r>
          </w:p>
          <w:p w14:paraId="6A07EB4B" w14:textId="77777777" w:rsidR="00B64A01" w:rsidRPr="008A56BF" w:rsidRDefault="00B64A01" w:rsidP="00AE3F0E">
            <w:pPr>
              <w:jc w:val="center"/>
              <w:rPr>
                <w:i/>
              </w:rPr>
            </w:pPr>
            <w:r w:rsidRPr="008A56BF">
              <w:rPr>
                <w:i/>
              </w:rPr>
              <w:t>9 (39.1)</w:t>
            </w:r>
          </w:p>
          <w:p w14:paraId="4CDA7B68" w14:textId="77777777" w:rsidR="00B64A01" w:rsidRPr="008A56BF" w:rsidRDefault="00B64A01" w:rsidP="00AE3F0E">
            <w:pPr>
              <w:jc w:val="center"/>
              <w:rPr>
                <w:i/>
              </w:rPr>
            </w:pPr>
            <w:r w:rsidRPr="008A56BF">
              <w:rPr>
                <w:i/>
              </w:rPr>
              <w:lastRenderedPageBreak/>
              <w:t>7.37</w:t>
            </w:r>
          </w:p>
          <w:p w14:paraId="74BD1DF1" w14:textId="77777777" w:rsidR="00B64A01" w:rsidRPr="008A56BF" w:rsidRDefault="00B64A01" w:rsidP="00AE3F0E">
            <w:pPr>
              <w:jc w:val="center"/>
              <w:rPr>
                <w:i/>
              </w:rPr>
            </w:pPr>
            <w:r w:rsidRPr="008A56BF">
              <w:rPr>
                <w:i/>
              </w:rPr>
              <w:t>6.34</w:t>
            </w:r>
          </w:p>
          <w:p w14:paraId="1632AC9A" w14:textId="77777777" w:rsidR="00B64A01" w:rsidRPr="008A56BF" w:rsidRDefault="00B64A01" w:rsidP="00AE3F0E">
            <w:pPr>
              <w:jc w:val="center"/>
              <w:rPr>
                <w:i/>
              </w:rPr>
            </w:pPr>
            <w:r w:rsidRPr="008A56BF">
              <w:rPr>
                <w:i/>
              </w:rPr>
              <w:t>8.9</w:t>
            </w:r>
          </w:p>
        </w:tc>
        <w:tc>
          <w:tcPr>
            <w:tcW w:w="1680" w:type="dxa"/>
            <w:shd w:val="clear" w:color="auto" w:fill="auto"/>
          </w:tcPr>
          <w:p w14:paraId="311441C6" w14:textId="77777777" w:rsidR="00B64A01" w:rsidRPr="008A56BF" w:rsidRDefault="00B64A01" w:rsidP="00AE3F0E">
            <w:pPr>
              <w:jc w:val="center"/>
              <w:rPr>
                <w:i/>
              </w:rPr>
            </w:pPr>
            <w:r>
              <w:rPr>
                <w:i/>
              </w:rPr>
              <w:lastRenderedPageBreak/>
              <w:t>25</w:t>
            </w:r>
          </w:p>
          <w:p w14:paraId="712C1AC0" w14:textId="77777777" w:rsidR="00B64A01" w:rsidRPr="008A56BF" w:rsidRDefault="00B64A01" w:rsidP="00AE3F0E">
            <w:pPr>
              <w:jc w:val="center"/>
              <w:rPr>
                <w:i/>
              </w:rPr>
            </w:pPr>
            <w:r w:rsidRPr="008A56BF">
              <w:rPr>
                <w:i/>
              </w:rPr>
              <w:t>14</w:t>
            </w:r>
          </w:p>
          <w:p w14:paraId="440B1F14" w14:textId="77777777" w:rsidR="00B64A01" w:rsidRPr="008A56BF" w:rsidRDefault="00B64A01" w:rsidP="00AE3F0E">
            <w:pPr>
              <w:jc w:val="center"/>
              <w:rPr>
                <w:i/>
              </w:rPr>
            </w:pPr>
            <w:r w:rsidRPr="008A56BF">
              <w:rPr>
                <w:i/>
              </w:rPr>
              <w:t>252</w:t>
            </w:r>
          </w:p>
          <w:p w14:paraId="79B40852" w14:textId="77777777" w:rsidR="00B64A01" w:rsidRPr="008A56BF" w:rsidRDefault="00B64A01" w:rsidP="00AE3F0E">
            <w:pPr>
              <w:jc w:val="center"/>
              <w:rPr>
                <w:i/>
              </w:rPr>
            </w:pPr>
            <w:r w:rsidRPr="008A56BF">
              <w:rPr>
                <w:i/>
              </w:rPr>
              <w:t>3.9</w:t>
            </w:r>
          </w:p>
          <w:p w14:paraId="0AB02BA0" w14:textId="77777777" w:rsidR="00B64A01" w:rsidRPr="008A56BF" w:rsidRDefault="00B64A01" w:rsidP="00AE3F0E">
            <w:pPr>
              <w:jc w:val="center"/>
              <w:rPr>
                <w:i/>
              </w:rPr>
            </w:pPr>
            <w:r w:rsidRPr="008A56BF">
              <w:rPr>
                <w:i/>
              </w:rPr>
              <w:t>9 (24.3)</w:t>
            </w:r>
          </w:p>
          <w:p w14:paraId="23865A17" w14:textId="77777777" w:rsidR="00B64A01" w:rsidRPr="008A56BF" w:rsidRDefault="00B64A01" w:rsidP="00AE3F0E">
            <w:pPr>
              <w:jc w:val="center"/>
              <w:rPr>
                <w:i/>
              </w:rPr>
            </w:pPr>
            <w:r w:rsidRPr="008A56BF">
              <w:rPr>
                <w:i/>
              </w:rPr>
              <w:lastRenderedPageBreak/>
              <w:t>7.38</w:t>
            </w:r>
          </w:p>
          <w:p w14:paraId="743AEA56" w14:textId="77777777" w:rsidR="00B64A01" w:rsidRPr="008A56BF" w:rsidRDefault="00B64A01" w:rsidP="00AE3F0E">
            <w:pPr>
              <w:jc w:val="center"/>
              <w:rPr>
                <w:i/>
              </w:rPr>
            </w:pPr>
            <w:r w:rsidRPr="008A56BF">
              <w:rPr>
                <w:i/>
              </w:rPr>
              <w:t>5.56</w:t>
            </w:r>
          </w:p>
          <w:p w14:paraId="133CD81C" w14:textId="77777777" w:rsidR="00B64A01" w:rsidRPr="008A56BF" w:rsidRDefault="00B64A01" w:rsidP="00AE3F0E">
            <w:pPr>
              <w:jc w:val="center"/>
              <w:rPr>
                <w:i/>
              </w:rPr>
            </w:pPr>
            <w:r w:rsidRPr="008A56BF">
              <w:rPr>
                <w:i/>
              </w:rPr>
              <w:t>10.3</w:t>
            </w:r>
          </w:p>
        </w:tc>
        <w:tc>
          <w:tcPr>
            <w:tcW w:w="704" w:type="dxa"/>
            <w:shd w:val="clear" w:color="auto" w:fill="auto"/>
          </w:tcPr>
          <w:p w14:paraId="203B6F2F" w14:textId="77777777" w:rsidR="00B64A01" w:rsidRPr="008A56BF" w:rsidRDefault="00B64A01" w:rsidP="00AE3F0E">
            <w:pPr>
              <w:rPr>
                <w:i/>
              </w:rPr>
            </w:pPr>
            <w:r w:rsidRPr="008A56BF">
              <w:rPr>
                <w:i/>
              </w:rPr>
              <w:lastRenderedPageBreak/>
              <w:t>0.002</w:t>
            </w:r>
          </w:p>
          <w:p w14:paraId="23251CB7" w14:textId="77777777" w:rsidR="00B64A01" w:rsidRPr="008A56BF" w:rsidRDefault="00B64A01" w:rsidP="00AE3F0E">
            <w:pPr>
              <w:rPr>
                <w:i/>
              </w:rPr>
            </w:pPr>
            <w:r>
              <w:rPr>
                <w:i/>
              </w:rPr>
              <w:t>&lt;0.04</w:t>
            </w:r>
          </w:p>
          <w:p w14:paraId="61CB6CA0" w14:textId="77777777" w:rsidR="00B64A01" w:rsidRPr="008A56BF" w:rsidRDefault="00B64A01" w:rsidP="00AE3F0E">
            <w:pPr>
              <w:rPr>
                <w:i/>
              </w:rPr>
            </w:pPr>
            <w:r w:rsidRPr="008A56BF">
              <w:rPr>
                <w:i/>
              </w:rPr>
              <w:t>&lt;0.001</w:t>
            </w:r>
          </w:p>
          <w:p w14:paraId="54130F4A" w14:textId="77777777" w:rsidR="00B64A01" w:rsidRPr="008A56BF" w:rsidRDefault="00B64A01" w:rsidP="00AE3F0E">
            <w:pPr>
              <w:rPr>
                <w:i/>
              </w:rPr>
            </w:pPr>
            <w:r w:rsidRPr="008A56BF">
              <w:rPr>
                <w:i/>
              </w:rPr>
              <w:t>&lt;0.001</w:t>
            </w:r>
          </w:p>
          <w:p w14:paraId="7A3E6990" w14:textId="77777777" w:rsidR="00B64A01" w:rsidRPr="008A56BF" w:rsidRDefault="00B64A01" w:rsidP="00AE3F0E">
            <w:pPr>
              <w:rPr>
                <w:i/>
              </w:rPr>
            </w:pPr>
            <w:r w:rsidRPr="008A56BF">
              <w:rPr>
                <w:i/>
              </w:rPr>
              <w:t>0001</w:t>
            </w:r>
          </w:p>
          <w:p w14:paraId="4764B7CB" w14:textId="77777777" w:rsidR="00B64A01" w:rsidRPr="008A56BF" w:rsidRDefault="00B64A01" w:rsidP="00AE3F0E">
            <w:pPr>
              <w:rPr>
                <w:i/>
              </w:rPr>
            </w:pPr>
            <w:r w:rsidRPr="008A56BF">
              <w:rPr>
                <w:i/>
              </w:rPr>
              <w:lastRenderedPageBreak/>
              <w:t>0.11</w:t>
            </w:r>
          </w:p>
          <w:p w14:paraId="7DEBB199" w14:textId="77777777" w:rsidR="00B64A01" w:rsidRPr="008A56BF" w:rsidRDefault="00B64A01" w:rsidP="00AE3F0E">
            <w:pPr>
              <w:rPr>
                <w:i/>
              </w:rPr>
            </w:pPr>
            <w:r w:rsidRPr="008A56BF">
              <w:rPr>
                <w:i/>
              </w:rPr>
              <w:t>0.01</w:t>
            </w:r>
          </w:p>
          <w:p w14:paraId="56092607" w14:textId="77777777" w:rsidR="00B64A01" w:rsidRPr="008A56BF" w:rsidRDefault="00B64A01" w:rsidP="00AE3F0E">
            <w:pPr>
              <w:rPr>
                <w:i/>
              </w:rPr>
            </w:pPr>
            <w:r w:rsidRPr="008A56BF">
              <w:rPr>
                <w:i/>
              </w:rPr>
              <w:t>0.05</w:t>
            </w:r>
          </w:p>
        </w:tc>
      </w:tr>
      <w:tr w:rsidR="00B64A01" w:rsidRPr="008A56BF" w14:paraId="5D297EE4" w14:textId="77777777" w:rsidTr="00AE3F0E">
        <w:tc>
          <w:tcPr>
            <w:tcW w:w="2988" w:type="dxa"/>
            <w:shd w:val="clear" w:color="auto" w:fill="auto"/>
          </w:tcPr>
          <w:p w14:paraId="2A4645B8" w14:textId="77777777" w:rsidR="00B64A01" w:rsidRPr="008A56BF" w:rsidRDefault="00B64A01" w:rsidP="00AE3F0E">
            <w:pPr>
              <w:rPr>
                <w:i/>
              </w:rPr>
            </w:pPr>
            <w:r w:rsidRPr="008A56BF">
              <w:rPr>
                <w:i/>
              </w:rPr>
              <w:lastRenderedPageBreak/>
              <w:t>On epinephrine</w:t>
            </w:r>
          </w:p>
          <w:p w14:paraId="64ED7524" w14:textId="77777777" w:rsidR="00B64A01" w:rsidRPr="008A56BF" w:rsidRDefault="00B64A01" w:rsidP="00AE3F0E">
            <w:pPr>
              <w:rPr>
                <w:i/>
              </w:rPr>
            </w:pPr>
            <w:r w:rsidRPr="008A56BF">
              <w:rPr>
                <w:i/>
              </w:rPr>
              <w:t>On norepinephrine</w:t>
            </w:r>
          </w:p>
          <w:p w14:paraId="04B3C2FE" w14:textId="77777777" w:rsidR="00B64A01" w:rsidRPr="008A56BF" w:rsidRDefault="00B64A01" w:rsidP="00AE3F0E">
            <w:pPr>
              <w:rPr>
                <w:i/>
              </w:rPr>
            </w:pPr>
            <w:r w:rsidRPr="008A56BF">
              <w:rPr>
                <w:i/>
              </w:rPr>
              <w:t xml:space="preserve">On </w:t>
            </w:r>
            <w:proofErr w:type="spellStart"/>
            <w:r w:rsidRPr="008A56BF">
              <w:rPr>
                <w:i/>
              </w:rPr>
              <w:t>vasopressine</w:t>
            </w:r>
            <w:proofErr w:type="spellEnd"/>
          </w:p>
          <w:p w14:paraId="7F4C46BD" w14:textId="77777777" w:rsidR="00B64A01" w:rsidRPr="008A56BF" w:rsidRDefault="00B64A01" w:rsidP="00AE3F0E">
            <w:pPr>
              <w:rPr>
                <w:i/>
              </w:rPr>
            </w:pPr>
            <w:r w:rsidRPr="008A56BF">
              <w:rPr>
                <w:i/>
              </w:rPr>
              <w:t xml:space="preserve">On </w:t>
            </w:r>
            <w:proofErr w:type="spellStart"/>
            <w:r w:rsidRPr="008A56BF">
              <w:rPr>
                <w:i/>
              </w:rPr>
              <w:t>dobutamine</w:t>
            </w:r>
            <w:proofErr w:type="spellEnd"/>
          </w:p>
        </w:tc>
        <w:tc>
          <w:tcPr>
            <w:tcW w:w="2040" w:type="dxa"/>
            <w:shd w:val="clear" w:color="auto" w:fill="auto"/>
          </w:tcPr>
          <w:p w14:paraId="2C42B0E7" w14:textId="77777777" w:rsidR="00B64A01" w:rsidRPr="008A56BF" w:rsidRDefault="00B64A01" w:rsidP="00AE3F0E">
            <w:pPr>
              <w:jc w:val="center"/>
              <w:rPr>
                <w:i/>
              </w:rPr>
            </w:pPr>
            <w:r w:rsidRPr="008A56BF">
              <w:rPr>
                <w:i/>
              </w:rPr>
              <w:t>0</w:t>
            </w:r>
          </w:p>
          <w:p w14:paraId="15896BA8" w14:textId="77777777" w:rsidR="00B64A01" w:rsidRPr="008A56BF" w:rsidRDefault="00B64A01" w:rsidP="00AE3F0E">
            <w:pPr>
              <w:jc w:val="center"/>
              <w:rPr>
                <w:i/>
              </w:rPr>
            </w:pPr>
            <w:r w:rsidRPr="008A56BF">
              <w:rPr>
                <w:i/>
              </w:rPr>
              <w:t>16</w:t>
            </w:r>
          </w:p>
          <w:p w14:paraId="53F3C86C" w14:textId="77777777" w:rsidR="00B64A01" w:rsidRPr="008A56BF" w:rsidRDefault="00B64A01" w:rsidP="00AE3F0E">
            <w:pPr>
              <w:jc w:val="center"/>
              <w:rPr>
                <w:i/>
              </w:rPr>
            </w:pPr>
            <w:r w:rsidRPr="008A56BF">
              <w:rPr>
                <w:i/>
              </w:rPr>
              <w:t>3</w:t>
            </w:r>
          </w:p>
          <w:p w14:paraId="4A5CC082" w14:textId="77777777" w:rsidR="00B64A01" w:rsidRPr="008A56BF" w:rsidRDefault="00B64A01" w:rsidP="00AE3F0E">
            <w:pPr>
              <w:jc w:val="center"/>
              <w:rPr>
                <w:i/>
              </w:rPr>
            </w:pPr>
            <w:r w:rsidRPr="008A56BF">
              <w:rPr>
                <w:i/>
              </w:rPr>
              <w:t>5</w:t>
            </w:r>
          </w:p>
        </w:tc>
        <w:tc>
          <w:tcPr>
            <w:tcW w:w="1800" w:type="dxa"/>
            <w:shd w:val="clear" w:color="auto" w:fill="auto"/>
          </w:tcPr>
          <w:p w14:paraId="63521CEE" w14:textId="77777777" w:rsidR="00B64A01" w:rsidRPr="008A56BF" w:rsidRDefault="00B64A01" w:rsidP="00AE3F0E">
            <w:pPr>
              <w:jc w:val="center"/>
              <w:rPr>
                <w:i/>
              </w:rPr>
            </w:pPr>
            <w:r w:rsidRPr="008A56BF">
              <w:rPr>
                <w:i/>
              </w:rPr>
              <w:t>6</w:t>
            </w:r>
          </w:p>
          <w:p w14:paraId="602CD144" w14:textId="77777777" w:rsidR="00B64A01" w:rsidRPr="008A56BF" w:rsidRDefault="00B64A01" w:rsidP="00AE3F0E">
            <w:pPr>
              <w:jc w:val="center"/>
              <w:rPr>
                <w:i/>
              </w:rPr>
            </w:pPr>
            <w:r w:rsidRPr="008A56BF">
              <w:rPr>
                <w:i/>
              </w:rPr>
              <w:t>15</w:t>
            </w:r>
          </w:p>
          <w:p w14:paraId="326512BE" w14:textId="77777777" w:rsidR="00B64A01" w:rsidRPr="008A56BF" w:rsidRDefault="00B64A01" w:rsidP="00AE3F0E">
            <w:pPr>
              <w:jc w:val="center"/>
              <w:rPr>
                <w:i/>
              </w:rPr>
            </w:pPr>
            <w:r w:rsidRPr="008A56BF">
              <w:rPr>
                <w:i/>
              </w:rPr>
              <w:t>5</w:t>
            </w:r>
          </w:p>
          <w:p w14:paraId="6A8CD238" w14:textId="77777777" w:rsidR="00B64A01" w:rsidRPr="008A56BF" w:rsidRDefault="00B64A01" w:rsidP="00AE3F0E">
            <w:pPr>
              <w:jc w:val="center"/>
              <w:rPr>
                <w:i/>
              </w:rPr>
            </w:pPr>
            <w:r w:rsidRPr="008A56BF">
              <w:rPr>
                <w:i/>
              </w:rPr>
              <w:t>4</w:t>
            </w:r>
          </w:p>
        </w:tc>
        <w:tc>
          <w:tcPr>
            <w:tcW w:w="1680" w:type="dxa"/>
            <w:shd w:val="clear" w:color="auto" w:fill="auto"/>
          </w:tcPr>
          <w:p w14:paraId="3769AE52" w14:textId="77777777" w:rsidR="00B64A01" w:rsidRPr="008A56BF" w:rsidRDefault="00B64A01" w:rsidP="00AE3F0E">
            <w:pPr>
              <w:jc w:val="center"/>
              <w:rPr>
                <w:i/>
              </w:rPr>
            </w:pPr>
            <w:r w:rsidRPr="008A56BF">
              <w:rPr>
                <w:i/>
              </w:rPr>
              <w:t>6</w:t>
            </w:r>
          </w:p>
          <w:p w14:paraId="6C5162EB" w14:textId="77777777" w:rsidR="00B64A01" w:rsidRPr="008A56BF" w:rsidRDefault="00B64A01" w:rsidP="00AE3F0E">
            <w:pPr>
              <w:jc w:val="center"/>
              <w:rPr>
                <w:i/>
              </w:rPr>
            </w:pPr>
            <w:r w:rsidRPr="008A56BF">
              <w:rPr>
                <w:i/>
              </w:rPr>
              <w:t>30</w:t>
            </w:r>
          </w:p>
          <w:p w14:paraId="094CB721" w14:textId="77777777" w:rsidR="00B64A01" w:rsidRPr="008A56BF" w:rsidRDefault="00B64A01" w:rsidP="00AE3F0E">
            <w:pPr>
              <w:jc w:val="center"/>
              <w:rPr>
                <w:i/>
              </w:rPr>
            </w:pPr>
            <w:r w:rsidRPr="008A56BF">
              <w:rPr>
                <w:i/>
              </w:rPr>
              <w:t>9</w:t>
            </w:r>
          </w:p>
          <w:p w14:paraId="5F1A13E0" w14:textId="77777777" w:rsidR="00B64A01" w:rsidRPr="008A56BF" w:rsidRDefault="00B64A01" w:rsidP="00AE3F0E">
            <w:pPr>
              <w:jc w:val="center"/>
              <w:rPr>
                <w:i/>
              </w:rPr>
            </w:pPr>
            <w:r w:rsidRPr="008A56BF">
              <w:rPr>
                <w:i/>
              </w:rPr>
              <w:t>0</w:t>
            </w:r>
          </w:p>
        </w:tc>
        <w:tc>
          <w:tcPr>
            <w:tcW w:w="704" w:type="dxa"/>
            <w:shd w:val="clear" w:color="auto" w:fill="auto"/>
          </w:tcPr>
          <w:p w14:paraId="06795CA2" w14:textId="77777777" w:rsidR="00B64A01" w:rsidRPr="008A56BF" w:rsidRDefault="00B64A01" w:rsidP="00AE3F0E">
            <w:pPr>
              <w:rPr>
                <w:i/>
              </w:rPr>
            </w:pPr>
            <w:r w:rsidRPr="008A56BF">
              <w:rPr>
                <w:i/>
              </w:rPr>
              <w:t>0.002</w:t>
            </w:r>
          </w:p>
          <w:p w14:paraId="78E367AC" w14:textId="77777777" w:rsidR="00B64A01" w:rsidRPr="008A56BF" w:rsidRDefault="00B64A01" w:rsidP="00AE3F0E">
            <w:pPr>
              <w:rPr>
                <w:i/>
              </w:rPr>
            </w:pPr>
            <w:r w:rsidRPr="008A56BF">
              <w:rPr>
                <w:i/>
              </w:rPr>
              <w:t>0.002</w:t>
            </w:r>
          </w:p>
          <w:p w14:paraId="470D33DC" w14:textId="77777777" w:rsidR="00B64A01" w:rsidRPr="008A56BF" w:rsidRDefault="00B64A01" w:rsidP="00AE3F0E">
            <w:pPr>
              <w:rPr>
                <w:i/>
              </w:rPr>
            </w:pPr>
            <w:r w:rsidRPr="008A56BF">
              <w:rPr>
                <w:i/>
              </w:rPr>
              <w:t>0.14</w:t>
            </w:r>
          </w:p>
          <w:p w14:paraId="608B5ADB" w14:textId="77777777" w:rsidR="00B64A01" w:rsidRPr="008A56BF" w:rsidRDefault="00B64A01" w:rsidP="00AE3F0E">
            <w:pPr>
              <w:rPr>
                <w:i/>
              </w:rPr>
            </w:pPr>
            <w:r w:rsidRPr="008A56BF">
              <w:rPr>
                <w:i/>
              </w:rPr>
              <w:t>0.02</w:t>
            </w:r>
          </w:p>
        </w:tc>
      </w:tr>
      <w:tr w:rsidR="00B64A01" w:rsidRPr="008A56BF" w14:paraId="2483C239" w14:textId="77777777" w:rsidTr="00AE3F0E">
        <w:tc>
          <w:tcPr>
            <w:tcW w:w="2988" w:type="dxa"/>
            <w:shd w:val="clear" w:color="auto" w:fill="auto"/>
          </w:tcPr>
          <w:p w14:paraId="1BF5C9EC" w14:textId="77777777" w:rsidR="00B64A01" w:rsidRPr="008A56BF" w:rsidRDefault="00B64A01" w:rsidP="00AE3F0E">
            <w:pPr>
              <w:rPr>
                <w:i/>
              </w:rPr>
            </w:pPr>
            <w:r w:rsidRPr="008A56BF">
              <w:rPr>
                <w:i/>
              </w:rPr>
              <w:t>Length of stay</w:t>
            </w:r>
          </w:p>
          <w:p w14:paraId="3F501516" w14:textId="77777777" w:rsidR="00B64A01" w:rsidRPr="008A56BF" w:rsidRDefault="00B64A01" w:rsidP="00AE3F0E">
            <w:pPr>
              <w:rPr>
                <w:i/>
              </w:rPr>
            </w:pPr>
            <w:r w:rsidRPr="008A56BF">
              <w:rPr>
                <w:i/>
              </w:rPr>
              <w:t>Mortality, n (%)</w:t>
            </w:r>
          </w:p>
        </w:tc>
        <w:tc>
          <w:tcPr>
            <w:tcW w:w="2040" w:type="dxa"/>
            <w:shd w:val="clear" w:color="auto" w:fill="auto"/>
          </w:tcPr>
          <w:p w14:paraId="7E45C93A" w14:textId="77777777" w:rsidR="00B64A01" w:rsidRPr="008A56BF" w:rsidRDefault="00B64A01" w:rsidP="00AE3F0E">
            <w:pPr>
              <w:jc w:val="center"/>
              <w:rPr>
                <w:i/>
              </w:rPr>
            </w:pPr>
            <w:r w:rsidRPr="008A56BF">
              <w:rPr>
                <w:i/>
              </w:rPr>
              <w:t>16</w:t>
            </w:r>
          </w:p>
          <w:p w14:paraId="5645A6E9" w14:textId="77777777" w:rsidR="00B64A01" w:rsidRPr="008A56BF" w:rsidRDefault="00B64A01" w:rsidP="00AE3F0E">
            <w:pPr>
              <w:jc w:val="center"/>
              <w:rPr>
                <w:i/>
              </w:rPr>
            </w:pPr>
            <w:r w:rsidRPr="008A56BF">
              <w:rPr>
                <w:i/>
              </w:rPr>
              <w:t>2 (5.3)</w:t>
            </w:r>
          </w:p>
        </w:tc>
        <w:tc>
          <w:tcPr>
            <w:tcW w:w="1800" w:type="dxa"/>
            <w:shd w:val="clear" w:color="auto" w:fill="auto"/>
          </w:tcPr>
          <w:p w14:paraId="492127C3" w14:textId="77777777" w:rsidR="00B64A01" w:rsidRPr="008A56BF" w:rsidRDefault="00B64A01" w:rsidP="00AE3F0E">
            <w:pPr>
              <w:jc w:val="center"/>
              <w:rPr>
                <w:i/>
              </w:rPr>
            </w:pPr>
            <w:r w:rsidRPr="008A56BF">
              <w:rPr>
                <w:i/>
              </w:rPr>
              <w:t>11</w:t>
            </w:r>
          </w:p>
          <w:p w14:paraId="17FF4BFE" w14:textId="77777777" w:rsidR="00B64A01" w:rsidRPr="008A56BF" w:rsidRDefault="00B64A01" w:rsidP="00AE3F0E">
            <w:pPr>
              <w:jc w:val="center"/>
              <w:rPr>
                <w:i/>
              </w:rPr>
            </w:pPr>
            <w:r w:rsidRPr="008A56BF">
              <w:rPr>
                <w:i/>
              </w:rPr>
              <w:t>10 (43.5)</w:t>
            </w:r>
          </w:p>
        </w:tc>
        <w:tc>
          <w:tcPr>
            <w:tcW w:w="1680" w:type="dxa"/>
            <w:shd w:val="clear" w:color="auto" w:fill="auto"/>
          </w:tcPr>
          <w:p w14:paraId="3813152F" w14:textId="77777777" w:rsidR="00B64A01" w:rsidRPr="008A56BF" w:rsidRDefault="00B64A01" w:rsidP="00AE3F0E">
            <w:pPr>
              <w:jc w:val="center"/>
              <w:rPr>
                <w:i/>
              </w:rPr>
            </w:pPr>
            <w:r w:rsidRPr="008A56BF">
              <w:rPr>
                <w:i/>
              </w:rPr>
              <w:t>16</w:t>
            </w:r>
          </w:p>
          <w:p w14:paraId="4F20719B" w14:textId="77777777" w:rsidR="00B64A01" w:rsidRPr="008A56BF" w:rsidRDefault="00B64A01" w:rsidP="00AE3F0E">
            <w:pPr>
              <w:jc w:val="center"/>
              <w:rPr>
                <w:i/>
              </w:rPr>
            </w:pPr>
            <w:r w:rsidRPr="008A56BF">
              <w:rPr>
                <w:i/>
              </w:rPr>
              <w:t>12 (32.4)</w:t>
            </w:r>
          </w:p>
        </w:tc>
        <w:tc>
          <w:tcPr>
            <w:tcW w:w="704" w:type="dxa"/>
            <w:shd w:val="clear" w:color="auto" w:fill="auto"/>
          </w:tcPr>
          <w:p w14:paraId="2AB336BB" w14:textId="77777777" w:rsidR="00B64A01" w:rsidRPr="008A56BF" w:rsidRDefault="00B64A01" w:rsidP="00AE3F0E">
            <w:pPr>
              <w:rPr>
                <w:i/>
              </w:rPr>
            </w:pPr>
            <w:r w:rsidRPr="008A56BF">
              <w:rPr>
                <w:i/>
              </w:rPr>
              <w:t>0.13</w:t>
            </w:r>
          </w:p>
          <w:p w14:paraId="38475B3B" w14:textId="77777777" w:rsidR="00B64A01" w:rsidRPr="008A56BF" w:rsidRDefault="00B64A01" w:rsidP="00AE3F0E">
            <w:pPr>
              <w:rPr>
                <w:i/>
              </w:rPr>
            </w:pPr>
            <w:r w:rsidRPr="008A56BF">
              <w:rPr>
                <w:i/>
              </w:rPr>
              <w:t>&lt;0.001</w:t>
            </w:r>
          </w:p>
        </w:tc>
      </w:tr>
    </w:tbl>
    <w:p w14:paraId="6DBECBBD" w14:textId="77777777" w:rsidR="00B64A01" w:rsidRDefault="00B64A01" w:rsidP="00B64A01">
      <w:pPr>
        <w:pStyle w:val="ListParagraph"/>
        <w:widowControl w:val="0"/>
        <w:autoSpaceDE w:val="0"/>
        <w:autoSpaceDN w:val="0"/>
        <w:adjustRightInd w:val="0"/>
        <w:rPr>
          <w:rFonts w:cs="Times New Roman"/>
          <w:sz w:val="28"/>
          <w:szCs w:val="28"/>
          <w:lang w:val="it-IT"/>
        </w:rPr>
      </w:pPr>
    </w:p>
    <w:p w14:paraId="4B9AF2FE" w14:textId="77777777" w:rsidR="00B64A01" w:rsidRPr="0093049B" w:rsidRDefault="00B64A01" w:rsidP="00B64A01">
      <w:pPr>
        <w:widowControl w:val="0"/>
        <w:autoSpaceDE w:val="0"/>
        <w:autoSpaceDN w:val="0"/>
        <w:adjustRightInd w:val="0"/>
        <w:rPr>
          <w:rFonts w:cs="Times New Roman"/>
          <w:sz w:val="28"/>
          <w:szCs w:val="28"/>
          <w:lang w:val="it-IT"/>
        </w:rPr>
      </w:pPr>
    </w:p>
    <w:p w14:paraId="1268D251" w14:textId="77777777" w:rsidR="00B64A01" w:rsidRPr="00B9364B" w:rsidRDefault="00B64A01" w:rsidP="00B64A01">
      <w:pPr>
        <w:spacing w:line="360" w:lineRule="auto"/>
        <w:rPr>
          <w:sz w:val="28"/>
          <w:szCs w:val="28"/>
          <w:lang w:val="it-IT"/>
        </w:rPr>
      </w:pPr>
      <w:r w:rsidRPr="00B9364B">
        <w:rPr>
          <w:rFonts w:cs="Times New Roman"/>
          <w:sz w:val="28"/>
          <w:szCs w:val="28"/>
          <w:lang w:val="it-IT"/>
        </w:rPr>
        <w:t xml:space="preserve">Il TAPSE medio era </w:t>
      </w:r>
      <w:r w:rsidRPr="00B9364B">
        <w:rPr>
          <w:sz w:val="28"/>
          <w:szCs w:val="28"/>
          <w:lang w:val="it-IT"/>
        </w:rPr>
        <w:t>1.78 cm (</w:t>
      </w:r>
      <w:r w:rsidRPr="00B9364B">
        <w:rPr>
          <w:rFonts w:ascii="Cambria" w:hAnsi="Cambria"/>
          <w:sz w:val="28"/>
          <w:szCs w:val="28"/>
          <w:lang w:val="it-IT"/>
        </w:rPr>
        <w:t xml:space="preserve">± </w:t>
      </w:r>
      <w:r w:rsidRPr="00B9364B">
        <w:rPr>
          <w:sz w:val="28"/>
          <w:szCs w:val="28"/>
          <w:lang w:val="it-IT"/>
        </w:rPr>
        <w:t xml:space="preserve">0.61); il PV </w:t>
      </w:r>
      <w:proofErr w:type="spellStart"/>
      <w:r w:rsidRPr="00B9364B">
        <w:rPr>
          <w:sz w:val="28"/>
          <w:szCs w:val="28"/>
          <w:lang w:val="it-IT"/>
        </w:rPr>
        <w:t>acc</w:t>
      </w:r>
      <w:proofErr w:type="spellEnd"/>
      <w:r w:rsidRPr="00B9364B">
        <w:rPr>
          <w:sz w:val="28"/>
          <w:szCs w:val="28"/>
          <w:lang w:val="it-IT"/>
        </w:rPr>
        <w:t xml:space="preserve"> Time </w:t>
      </w:r>
      <w:proofErr w:type="gramStart"/>
      <w:r w:rsidRPr="00B9364B">
        <w:rPr>
          <w:sz w:val="28"/>
          <w:szCs w:val="28"/>
          <w:lang w:val="it-IT"/>
        </w:rPr>
        <w:t>medio  88.5</w:t>
      </w:r>
      <w:proofErr w:type="gramEnd"/>
      <w:r w:rsidRPr="00B9364B">
        <w:rPr>
          <w:sz w:val="28"/>
          <w:szCs w:val="28"/>
          <w:lang w:val="it-IT"/>
        </w:rPr>
        <w:t xml:space="preserve"> </w:t>
      </w:r>
      <w:proofErr w:type="spellStart"/>
      <w:r w:rsidRPr="00B9364B">
        <w:rPr>
          <w:sz w:val="28"/>
          <w:szCs w:val="28"/>
          <w:lang w:val="it-IT"/>
        </w:rPr>
        <w:t>ms</w:t>
      </w:r>
      <w:proofErr w:type="spellEnd"/>
      <w:r w:rsidRPr="00B9364B">
        <w:rPr>
          <w:sz w:val="28"/>
          <w:szCs w:val="28"/>
          <w:lang w:val="it-IT"/>
        </w:rPr>
        <w:t xml:space="preserve"> </w:t>
      </w:r>
      <w:r w:rsidRPr="00B9364B">
        <w:rPr>
          <w:rFonts w:ascii="Cambria" w:hAnsi="Cambria"/>
          <w:sz w:val="28"/>
          <w:szCs w:val="28"/>
          <w:lang w:val="it-IT"/>
        </w:rPr>
        <w:t xml:space="preserve">± </w:t>
      </w:r>
      <w:r w:rsidRPr="00B9364B">
        <w:rPr>
          <w:sz w:val="28"/>
          <w:szCs w:val="28"/>
          <w:lang w:val="it-IT"/>
        </w:rPr>
        <w:t xml:space="preserve">19.6; la velocità di rigurgito </w:t>
      </w:r>
      <w:proofErr w:type="spellStart"/>
      <w:r w:rsidRPr="00B9364B">
        <w:rPr>
          <w:sz w:val="28"/>
          <w:szCs w:val="28"/>
          <w:lang w:val="it-IT"/>
        </w:rPr>
        <w:t>tricuspidalica</w:t>
      </w:r>
      <w:proofErr w:type="spellEnd"/>
      <w:r w:rsidRPr="00B9364B">
        <w:rPr>
          <w:sz w:val="28"/>
          <w:szCs w:val="28"/>
          <w:lang w:val="it-IT"/>
        </w:rPr>
        <w:t xml:space="preserve"> media era 3,16 m/sec </w:t>
      </w:r>
      <w:r w:rsidRPr="00B9364B">
        <w:rPr>
          <w:rFonts w:ascii="Cambria" w:hAnsi="Cambria"/>
          <w:sz w:val="28"/>
          <w:szCs w:val="28"/>
          <w:lang w:val="it-IT"/>
        </w:rPr>
        <w:t xml:space="preserve">± </w:t>
      </w:r>
      <w:r w:rsidRPr="00B9364B">
        <w:rPr>
          <w:sz w:val="28"/>
          <w:szCs w:val="28"/>
          <w:lang w:val="it-IT"/>
        </w:rPr>
        <w:t xml:space="preserve">0,68 (39,9 </w:t>
      </w:r>
      <w:proofErr w:type="spellStart"/>
      <w:r w:rsidRPr="00B9364B">
        <w:rPr>
          <w:sz w:val="28"/>
          <w:szCs w:val="28"/>
          <w:lang w:val="it-IT"/>
        </w:rPr>
        <w:t>mmHg</w:t>
      </w:r>
      <w:proofErr w:type="spellEnd"/>
      <w:r w:rsidRPr="00B9364B">
        <w:rPr>
          <w:sz w:val="28"/>
          <w:szCs w:val="28"/>
          <w:lang w:val="it-IT"/>
        </w:rPr>
        <w:t>); L’onda “a” presistolica era presente nel 58 % dei pazienti (</w:t>
      </w:r>
      <w:proofErr w:type="spellStart"/>
      <w:r w:rsidRPr="00B9364B">
        <w:rPr>
          <w:sz w:val="28"/>
          <w:szCs w:val="28"/>
          <w:lang w:val="it-IT"/>
        </w:rPr>
        <w:t>iLA</w:t>
      </w:r>
      <w:proofErr w:type="spellEnd"/>
      <w:r w:rsidRPr="00B9364B">
        <w:rPr>
          <w:sz w:val="28"/>
          <w:szCs w:val="28"/>
          <w:lang w:val="it-IT"/>
        </w:rPr>
        <w:t xml:space="preserve"> 78%, VV-ECMO 62%; 42% dei pazienti trattati con ventilazione convenzionale), il TV/Kg medio era 5.01</w:t>
      </w:r>
      <w:r w:rsidRPr="00B9364B">
        <w:rPr>
          <w:rFonts w:ascii="Cambria" w:hAnsi="Cambria"/>
          <w:sz w:val="28"/>
          <w:szCs w:val="28"/>
          <w:lang w:val="it-IT"/>
        </w:rPr>
        <w:t>±</w:t>
      </w:r>
      <w:r w:rsidRPr="00B9364B">
        <w:rPr>
          <w:sz w:val="28"/>
          <w:szCs w:val="28"/>
          <w:lang w:val="it-IT"/>
        </w:rPr>
        <w:t xml:space="preserve"> 2.</w:t>
      </w:r>
    </w:p>
    <w:p w14:paraId="5A59314F" w14:textId="77777777" w:rsidR="00B64A01" w:rsidRDefault="00B64A01" w:rsidP="00B64A01">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 xml:space="preserve">Il tempo di riempimento del ventricolo destro è stato valutato solo in 51 pazienti (24 VV-ECMO e 27 ventilazione convenzionale), per mancanza di dati. La velocità di picco dell’insufficienza </w:t>
      </w:r>
      <w:proofErr w:type="spellStart"/>
      <w:r>
        <w:rPr>
          <w:rFonts w:cs="Times New Roman"/>
          <w:sz w:val="28"/>
          <w:szCs w:val="28"/>
          <w:lang w:val="it-IT"/>
        </w:rPr>
        <w:t>tricuspidalica</w:t>
      </w:r>
      <w:proofErr w:type="spellEnd"/>
      <w:r>
        <w:rPr>
          <w:rFonts w:cs="Times New Roman"/>
          <w:sz w:val="28"/>
          <w:szCs w:val="28"/>
          <w:lang w:val="it-IT"/>
        </w:rPr>
        <w:t xml:space="preserve"> è stato possibile valutarla solo in 46 pazienti, poiché solo in essi era presente una insufficienza </w:t>
      </w:r>
      <w:proofErr w:type="spellStart"/>
      <w:r>
        <w:rPr>
          <w:rFonts w:cs="Times New Roman"/>
          <w:sz w:val="28"/>
          <w:szCs w:val="28"/>
          <w:lang w:val="it-IT"/>
        </w:rPr>
        <w:t>tricuspidalica</w:t>
      </w:r>
      <w:proofErr w:type="spellEnd"/>
      <w:r>
        <w:rPr>
          <w:rFonts w:cs="Times New Roman"/>
          <w:sz w:val="28"/>
          <w:szCs w:val="28"/>
          <w:lang w:val="it-IT"/>
        </w:rPr>
        <w:t xml:space="preserve"> tale da avere una traccia del jet abbastanza definita da poter definire la pressione sistolica polmonare.</w:t>
      </w:r>
    </w:p>
    <w:p w14:paraId="2AC59345" w14:textId="77777777" w:rsidR="00B64A01" w:rsidRDefault="00B64A01" w:rsidP="00B64A01">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Diverse correlazioni sono state trovate:</w:t>
      </w:r>
    </w:p>
    <w:p w14:paraId="78AF834C" w14:textId="77777777" w:rsidR="00B64A01" w:rsidRPr="00B9364B" w:rsidRDefault="00B64A01" w:rsidP="00B64A01">
      <w:pPr>
        <w:pStyle w:val="ListParagraph"/>
        <w:widowControl w:val="0"/>
        <w:autoSpaceDE w:val="0"/>
        <w:autoSpaceDN w:val="0"/>
        <w:adjustRightInd w:val="0"/>
        <w:spacing w:line="360" w:lineRule="auto"/>
        <w:ind w:left="0"/>
        <w:rPr>
          <w:rFonts w:cs="Times New Roman"/>
          <w:sz w:val="28"/>
          <w:szCs w:val="28"/>
          <w:lang w:val="it-IT"/>
        </w:rPr>
      </w:pPr>
    </w:p>
    <w:p w14:paraId="004CF486" w14:textId="77777777" w:rsidR="00B64A01" w:rsidRPr="006A75A7" w:rsidRDefault="00B64A01" w:rsidP="00B64A01">
      <w:pPr>
        <w:pStyle w:val="ListParagraph"/>
        <w:numPr>
          <w:ilvl w:val="0"/>
          <w:numId w:val="5"/>
        </w:numPr>
        <w:spacing w:line="360" w:lineRule="auto"/>
        <w:rPr>
          <w:sz w:val="28"/>
          <w:szCs w:val="28"/>
        </w:rPr>
      </w:pPr>
      <w:r w:rsidRPr="006A75A7">
        <w:rPr>
          <w:sz w:val="28"/>
          <w:szCs w:val="28"/>
        </w:rPr>
        <w:t xml:space="preserve">la </w:t>
      </w:r>
      <w:proofErr w:type="spellStart"/>
      <w:r w:rsidRPr="006A75A7">
        <w:rPr>
          <w:sz w:val="28"/>
          <w:szCs w:val="28"/>
        </w:rPr>
        <w:t>presenza</w:t>
      </w:r>
      <w:proofErr w:type="spellEnd"/>
      <w:r w:rsidRPr="006A75A7">
        <w:rPr>
          <w:sz w:val="28"/>
          <w:szCs w:val="28"/>
        </w:rPr>
        <w:t xml:space="preserve"> </w:t>
      </w:r>
      <w:proofErr w:type="spellStart"/>
      <w:r w:rsidRPr="006A75A7">
        <w:rPr>
          <w:sz w:val="28"/>
          <w:szCs w:val="28"/>
        </w:rPr>
        <w:t>della</w:t>
      </w:r>
      <w:proofErr w:type="spellEnd"/>
      <w:r w:rsidRPr="006A75A7">
        <w:rPr>
          <w:sz w:val="28"/>
          <w:szCs w:val="28"/>
        </w:rPr>
        <w:t xml:space="preserve"> </w:t>
      </w:r>
      <w:proofErr w:type="spellStart"/>
      <w:r w:rsidRPr="006A75A7">
        <w:rPr>
          <w:sz w:val="28"/>
          <w:szCs w:val="28"/>
        </w:rPr>
        <w:t>onda</w:t>
      </w:r>
      <w:proofErr w:type="spellEnd"/>
      <w:r w:rsidRPr="006A75A7">
        <w:rPr>
          <w:sz w:val="28"/>
          <w:szCs w:val="28"/>
        </w:rPr>
        <w:t xml:space="preserve"> “a” </w:t>
      </w:r>
      <w:proofErr w:type="spellStart"/>
      <w:proofErr w:type="gramStart"/>
      <w:r w:rsidRPr="006A75A7">
        <w:rPr>
          <w:sz w:val="28"/>
          <w:szCs w:val="28"/>
        </w:rPr>
        <w:t>presistolica</w:t>
      </w:r>
      <w:proofErr w:type="spellEnd"/>
      <w:r w:rsidRPr="006A75A7">
        <w:rPr>
          <w:sz w:val="28"/>
          <w:szCs w:val="28"/>
        </w:rPr>
        <w:t xml:space="preserve">  (</w:t>
      </w:r>
      <w:proofErr w:type="gramEnd"/>
      <w:r w:rsidRPr="006A75A7">
        <w:rPr>
          <w:sz w:val="28"/>
          <w:szCs w:val="28"/>
        </w:rPr>
        <w:t xml:space="preserve">PV a wave) e </w:t>
      </w:r>
      <w:proofErr w:type="spellStart"/>
      <w:r w:rsidRPr="006A75A7">
        <w:rPr>
          <w:sz w:val="28"/>
          <w:szCs w:val="28"/>
        </w:rPr>
        <w:t>il</w:t>
      </w:r>
      <w:proofErr w:type="spellEnd"/>
      <w:r w:rsidRPr="006A75A7">
        <w:rPr>
          <w:sz w:val="28"/>
          <w:szCs w:val="28"/>
        </w:rPr>
        <w:t xml:space="preserve"> PV acceleration time (r = -0.572, p &lt; 0.0001),</w:t>
      </w:r>
    </w:p>
    <w:p w14:paraId="234D5A2D" w14:textId="77777777" w:rsidR="00B64A01" w:rsidRPr="006A75A7" w:rsidRDefault="00B64A01" w:rsidP="00B64A01">
      <w:pPr>
        <w:pStyle w:val="ListParagraph"/>
        <w:numPr>
          <w:ilvl w:val="0"/>
          <w:numId w:val="5"/>
        </w:numPr>
        <w:spacing w:line="360" w:lineRule="auto"/>
        <w:rPr>
          <w:sz w:val="28"/>
          <w:szCs w:val="28"/>
        </w:rPr>
      </w:pPr>
      <w:r w:rsidRPr="006A75A7">
        <w:rPr>
          <w:sz w:val="28"/>
          <w:szCs w:val="28"/>
        </w:rPr>
        <w:t xml:space="preserve">PV a wave e peak inspiratory pressure (r = 0.511, p &lt; 0.0001) </w:t>
      </w:r>
    </w:p>
    <w:p w14:paraId="69892B3E" w14:textId="77777777" w:rsidR="00B64A01" w:rsidRPr="006A75A7" w:rsidRDefault="00B64A01" w:rsidP="00B64A01">
      <w:pPr>
        <w:pStyle w:val="ListParagraph"/>
        <w:numPr>
          <w:ilvl w:val="0"/>
          <w:numId w:val="5"/>
        </w:numPr>
        <w:spacing w:line="360" w:lineRule="auto"/>
        <w:rPr>
          <w:sz w:val="28"/>
          <w:szCs w:val="28"/>
        </w:rPr>
      </w:pPr>
      <w:r w:rsidRPr="006A75A7">
        <w:rPr>
          <w:sz w:val="28"/>
          <w:szCs w:val="28"/>
        </w:rPr>
        <w:t xml:space="preserve">PV a wave e </w:t>
      </w:r>
      <w:proofErr w:type="spellStart"/>
      <w:r w:rsidRPr="006A75A7">
        <w:rPr>
          <w:sz w:val="28"/>
          <w:szCs w:val="28"/>
        </w:rPr>
        <w:t>il</w:t>
      </w:r>
      <w:proofErr w:type="spellEnd"/>
      <w:r w:rsidRPr="006A75A7">
        <w:rPr>
          <w:sz w:val="28"/>
          <w:szCs w:val="28"/>
        </w:rPr>
        <w:t xml:space="preserve"> </w:t>
      </w:r>
      <w:proofErr w:type="spellStart"/>
      <w:r w:rsidRPr="006A75A7">
        <w:rPr>
          <w:sz w:val="28"/>
          <w:szCs w:val="28"/>
        </w:rPr>
        <w:t>livello</w:t>
      </w:r>
      <w:proofErr w:type="spellEnd"/>
      <w:r w:rsidRPr="006A75A7">
        <w:rPr>
          <w:sz w:val="28"/>
          <w:szCs w:val="28"/>
        </w:rPr>
        <w:t xml:space="preserve"> </w:t>
      </w:r>
      <w:proofErr w:type="gramStart"/>
      <w:r w:rsidRPr="006A75A7">
        <w:rPr>
          <w:sz w:val="28"/>
          <w:szCs w:val="28"/>
        </w:rPr>
        <w:t>di  PEEP</w:t>
      </w:r>
      <w:proofErr w:type="gramEnd"/>
      <w:r w:rsidRPr="006A75A7">
        <w:rPr>
          <w:sz w:val="28"/>
          <w:szCs w:val="28"/>
        </w:rPr>
        <w:t xml:space="preserve"> (r = 0.593, p &lt; 0.0001) e pCO</w:t>
      </w:r>
      <w:r w:rsidRPr="006A75A7">
        <w:rPr>
          <w:sz w:val="28"/>
          <w:szCs w:val="28"/>
          <w:vertAlign w:val="subscript"/>
        </w:rPr>
        <w:t xml:space="preserve">2 </w:t>
      </w:r>
      <w:r w:rsidRPr="006A75A7">
        <w:rPr>
          <w:sz w:val="28"/>
          <w:szCs w:val="28"/>
        </w:rPr>
        <w:t xml:space="preserve">(r = 0.338, p &lt; 0.0001); </w:t>
      </w:r>
    </w:p>
    <w:p w14:paraId="4E4CC8E8" w14:textId="77777777" w:rsidR="00B64A01" w:rsidRPr="006A75A7" w:rsidRDefault="00B64A01" w:rsidP="00B64A01">
      <w:pPr>
        <w:pStyle w:val="ListParagraph"/>
        <w:numPr>
          <w:ilvl w:val="0"/>
          <w:numId w:val="5"/>
        </w:numPr>
        <w:spacing w:line="360" w:lineRule="auto"/>
        <w:rPr>
          <w:sz w:val="28"/>
          <w:szCs w:val="28"/>
        </w:rPr>
      </w:pPr>
      <w:r w:rsidRPr="006A75A7">
        <w:rPr>
          <w:sz w:val="28"/>
          <w:szCs w:val="28"/>
        </w:rPr>
        <w:t>PV a Wave e pCO2 (r = 0.338, p = 0.001)</w:t>
      </w:r>
    </w:p>
    <w:p w14:paraId="72C44EE2" w14:textId="77777777" w:rsidR="00B64A01" w:rsidRPr="006A75A7" w:rsidRDefault="00B64A01" w:rsidP="00B64A01">
      <w:pPr>
        <w:pStyle w:val="ListParagraph"/>
        <w:numPr>
          <w:ilvl w:val="0"/>
          <w:numId w:val="5"/>
        </w:numPr>
        <w:spacing w:line="360" w:lineRule="auto"/>
        <w:rPr>
          <w:sz w:val="28"/>
          <w:szCs w:val="28"/>
        </w:rPr>
      </w:pPr>
      <w:r w:rsidRPr="006A75A7">
        <w:rPr>
          <w:sz w:val="28"/>
          <w:szCs w:val="28"/>
        </w:rPr>
        <w:t xml:space="preserve">PV </w:t>
      </w:r>
      <w:proofErr w:type="spellStart"/>
      <w:r w:rsidRPr="006A75A7">
        <w:rPr>
          <w:sz w:val="28"/>
          <w:szCs w:val="28"/>
        </w:rPr>
        <w:t>acc</w:t>
      </w:r>
      <w:proofErr w:type="spellEnd"/>
      <w:r w:rsidRPr="006A75A7">
        <w:rPr>
          <w:sz w:val="28"/>
          <w:szCs w:val="28"/>
        </w:rPr>
        <w:t xml:space="preserve"> T e </w:t>
      </w:r>
      <w:proofErr w:type="spellStart"/>
      <w:r w:rsidRPr="006A75A7">
        <w:rPr>
          <w:sz w:val="28"/>
          <w:szCs w:val="28"/>
        </w:rPr>
        <w:t>il</w:t>
      </w:r>
      <w:proofErr w:type="spellEnd"/>
      <w:r w:rsidRPr="006A75A7">
        <w:rPr>
          <w:sz w:val="28"/>
          <w:szCs w:val="28"/>
        </w:rPr>
        <w:t xml:space="preserve"> </w:t>
      </w:r>
      <w:proofErr w:type="spellStart"/>
      <w:r w:rsidRPr="006A75A7">
        <w:rPr>
          <w:sz w:val="28"/>
          <w:szCs w:val="28"/>
        </w:rPr>
        <w:t>livello</w:t>
      </w:r>
      <w:proofErr w:type="spellEnd"/>
      <w:r w:rsidRPr="006A75A7">
        <w:rPr>
          <w:sz w:val="28"/>
          <w:szCs w:val="28"/>
        </w:rPr>
        <w:t xml:space="preserve"> </w:t>
      </w:r>
      <w:proofErr w:type="gramStart"/>
      <w:r w:rsidRPr="006A75A7">
        <w:rPr>
          <w:sz w:val="28"/>
          <w:szCs w:val="28"/>
        </w:rPr>
        <w:t>di  PEEP</w:t>
      </w:r>
      <w:proofErr w:type="gramEnd"/>
      <w:r w:rsidRPr="006A75A7">
        <w:rPr>
          <w:sz w:val="28"/>
          <w:szCs w:val="28"/>
        </w:rPr>
        <w:t xml:space="preserve"> (r = -0.532, p &lt; 0.0001), </w:t>
      </w:r>
    </w:p>
    <w:p w14:paraId="701335CD" w14:textId="77777777" w:rsidR="00B64A01" w:rsidRPr="006A75A7" w:rsidRDefault="00B64A01" w:rsidP="00B64A01">
      <w:pPr>
        <w:pStyle w:val="ListParagraph"/>
        <w:numPr>
          <w:ilvl w:val="0"/>
          <w:numId w:val="5"/>
        </w:numPr>
        <w:spacing w:line="360" w:lineRule="auto"/>
        <w:rPr>
          <w:sz w:val="28"/>
          <w:szCs w:val="28"/>
        </w:rPr>
      </w:pPr>
      <w:r w:rsidRPr="006A75A7">
        <w:rPr>
          <w:sz w:val="28"/>
          <w:szCs w:val="28"/>
        </w:rPr>
        <w:t>PV acceleration time e Peak inspiratory pressure (r = -0.618,</w:t>
      </w:r>
      <w:r w:rsidRPr="006A75A7">
        <w:rPr>
          <w:color w:val="5B9BD5" w:themeColor="accent1"/>
          <w:sz w:val="28"/>
          <w:szCs w:val="28"/>
        </w:rPr>
        <w:t xml:space="preserve"> </w:t>
      </w:r>
      <w:r w:rsidRPr="006A75A7">
        <w:rPr>
          <w:sz w:val="28"/>
          <w:szCs w:val="28"/>
        </w:rPr>
        <w:t xml:space="preserve">p </w:t>
      </w:r>
      <w:proofErr w:type="gramStart"/>
      <w:r w:rsidRPr="006A75A7">
        <w:rPr>
          <w:sz w:val="28"/>
          <w:szCs w:val="28"/>
        </w:rPr>
        <w:t>&lt;  0.0001</w:t>
      </w:r>
      <w:proofErr w:type="gramEnd"/>
      <w:r w:rsidRPr="006A75A7">
        <w:rPr>
          <w:sz w:val="28"/>
          <w:szCs w:val="28"/>
        </w:rPr>
        <w:t>)</w:t>
      </w:r>
    </w:p>
    <w:p w14:paraId="2C03E37F" w14:textId="77777777" w:rsidR="00B64A01" w:rsidRPr="006A75A7" w:rsidRDefault="00B64A01" w:rsidP="00B64A01">
      <w:pPr>
        <w:pStyle w:val="ListParagraph"/>
        <w:numPr>
          <w:ilvl w:val="0"/>
          <w:numId w:val="5"/>
        </w:numPr>
        <w:spacing w:line="360" w:lineRule="auto"/>
        <w:rPr>
          <w:sz w:val="28"/>
          <w:szCs w:val="28"/>
        </w:rPr>
      </w:pPr>
      <w:proofErr w:type="spellStart"/>
      <w:r w:rsidRPr="006A75A7">
        <w:rPr>
          <w:sz w:val="28"/>
          <w:szCs w:val="28"/>
        </w:rPr>
        <w:t>Pv</w:t>
      </w:r>
      <w:proofErr w:type="spellEnd"/>
      <w:r w:rsidRPr="006A75A7">
        <w:rPr>
          <w:sz w:val="28"/>
          <w:szCs w:val="28"/>
        </w:rPr>
        <w:t xml:space="preserve"> acceleration time e pCO</w:t>
      </w:r>
      <w:r w:rsidRPr="006A75A7">
        <w:rPr>
          <w:sz w:val="28"/>
          <w:szCs w:val="28"/>
          <w:vertAlign w:val="subscript"/>
        </w:rPr>
        <w:t xml:space="preserve">2 </w:t>
      </w:r>
      <w:r w:rsidRPr="006A75A7">
        <w:rPr>
          <w:sz w:val="28"/>
          <w:szCs w:val="28"/>
        </w:rPr>
        <w:t>(r 0.229, p &lt;0.0001).</w:t>
      </w:r>
    </w:p>
    <w:p w14:paraId="2C3B59E0" w14:textId="77777777" w:rsidR="00B64A01" w:rsidRPr="006A75A7" w:rsidRDefault="00B64A01" w:rsidP="00B64A01">
      <w:pPr>
        <w:pStyle w:val="ListParagraph"/>
        <w:numPr>
          <w:ilvl w:val="0"/>
          <w:numId w:val="5"/>
        </w:numPr>
        <w:spacing w:line="360" w:lineRule="auto"/>
        <w:rPr>
          <w:sz w:val="28"/>
          <w:szCs w:val="28"/>
        </w:rPr>
      </w:pPr>
      <w:proofErr w:type="spellStart"/>
      <w:r w:rsidRPr="006A75A7">
        <w:rPr>
          <w:sz w:val="28"/>
          <w:szCs w:val="28"/>
        </w:rPr>
        <w:lastRenderedPageBreak/>
        <w:t>durata</w:t>
      </w:r>
      <w:proofErr w:type="spellEnd"/>
      <w:r w:rsidRPr="006A75A7">
        <w:rPr>
          <w:sz w:val="28"/>
          <w:szCs w:val="28"/>
        </w:rPr>
        <w:t xml:space="preserve"> del </w:t>
      </w:r>
      <w:proofErr w:type="spellStart"/>
      <w:r w:rsidRPr="006A75A7">
        <w:rPr>
          <w:sz w:val="28"/>
          <w:szCs w:val="28"/>
        </w:rPr>
        <w:t>rigurgito</w:t>
      </w:r>
      <w:proofErr w:type="spellEnd"/>
      <w:r w:rsidRPr="006A75A7">
        <w:rPr>
          <w:sz w:val="28"/>
          <w:szCs w:val="28"/>
        </w:rPr>
        <w:t xml:space="preserve"> </w:t>
      </w:r>
      <w:proofErr w:type="spellStart"/>
      <w:r w:rsidRPr="006A75A7">
        <w:rPr>
          <w:sz w:val="28"/>
          <w:szCs w:val="28"/>
        </w:rPr>
        <w:t>tricuspidalico</w:t>
      </w:r>
      <w:proofErr w:type="spellEnd"/>
      <w:r w:rsidRPr="006A75A7">
        <w:rPr>
          <w:sz w:val="28"/>
          <w:szCs w:val="28"/>
        </w:rPr>
        <w:t xml:space="preserve"> (TR </w:t>
      </w:r>
      <w:proofErr w:type="spellStart"/>
      <w:r w:rsidRPr="006A75A7">
        <w:rPr>
          <w:sz w:val="28"/>
          <w:szCs w:val="28"/>
        </w:rPr>
        <w:t>dur</w:t>
      </w:r>
      <w:proofErr w:type="spellEnd"/>
      <w:r w:rsidRPr="006A75A7">
        <w:rPr>
          <w:sz w:val="28"/>
          <w:szCs w:val="28"/>
        </w:rPr>
        <w:t xml:space="preserve">) e TAPSE (r 0.344, p 0.017) e </w:t>
      </w:r>
      <w:proofErr w:type="spellStart"/>
      <w:r w:rsidRPr="006A75A7">
        <w:rPr>
          <w:sz w:val="28"/>
          <w:szCs w:val="28"/>
        </w:rPr>
        <w:t>durata</w:t>
      </w:r>
      <w:proofErr w:type="spellEnd"/>
      <w:r w:rsidRPr="006A75A7">
        <w:rPr>
          <w:sz w:val="28"/>
          <w:szCs w:val="28"/>
        </w:rPr>
        <w:t xml:space="preserve"> del TAPSE length (r0,389, p 0.016); </w:t>
      </w:r>
    </w:p>
    <w:p w14:paraId="7BF3BEF0" w14:textId="77777777" w:rsidR="00B64A01" w:rsidRPr="006A75A7" w:rsidRDefault="00B64A01" w:rsidP="00B64A01">
      <w:pPr>
        <w:pStyle w:val="ListParagraph"/>
        <w:numPr>
          <w:ilvl w:val="0"/>
          <w:numId w:val="5"/>
        </w:numPr>
        <w:spacing w:line="360" w:lineRule="auto"/>
        <w:rPr>
          <w:sz w:val="28"/>
          <w:szCs w:val="28"/>
        </w:rPr>
      </w:pPr>
      <w:proofErr w:type="spellStart"/>
      <w:r w:rsidRPr="006A75A7">
        <w:rPr>
          <w:sz w:val="28"/>
          <w:szCs w:val="28"/>
        </w:rPr>
        <w:t>Velocità</w:t>
      </w:r>
      <w:proofErr w:type="spellEnd"/>
      <w:r w:rsidRPr="006A75A7">
        <w:rPr>
          <w:sz w:val="28"/>
          <w:szCs w:val="28"/>
        </w:rPr>
        <w:t xml:space="preserve"> di </w:t>
      </w:r>
      <w:proofErr w:type="spellStart"/>
      <w:r w:rsidRPr="006A75A7">
        <w:rPr>
          <w:sz w:val="28"/>
          <w:szCs w:val="28"/>
        </w:rPr>
        <w:t>picco</w:t>
      </w:r>
      <w:proofErr w:type="spellEnd"/>
      <w:r w:rsidRPr="006A75A7">
        <w:rPr>
          <w:sz w:val="28"/>
          <w:szCs w:val="28"/>
        </w:rPr>
        <w:t xml:space="preserve"> del </w:t>
      </w:r>
      <w:proofErr w:type="spellStart"/>
      <w:r w:rsidRPr="006A75A7">
        <w:rPr>
          <w:sz w:val="28"/>
          <w:szCs w:val="28"/>
        </w:rPr>
        <w:t>rigurgito</w:t>
      </w:r>
      <w:proofErr w:type="spellEnd"/>
      <w:r w:rsidRPr="006A75A7">
        <w:rPr>
          <w:sz w:val="28"/>
          <w:szCs w:val="28"/>
        </w:rPr>
        <w:t xml:space="preserve"> </w:t>
      </w:r>
      <w:proofErr w:type="spellStart"/>
      <w:r w:rsidRPr="006A75A7">
        <w:rPr>
          <w:sz w:val="28"/>
          <w:szCs w:val="28"/>
        </w:rPr>
        <w:t>tricuspidalico</w:t>
      </w:r>
      <w:proofErr w:type="spellEnd"/>
      <w:r w:rsidRPr="006A75A7">
        <w:rPr>
          <w:sz w:val="28"/>
          <w:szCs w:val="28"/>
        </w:rPr>
        <w:t xml:space="preserve"> </w:t>
      </w:r>
      <w:proofErr w:type="gramStart"/>
      <w:r w:rsidRPr="006A75A7">
        <w:rPr>
          <w:sz w:val="28"/>
          <w:szCs w:val="28"/>
        </w:rPr>
        <w:t>e  TAPSE</w:t>
      </w:r>
      <w:proofErr w:type="gramEnd"/>
      <w:r w:rsidRPr="006A75A7">
        <w:rPr>
          <w:sz w:val="28"/>
          <w:szCs w:val="28"/>
        </w:rPr>
        <w:t xml:space="preserve"> (r 0.353, p 0.012) e pCO2 (r 0,279, p 0.047); </w:t>
      </w:r>
    </w:p>
    <w:p w14:paraId="50F0F1DA" w14:textId="77777777" w:rsidR="00B64A01" w:rsidRPr="006A75A7" w:rsidRDefault="00B64A01" w:rsidP="00B64A01">
      <w:pPr>
        <w:pStyle w:val="ListParagraph"/>
        <w:numPr>
          <w:ilvl w:val="0"/>
          <w:numId w:val="5"/>
        </w:numPr>
        <w:spacing w:line="360" w:lineRule="auto"/>
        <w:rPr>
          <w:sz w:val="28"/>
          <w:szCs w:val="28"/>
        </w:rPr>
      </w:pPr>
      <w:r w:rsidRPr="006A75A7">
        <w:rPr>
          <w:sz w:val="28"/>
          <w:szCs w:val="28"/>
        </w:rPr>
        <w:t xml:space="preserve">RVFT e TR </w:t>
      </w:r>
      <w:proofErr w:type="spellStart"/>
      <w:r w:rsidRPr="006A75A7">
        <w:rPr>
          <w:sz w:val="28"/>
          <w:szCs w:val="28"/>
        </w:rPr>
        <w:t>dur</w:t>
      </w:r>
      <w:proofErr w:type="spellEnd"/>
      <w:r w:rsidRPr="006A75A7">
        <w:rPr>
          <w:sz w:val="28"/>
          <w:szCs w:val="28"/>
        </w:rPr>
        <w:t xml:space="preserve"> (r 0,408, p 0.014). </w:t>
      </w:r>
    </w:p>
    <w:p w14:paraId="467B0AFE" w14:textId="77777777" w:rsidR="00B64A01" w:rsidRPr="006A75A7" w:rsidRDefault="00B64A01" w:rsidP="00B64A01">
      <w:pPr>
        <w:pStyle w:val="ListParagraph"/>
        <w:numPr>
          <w:ilvl w:val="0"/>
          <w:numId w:val="5"/>
        </w:numPr>
        <w:spacing w:line="360" w:lineRule="auto"/>
        <w:rPr>
          <w:sz w:val="28"/>
          <w:szCs w:val="28"/>
        </w:rPr>
      </w:pPr>
      <w:r w:rsidRPr="006A75A7">
        <w:rPr>
          <w:sz w:val="28"/>
          <w:szCs w:val="28"/>
        </w:rPr>
        <w:t xml:space="preserve">PV VTI e </w:t>
      </w:r>
      <w:proofErr w:type="gramStart"/>
      <w:r w:rsidRPr="006A75A7">
        <w:rPr>
          <w:sz w:val="28"/>
          <w:szCs w:val="28"/>
        </w:rPr>
        <w:t>RVET  (</w:t>
      </w:r>
      <w:proofErr w:type="gramEnd"/>
      <w:r w:rsidRPr="006A75A7">
        <w:rPr>
          <w:sz w:val="28"/>
          <w:szCs w:val="28"/>
        </w:rPr>
        <w:t>r= 0.251, p = 0.030)</w:t>
      </w:r>
    </w:p>
    <w:p w14:paraId="79618118" w14:textId="77777777" w:rsidR="00B64A01" w:rsidRPr="006A75A7" w:rsidRDefault="00B64A01" w:rsidP="00B64A01">
      <w:pPr>
        <w:pStyle w:val="ListParagraph"/>
        <w:numPr>
          <w:ilvl w:val="0"/>
          <w:numId w:val="5"/>
        </w:numPr>
        <w:spacing w:line="360" w:lineRule="auto"/>
        <w:rPr>
          <w:sz w:val="28"/>
          <w:szCs w:val="28"/>
        </w:rPr>
      </w:pPr>
      <w:r w:rsidRPr="006A75A7">
        <w:rPr>
          <w:sz w:val="28"/>
          <w:szCs w:val="28"/>
        </w:rPr>
        <w:t xml:space="preserve">TAPSE e </w:t>
      </w:r>
      <w:proofErr w:type="spellStart"/>
      <w:r w:rsidRPr="006A75A7">
        <w:rPr>
          <w:sz w:val="28"/>
          <w:szCs w:val="28"/>
        </w:rPr>
        <w:t>durata</w:t>
      </w:r>
      <w:proofErr w:type="spellEnd"/>
      <w:r w:rsidRPr="006A75A7">
        <w:rPr>
          <w:sz w:val="28"/>
          <w:szCs w:val="28"/>
        </w:rPr>
        <w:t xml:space="preserve"> del TAPSE r = -0.695, p &lt; 0.0001 </w:t>
      </w:r>
    </w:p>
    <w:p w14:paraId="2CA27938" w14:textId="77777777" w:rsidR="00B64A01" w:rsidRPr="006A75A7" w:rsidRDefault="00B64A01" w:rsidP="00B64A01">
      <w:pPr>
        <w:pStyle w:val="ListParagraph"/>
        <w:numPr>
          <w:ilvl w:val="0"/>
          <w:numId w:val="5"/>
        </w:numPr>
        <w:spacing w:line="360" w:lineRule="auto"/>
        <w:rPr>
          <w:sz w:val="28"/>
          <w:szCs w:val="28"/>
        </w:rPr>
      </w:pPr>
      <w:r w:rsidRPr="006A75A7">
        <w:rPr>
          <w:sz w:val="28"/>
          <w:szCs w:val="28"/>
        </w:rPr>
        <w:t xml:space="preserve"> </w:t>
      </w:r>
      <w:proofErr w:type="spellStart"/>
      <w:r w:rsidRPr="006A75A7">
        <w:rPr>
          <w:sz w:val="28"/>
          <w:szCs w:val="28"/>
        </w:rPr>
        <w:t>Durata</w:t>
      </w:r>
      <w:proofErr w:type="spellEnd"/>
      <w:r w:rsidRPr="006A75A7">
        <w:rPr>
          <w:sz w:val="28"/>
          <w:szCs w:val="28"/>
        </w:rPr>
        <w:t xml:space="preserve"> del TAPSE e RVFT </w:t>
      </w:r>
      <w:proofErr w:type="gramStart"/>
      <w:r w:rsidRPr="006A75A7">
        <w:rPr>
          <w:sz w:val="28"/>
          <w:szCs w:val="28"/>
        </w:rPr>
        <w:t>adjusted  r</w:t>
      </w:r>
      <w:proofErr w:type="gramEnd"/>
      <w:r w:rsidRPr="006A75A7">
        <w:rPr>
          <w:sz w:val="28"/>
          <w:szCs w:val="28"/>
        </w:rPr>
        <w:t xml:space="preserve"> = -0.316, p = 0.034 </w:t>
      </w:r>
    </w:p>
    <w:p w14:paraId="70112ACA" w14:textId="77777777" w:rsidR="00B64A01" w:rsidRDefault="00B64A01" w:rsidP="00B64A01">
      <w:pPr>
        <w:pStyle w:val="ListParagraph"/>
        <w:numPr>
          <w:ilvl w:val="0"/>
          <w:numId w:val="5"/>
        </w:numPr>
        <w:spacing w:line="360" w:lineRule="auto"/>
        <w:rPr>
          <w:sz w:val="28"/>
          <w:szCs w:val="28"/>
        </w:rPr>
      </w:pPr>
      <w:proofErr w:type="spellStart"/>
      <w:r w:rsidRPr="006A75A7">
        <w:rPr>
          <w:sz w:val="28"/>
          <w:szCs w:val="28"/>
        </w:rPr>
        <w:t>durata</w:t>
      </w:r>
      <w:proofErr w:type="spellEnd"/>
      <w:r w:rsidRPr="006A75A7">
        <w:rPr>
          <w:sz w:val="28"/>
          <w:szCs w:val="28"/>
        </w:rPr>
        <w:t xml:space="preserve"> del TAPSE e TR </w:t>
      </w:r>
      <w:proofErr w:type="spellStart"/>
      <w:r w:rsidRPr="006A75A7">
        <w:rPr>
          <w:sz w:val="28"/>
          <w:szCs w:val="28"/>
        </w:rPr>
        <w:t>dur</w:t>
      </w:r>
      <w:proofErr w:type="spellEnd"/>
      <w:r w:rsidRPr="006A75A7">
        <w:rPr>
          <w:sz w:val="28"/>
          <w:szCs w:val="28"/>
        </w:rPr>
        <w:t xml:space="preserve"> r = -0.368, p = 0.007 </w:t>
      </w:r>
    </w:p>
    <w:p w14:paraId="5DA3723B" w14:textId="77777777" w:rsidR="00B64A01" w:rsidRPr="000E61BF" w:rsidRDefault="00B64A01" w:rsidP="00B64A01">
      <w:pPr>
        <w:pStyle w:val="ListParagraph"/>
        <w:numPr>
          <w:ilvl w:val="0"/>
          <w:numId w:val="5"/>
        </w:numPr>
        <w:spacing w:line="360" w:lineRule="auto"/>
        <w:rPr>
          <w:sz w:val="28"/>
          <w:szCs w:val="28"/>
        </w:rPr>
      </w:pPr>
      <w:r>
        <w:rPr>
          <w:sz w:val="28"/>
          <w:szCs w:val="28"/>
        </w:rPr>
        <w:t>RVET e TAPSE</w:t>
      </w:r>
    </w:p>
    <w:p w14:paraId="62621C2C" w14:textId="77777777" w:rsidR="00B64A01" w:rsidRDefault="00B64A01" w:rsidP="00B64A01">
      <w:pPr>
        <w:pStyle w:val="ListParagraph"/>
        <w:widowControl w:val="0"/>
        <w:autoSpaceDE w:val="0"/>
        <w:autoSpaceDN w:val="0"/>
        <w:adjustRightInd w:val="0"/>
        <w:rPr>
          <w:rFonts w:cs="Times New Roman"/>
          <w:sz w:val="28"/>
          <w:szCs w:val="28"/>
          <w:lang w:val="it-IT"/>
        </w:rPr>
      </w:pPr>
    </w:p>
    <w:p w14:paraId="68DF9C8C" w14:textId="77777777" w:rsidR="00B64A01" w:rsidRDefault="00B64A01" w:rsidP="00B64A01">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 xml:space="preserve">Inoltre, è stata testata la capacità di predire la pressione sistolica polmonare, normalmente stimata con la velocità di picco del rigurgito </w:t>
      </w:r>
      <w:proofErr w:type="spellStart"/>
      <w:r>
        <w:rPr>
          <w:rFonts w:cs="Times New Roman"/>
          <w:sz w:val="28"/>
          <w:szCs w:val="28"/>
          <w:lang w:val="it-IT"/>
        </w:rPr>
        <w:t>tricuapidalico</w:t>
      </w:r>
      <w:proofErr w:type="spellEnd"/>
      <w:r>
        <w:rPr>
          <w:rFonts w:cs="Times New Roman"/>
          <w:sz w:val="28"/>
          <w:szCs w:val="28"/>
          <w:lang w:val="it-IT"/>
        </w:rPr>
        <w:t xml:space="preserve">, tramite il PV </w:t>
      </w:r>
      <w:proofErr w:type="spellStart"/>
      <w:r>
        <w:rPr>
          <w:rFonts w:cs="Times New Roman"/>
          <w:sz w:val="28"/>
          <w:szCs w:val="28"/>
          <w:lang w:val="it-IT"/>
        </w:rPr>
        <w:t>acceleration</w:t>
      </w:r>
      <w:proofErr w:type="spellEnd"/>
      <w:r>
        <w:rPr>
          <w:rFonts w:cs="Times New Roman"/>
          <w:sz w:val="28"/>
          <w:szCs w:val="28"/>
          <w:lang w:val="it-IT"/>
        </w:rPr>
        <w:t xml:space="preserve"> time, come descritto in letteratura, ma solo in pazienti ambulatoriali e senza disfunzione sistolica destra.   </w:t>
      </w:r>
    </w:p>
    <w:p w14:paraId="65859B85" w14:textId="77777777" w:rsidR="00B64A01" w:rsidRPr="006D78EA" w:rsidRDefault="00B64A01" w:rsidP="00B64A01">
      <w:pPr>
        <w:widowControl w:val="0"/>
        <w:autoSpaceDE w:val="0"/>
        <w:autoSpaceDN w:val="0"/>
        <w:adjustRightInd w:val="0"/>
        <w:rPr>
          <w:rFonts w:cs="Times New Roman"/>
          <w:sz w:val="28"/>
          <w:szCs w:val="28"/>
          <w:lang w:val="it-IT"/>
        </w:rPr>
      </w:pPr>
    </w:p>
    <w:p w14:paraId="51AC3666" w14:textId="77777777" w:rsidR="00B64A01" w:rsidRDefault="00B64A01" w:rsidP="00B64A01">
      <w:pPr>
        <w:pStyle w:val="ListParagraph"/>
        <w:widowControl w:val="0"/>
        <w:autoSpaceDE w:val="0"/>
        <w:autoSpaceDN w:val="0"/>
        <w:adjustRightInd w:val="0"/>
        <w:ind w:left="0"/>
        <w:rPr>
          <w:rFonts w:cs="Times New Roman"/>
          <w:b/>
          <w:sz w:val="28"/>
          <w:szCs w:val="28"/>
          <w:lang w:val="it-IT"/>
        </w:rPr>
      </w:pPr>
    </w:p>
    <w:p w14:paraId="0083ACDD" w14:textId="77777777" w:rsidR="006F014D" w:rsidRPr="006F014D" w:rsidRDefault="006F014D" w:rsidP="006F014D">
      <w:pPr>
        <w:pStyle w:val="ListParagraph"/>
        <w:widowControl w:val="0"/>
        <w:numPr>
          <w:ilvl w:val="0"/>
          <w:numId w:val="14"/>
        </w:numPr>
        <w:autoSpaceDE w:val="0"/>
        <w:autoSpaceDN w:val="0"/>
        <w:adjustRightInd w:val="0"/>
        <w:spacing w:line="360" w:lineRule="auto"/>
        <w:rPr>
          <w:rFonts w:cs="Times New Roman"/>
          <w:b/>
          <w:i/>
          <w:sz w:val="28"/>
          <w:szCs w:val="28"/>
          <w:lang w:val="it-IT"/>
        </w:rPr>
      </w:pPr>
      <w:r w:rsidRPr="006F014D">
        <w:rPr>
          <w:rFonts w:cs="Times New Roman"/>
          <w:b/>
          <w:i/>
          <w:sz w:val="28"/>
          <w:szCs w:val="28"/>
          <w:lang w:val="it-IT"/>
        </w:rPr>
        <w:t xml:space="preserve">Studio dei valori di normalità del tempo </w:t>
      </w:r>
      <w:proofErr w:type="spellStart"/>
      <w:r w:rsidRPr="006F014D">
        <w:rPr>
          <w:rFonts w:cs="Times New Roman"/>
          <w:b/>
          <w:i/>
          <w:sz w:val="28"/>
          <w:szCs w:val="28"/>
          <w:lang w:val="it-IT"/>
        </w:rPr>
        <w:t>isovolumetrici</w:t>
      </w:r>
      <w:proofErr w:type="spellEnd"/>
      <w:r w:rsidRPr="006F014D">
        <w:rPr>
          <w:rFonts w:cs="Times New Roman"/>
          <w:b/>
          <w:i/>
          <w:sz w:val="28"/>
          <w:szCs w:val="28"/>
          <w:lang w:val="it-IT"/>
        </w:rPr>
        <w:t xml:space="preserve"> totali (</w:t>
      </w:r>
      <w:proofErr w:type="spellStart"/>
      <w:r w:rsidRPr="006F014D">
        <w:rPr>
          <w:rFonts w:cs="Times New Roman"/>
          <w:b/>
          <w:i/>
          <w:sz w:val="28"/>
          <w:szCs w:val="28"/>
          <w:lang w:val="it-IT"/>
        </w:rPr>
        <w:t>RiViTA</w:t>
      </w:r>
      <w:proofErr w:type="spellEnd"/>
      <w:r w:rsidRPr="006F014D">
        <w:rPr>
          <w:rFonts w:cs="Times New Roman"/>
          <w:b/>
          <w:i/>
          <w:sz w:val="28"/>
          <w:szCs w:val="28"/>
          <w:lang w:val="it-IT"/>
        </w:rPr>
        <w:t>)</w:t>
      </w:r>
    </w:p>
    <w:p w14:paraId="56AFD546" w14:textId="34BE6D1C" w:rsidR="00B64A01" w:rsidRDefault="008B292E" w:rsidP="008B292E">
      <w:pPr>
        <w:pStyle w:val="ListParagraph"/>
        <w:widowControl w:val="0"/>
        <w:autoSpaceDE w:val="0"/>
        <w:autoSpaceDN w:val="0"/>
        <w:adjustRightInd w:val="0"/>
        <w:spacing w:line="360" w:lineRule="auto"/>
        <w:ind w:left="0"/>
        <w:rPr>
          <w:rFonts w:cs="Times New Roman"/>
          <w:sz w:val="28"/>
          <w:szCs w:val="28"/>
          <w:lang w:val="it-IT"/>
        </w:rPr>
      </w:pPr>
      <w:r w:rsidRPr="008B292E">
        <w:rPr>
          <w:rFonts w:cs="Times New Roman"/>
          <w:sz w:val="28"/>
          <w:szCs w:val="28"/>
          <w:lang w:val="it-IT"/>
        </w:rPr>
        <w:t>Su 200 soggetti sani inizialmente arruolati, 18 sono stati esclusi per alterazioni ecocardiografiche (15 per alterazioni valvolari; 3 per alterazioni minori del ritmo)</w:t>
      </w:r>
      <w:r>
        <w:rPr>
          <w:rFonts w:cs="Times New Roman"/>
          <w:sz w:val="28"/>
          <w:szCs w:val="28"/>
          <w:lang w:val="it-IT"/>
        </w:rPr>
        <w:t xml:space="preserve"> e un </w:t>
      </w:r>
      <w:proofErr w:type="spellStart"/>
      <w:r>
        <w:rPr>
          <w:rFonts w:cs="Times New Roman"/>
          <w:sz w:val="28"/>
          <w:szCs w:val="28"/>
          <w:lang w:val="it-IT"/>
        </w:rPr>
        <w:t>check</w:t>
      </w:r>
      <w:proofErr w:type="spellEnd"/>
      <w:r>
        <w:rPr>
          <w:rFonts w:cs="Times New Roman"/>
          <w:sz w:val="28"/>
          <w:szCs w:val="28"/>
          <w:lang w:val="it-IT"/>
        </w:rPr>
        <w:t xml:space="preserve"> up cardiologico è stato eseguito. </w:t>
      </w:r>
    </w:p>
    <w:p w14:paraId="38F54755" w14:textId="45E88D9F" w:rsidR="008B292E" w:rsidRDefault="008B292E" w:rsidP="008B292E">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I 182 pazienti rimanenti (95 maschi e 83 femmine) sono stati e così distribuiti:</w:t>
      </w:r>
    </w:p>
    <w:p w14:paraId="3FA822E9" w14:textId="632AF6BB" w:rsidR="008B292E" w:rsidRPr="008B292E" w:rsidRDefault="00E560D7" w:rsidP="008B292E">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 xml:space="preserve"> </w:t>
      </w:r>
      <w:r w:rsidR="008B292E">
        <w:rPr>
          <w:rFonts w:cs="Times New Roman"/>
          <w:sz w:val="28"/>
          <w:szCs w:val="28"/>
          <w:lang w:val="it-IT"/>
        </w:rPr>
        <w:t xml:space="preserve">20-29 </w:t>
      </w:r>
      <w:r>
        <w:rPr>
          <w:rFonts w:cs="Times New Roman"/>
          <w:sz w:val="28"/>
          <w:szCs w:val="28"/>
          <w:lang w:val="it-IT"/>
        </w:rPr>
        <w:t>anni</w:t>
      </w:r>
      <w:r w:rsidR="008B292E">
        <w:rPr>
          <w:rFonts w:cs="Times New Roman"/>
          <w:sz w:val="28"/>
          <w:szCs w:val="28"/>
          <w:lang w:val="it-IT"/>
        </w:rPr>
        <w:t xml:space="preserve"> </w:t>
      </w:r>
      <w:r>
        <w:rPr>
          <w:rFonts w:cs="Times New Roman"/>
          <w:sz w:val="28"/>
          <w:szCs w:val="28"/>
          <w:lang w:val="it-IT"/>
        </w:rPr>
        <w:t>(</w:t>
      </w:r>
      <w:r w:rsidR="008B292E">
        <w:rPr>
          <w:rFonts w:cs="Times New Roman"/>
          <w:sz w:val="28"/>
          <w:szCs w:val="28"/>
          <w:lang w:val="it-IT"/>
        </w:rPr>
        <w:t>42 pazienti);</w:t>
      </w:r>
      <w:r>
        <w:rPr>
          <w:rFonts w:cs="Times New Roman"/>
          <w:sz w:val="28"/>
          <w:szCs w:val="28"/>
          <w:lang w:val="it-IT"/>
        </w:rPr>
        <w:t xml:space="preserve"> </w:t>
      </w:r>
      <w:r w:rsidR="008B292E">
        <w:rPr>
          <w:rFonts w:cs="Times New Roman"/>
          <w:sz w:val="28"/>
          <w:szCs w:val="28"/>
          <w:lang w:val="it-IT"/>
        </w:rPr>
        <w:t>30-39 anni</w:t>
      </w:r>
      <w:r>
        <w:rPr>
          <w:rFonts w:cs="Times New Roman"/>
          <w:sz w:val="28"/>
          <w:szCs w:val="28"/>
          <w:lang w:val="it-IT"/>
        </w:rPr>
        <w:t xml:space="preserve"> (</w:t>
      </w:r>
      <w:r w:rsidR="008B292E">
        <w:rPr>
          <w:rFonts w:cs="Times New Roman"/>
          <w:sz w:val="28"/>
          <w:szCs w:val="28"/>
          <w:lang w:val="it-IT"/>
        </w:rPr>
        <w:t>46 pazienti); 40-49 anni</w:t>
      </w:r>
      <w:r>
        <w:rPr>
          <w:rFonts w:cs="Times New Roman"/>
          <w:sz w:val="28"/>
          <w:szCs w:val="28"/>
          <w:lang w:val="it-IT"/>
        </w:rPr>
        <w:t xml:space="preserve"> (</w:t>
      </w:r>
      <w:r w:rsidR="008B292E">
        <w:rPr>
          <w:rFonts w:cs="Times New Roman"/>
          <w:sz w:val="28"/>
          <w:szCs w:val="28"/>
          <w:lang w:val="it-IT"/>
        </w:rPr>
        <w:t>38 pazienti);</w:t>
      </w:r>
      <w:r>
        <w:rPr>
          <w:rFonts w:cs="Times New Roman"/>
          <w:sz w:val="28"/>
          <w:szCs w:val="28"/>
          <w:lang w:val="it-IT"/>
        </w:rPr>
        <w:t xml:space="preserve"> </w:t>
      </w:r>
      <w:r w:rsidR="008B292E">
        <w:rPr>
          <w:rFonts w:cs="Times New Roman"/>
          <w:sz w:val="28"/>
          <w:szCs w:val="28"/>
          <w:lang w:val="it-IT"/>
        </w:rPr>
        <w:t>50-59 anni</w:t>
      </w:r>
      <w:r>
        <w:rPr>
          <w:rFonts w:cs="Times New Roman"/>
          <w:sz w:val="28"/>
          <w:szCs w:val="28"/>
          <w:lang w:val="it-IT"/>
        </w:rPr>
        <w:t xml:space="preserve"> (</w:t>
      </w:r>
      <w:r w:rsidR="008B292E">
        <w:rPr>
          <w:rFonts w:cs="Times New Roman"/>
          <w:sz w:val="28"/>
          <w:szCs w:val="28"/>
          <w:lang w:val="it-IT"/>
        </w:rPr>
        <w:t>46 pazienti); 60-69 anni</w:t>
      </w:r>
      <w:r>
        <w:rPr>
          <w:rFonts w:cs="Times New Roman"/>
          <w:sz w:val="28"/>
          <w:szCs w:val="28"/>
          <w:lang w:val="it-IT"/>
        </w:rPr>
        <w:t xml:space="preserve"> (</w:t>
      </w:r>
      <w:r w:rsidR="008B292E">
        <w:rPr>
          <w:rFonts w:cs="Times New Roman"/>
          <w:sz w:val="28"/>
          <w:szCs w:val="28"/>
          <w:lang w:val="it-IT"/>
        </w:rPr>
        <w:t xml:space="preserve">9 pazienti).  </w:t>
      </w:r>
    </w:p>
    <w:p w14:paraId="3295BFB0" w14:textId="30B245FF" w:rsidR="00B64A01" w:rsidRDefault="00F05C4B" w:rsidP="00B64A01">
      <w:pPr>
        <w:pStyle w:val="ListParagraph"/>
        <w:widowControl w:val="0"/>
        <w:autoSpaceDE w:val="0"/>
        <w:autoSpaceDN w:val="0"/>
        <w:adjustRightInd w:val="0"/>
        <w:ind w:left="0"/>
        <w:rPr>
          <w:rFonts w:cs="Times New Roman"/>
          <w:sz w:val="28"/>
          <w:szCs w:val="28"/>
          <w:lang w:val="it-IT"/>
        </w:rPr>
      </w:pPr>
      <w:r w:rsidRPr="00F05C4B">
        <w:rPr>
          <w:rFonts w:cs="Times New Roman"/>
          <w:sz w:val="28"/>
          <w:szCs w:val="28"/>
          <w:lang w:val="it-IT"/>
        </w:rPr>
        <w:t xml:space="preserve">Per ragioni statistiche i pazienti </w:t>
      </w:r>
      <w:r>
        <w:rPr>
          <w:rFonts w:cs="Times New Roman"/>
          <w:sz w:val="28"/>
          <w:szCs w:val="28"/>
          <w:lang w:val="it-IT"/>
        </w:rPr>
        <w:t xml:space="preserve">sono stati </w:t>
      </w:r>
      <w:r w:rsidR="004055C1">
        <w:rPr>
          <w:rFonts w:cs="Times New Roman"/>
          <w:sz w:val="28"/>
          <w:szCs w:val="28"/>
          <w:lang w:val="it-IT"/>
        </w:rPr>
        <w:t>riuniti nei seguenti gruppi: Gruppo A (&lt; 30 anni); Gruppo B (30-49 anni); Gruppo C (&gt; 50 anni)</w:t>
      </w:r>
    </w:p>
    <w:p w14:paraId="38F4DB00" w14:textId="77777777" w:rsidR="004055C1" w:rsidRDefault="004055C1" w:rsidP="00B64A01">
      <w:pPr>
        <w:pStyle w:val="ListParagraph"/>
        <w:widowControl w:val="0"/>
        <w:autoSpaceDE w:val="0"/>
        <w:autoSpaceDN w:val="0"/>
        <w:adjustRightInd w:val="0"/>
        <w:ind w:left="0"/>
        <w:rPr>
          <w:rFonts w:cs="Times New Roman"/>
          <w:sz w:val="28"/>
          <w:szCs w:val="28"/>
          <w:lang w:val="it-IT"/>
        </w:rPr>
      </w:pPr>
    </w:p>
    <w:p w14:paraId="24826D90" w14:textId="478C3EF9" w:rsidR="004055C1" w:rsidRDefault="004055C1" w:rsidP="00B64A01">
      <w:pPr>
        <w:pStyle w:val="ListParagraph"/>
        <w:widowControl w:val="0"/>
        <w:autoSpaceDE w:val="0"/>
        <w:autoSpaceDN w:val="0"/>
        <w:adjustRightInd w:val="0"/>
        <w:ind w:left="0"/>
        <w:rPr>
          <w:rFonts w:cs="Times New Roman"/>
          <w:sz w:val="28"/>
          <w:szCs w:val="28"/>
          <w:lang w:val="it-IT"/>
        </w:rPr>
      </w:pPr>
      <w:r>
        <w:rPr>
          <w:rFonts w:cs="Times New Roman"/>
          <w:sz w:val="28"/>
          <w:szCs w:val="28"/>
          <w:lang w:val="it-IT"/>
        </w:rPr>
        <w:t>I valori di t-IVT medio trovati in tutta la popolazione sono stati 7.04 sec/</w:t>
      </w:r>
      <w:proofErr w:type="spellStart"/>
      <w:r>
        <w:rPr>
          <w:rFonts w:cs="Times New Roman"/>
          <w:sz w:val="28"/>
          <w:szCs w:val="28"/>
          <w:lang w:val="it-IT"/>
        </w:rPr>
        <w:t>min</w:t>
      </w:r>
      <w:proofErr w:type="spellEnd"/>
      <w:r>
        <w:rPr>
          <w:rFonts w:cs="Times New Roman"/>
          <w:sz w:val="28"/>
          <w:szCs w:val="28"/>
          <w:lang w:val="it-IT"/>
        </w:rPr>
        <w:t xml:space="preserve"> (3.4/9.76).</w:t>
      </w:r>
    </w:p>
    <w:p w14:paraId="43D8102C" w14:textId="77777777" w:rsidR="003028CF" w:rsidRDefault="003028CF" w:rsidP="00B64A01">
      <w:pPr>
        <w:pStyle w:val="ListParagraph"/>
        <w:widowControl w:val="0"/>
        <w:autoSpaceDE w:val="0"/>
        <w:autoSpaceDN w:val="0"/>
        <w:adjustRightInd w:val="0"/>
        <w:ind w:left="0"/>
        <w:rPr>
          <w:rFonts w:cs="Times New Roman"/>
          <w:sz w:val="28"/>
          <w:szCs w:val="28"/>
          <w:lang w:val="it-IT"/>
        </w:rPr>
      </w:pPr>
    </w:p>
    <w:p w14:paraId="52F152AE" w14:textId="43DCD39F" w:rsidR="003028CF" w:rsidRDefault="003028CF" w:rsidP="00B64A01">
      <w:pPr>
        <w:pStyle w:val="ListParagraph"/>
        <w:widowControl w:val="0"/>
        <w:autoSpaceDE w:val="0"/>
        <w:autoSpaceDN w:val="0"/>
        <w:adjustRightInd w:val="0"/>
        <w:ind w:left="0"/>
        <w:rPr>
          <w:rFonts w:cs="Times New Roman"/>
          <w:sz w:val="28"/>
          <w:szCs w:val="28"/>
          <w:lang w:val="it-IT"/>
        </w:rPr>
      </w:pPr>
      <w:r>
        <w:rPr>
          <w:rFonts w:cs="Times New Roman"/>
          <w:sz w:val="28"/>
          <w:szCs w:val="28"/>
          <w:lang w:val="it-IT"/>
        </w:rPr>
        <w:t xml:space="preserve">Una forte correlazione lineare tra tempo </w:t>
      </w:r>
      <w:proofErr w:type="spellStart"/>
      <w:r>
        <w:rPr>
          <w:rFonts w:cs="Times New Roman"/>
          <w:sz w:val="28"/>
          <w:szCs w:val="28"/>
          <w:lang w:val="it-IT"/>
        </w:rPr>
        <w:t>isovolumetrico</w:t>
      </w:r>
      <w:proofErr w:type="spellEnd"/>
      <w:r>
        <w:rPr>
          <w:rFonts w:cs="Times New Roman"/>
          <w:sz w:val="28"/>
          <w:szCs w:val="28"/>
          <w:lang w:val="it-IT"/>
        </w:rPr>
        <w:t xml:space="preserve"> totale ed età</w:t>
      </w:r>
      <w:r w:rsidR="00917D4B">
        <w:rPr>
          <w:rFonts w:cs="Times New Roman"/>
          <w:sz w:val="28"/>
          <w:szCs w:val="28"/>
          <w:lang w:val="it-IT"/>
        </w:rPr>
        <w:t xml:space="preserve"> (p &lt; 0.00001)</w:t>
      </w:r>
      <w:r>
        <w:rPr>
          <w:rFonts w:cs="Times New Roman"/>
          <w:sz w:val="28"/>
          <w:szCs w:val="28"/>
          <w:lang w:val="it-IT"/>
        </w:rPr>
        <w:t xml:space="preserve"> </w:t>
      </w:r>
    </w:p>
    <w:p w14:paraId="42340946" w14:textId="77777777" w:rsidR="004055C1" w:rsidRDefault="004055C1" w:rsidP="00B64A01">
      <w:pPr>
        <w:pStyle w:val="ListParagraph"/>
        <w:widowControl w:val="0"/>
        <w:autoSpaceDE w:val="0"/>
        <w:autoSpaceDN w:val="0"/>
        <w:adjustRightInd w:val="0"/>
        <w:ind w:left="0"/>
        <w:rPr>
          <w:rFonts w:cs="Times New Roman"/>
          <w:sz w:val="28"/>
          <w:szCs w:val="28"/>
          <w:lang w:val="it-IT"/>
        </w:rPr>
      </w:pPr>
    </w:p>
    <w:p w14:paraId="6154A0C3" w14:textId="77777777" w:rsidR="004055C1" w:rsidRDefault="004055C1" w:rsidP="00B64A01">
      <w:pPr>
        <w:pStyle w:val="ListParagraph"/>
        <w:widowControl w:val="0"/>
        <w:autoSpaceDE w:val="0"/>
        <w:autoSpaceDN w:val="0"/>
        <w:adjustRightInd w:val="0"/>
        <w:ind w:left="0"/>
        <w:rPr>
          <w:rFonts w:cs="Times New Roman"/>
          <w:sz w:val="28"/>
          <w:szCs w:val="28"/>
          <w:lang w:val="it-IT"/>
        </w:rPr>
      </w:pPr>
    </w:p>
    <w:p w14:paraId="06A84CFC" w14:textId="587DDFBC" w:rsidR="004055C1" w:rsidRDefault="004055C1" w:rsidP="00B64A01">
      <w:pPr>
        <w:pStyle w:val="ListParagraph"/>
        <w:widowControl w:val="0"/>
        <w:autoSpaceDE w:val="0"/>
        <w:autoSpaceDN w:val="0"/>
        <w:adjustRightInd w:val="0"/>
        <w:ind w:left="0"/>
        <w:rPr>
          <w:rFonts w:cs="Times New Roman"/>
          <w:sz w:val="28"/>
          <w:szCs w:val="28"/>
          <w:lang w:val="it-IT"/>
        </w:rPr>
      </w:pPr>
      <w:r w:rsidRPr="004055C1">
        <w:rPr>
          <w:rFonts w:cs="Times New Roman"/>
          <w:noProof/>
          <w:sz w:val="28"/>
          <w:szCs w:val="28"/>
          <w:lang w:eastAsia="en-GB"/>
        </w:rPr>
        <w:drawing>
          <wp:inline distT="0" distB="0" distL="0" distR="0" wp14:anchorId="6FFD01F1" wp14:editId="584061CD">
            <wp:extent cx="6045200" cy="4368800"/>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6045200" cy="4368800"/>
                    </a:xfrm>
                    <a:prstGeom prst="rect">
                      <a:avLst/>
                    </a:prstGeom>
                  </pic:spPr>
                </pic:pic>
              </a:graphicData>
            </a:graphic>
          </wp:inline>
        </w:drawing>
      </w:r>
    </w:p>
    <w:p w14:paraId="6D0D7849" w14:textId="1A290D56" w:rsidR="00C95991" w:rsidRDefault="00C95991" w:rsidP="00C95991">
      <w:pPr>
        <w:pStyle w:val="ListParagraph"/>
        <w:widowControl w:val="0"/>
        <w:autoSpaceDE w:val="0"/>
        <w:autoSpaceDN w:val="0"/>
        <w:adjustRightInd w:val="0"/>
        <w:ind w:left="0"/>
        <w:rPr>
          <w:rFonts w:cs="Times New Roman"/>
          <w:sz w:val="28"/>
          <w:szCs w:val="28"/>
          <w:lang w:val="it-IT"/>
        </w:rPr>
      </w:pPr>
      <w:r>
        <w:rPr>
          <w:rFonts w:cs="Times New Roman"/>
          <w:sz w:val="28"/>
          <w:szCs w:val="28"/>
          <w:lang w:val="it-IT"/>
        </w:rPr>
        <w:t xml:space="preserve">Una forte correlazione lineare tra tempo velocità della fase </w:t>
      </w:r>
      <w:proofErr w:type="spellStart"/>
      <w:r>
        <w:rPr>
          <w:rFonts w:cs="Times New Roman"/>
          <w:sz w:val="28"/>
          <w:szCs w:val="28"/>
          <w:lang w:val="it-IT"/>
        </w:rPr>
        <w:t>protodiastolica</w:t>
      </w:r>
      <w:proofErr w:type="spellEnd"/>
      <w:r w:rsidR="007912D7">
        <w:rPr>
          <w:rFonts w:cs="Times New Roman"/>
          <w:sz w:val="28"/>
          <w:szCs w:val="28"/>
          <w:lang w:val="it-IT"/>
        </w:rPr>
        <w:t xml:space="preserve"> (RVE)</w:t>
      </w:r>
      <w:r>
        <w:rPr>
          <w:rFonts w:cs="Times New Roman"/>
          <w:sz w:val="28"/>
          <w:szCs w:val="28"/>
          <w:lang w:val="it-IT"/>
        </w:rPr>
        <w:t xml:space="preserve"> ed età (p &lt; 0.00001) </w:t>
      </w:r>
    </w:p>
    <w:p w14:paraId="61434726" w14:textId="77777777" w:rsidR="00C95991" w:rsidRPr="00F05C4B" w:rsidRDefault="00C95991" w:rsidP="00B64A01">
      <w:pPr>
        <w:pStyle w:val="ListParagraph"/>
        <w:widowControl w:val="0"/>
        <w:autoSpaceDE w:val="0"/>
        <w:autoSpaceDN w:val="0"/>
        <w:adjustRightInd w:val="0"/>
        <w:ind w:left="0"/>
        <w:rPr>
          <w:rFonts w:cs="Times New Roman"/>
          <w:sz w:val="28"/>
          <w:szCs w:val="28"/>
          <w:lang w:val="it-IT"/>
        </w:rPr>
      </w:pPr>
    </w:p>
    <w:p w14:paraId="35E793F0" w14:textId="5B1CD9F2" w:rsidR="00B64A01" w:rsidRDefault="002F652C" w:rsidP="00B64A01">
      <w:pPr>
        <w:pStyle w:val="ListParagraph"/>
        <w:widowControl w:val="0"/>
        <w:autoSpaceDE w:val="0"/>
        <w:autoSpaceDN w:val="0"/>
        <w:adjustRightInd w:val="0"/>
        <w:ind w:left="0"/>
        <w:rPr>
          <w:rFonts w:cs="Times New Roman"/>
          <w:b/>
          <w:sz w:val="28"/>
          <w:szCs w:val="28"/>
          <w:lang w:val="it-IT"/>
        </w:rPr>
      </w:pPr>
      <w:r w:rsidRPr="002F652C">
        <w:rPr>
          <w:rFonts w:cs="Times New Roman"/>
          <w:b/>
          <w:noProof/>
          <w:sz w:val="28"/>
          <w:szCs w:val="28"/>
          <w:lang w:eastAsia="en-GB"/>
        </w:rPr>
        <w:drawing>
          <wp:inline distT="0" distB="0" distL="0" distR="0" wp14:anchorId="7CE200FC" wp14:editId="771346F7">
            <wp:extent cx="4594127" cy="3310473"/>
            <wp:effectExtent l="0" t="0" r="3810"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602274" cy="3316344"/>
                    </a:xfrm>
                    <a:prstGeom prst="rect">
                      <a:avLst/>
                    </a:prstGeom>
                  </pic:spPr>
                </pic:pic>
              </a:graphicData>
            </a:graphic>
          </wp:inline>
        </w:drawing>
      </w:r>
    </w:p>
    <w:p w14:paraId="5A407871" w14:textId="77777777" w:rsidR="00C95991" w:rsidRDefault="00C95991" w:rsidP="00C95991">
      <w:pPr>
        <w:pStyle w:val="ListParagraph"/>
        <w:widowControl w:val="0"/>
        <w:autoSpaceDE w:val="0"/>
        <w:autoSpaceDN w:val="0"/>
        <w:adjustRightInd w:val="0"/>
        <w:ind w:left="0"/>
        <w:rPr>
          <w:rFonts w:cs="Times New Roman"/>
          <w:sz w:val="28"/>
          <w:szCs w:val="28"/>
          <w:lang w:val="it-IT"/>
        </w:rPr>
      </w:pPr>
    </w:p>
    <w:p w14:paraId="4A55D7B1" w14:textId="23125E02" w:rsidR="00C95991" w:rsidRDefault="00C95991" w:rsidP="00C95991">
      <w:pPr>
        <w:pStyle w:val="ListParagraph"/>
        <w:widowControl w:val="0"/>
        <w:autoSpaceDE w:val="0"/>
        <w:autoSpaceDN w:val="0"/>
        <w:adjustRightInd w:val="0"/>
        <w:ind w:left="0"/>
        <w:rPr>
          <w:rFonts w:cs="Times New Roman"/>
          <w:sz w:val="28"/>
          <w:szCs w:val="28"/>
          <w:lang w:val="it-IT"/>
        </w:rPr>
      </w:pPr>
      <w:r>
        <w:rPr>
          <w:rFonts w:cs="Times New Roman"/>
          <w:sz w:val="28"/>
          <w:szCs w:val="28"/>
          <w:lang w:val="it-IT"/>
        </w:rPr>
        <w:lastRenderedPageBreak/>
        <w:t xml:space="preserve">Una forte correlazione lineare tra </w:t>
      </w:r>
      <w:r w:rsidR="007912D7">
        <w:rPr>
          <w:rFonts w:cs="Times New Roman"/>
          <w:sz w:val="28"/>
          <w:szCs w:val="28"/>
          <w:lang w:val="it-IT"/>
        </w:rPr>
        <w:t xml:space="preserve">rapporto tra velocità di picco </w:t>
      </w:r>
      <w:r>
        <w:rPr>
          <w:rFonts w:cs="Times New Roman"/>
          <w:sz w:val="28"/>
          <w:szCs w:val="28"/>
          <w:lang w:val="it-IT"/>
        </w:rPr>
        <w:t xml:space="preserve">ed attivazione della fase </w:t>
      </w:r>
      <w:proofErr w:type="spellStart"/>
      <w:r>
        <w:rPr>
          <w:rFonts w:cs="Times New Roman"/>
          <w:sz w:val="28"/>
          <w:szCs w:val="28"/>
          <w:lang w:val="it-IT"/>
        </w:rPr>
        <w:t>protodiastolica</w:t>
      </w:r>
      <w:proofErr w:type="spellEnd"/>
      <w:r>
        <w:rPr>
          <w:rFonts w:cs="Times New Roman"/>
          <w:sz w:val="28"/>
          <w:szCs w:val="28"/>
          <w:lang w:val="it-IT"/>
        </w:rPr>
        <w:t xml:space="preserve"> ventricolare destra</w:t>
      </w:r>
      <w:r w:rsidR="007912D7">
        <w:rPr>
          <w:rFonts w:cs="Times New Roman"/>
          <w:sz w:val="28"/>
          <w:szCs w:val="28"/>
          <w:lang w:val="it-IT"/>
        </w:rPr>
        <w:t xml:space="preserve"> (E/E’)</w:t>
      </w:r>
      <w:r>
        <w:rPr>
          <w:rFonts w:cs="Times New Roman"/>
          <w:sz w:val="28"/>
          <w:szCs w:val="28"/>
          <w:lang w:val="it-IT"/>
        </w:rPr>
        <w:t xml:space="preserve"> ed età (p &lt; 0.00001) </w:t>
      </w:r>
    </w:p>
    <w:p w14:paraId="158FD7C8" w14:textId="77777777" w:rsidR="00C95991" w:rsidRDefault="00C95991" w:rsidP="00B64A01">
      <w:pPr>
        <w:pStyle w:val="ListParagraph"/>
        <w:widowControl w:val="0"/>
        <w:autoSpaceDE w:val="0"/>
        <w:autoSpaceDN w:val="0"/>
        <w:adjustRightInd w:val="0"/>
        <w:ind w:left="0"/>
        <w:rPr>
          <w:rFonts w:cs="Times New Roman"/>
          <w:b/>
          <w:sz w:val="28"/>
          <w:szCs w:val="28"/>
          <w:lang w:val="it-IT"/>
        </w:rPr>
      </w:pPr>
    </w:p>
    <w:p w14:paraId="6EB63AA2" w14:textId="77777777" w:rsidR="002F652C" w:rsidRDefault="002F652C" w:rsidP="00B64A01">
      <w:pPr>
        <w:pStyle w:val="ListParagraph"/>
        <w:widowControl w:val="0"/>
        <w:autoSpaceDE w:val="0"/>
        <w:autoSpaceDN w:val="0"/>
        <w:adjustRightInd w:val="0"/>
        <w:ind w:left="0"/>
        <w:rPr>
          <w:rFonts w:cs="Times New Roman"/>
          <w:b/>
          <w:sz w:val="28"/>
          <w:szCs w:val="28"/>
          <w:lang w:val="it-IT"/>
        </w:rPr>
      </w:pPr>
    </w:p>
    <w:p w14:paraId="3976FD86" w14:textId="79F67B88" w:rsidR="002F652C" w:rsidRDefault="002F652C" w:rsidP="00B64A01">
      <w:pPr>
        <w:pStyle w:val="ListParagraph"/>
        <w:widowControl w:val="0"/>
        <w:autoSpaceDE w:val="0"/>
        <w:autoSpaceDN w:val="0"/>
        <w:adjustRightInd w:val="0"/>
        <w:ind w:left="0"/>
        <w:rPr>
          <w:rFonts w:cs="Times New Roman"/>
          <w:b/>
          <w:sz w:val="28"/>
          <w:szCs w:val="28"/>
          <w:lang w:val="it-IT"/>
        </w:rPr>
      </w:pPr>
      <w:r w:rsidRPr="002F652C">
        <w:rPr>
          <w:rFonts w:cs="Times New Roman"/>
          <w:b/>
          <w:noProof/>
          <w:sz w:val="28"/>
          <w:szCs w:val="28"/>
          <w:lang w:eastAsia="en-GB"/>
        </w:rPr>
        <w:drawing>
          <wp:inline distT="0" distB="0" distL="0" distR="0" wp14:anchorId="7FEE128E" wp14:editId="3C84C422">
            <wp:extent cx="4758599" cy="3428991"/>
            <wp:effectExtent l="0" t="0" r="0" b="635"/>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788459" cy="3450508"/>
                    </a:xfrm>
                    <a:prstGeom prst="rect">
                      <a:avLst/>
                    </a:prstGeom>
                  </pic:spPr>
                </pic:pic>
              </a:graphicData>
            </a:graphic>
          </wp:inline>
        </w:drawing>
      </w:r>
    </w:p>
    <w:p w14:paraId="3793426A" w14:textId="77777777" w:rsidR="009E35EE" w:rsidRDefault="009E35EE" w:rsidP="00B64A01">
      <w:pPr>
        <w:pStyle w:val="ListParagraph"/>
        <w:widowControl w:val="0"/>
        <w:autoSpaceDE w:val="0"/>
        <w:autoSpaceDN w:val="0"/>
        <w:adjustRightInd w:val="0"/>
        <w:ind w:left="0"/>
        <w:rPr>
          <w:rFonts w:cs="Times New Roman"/>
          <w:b/>
          <w:sz w:val="28"/>
          <w:szCs w:val="28"/>
          <w:lang w:val="it-IT"/>
        </w:rPr>
      </w:pPr>
    </w:p>
    <w:p w14:paraId="236A02A1" w14:textId="77777777" w:rsidR="002F652C" w:rsidRDefault="002F652C" w:rsidP="00B64A01">
      <w:pPr>
        <w:pStyle w:val="ListParagraph"/>
        <w:widowControl w:val="0"/>
        <w:autoSpaceDE w:val="0"/>
        <w:autoSpaceDN w:val="0"/>
        <w:adjustRightInd w:val="0"/>
        <w:ind w:left="0"/>
        <w:rPr>
          <w:rFonts w:cs="Times New Roman"/>
          <w:b/>
          <w:sz w:val="28"/>
          <w:szCs w:val="28"/>
          <w:lang w:val="it-IT"/>
        </w:rPr>
      </w:pPr>
    </w:p>
    <w:p w14:paraId="24EC4A41" w14:textId="77777777" w:rsidR="005B6119" w:rsidRDefault="005B6119" w:rsidP="00B64A01">
      <w:pPr>
        <w:pStyle w:val="ListParagraph"/>
        <w:widowControl w:val="0"/>
        <w:autoSpaceDE w:val="0"/>
        <w:autoSpaceDN w:val="0"/>
        <w:adjustRightInd w:val="0"/>
        <w:ind w:left="0"/>
        <w:rPr>
          <w:rFonts w:cs="Times New Roman"/>
          <w:b/>
          <w:sz w:val="28"/>
          <w:szCs w:val="28"/>
          <w:lang w:val="it-IT"/>
        </w:rPr>
      </w:pPr>
    </w:p>
    <w:p w14:paraId="17E9697F" w14:textId="77777777" w:rsidR="005B6119" w:rsidRDefault="005B6119" w:rsidP="00B64A01">
      <w:pPr>
        <w:pStyle w:val="ListParagraph"/>
        <w:widowControl w:val="0"/>
        <w:autoSpaceDE w:val="0"/>
        <w:autoSpaceDN w:val="0"/>
        <w:adjustRightInd w:val="0"/>
        <w:ind w:left="0"/>
        <w:rPr>
          <w:rFonts w:cs="Times New Roman"/>
          <w:b/>
          <w:sz w:val="28"/>
          <w:szCs w:val="28"/>
          <w:lang w:val="it-IT"/>
        </w:rPr>
      </w:pPr>
    </w:p>
    <w:p w14:paraId="7080E45B" w14:textId="77777777" w:rsidR="005B6119" w:rsidRDefault="005B6119" w:rsidP="00B64A01">
      <w:pPr>
        <w:pStyle w:val="ListParagraph"/>
        <w:widowControl w:val="0"/>
        <w:autoSpaceDE w:val="0"/>
        <w:autoSpaceDN w:val="0"/>
        <w:adjustRightInd w:val="0"/>
        <w:ind w:left="0"/>
        <w:rPr>
          <w:rFonts w:cs="Times New Roman"/>
          <w:b/>
          <w:sz w:val="28"/>
          <w:szCs w:val="28"/>
          <w:lang w:val="it-IT"/>
        </w:rPr>
      </w:pPr>
    </w:p>
    <w:p w14:paraId="76FDBF82" w14:textId="4243DFB8" w:rsidR="00612307" w:rsidRPr="00612307" w:rsidRDefault="00612307" w:rsidP="00612307">
      <w:pPr>
        <w:pStyle w:val="ListParagraph"/>
        <w:widowControl w:val="0"/>
        <w:numPr>
          <w:ilvl w:val="0"/>
          <w:numId w:val="14"/>
        </w:numPr>
        <w:autoSpaceDE w:val="0"/>
        <w:autoSpaceDN w:val="0"/>
        <w:adjustRightInd w:val="0"/>
        <w:spacing w:line="360" w:lineRule="auto"/>
        <w:rPr>
          <w:rFonts w:cs="Times New Roman"/>
          <w:b/>
          <w:i/>
          <w:sz w:val="28"/>
          <w:szCs w:val="28"/>
          <w:lang w:val="it-IT"/>
        </w:rPr>
      </w:pPr>
      <w:r w:rsidRPr="00612307">
        <w:rPr>
          <w:rFonts w:cs="Times New Roman"/>
          <w:b/>
          <w:i/>
          <w:sz w:val="28"/>
          <w:szCs w:val="28"/>
          <w:lang w:val="it-IT"/>
        </w:rPr>
        <w:t>Valutazione della fisiopatologia ventricolare destra nei pazienti sottoposti a lavaggio polmonare massivo</w:t>
      </w:r>
    </w:p>
    <w:p w14:paraId="6E172C11" w14:textId="3902365C" w:rsidR="00612307" w:rsidRDefault="00612307" w:rsidP="006F4B09">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 xml:space="preserve">Contemporaneamente alle misure ecocardiografiche, la meccanica polmonare mediante posizionamento di palloncino esofageo per la misura della pressione esofagea </w:t>
      </w:r>
      <w:r w:rsidR="0050309A">
        <w:rPr>
          <w:rFonts w:cs="Times New Roman"/>
          <w:sz w:val="28"/>
          <w:szCs w:val="28"/>
          <w:lang w:val="it-IT"/>
        </w:rPr>
        <w:t>(</w:t>
      </w:r>
      <w:r w:rsidR="006533DA">
        <w:rPr>
          <w:rFonts w:cs="Times New Roman"/>
          <w:sz w:val="28"/>
          <w:szCs w:val="28"/>
          <w:lang w:val="it-IT"/>
        </w:rPr>
        <w:t>41</w:t>
      </w:r>
      <w:r w:rsidR="0050309A">
        <w:rPr>
          <w:rFonts w:cs="Times New Roman"/>
          <w:sz w:val="28"/>
          <w:szCs w:val="28"/>
          <w:lang w:val="it-IT"/>
        </w:rPr>
        <w:t>) sono state ottenute</w:t>
      </w:r>
      <w:r w:rsidR="005B6119">
        <w:rPr>
          <w:rFonts w:cs="Times New Roman"/>
          <w:sz w:val="28"/>
          <w:szCs w:val="28"/>
          <w:lang w:val="it-IT"/>
        </w:rPr>
        <w:t>.</w:t>
      </w:r>
      <w:r w:rsidR="0050309A">
        <w:rPr>
          <w:rFonts w:cs="Times New Roman"/>
          <w:sz w:val="28"/>
          <w:szCs w:val="28"/>
          <w:lang w:val="it-IT"/>
        </w:rPr>
        <w:t xml:space="preserve"> </w:t>
      </w:r>
    </w:p>
    <w:p w14:paraId="3974EA53" w14:textId="4B1F38A9" w:rsidR="005B6119" w:rsidRDefault="005B6119" w:rsidP="006F4B09">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 xml:space="preserve">Da una preliminare analisi </w:t>
      </w:r>
      <w:r w:rsidR="00F12AF6">
        <w:rPr>
          <w:rFonts w:cs="Times New Roman"/>
          <w:sz w:val="28"/>
          <w:szCs w:val="28"/>
          <w:lang w:val="it-IT"/>
        </w:rPr>
        <w:t xml:space="preserve">i risultati </w:t>
      </w:r>
      <w:r w:rsidR="00F104F1">
        <w:rPr>
          <w:rFonts w:cs="Times New Roman"/>
          <w:sz w:val="28"/>
          <w:szCs w:val="28"/>
          <w:lang w:val="it-IT"/>
        </w:rPr>
        <w:t xml:space="preserve">ottenuti sono i seguenti: </w:t>
      </w:r>
    </w:p>
    <w:p w14:paraId="447DB99A" w14:textId="39826AE3" w:rsidR="00612307" w:rsidRPr="008A0E50" w:rsidRDefault="00F104F1" w:rsidP="00F104F1">
      <w:pPr>
        <w:pStyle w:val="ListParagraph"/>
        <w:widowControl w:val="0"/>
        <w:autoSpaceDE w:val="0"/>
        <w:autoSpaceDN w:val="0"/>
        <w:adjustRightInd w:val="0"/>
        <w:spacing w:line="360" w:lineRule="auto"/>
        <w:ind w:left="0"/>
        <w:rPr>
          <w:rFonts w:cs="Times New Roman"/>
          <w:sz w:val="28"/>
          <w:szCs w:val="28"/>
          <w:lang w:val="it-IT"/>
        </w:rPr>
      </w:pPr>
      <w:r w:rsidRPr="00F104F1">
        <w:rPr>
          <w:rFonts w:cs="Times New Roman"/>
          <w:noProof/>
          <w:sz w:val="28"/>
          <w:szCs w:val="28"/>
          <w:lang w:eastAsia="en-GB"/>
        </w:rPr>
        <w:drawing>
          <wp:inline distT="0" distB="0" distL="0" distR="0" wp14:anchorId="02377E71" wp14:editId="04DA2B38">
            <wp:extent cx="6116320" cy="1719580"/>
            <wp:effectExtent l="0" t="0" r="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6116320" cy="1719580"/>
                    </a:xfrm>
                    <a:prstGeom prst="rect">
                      <a:avLst/>
                    </a:prstGeom>
                  </pic:spPr>
                </pic:pic>
              </a:graphicData>
            </a:graphic>
          </wp:inline>
        </w:drawing>
      </w:r>
    </w:p>
    <w:p w14:paraId="10231F3A" w14:textId="77777777" w:rsidR="00B64A01" w:rsidRPr="0095457C" w:rsidRDefault="00B64A01" w:rsidP="00B64A01">
      <w:pPr>
        <w:pStyle w:val="ListParagraph"/>
        <w:widowControl w:val="0"/>
        <w:autoSpaceDE w:val="0"/>
        <w:autoSpaceDN w:val="0"/>
        <w:adjustRightInd w:val="0"/>
        <w:ind w:left="0"/>
        <w:rPr>
          <w:rFonts w:cs="Times New Roman"/>
          <w:b/>
          <w:sz w:val="28"/>
          <w:szCs w:val="28"/>
          <w:lang w:val="it-IT"/>
        </w:rPr>
      </w:pPr>
      <w:r w:rsidRPr="0095457C">
        <w:rPr>
          <w:rFonts w:cs="Times New Roman"/>
          <w:b/>
          <w:sz w:val="28"/>
          <w:szCs w:val="28"/>
          <w:lang w:val="it-IT"/>
        </w:rPr>
        <w:lastRenderedPageBreak/>
        <w:t>Discussione</w:t>
      </w:r>
    </w:p>
    <w:p w14:paraId="2E71C106" w14:textId="77777777" w:rsidR="00B64A01" w:rsidRDefault="00B64A01" w:rsidP="00B64A01">
      <w:pPr>
        <w:pStyle w:val="ListParagraph"/>
        <w:widowControl w:val="0"/>
        <w:autoSpaceDE w:val="0"/>
        <w:autoSpaceDN w:val="0"/>
        <w:adjustRightInd w:val="0"/>
        <w:ind w:left="0"/>
        <w:rPr>
          <w:rFonts w:cs="Times New Roman"/>
          <w:b/>
          <w:sz w:val="28"/>
          <w:szCs w:val="28"/>
          <w:lang w:val="it-IT"/>
        </w:rPr>
      </w:pPr>
    </w:p>
    <w:p w14:paraId="271DECFD" w14:textId="484827D5" w:rsidR="008A0E50" w:rsidRPr="008A0E50" w:rsidRDefault="008A0E50" w:rsidP="002C7490">
      <w:pPr>
        <w:pStyle w:val="ListParagraph"/>
        <w:widowControl w:val="0"/>
        <w:autoSpaceDE w:val="0"/>
        <w:autoSpaceDN w:val="0"/>
        <w:adjustRightInd w:val="0"/>
        <w:spacing w:line="360" w:lineRule="auto"/>
        <w:ind w:left="0"/>
        <w:rPr>
          <w:rFonts w:cs="Times New Roman"/>
          <w:sz w:val="28"/>
          <w:szCs w:val="28"/>
          <w:lang w:val="it-IT"/>
        </w:rPr>
      </w:pPr>
      <w:r w:rsidRPr="008A0E50">
        <w:rPr>
          <w:rFonts w:cs="Times New Roman"/>
          <w:sz w:val="28"/>
          <w:szCs w:val="28"/>
          <w:lang w:val="it-IT"/>
        </w:rPr>
        <w:t>Le analisi degli studi finora condotti</w:t>
      </w:r>
      <w:r>
        <w:rPr>
          <w:rFonts w:cs="Times New Roman"/>
          <w:sz w:val="28"/>
          <w:szCs w:val="28"/>
          <w:lang w:val="it-IT"/>
        </w:rPr>
        <w:t xml:space="preserve"> ha</w:t>
      </w:r>
      <w:r w:rsidR="002C7490">
        <w:rPr>
          <w:rFonts w:cs="Times New Roman"/>
          <w:sz w:val="28"/>
          <w:szCs w:val="28"/>
          <w:lang w:val="it-IT"/>
        </w:rPr>
        <w:t xml:space="preserve">nno permesso di aggiungere elementi finora mai descritti della fisiopatologia ventricolare destra in pazienti con insufficienza respiratoria. </w:t>
      </w:r>
    </w:p>
    <w:p w14:paraId="5D06CB8F" w14:textId="77777777" w:rsidR="00B64A01" w:rsidRDefault="00B64A01" w:rsidP="00B64A01">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La disfunzione sistolica del ventricolo destro, come TAPSE &lt; 2cm, è risultata essere frequente nella popolazione studiata (66,6 %).</w:t>
      </w:r>
    </w:p>
    <w:p w14:paraId="68BC189E" w14:textId="77777777" w:rsidR="00B64A01" w:rsidRDefault="00B64A01" w:rsidP="00B64A01">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 xml:space="preserve">I risultati di correlazione tra i tempi diastolici e sistolici sono quanto ci si poteva aspettare dalla fisiopatologia del ciclo cardiaco in contesti di disfunzione sistolica/diastolica ma non sono mai stati descritti nella pratica clinica, e in particolare nella popolazione qui rappresentata. </w:t>
      </w:r>
    </w:p>
    <w:p w14:paraId="13096647" w14:textId="02785A6E" w:rsidR="00B64A01" w:rsidRDefault="00B64A01" w:rsidP="00B64A01">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Infatti vi è una forte correlazione tra la riduzione della funzionalità contrattile longitudinale e un allung</w:t>
      </w:r>
      <w:r w:rsidR="0000298C">
        <w:rPr>
          <w:rFonts w:cs="Times New Roman"/>
          <w:sz w:val="28"/>
          <w:szCs w:val="28"/>
          <w:lang w:val="it-IT"/>
        </w:rPr>
        <w:t>amento del tempo di contrazione.</w:t>
      </w:r>
    </w:p>
    <w:p w14:paraId="6AA57573" w14:textId="06DB0BAC" w:rsidR="00B64A01" w:rsidRDefault="00B64A01" w:rsidP="00B64A01">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 xml:space="preserve">Questo fenomeno è stato descritto, ed ora nostra materia di interesse, solo per quanto riguarda il ventricolo sinistro. Quando vi è una alterazione della funzione sistolica longitudinale (la prima a palesarsi rispetto alla circonferenziale in quanto le fibre longitudinali </w:t>
      </w:r>
      <w:proofErr w:type="spellStart"/>
      <w:r>
        <w:rPr>
          <w:rFonts w:cs="Times New Roman"/>
          <w:sz w:val="28"/>
          <w:szCs w:val="28"/>
          <w:lang w:val="it-IT"/>
        </w:rPr>
        <w:t>epicardiche</w:t>
      </w:r>
      <w:proofErr w:type="spellEnd"/>
      <w:r>
        <w:rPr>
          <w:rFonts w:cs="Times New Roman"/>
          <w:sz w:val="28"/>
          <w:szCs w:val="28"/>
          <w:lang w:val="it-IT"/>
        </w:rPr>
        <w:t xml:space="preserve"> sono squisitamente più sensibili al </w:t>
      </w:r>
      <w:proofErr w:type="spellStart"/>
      <w:r>
        <w:rPr>
          <w:rFonts w:cs="Times New Roman"/>
          <w:sz w:val="28"/>
          <w:szCs w:val="28"/>
          <w:lang w:val="it-IT"/>
        </w:rPr>
        <w:t>mismatch</w:t>
      </w:r>
      <w:proofErr w:type="spellEnd"/>
      <w:r>
        <w:rPr>
          <w:rFonts w:cs="Times New Roman"/>
          <w:sz w:val="28"/>
          <w:szCs w:val="28"/>
          <w:lang w:val="it-IT"/>
        </w:rPr>
        <w:t xml:space="preserve"> di perfusione) non solo vi è una riduzione in ampiezza (riduzione dell’accorciamento dell’</w:t>
      </w:r>
      <w:proofErr w:type="spellStart"/>
      <w:r>
        <w:rPr>
          <w:rFonts w:cs="Times New Roman"/>
          <w:sz w:val="28"/>
          <w:szCs w:val="28"/>
          <w:lang w:val="it-IT"/>
        </w:rPr>
        <w:t>annulus</w:t>
      </w:r>
      <w:proofErr w:type="spellEnd"/>
      <w:r>
        <w:rPr>
          <w:rFonts w:cs="Times New Roman"/>
          <w:sz w:val="28"/>
          <w:szCs w:val="28"/>
          <w:lang w:val="it-IT"/>
        </w:rPr>
        <w:t xml:space="preserve"> verso l’apice) ma vi è anche un aumento del tempo di contrazione dovuto verosimilmente ad un ridotta funzionalità </w:t>
      </w:r>
      <w:proofErr w:type="spellStart"/>
      <w:r>
        <w:rPr>
          <w:rFonts w:cs="Times New Roman"/>
          <w:sz w:val="28"/>
          <w:szCs w:val="28"/>
          <w:lang w:val="it-IT"/>
        </w:rPr>
        <w:t>miocitaria</w:t>
      </w:r>
      <w:proofErr w:type="spellEnd"/>
      <w:r>
        <w:rPr>
          <w:rFonts w:cs="Times New Roman"/>
          <w:sz w:val="28"/>
          <w:szCs w:val="28"/>
          <w:lang w:val="it-IT"/>
        </w:rPr>
        <w:t xml:space="preserve"> e ad un allungamento del durata del potenziale di contrazione</w:t>
      </w:r>
      <w:r w:rsidR="0000298C">
        <w:rPr>
          <w:rFonts w:cs="Times New Roman"/>
          <w:sz w:val="28"/>
          <w:szCs w:val="28"/>
          <w:lang w:val="it-IT"/>
        </w:rPr>
        <w:t xml:space="preserve"> (42,43)</w:t>
      </w:r>
      <w:r>
        <w:rPr>
          <w:rFonts w:cs="Times New Roman"/>
          <w:sz w:val="28"/>
          <w:szCs w:val="28"/>
          <w:lang w:val="it-IT"/>
        </w:rPr>
        <w:t xml:space="preserve">. </w:t>
      </w:r>
    </w:p>
    <w:p w14:paraId="6897BDCD" w14:textId="77777777" w:rsidR="00B64A01" w:rsidRDefault="00B64A01" w:rsidP="00B64A01">
      <w:pPr>
        <w:pStyle w:val="ListParagraph"/>
        <w:widowControl w:val="0"/>
        <w:autoSpaceDE w:val="0"/>
        <w:autoSpaceDN w:val="0"/>
        <w:adjustRightInd w:val="0"/>
        <w:spacing w:line="360" w:lineRule="auto"/>
        <w:ind w:left="0"/>
        <w:rPr>
          <w:rFonts w:cs="Times New Roman"/>
          <w:sz w:val="28"/>
          <w:szCs w:val="28"/>
          <w:lang w:val="it-IT"/>
        </w:rPr>
      </w:pPr>
      <w:r>
        <w:rPr>
          <w:rFonts w:cs="Times New Roman"/>
          <w:sz w:val="28"/>
          <w:szCs w:val="28"/>
          <w:lang w:val="it-IT"/>
        </w:rPr>
        <w:t>Questo è facilmente misurabile con l’ecocardiografia. Normalmente il punto massimo di contrazione (il nadir del TAPSE in m-mode) dovrebbe precedere o corrispondere all’onda T dell’ECG. Viene invece definito come allungato se tale punto si prolunga oltre la fine dell’onda T.</w:t>
      </w:r>
    </w:p>
    <w:p w14:paraId="2059596F" w14:textId="77777777" w:rsidR="00B64A01" w:rsidRDefault="00B64A01" w:rsidP="00B64A01">
      <w:pPr>
        <w:pStyle w:val="ListParagraph"/>
        <w:widowControl w:val="0"/>
        <w:autoSpaceDE w:val="0"/>
        <w:autoSpaceDN w:val="0"/>
        <w:adjustRightInd w:val="0"/>
        <w:ind w:left="0"/>
        <w:rPr>
          <w:rFonts w:cs="Times New Roman"/>
          <w:sz w:val="28"/>
          <w:szCs w:val="28"/>
          <w:lang w:val="it-IT"/>
        </w:rPr>
      </w:pPr>
      <w:r>
        <w:rPr>
          <w:rFonts w:cs="Times New Roman"/>
          <w:noProof/>
          <w:sz w:val="28"/>
          <w:szCs w:val="28"/>
          <w:lang w:eastAsia="en-GB"/>
        </w:rPr>
        <w:lastRenderedPageBreak/>
        <w:drawing>
          <wp:inline distT="0" distB="0" distL="0" distR="0" wp14:anchorId="0C640287" wp14:editId="73C19D94">
            <wp:extent cx="2899508" cy="1927828"/>
            <wp:effectExtent l="0" t="0" r="0" b="3175"/>
            <wp:docPr id="31" name="Immagin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2900474" cy="1928470"/>
                    </a:xfrm>
                    <a:prstGeom prst="rect">
                      <a:avLst/>
                    </a:prstGeom>
                    <a:noFill/>
                    <a:ln>
                      <a:noFill/>
                    </a:ln>
                  </pic:spPr>
                </pic:pic>
              </a:graphicData>
            </a:graphic>
          </wp:inline>
        </w:drawing>
      </w:r>
    </w:p>
    <w:p w14:paraId="1EC8C9BF" w14:textId="77777777" w:rsidR="00B64A01" w:rsidRDefault="00B64A01" w:rsidP="00B64A01">
      <w:pPr>
        <w:pStyle w:val="ListParagraph"/>
        <w:widowControl w:val="0"/>
        <w:autoSpaceDE w:val="0"/>
        <w:autoSpaceDN w:val="0"/>
        <w:adjustRightInd w:val="0"/>
        <w:ind w:left="0"/>
        <w:rPr>
          <w:rFonts w:cs="Times New Roman"/>
          <w:sz w:val="28"/>
          <w:szCs w:val="28"/>
          <w:lang w:val="it-IT"/>
        </w:rPr>
      </w:pPr>
      <w:r>
        <w:rPr>
          <w:rFonts w:cs="Times New Roman"/>
          <w:sz w:val="28"/>
          <w:szCs w:val="28"/>
          <w:lang w:val="it-IT"/>
        </w:rPr>
        <w:t>La riga orizzontale indica l’intervallo di tempo tra la fine dell’onda T e il punto massimo di contrazione in un caso di disfunzione sistolica del ventricolo destro.</w:t>
      </w:r>
    </w:p>
    <w:p w14:paraId="17F076BC" w14:textId="77777777" w:rsidR="00B64A01" w:rsidRPr="003B13DE" w:rsidRDefault="00B64A01" w:rsidP="00B64A01">
      <w:pPr>
        <w:pStyle w:val="ListParagraph"/>
        <w:widowControl w:val="0"/>
        <w:autoSpaceDE w:val="0"/>
        <w:autoSpaceDN w:val="0"/>
        <w:adjustRightInd w:val="0"/>
        <w:ind w:left="0"/>
        <w:rPr>
          <w:rFonts w:cs="Times New Roman"/>
          <w:sz w:val="28"/>
          <w:szCs w:val="28"/>
          <w:lang w:val="it-IT"/>
        </w:rPr>
      </w:pPr>
    </w:p>
    <w:p w14:paraId="7F07D5AC" w14:textId="77777777" w:rsidR="00B64A01" w:rsidRDefault="00B64A01" w:rsidP="00B64A01">
      <w:pPr>
        <w:widowControl w:val="0"/>
        <w:autoSpaceDE w:val="0"/>
        <w:autoSpaceDN w:val="0"/>
        <w:adjustRightInd w:val="0"/>
        <w:rPr>
          <w:rFonts w:cs="Times New Roman"/>
          <w:sz w:val="28"/>
          <w:szCs w:val="28"/>
          <w:lang w:val="it-IT"/>
        </w:rPr>
      </w:pPr>
    </w:p>
    <w:p w14:paraId="6A9D1D58" w14:textId="63A7583B"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Essendo allungato il tempo impiegato al miocardio per contrarsi, ed essendo i tempi </w:t>
      </w:r>
      <w:proofErr w:type="spellStart"/>
      <w:r>
        <w:rPr>
          <w:rFonts w:cs="Times New Roman"/>
          <w:sz w:val="28"/>
          <w:szCs w:val="28"/>
          <w:lang w:val="it-IT"/>
        </w:rPr>
        <w:t>isovolumetrici</w:t>
      </w:r>
      <w:proofErr w:type="spellEnd"/>
      <w:r>
        <w:rPr>
          <w:rFonts w:cs="Times New Roman"/>
          <w:sz w:val="28"/>
          <w:szCs w:val="28"/>
          <w:lang w:val="it-IT"/>
        </w:rPr>
        <w:t xml:space="preserve"> del destro di durata irrisoria, il tempo diastolico di riempimento ventricolare si riduce a sua volta. Questa relazione è tanto ovvia quanto ovviamente </w:t>
      </w:r>
      <w:proofErr w:type="spellStart"/>
      <w:r>
        <w:rPr>
          <w:rFonts w:cs="Times New Roman"/>
          <w:sz w:val="28"/>
          <w:szCs w:val="28"/>
          <w:lang w:val="it-IT"/>
        </w:rPr>
        <w:t>detrimentale</w:t>
      </w:r>
      <w:proofErr w:type="spellEnd"/>
      <w:r>
        <w:rPr>
          <w:rFonts w:cs="Times New Roman"/>
          <w:sz w:val="28"/>
          <w:szCs w:val="28"/>
          <w:lang w:val="it-IT"/>
        </w:rPr>
        <w:t xml:space="preserve"> per la </w:t>
      </w:r>
      <w:proofErr w:type="spellStart"/>
      <w:r>
        <w:rPr>
          <w:rFonts w:cs="Times New Roman"/>
          <w:sz w:val="28"/>
          <w:szCs w:val="28"/>
          <w:lang w:val="it-IT"/>
        </w:rPr>
        <w:t>compliance</w:t>
      </w:r>
      <w:proofErr w:type="spellEnd"/>
      <w:r>
        <w:rPr>
          <w:rFonts w:cs="Times New Roman"/>
          <w:sz w:val="28"/>
          <w:szCs w:val="28"/>
          <w:lang w:val="it-IT"/>
        </w:rPr>
        <w:t xml:space="preserve"> ventricolare destra. </w:t>
      </w:r>
    </w:p>
    <w:p w14:paraId="287BAE88" w14:textId="25F0C705"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Inoltre, consequenzialmente, riducendosi la </w:t>
      </w:r>
      <w:proofErr w:type="spellStart"/>
      <w:r>
        <w:rPr>
          <w:rFonts w:cs="Times New Roman"/>
          <w:sz w:val="28"/>
          <w:szCs w:val="28"/>
          <w:lang w:val="it-IT"/>
        </w:rPr>
        <w:t>compliance</w:t>
      </w:r>
      <w:proofErr w:type="spellEnd"/>
      <w:r>
        <w:rPr>
          <w:rFonts w:cs="Times New Roman"/>
          <w:sz w:val="28"/>
          <w:szCs w:val="28"/>
          <w:lang w:val="it-IT"/>
        </w:rPr>
        <w:t xml:space="preserve"> ventricolare e il tempo di riempimento diastolico effettivo, vi è una stretta relazione anche tra il volume di sangue eiettato ad ogni sistole e la durata del tempo di eiezione.</w:t>
      </w:r>
    </w:p>
    <w:p w14:paraId="2BE37106" w14:textId="0D5F7044" w:rsidR="00B64A01" w:rsidRDefault="0000298C"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Più noto</w:t>
      </w:r>
      <w:r w:rsidR="00B64A01">
        <w:rPr>
          <w:rFonts w:cs="Times New Roman"/>
          <w:sz w:val="28"/>
          <w:szCs w:val="28"/>
          <w:lang w:val="it-IT"/>
        </w:rPr>
        <w:t xml:space="preserve"> è invece il rapporto inversamente proporzionale tra la riduzione della funzione contrattile e la pressione sistolica polmonare: tanto più la funzione sistolica è compromessa e tanto meno sarà in grado di generare un alto gr</w:t>
      </w:r>
      <w:r>
        <w:rPr>
          <w:rFonts w:cs="Times New Roman"/>
          <w:sz w:val="28"/>
          <w:szCs w:val="28"/>
          <w:lang w:val="it-IT"/>
        </w:rPr>
        <w:t>a</w:t>
      </w:r>
      <w:r w:rsidR="00B64A01">
        <w:rPr>
          <w:rFonts w:cs="Times New Roman"/>
          <w:sz w:val="28"/>
          <w:szCs w:val="28"/>
          <w:lang w:val="it-IT"/>
        </w:rPr>
        <w:t>diente atrio/ventricolare di r</w:t>
      </w:r>
      <w:r w:rsidR="0031665E">
        <w:rPr>
          <w:rFonts w:cs="Times New Roman"/>
          <w:sz w:val="28"/>
          <w:szCs w:val="28"/>
          <w:lang w:val="it-IT"/>
        </w:rPr>
        <w:t xml:space="preserve">igurgito </w:t>
      </w:r>
      <w:proofErr w:type="spellStart"/>
      <w:r w:rsidR="0031665E">
        <w:rPr>
          <w:rFonts w:cs="Times New Roman"/>
          <w:sz w:val="28"/>
          <w:szCs w:val="28"/>
          <w:lang w:val="it-IT"/>
        </w:rPr>
        <w:t>tricuspidalico</w:t>
      </w:r>
      <w:proofErr w:type="spellEnd"/>
      <w:r w:rsidR="00B64A01">
        <w:rPr>
          <w:rFonts w:cs="Times New Roman"/>
          <w:sz w:val="28"/>
          <w:szCs w:val="28"/>
          <w:lang w:val="it-IT"/>
        </w:rPr>
        <w:t xml:space="preserve">.   </w:t>
      </w:r>
    </w:p>
    <w:p w14:paraId="4F73AFF2" w14:textId="01F89D20"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Così come, in presenza di un allungamento del tempo di contrazione, si associa una contestuale aumento della durata del rigurgito </w:t>
      </w:r>
      <w:proofErr w:type="spellStart"/>
      <w:r>
        <w:rPr>
          <w:rFonts w:cs="Times New Roman"/>
          <w:sz w:val="28"/>
          <w:szCs w:val="28"/>
          <w:lang w:val="it-IT"/>
        </w:rPr>
        <w:t>tricuspidalico</w:t>
      </w:r>
      <w:proofErr w:type="spellEnd"/>
      <w:r>
        <w:rPr>
          <w:rFonts w:cs="Times New Roman"/>
          <w:sz w:val="28"/>
          <w:szCs w:val="28"/>
          <w:lang w:val="it-IT"/>
        </w:rPr>
        <w:t xml:space="preserve">, essendo dato nel caso specifico da dilatazione </w:t>
      </w:r>
      <w:r w:rsidR="0000298C">
        <w:rPr>
          <w:rFonts w:cs="Times New Roman"/>
          <w:sz w:val="28"/>
          <w:szCs w:val="28"/>
          <w:lang w:val="it-IT"/>
        </w:rPr>
        <w:t>dell’</w:t>
      </w:r>
      <w:proofErr w:type="spellStart"/>
      <w:r w:rsidR="0000298C">
        <w:rPr>
          <w:rFonts w:cs="Times New Roman"/>
          <w:sz w:val="28"/>
          <w:szCs w:val="28"/>
          <w:lang w:val="it-IT"/>
        </w:rPr>
        <w:t>annulus</w:t>
      </w:r>
      <w:proofErr w:type="spellEnd"/>
      <w:r w:rsidR="0000298C">
        <w:rPr>
          <w:rFonts w:cs="Times New Roman"/>
          <w:sz w:val="28"/>
          <w:szCs w:val="28"/>
          <w:lang w:val="it-IT"/>
        </w:rPr>
        <w:t xml:space="preserve"> valvolare</w:t>
      </w:r>
      <w:r>
        <w:rPr>
          <w:rFonts w:cs="Times New Roman"/>
          <w:sz w:val="28"/>
          <w:szCs w:val="28"/>
          <w:lang w:val="it-IT"/>
        </w:rPr>
        <w:t>.</w:t>
      </w:r>
    </w:p>
    <w:p w14:paraId="28B26531" w14:textId="51F81AB1" w:rsidR="003F2AE7" w:rsidRDefault="003F2AE7" w:rsidP="003F2AE7">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Inoltre una forte correlazione è stata trovata tra la presenza dell’onda “a” presistolica e l’aumento delle resistenze polmonari e l’ipercapnia, suggerendo così che sia la patologia respiratoria che le pressioni di ventilazione siano in grado </w:t>
      </w:r>
      <w:proofErr w:type="gramStart"/>
      <w:r>
        <w:rPr>
          <w:rFonts w:cs="Times New Roman"/>
          <w:sz w:val="28"/>
          <w:szCs w:val="28"/>
          <w:lang w:val="it-IT"/>
        </w:rPr>
        <w:t>di  indurre</w:t>
      </w:r>
      <w:proofErr w:type="gramEnd"/>
      <w:r>
        <w:rPr>
          <w:rFonts w:cs="Times New Roman"/>
          <w:sz w:val="28"/>
          <w:szCs w:val="28"/>
          <w:lang w:val="it-IT"/>
        </w:rPr>
        <w:t xml:space="preserve"> una riduzione della </w:t>
      </w:r>
      <w:proofErr w:type="spellStart"/>
      <w:r>
        <w:rPr>
          <w:rFonts w:cs="Times New Roman"/>
          <w:sz w:val="28"/>
          <w:szCs w:val="28"/>
          <w:lang w:val="it-IT"/>
        </w:rPr>
        <w:t>compliance</w:t>
      </w:r>
      <w:proofErr w:type="spellEnd"/>
      <w:r>
        <w:rPr>
          <w:rFonts w:cs="Times New Roman"/>
          <w:sz w:val="28"/>
          <w:szCs w:val="28"/>
          <w:lang w:val="it-IT"/>
        </w:rPr>
        <w:t xml:space="preserve"> tale da rendere il pattern diastolico puramente restrittivo.</w:t>
      </w:r>
    </w:p>
    <w:p w14:paraId="17295BC5" w14:textId="77777777" w:rsidR="003F2AE7" w:rsidRDefault="003F2AE7" w:rsidP="00B64A01">
      <w:pPr>
        <w:widowControl w:val="0"/>
        <w:autoSpaceDE w:val="0"/>
        <w:autoSpaceDN w:val="0"/>
        <w:adjustRightInd w:val="0"/>
        <w:spacing w:line="360" w:lineRule="auto"/>
        <w:rPr>
          <w:rFonts w:cs="Times New Roman"/>
          <w:sz w:val="28"/>
          <w:szCs w:val="28"/>
          <w:lang w:val="it-IT"/>
        </w:rPr>
      </w:pPr>
    </w:p>
    <w:p w14:paraId="0AC5875B" w14:textId="77777777" w:rsidR="00E27D55" w:rsidRDefault="0000298C"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Il tempo </w:t>
      </w:r>
      <w:proofErr w:type="spellStart"/>
      <w:r>
        <w:rPr>
          <w:rFonts w:cs="Times New Roman"/>
          <w:sz w:val="28"/>
          <w:szCs w:val="28"/>
          <w:lang w:val="it-IT"/>
        </w:rPr>
        <w:t>isovolumetrico</w:t>
      </w:r>
      <w:proofErr w:type="spellEnd"/>
      <w:r>
        <w:rPr>
          <w:rFonts w:cs="Times New Roman"/>
          <w:sz w:val="28"/>
          <w:szCs w:val="28"/>
          <w:lang w:val="it-IT"/>
        </w:rPr>
        <w:t xml:space="preserve"> totale è un indice validato per il ventricolo sinistro di efficacia elettromeccanica e, rappresentando la somma dei tempi di riempimento e di eiezione</w:t>
      </w:r>
      <w:r w:rsidR="0031665E">
        <w:rPr>
          <w:rFonts w:cs="Times New Roman"/>
          <w:sz w:val="28"/>
          <w:szCs w:val="28"/>
          <w:lang w:val="it-IT"/>
        </w:rPr>
        <w:t xml:space="preserve"> normalizzati per la frequenza cardiaca</w:t>
      </w:r>
      <w:r>
        <w:rPr>
          <w:rFonts w:cs="Times New Roman"/>
          <w:sz w:val="28"/>
          <w:szCs w:val="28"/>
          <w:lang w:val="it-IT"/>
        </w:rPr>
        <w:t xml:space="preserve">, di interazione </w:t>
      </w:r>
      <w:proofErr w:type="spellStart"/>
      <w:r>
        <w:rPr>
          <w:rFonts w:cs="Times New Roman"/>
          <w:sz w:val="28"/>
          <w:szCs w:val="28"/>
          <w:lang w:val="it-IT"/>
        </w:rPr>
        <w:t>sisto</w:t>
      </w:r>
      <w:proofErr w:type="spellEnd"/>
      <w:r>
        <w:rPr>
          <w:rFonts w:cs="Times New Roman"/>
          <w:sz w:val="28"/>
          <w:szCs w:val="28"/>
          <w:lang w:val="it-IT"/>
        </w:rPr>
        <w:t>-diastolica</w:t>
      </w:r>
      <w:r w:rsidR="00D52DB9">
        <w:rPr>
          <w:rFonts w:cs="Times New Roman"/>
          <w:sz w:val="28"/>
          <w:szCs w:val="28"/>
          <w:lang w:val="it-IT"/>
        </w:rPr>
        <w:t xml:space="preserve"> (36,40)</w:t>
      </w:r>
      <w:r>
        <w:rPr>
          <w:rFonts w:cs="Times New Roman"/>
          <w:sz w:val="28"/>
          <w:szCs w:val="28"/>
          <w:lang w:val="it-IT"/>
        </w:rPr>
        <w:t>.</w:t>
      </w:r>
      <w:r w:rsidR="00D52DB9">
        <w:rPr>
          <w:rFonts w:cs="Times New Roman"/>
          <w:sz w:val="28"/>
          <w:szCs w:val="28"/>
          <w:lang w:val="it-IT"/>
        </w:rPr>
        <w:t xml:space="preserve"> </w:t>
      </w:r>
      <w:r w:rsidR="00E27D55">
        <w:rPr>
          <w:rFonts w:cs="Times New Roman"/>
          <w:sz w:val="28"/>
          <w:szCs w:val="28"/>
          <w:lang w:val="it-IT"/>
        </w:rPr>
        <w:t xml:space="preserve">Con l’utilizzo quindi del TAPSE, funzione longitudinale, e del t-IVT si potrebbe descrivere il comportamento fisiopatologico dinamico del ventricolo destro nelle varie patologie. </w:t>
      </w:r>
    </w:p>
    <w:p w14:paraId="0AC554B6" w14:textId="77777777" w:rsidR="00E27D55" w:rsidRDefault="00E27D55"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Questo è il motivo per cui abbiamo deciso di definire i valori di normalità di tale indice.</w:t>
      </w:r>
    </w:p>
    <w:p w14:paraId="3A7A8065" w14:textId="54A029BD" w:rsidR="00E27D55" w:rsidRDefault="00E27D55"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I dati raccolti finora nello studio sperimentale in pazienti con proteinosi alveolare sono incoraggianti in tal senso. </w:t>
      </w:r>
    </w:p>
    <w:p w14:paraId="669DF3D5" w14:textId="77777777" w:rsidR="00E27D55" w:rsidRDefault="00E27D55" w:rsidP="00B64A01">
      <w:pPr>
        <w:widowControl w:val="0"/>
        <w:autoSpaceDE w:val="0"/>
        <w:autoSpaceDN w:val="0"/>
        <w:adjustRightInd w:val="0"/>
        <w:spacing w:line="360" w:lineRule="auto"/>
        <w:rPr>
          <w:rFonts w:cs="Times New Roman"/>
          <w:sz w:val="28"/>
          <w:szCs w:val="28"/>
          <w:lang w:val="it-IT"/>
        </w:rPr>
      </w:pPr>
    </w:p>
    <w:p w14:paraId="39B07B10" w14:textId="7400ACE6" w:rsidR="0000298C" w:rsidRDefault="00E27D55"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Inoltre abbiamo in</w:t>
      </w:r>
      <w:r w:rsidR="004A0F69">
        <w:rPr>
          <w:rFonts w:cs="Times New Roman"/>
          <w:sz w:val="28"/>
          <w:szCs w:val="28"/>
          <w:lang w:val="it-IT"/>
        </w:rPr>
        <w:t>i</w:t>
      </w:r>
      <w:r>
        <w:rPr>
          <w:rFonts w:cs="Times New Roman"/>
          <w:sz w:val="28"/>
          <w:szCs w:val="28"/>
          <w:lang w:val="it-IT"/>
        </w:rPr>
        <w:t xml:space="preserve">ziato un protocollo di ricerca osservazionale in pazienti con ipertensione polmonare sottoposti a terapia medica o a </w:t>
      </w:r>
      <w:proofErr w:type="spellStart"/>
      <w:r>
        <w:rPr>
          <w:rFonts w:cs="Times New Roman"/>
          <w:sz w:val="28"/>
          <w:szCs w:val="28"/>
          <w:lang w:val="it-IT"/>
        </w:rPr>
        <w:t>tromboendoarterectomia</w:t>
      </w:r>
      <w:proofErr w:type="spellEnd"/>
      <w:r>
        <w:rPr>
          <w:rFonts w:cs="Times New Roman"/>
          <w:sz w:val="28"/>
          <w:szCs w:val="28"/>
          <w:lang w:val="it-IT"/>
        </w:rPr>
        <w:t xml:space="preserve"> polmonare per valutare il rimodellamento ventricolare a distanza e per validare il t-IVT utilizzando sia indici ecografici che di rison</w:t>
      </w:r>
      <w:r w:rsidR="004A0F69">
        <w:rPr>
          <w:rFonts w:cs="Times New Roman"/>
          <w:sz w:val="28"/>
          <w:szCs w:val="28"/>
          <w:lang w:val="it-IT"/>
        </w:rPr>
        <w:t xml:space="preserve">anza magnetica considerati </w:t>
      </w:r>
      <w:proofErr w:type="spellStart"/>
      <w:r w:rsidR="004A0F69">
        <w:rPr>
          <w:rFonts w:cs="Times New Roman"/>
          <w:sz w:val="28"/>
          <w:szCs w:val="28"/>
          <w:lang w:val="it-IT"/>
        </w:rPr>
        <w:t>gold</w:t>
      </w:r>
      <w:proofErr w:type="spellEnd"/>
      <w:r w:rsidR="004A0F69">
        <w:rPr>
          <w:rFonts w:cs="Times New Roman"/>
          <w:sz w:val="28"/>
          <w:szCs w:val="28"/>
          <w:lang w:val="it-IT"/>
        </w:rPr>
        <w:t>-</w:t>
      </w:r>
      <w:r>
        <w:rPr>
          <w:rFonts w:cs="Times New Roman"/>
          <w:sz w:val="28"/>
          <w:szCs w:val="28"/>
          <w:lang w:val="it-IT"/>
        </w:rPr>
        <w:t xml:space="preserve">standard. </w:t>
      </w:r>
    </w:p>
    <w:p w14:paraId="593B30E5" w14:textId="77777777" w:rsidR="004A0F69" w:rsidRDefault="004A0F69" w:rsidP="00B64A01">
      <w:pPr>
        <w:widowControl w:val="0"/>
        <w:autoSpaceDE w:val="0"/>
        <w:autoSpaceDN w:val="0"/>
        <w:adjustRightInd w:val="0"/>
        <w:spacing w:line="360" w:lineRule="auto"/>
        <w:rPr>
          <w:rFonts w:cs="Times New Roman"/>
          <w:sz w:val="28"/>
          <w:szCs w:val="28"/>
          <w:lang w:val="it-IT"/>
        </w:rPr>
      </w:pPr>
    </w:p>
    <w:p w14:paraId="2431BCAB"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0FCBA304"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12397FA9"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42E33A81" w14:textId="5F906211" w:rsidR="00B64A01" w:rsidRDefault="00B64A01" w:rsidP="00B64A01">
      <w:pPr>
        <w:widowControl w:val="0"/>
        <w:autoSpaceDE w:val="0"/>
        <w:autoSpaceDN w:val="0"/>
        <w:adjustRightInd w:val="0"/>
        <w:rPr>
          <w:rFonts w:cs="Times New Roman"/>
          <w:sz w:val="28"/>
          <w:szCs w:val="28"/>
          <w:lang w:val="it-IT"/>
        </w:rPr>
      </w:pPr>
    </w:p>
    <w:p w14:paraId="224844FA" w14:textId="77777777" w:rsidR="00B64A01" w:rsidRDefault="00B64A01" w:rsidP="00B64A01">
      <w:pPr>
        <w:widowControl w:val="0"/>
        <w:autoSpaceDE w:val="0"/>
        <w:autoSpaceDN w:val="0"/>
        <w:adjustRightInd w:val="0"/>
        <w:rPr>
          <w:rFonts w:cs="Times New Roman"/>
          <w:sz w:val="28"/>
          <w:szCs w:val="28"/>
          <w:lang w:val="it-IT"/>
        </w:rPr>
      </w:pPr>
    </w:p>
    <w:p w14:paraId="498AE3B1" w14:textId="77777777" w:rsidR="00B64A01" w:rsidRDefault="00B64A01" w:rsidP="00B64A01">
      <w:pPr>
        <w:widowControl w:val="0"/>
        <w:autoSpaceDE w:val="0"/>
        <w:autoSpaceDN w:val="0"/>
        <w:adjustRightInd w:val="0"/>
        <w:rPr>
          <w:rFonts w:cs="Times New Roman"/>
          <w:sz w:val="28"/>
          <w:szCs w:val="28"/>
          <w:lang w:val="it-IT"/>
        </w:rPr>
      </w:pPr>
    </w:p>
    <w:p w14:paraId="704DD1F8" w14:textId="77777777" w:rsidR="00B64A01" w:rsidRDefault="00B64A01" w:rsidP="00B64A01">
      <w:pPr>
        <w:widowControl w:val="0"/>
        <w:autoSpaceDE w:val="0"/>
        <w:autoSpaceDN w:val="0"/>
        <w:adjustRightInd w:val="0"/>
        <w:spacing w:line="360" w:lineRule="auto"/>
        <w:rPr>
          <w:rFonts w:cs="Times New Roman"/>
          <w:b/>
          <w:sz w:val="28"/>
          <w:szCs w:val="28"/>
          <w:lang w:val="it-IT"/>
        </w:rPr>
      </w:pPr>
    </w:p>
    <w:p w14:paraId="747CFAAC" w14:textId="77777777" w:rsidR="00B64A01" w:rsidRDefault="00B64A01" w:rsidP="00B64A01">
      <w:pPr>
        <w:widowControl w:val="0"/>
        <w:autoSpaceDE w:val="0"/>
        <w:autoSpaceDN w:val="0"/>
        <w:adjustRightInd w:val="0"/>
        <w:spacing w:line="360" w:lineRule="auto"/>
        <w:rPr>
          <w:rFonts w:cs="Times New Roman"/>
          <w:b/>
          <w:sz w:val="28"/>
          <w:szCs w:val="28"/>
          <w:lang w:val="it-IT"/>
        </w:rPr>
      </w:pPr>
    </w:p>
    <w:p w14:paraId="79A981C1" w14:textId="77777777" w:rsidR="00B64A01" w:rsidRDefault="00B64A01" w:rsidP="00B64A01">
      <w:pPr>
        <w:widowControl w:val="0"/>
        <w:autoSpaceDE w:val="0"/>
        <w:autoSpaceDN w:val="0"/>
        <w:adjustRightInd w:val="0"/>
        <w:spacing w:line="360" w:lineRule="auto"/>
        <w:rPr>
          <w:rFonts w:cs="Times New Roman"/>
          <w:b/>
          <w:sz w:val="28"/>
          <w:szCs w:val="28"/>
          <w:lang w:val="it-IT"/>
        </w:rPr>
      </w:pPr>
    </w:p>
    <w:p w14:paraId="76E3D141" w14:textId="77777777" w:rsidR="00B64A01" w:rsidRDefault="00B64A01" w:rsidP="00B64A01">
      <w:pPr>
        <w:widowControl w:val="0"/>
        <w:autoSpaceDE w:val="0"/>
        <w:autoSpaceDN w:val="0"/>
        <w:adjustRightInd w:val="0"/>
        <w:spacing w:line="360" w:lineRule="auto"/>
        <w:rPr>
          <w:rFonts w:cs="Times New Roman"/>
          <w:b/>
          <w:sz w:val="28"/>
          <w:szCs w:val="28"/>
          <w:lang w:val="it-IT"/>
        </w:rPr>
      </w:pPr>
    </w:p>
    <w:p w14:paraId="1CDFAC77" w14:textId="77777777" w:rsidR="00B64A01" w:rsidRDefault="00B64A01" w:rsidP="00B64A01">
      <w:pPr>
        <w:widowControl w:val="0"/>
        <w:autoSpaceDE w:val="0"/>
        <w:autoSpaceDN w:val="0"/>
        <w:adjustRightInd w:val="0"/>
        <w:spacing w:line="360" w:lineRule="auto"/>
        <w:rPr>
          <w:rFonts w:cs="Times New Roman"/>
          <w:b/>
          <w:sz w:val="28"/>
          <w:szCs w:val="28"/>
          <w:lang w:val="it-IT"/>
        </w:rPr>
      </w:pPr>
    </w:p>
    <w:p w14:paraId="410F01E3" w14:textId="77777777" w:rsidR="004A0F69" w:rsidRDefault="004A0F69" w:rsidP="00B64A01">
      <w:pPr>
        <w:widowControl w:val="0"/>
        <w:autoSpaceDE w:val="0"/>
        <w:autoSpaceDN w:val="0"/>
        <w:adjustRightInd w:val="0"/>
        <w:spacing w:line="360" w:lineRule="auto"/>
        <w:rPr>
          <w:rFonts w:cs="Times New Roman"/>
          <w:b/>
          <w:sz w:val="28"/>
          <w:szCs w:val="28"/>
          <w:lang w:val="it-IT"/>
        </w:rPr>
      </w:pPr>
    </w:p>
    <w:p w14:paraId="4BE822D4" w14:textId="77777777" w:rsidR="00B64A01" w:rsidRDefault="00B64A01" w:rsidP="00B64A01">
      <w:pPr>
        <w:widowControl w:val="0"/>
        <w:autoSpaceDE w:val="0"/>
        <w:autoSpaceDN w:val="0"/>
        <w:adjustRightInd w:val="0"/>
        <w:spacing w:line="360" w:lineRule="auto"/>
        <w:rPr>
          <w:rFonts w:cs="Times New Roman"/>
          <w:b/>
          <w:sz w:val="28"/>
          <w:szCs w:val="28"/>
          <w:lang w:val="it-IT"/>
        </w:rPr>
      </w:pPr>
      <w:r>
        <w:rPr>
          <w:rFonts w:cs="Times New Roman"/>
          <w:b/>
          <w:sz w:val="28"/>
          <w:szCs w:val="28"/>
          <w:lang w:val="it-IT"/>
        </w:rPr>
        <w:t>Limitazioni</w:t>
      </w:r>
    </w:p>
    <w:p w14:paraId="4358F16B" w14:textId="240300D7" w:rsidR="00943859"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Le limitazioni di q</w:t>
      </w:r>
      <w:r w:rsidR="00943859">
        <w:rPr>
          <w:rFonts w:cs="Times New Roman"/>
          <w:sz w:val="28"/>
          <w:szCs w:val="28"/>
          <w:lang w:val="it-IT"/>
        </w:rPr>
        <w:t>uesti</w:t>
      </w:r>
      <w:r>
        <w:rPr>
          <w:rFonts w:cs="Times New Roman"/>
          <w:sz w:val="28"/>
          <w:szCs w:val="28"/>
          <w:lang w:val="it-IT"/>
        </w:rPr>
        <w:t xml:space="preserve"> studio sono diverse</w:t>
      </w:r>
      <w:r w:rsidR="00943859">
        <w:rPr>
          <w:rFonts w:cs="Times New Roman"/>
          <w:sz w:val="28"/>
          <w:szCs w:val="28"/>
          <w:lang w:val="it-IT"/>
        </w:rPr>
        <w:t xml:space="preserve"> a seconda degli studi.</w:t>
      </w:r>
    </w:p>
    <w:p w14:paraId="16733C1F" w14:textId="2244031C" w:rsidR="00943859" w:rsidRDefault="00943859"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Per quanto riguarda il primo studio:</w:t>
      </w:r>
    </w:p>
    <w:p w14:paraId="71172808" w14:textId="77777777" w:rsidR="00B64A01" w:rsidRPr="00FA0153" w:rsidRDefault="00B64A01" w:rsidP="00B64A01">
      <w:pPr>
        <w:pStyle w:val="ListParagraph"/>
        <w:widowControl w:val="0"/>
        <w:numPr>
          <w:ilvl w:val="0"/>
          <w:numId w:val="3"/>
        </w:numPr>
        <w:autoSpaceDE w:val="0"/>
        <w:autoSpaceDN w:val="0"/>
        <w:adjustRightInd w:val="0"/>
        <w:spacing w:line="360" w:lineRule="auto"/>
        <w:rPr>
          <w:rFonts w:cs="Times New Roman"/>
          <w:sz w:val="28"/>
          <w:szCs w:val="28"/>
          <w:lang w:val="it-IT"/>
        </w:rPr>
      </w:pPr>
      <w:r w:rsidRPr="00FA0153">
        <w:rPr>
          <w:rFonts w:cs="Times New Roman"/>
          <w:sz w:val="28"/>
          <w:szCs w:val="28"/>
          <w:lang w:val="it-IT"/>
        </w:rPr>
        <w:t>il campione è retrospettivo quindi non è stato possibile avere una standardizzazione competa degli indici ecocardiografici considerati. Alcuni sono stati esclusi per mancanza, altri per qualità insufficien</w:t>
      </w:r>
      <w:r>
        <w:rPr>
          <w:rFonts w:cs="Times New Roman"/>
          <w:sz w:val="28"/>
          <w:szCs w:val="28"/>
          <w:lang w:val="it-IT"/>
        </w:rPr>
        <w:t>te delle immagini da analizzare</w:t>
      </w:r>
    </w:p>
    <w:p w14:paraId="2067ACA6" w14:textId="77777777" w:rsidR="00B64A01" w:rsidRDefault="00B64A01" w:rsidP="00B64A01">
      <w:pPr>
        <w:pStyle w:val="ListParagraph"/>
        <w:widowControl w:val="0"/>
        <w:numPr>
          <w:ilvl w:val="0"/>
          <w:numId w:val="3"/>
        </w:numPr>
        <w:autoSpaceDE w:val="0"/>
        <w:autoSpaceDN w:val="0"/>
        <w:adjustRightInd w:val="0"/>
        <w:spacing w:line="360" w:lineRule="auto"/>
        <w:rPr>
          <w:rFonts w:cs="Times New Roman"/>
          <w:sz w:val="28"/>
          <w:szCs w:val="28"/>
          <w:lang w:val="it-IT"/>
        </w:rPr>
      </w:pPr>
      <w:r>
        <w:rPr>
          <w:rFonts w:cs="Times New Roman"/>
          <w:sz w:val="28"/>
          <w:szCs w:val="28"/>
          <w:lang w:val="it-IT"/>
        </w:rPr>
        <w:t>Per il motivo sopra citato, la valutazione della funzione diastolica non ha potuto basarsi su tutti gli indici indicati nelle linee guida</w:t>
      </w:r>
    </w:p>
    <w:p w14:paraId="1E73C013" w14:textId="677A93AF" w:rsidR="00427F96" w:rsidRDefault="00B64A01" w:rsidP="00B64A01">
      <w:pPr>
        <w:pStyle w:val="ListParagraph"/>
        <w:widowControl w:val="0"/>
        <w:numPr>
          <w:ilvl w:val="0"/>
          <w:numId w:val="3"/>
        </w:numPr>
        <w:autoSpaceDE w:val="0"/>
        <w:autoSpaceDN w:val="0"/>
        <w:adjustRightInd w:val="0"/>
        <w:spacing w:line="360" w:lineRule="auto"/>
        <w:rPr>
          <w:rFonts w:cs="Times New Roman"/>
          <w:sz w:val="28"/>
          <w:szCs w:val="28"/>
          <w:lang w:val="it-IT"/>
        </w:rPr>
      </w:pPr>
      <w:r>
        <w:rPr>
          <w:rFonts w:cs="Times New Roman"/>
          <w:sz w:val="28"/>
          <w:szCs w:val="28"/>
          <w:lang w:val="it-IT"/>
        </w:rPr>
        <w:t>Essendo il campione retrospettivo, l’analisi dei pazienti è stata fatta in modo puntuale non è stato possibile quindi standardizzare un timing preciso per la raccolta dei dati. Comunque i dati si riferiscono ad un momento compreso tra il r</w:t>
      </w:r>
      <w:r w:rsidR="00427F96">
        <w:rPr>
          <w:rFonts w:cs="Times New Roman"/>
          <w:sz w:val="28"/>
          <w:szCs w:val="28"/>
          <w:lang w:val="it-IT"/>
        </w:rPr>
        <w:t>icovero e le 76 ore successive.</w:t>
      </w:r>
    </w:p>
    <w:p w14:paraId="31716D4B" w14:textId="7E9DA73C" w:rsidR="00427F96" w:rsidRPr="00427F96" w:rsidRDefault="00427F96" w:rsidP="00427F96">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Per quanto riguarda il terzo studio le limitazioni sono da attribuire al piccolo sample </w:t>
      </w:r>
      <w:proofErr w:type="spellStart"/>
      <w:r>
        <w:rPr>
          <w:rFonts w:cs="Times New Roman"/>
          <w:sz w:val="28"/>
          <w:szCs w:val="28"/>
          <w:lang w:val="it-IT"/>
        </w:rPr>
        <w:t>size</w:t>
      </w:r>
      <w:proofErr w:type="spellEnd"/>
      <w:r>
        <w:rPr>
          <w:rFonts w:cs="Times New Roman"/>
          <w:sz w:val="28"/>
          <w:szCs w:val="28"/>
          <w:lang w:val="it-IT"/>
        </w:rPr>
        <w:t xml:space="preserve"> e alla </w:t>
      </w:r>
      <w:proofErr w:type="spellStart"/>
      <w:r>
        <w:rPr>
          <w:rFonts w:cs="Times New Roman"/>
          <w:sz w:val="28"/>
          <w:szCs w:val="28"/>
          <w:lang w:val="it-IT"/>
        </w:rPr>
        <w:t>preliminarietà</w:t>
      </w:r>
      <w:proofErr w:type="spellEnd"/>
      <w:r>
        <w:rPr>
          <w:rFonts w:cs="Times New Roman"/>
          <w:sz w:val="28"/>
          <w:szCs w:val="28"/>
          <w:lang w:val="it-IT"/>
        </w:rPr>
        <w:t xml:space="preserve"> delle analisi. </w:t>
      </w:r>
    </w:p>
    <w:p w14:paraId="34E8A1B6" w14:textId="77777777" w:rsidR="00943859" w:rsidRDefault="00943859" w:rsidP="00943859">
      <w:pPr>
        <w:widowControl w:val="0"/>
        <w:autoSpaceDE w:val="0"/>
        <w:autoSpaceDN w:val="0"/>
        <w:adjustRightInd w:val="0"/>
        <w:spacing w:line="360" w:lineRule="auto"/>
        <w:rPr>
          <w:rFonts w:cs="Times New Roman"/>
          <w:sz w:val="28"/>
          <w:szCs w:val="28"/>
          <w:lang w:val="it-IT"/>
        </w:rPr>
      </w:pPr>
    </w:p>
    <w:p w14:paraId="4ECE1C78" w14:textId="77777777" w:rsidR="00943859" w:rsidRDefault="00943859" w:rsidP="00943859">
      <w:pPr>
        <w:widowControl w:val="0"/>
        <w:autoSpaceDE w:val="0"/>
        <w:autoSpaceDN w:val="0"/>
        <w:adjustRightInd w:val="0"/>
        <w:spacing w:line="360" w:lineRule="auto"/>
        <w:rPr>
          <w:rFonts w:cs="Times New Roman"/>
          <w:sz w:val="28"/>
          <w:szCs w:val="28"/>
          <w:lang w:val="it-IT"/>
        </w:rPr>
      </w:pPr>
    </w:p>
    <w:p w14:paraId="741CEC66" w14:textId="77777777" w:rsidR="00427F96" w:rsidRDefault="00427F96" w:rsidP="00943859">
      <w:pPr>
        <w:widowControl w:val="0"/>
        <w:autoSpaceDE w:val="0"/>
        <w:autoSpaceDN w:val="0"/>
        <w:adjustRightInd w:val="0"/>
        <w:spacing w:line="360" w:lineRule="auto"/>
        <w:rPr>
          <w:rFonts w:cs="Times New Roman"/>
          <w:sz w:val="28"/>
          <w:szCs w:val="28"/>
          <w:lang w:val="it-IT"/>
        </w:rPr>
      </w:pPr>
    </w:p>
    <w:p w14:paraId="14A5F12E" w14:textId="77777777" w:rsidR="00427F96" w:rsidRDefault="00427F96" w:rsidP="00943859">
      <w:pPr>
        <w:widowControl w:val="0"/>
        <w:autoSpaceDE w:val="0"/>
        <w:autoSpaceDN w:val="0"/>
        <w:adjustRightInd w:val="0"/>
        <w:spacing w:line="360" w:lineRule="auto"/>
        <w:rPr>
          <w:rFonts w:cs="Times New Roman"/>
          <w:sz w:val="28"/>
          <w:szCs w:val="28"/>
          <w:lang w:val="it-IT"/>
        </w:rPr>
      </w:pPr>
    </w:p>
    <w:p w14:paraId="3D222962" w14:textId="77777777" w:rsidR="00427F96" w:rsidRDefault="00427F96" w:rsidP="00943859">
      <w:pPr>
        <w:widowControl w:val="0"/>
        <w:autoSpaceDE w:val="0"/>
        <w:autoSpaceDN w:val="0"/>
        <w:adjustRightInd w:val="0"/>
        <w:spacing w:line="360" w:lineRule="auto"/>
        <w:rPr>
          <w:rFonts w:cs="Times New Roman"/>
          <w:sz w:val="28"/>
          <w:szCs w:val="28"/>
          <w:lang w:val="it-IT"/>
        </w:rPr>
      </w:pPr>
    </w:p>
    <w:p w14:paraId="629A6CDE" w14:textId="77777777" w:rsidR="00427F96" w:rsidRDefault="00427F96" w:rsidP="00943859">
      <w:pPr>
        <w:widowControl w:val="0"/>
        <w:autoSpaceDE w:val="0"/>
        <w:autoSpaceDN w:val="0"/>
        <w:adjustRightInd w:val="0"/>
        <w:spacing w:line="360" w:lineRule="auto"/>
        <w:rPr>
          <w:rFonts w:cs="Times New Roman"/>
          <w:sz w:val="28"/>
          <w:szCs w:val="28"/>
          <w:lang w:val="it-IT"/>
        </w:rPr>
      </w:pPr>
    </w:p>
    <w:p w14:paraId="594F5970" w14:textId="77777777" w:rsidR="00427F96" w:rsidRDefault="00427F96" w:rsidP="00943859">
      <w:pPr>
        <w:widowControl w:val="0"/>
        <w:autoSpaceDE w:val="0"/>
        <w:autoSpaceDN w:val="0"/>
        <w:adjustRightInd w:val="0"/>
        <w:spacing w:line="360" w:lineRule="auto"/>
        <w:rPr>
          <w:rFonts w:cs="Times New Roman"/>
          <w:sz w:val="28"/>
          <w:szCs w:val="28"/>
          <w:lang w:val="it-IT"/>
        </w:rPr>
      </w:pPr>
    </w:p>
    <w:p w14:paraId="542700E4" w14:textId="77777777" w:rsidR="00427F96" w:rsidRDefault="00427F96" w:rsidP="00943859">
      <w:pPr>
        <w:widowControl w:val="0"/>
        <w:autoSpaceDE w:val="0"/>
        <w:autoSpaceDN w:val="0"/>
        <w:adjustRightInd w:val="0"/>
        <w:spacing w:line="360" w:lineRule="auto"/>
        <w:rPr>
          <w:rFonts w:cs="Times New Roman"/>
          <w:sz w:val="28"/>
          <w:szCs w:val="28"/>
          <w:lang w:val="it-IT"/>
        </w:rPr>
      </w:pPr>
    </w:p>
    <w:p w14:paraId="775A178C" w14:textId="77777777" w:rsidR="00427F96" w:rsidRDefault="00427F96" w:rsidP="00943859">
      <w:pPr>
        <w:widowControl w:val="0"/>
        <w:autoSpaceDE w:val="0"/>
        <w:autoSpaceDN w:val="0"/>
        <w:adjustRightInd w:val="0"/>
        <w:spacing w:line="360" w:lineRule="auto"/>
        <w:rPr>
          <w:rFonts w:cs="Times New Roman"/>
          <w:sz w:val="28"/>
          <w:szCs w:val="28"/>
          <w:lang w:val="it-IT"/>
        </w:rPr>
      </w:pPr>
    </w:p>
    <w:p w14:paraId="56464534" w14:textId="77777777" w:rsidR="00427F96" w:rsidRDefault="00427F96" w:rsidP="00943859">
      <w:pPr>
        <w:widowControl w:val="0"/>
        <w:autoSpaceDE w:val="0"/>
        <w:autoSpaceDN w:val="0"/>
        <w:adjustRightInd w:val="0"/>
        <w:spacing w:line="360" w:lineRule="auto"/>
        <w:rPr>
          <w:rFonts w:cs="Times New Roman"/>
          <w:sz w:val="28"/>
          <w:szCs w:val="28"/>
          <w:lang w:val="it-IT"/>
        </w:rPr>
      </w:pPr>
    </w:p>
    <w:p w14:paraId="60D9B2BB" w14:textId="77777777" w:rsidR="00427F96" w:rsidRDefault="00427F96" w:rsidP="00943859">
      <w:pPr>
        <w:widowControl w:val="0"/>
        <w:autoSpaceDE w:val="0"/>
        <w:autoSpaceDN w:val="0"/>
        <w:adjustRightInd w:val="0"/>
        <w:spacing w:line="360" w:lineRule="auto"/>
        <w:rPr>
          <w:rFonts w:cs="Times New Roman"/>
          <w:sz w:val="28"/>
          <w:szCs w:val="28"/>
          <w:lang w:val="it-IT"/>
        </w:rPr>
      </w:pPr>
    </w:p>
    <w:p w14:paraId="5F3E0CB3"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6A7A1FCB" w14:textId="77777777" w:rsidR="00B64A01" w:rsidRPr="006D78EA" w:rsidRDefault="00B64A01" w:rsidP="00B64A01">
      <w:pPr>
        <w:widowControl w:val="0"/>
        <w:autoSpaceDE w:val="0"/>
        <w:autoSpaceDN w:val="0"/>
        <w:adjustRightInd w:val="0"/>
        <w:spacing w:line="360" w:lineRule="auto"/>
        <w:rPr>
          <w:rFonts w:cs="Times New Roman"/>
          <w:b/>
          <w:sz w:val="28"/>
          <w:szCs w:val="28"/>
          <w:lang w:val="it-IT"/>
        </w:rPr>
      </w:pPr>
      <w:r w:rsidRPr="006D78EA">
        <w:rPr>
          <w:rFonts w:cs="Times New Roman"/>
          <w:b/>
          <w:sz w:val="28"/>
          <w:szCs w:val="28"/>
          <w:lang w:val="it-IT"/>
        </w:rPr>
        <w:lastRenderedPageBreak/>
        <w:t>Conclusioni</w:t>
      </w:r>
    </w:p>
    <w:p w14:paraId="6A2296BF" w14:textId="77777777" w:rsidR="00B64A01" w:rsidRDefault="00B64A01" w:rsidP="00B64A01">
      <w:pPr>
        <w:widowControl w:val="0"/>
        <w:autoSpaceDE w:val="0"/>
        <w:autoSpaceDN w:val="0"/>
        <w:adjustRightInd w:val="0"/>
        <w:spacing w:line="360" w:lineRule="auto"/>
        <w:rPr>
          <w:rFonts w:cs="Times New Roman"/>
          <w:sz w:val="28"/>
          <w:szCs w:val="28"/>
          <w:lang w:val="it-IT"/>
        </w:rPr>
      </w:pPr>
    </w:p>
    <w:p w14:paraId="4BFDFBB9" w14:textId="2AB05E6A"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Lo studio di </w:t>
      </w:r>
      <w:r w:rsidR="001B7ACE">
        <w:rPr>
          <w:rFonts w:cs="Times New Roman"/>
          <w:sz w:val="28"/>
          <w:szCs w:val="28"/>
          <w:lang w:val="it-IT"/>
        </w:rPr>
        <w:t>queste</w:t>
      </w:r>
      <w:r>
        <w:rPr>
          <w:rFonts w:cs="Times New Roman"/>
          <w:sz w:val="28"/>
          <w:szCs w:val="28"/>
          <w:lang w:val="it-IT"/>
        </w:rPr>
        <w:t xml:space="preserve"> popolazione ha permesso di evidenziare quanto le componenti fisiologiche del ciclo cardiaco siano strettamente inter-relate anche in una condizione patologica data da una causa primariamente respiratoria. </w:t>
      </w:r>
    </w:p>
    <w:p w14:paraId="69AEB5FB"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Inoltre, abbiamo sottolineato quanto sia frequente la disfunzione sistolica in una popolazione con insufficienza respiratoria acuta ma senza i criteri di ACP su cui la letteratura si è unicamente focalizzata negli ultimi 15 anni.</w:t>
      </w:r>
    </w:p>
    <w:p w14:paraId="6E884CDA" w14:textId="70441E33" w:rsidR="00B64A01" w:rsidRDefault="001B7ACE"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Questi sono i primi studi</w:t>
      </w:r>
      <w:r w:rsidR="00B64A01">
        <w:rPr>
          <w:rFonts w:cs="Times New Roman"/>
          <w:sz w:val="28"/>
          <w:szCs w:val="28"/>
          <w:lang w:val="it-IT"/>
        </w:rPr>
        <w:t xml:space="preserve"> che </w:t>
      </w:r>
      <w:r>
        <w:rPr>
          <w:rFonts w:cs="Times New Roman"/>
          <w:sz w:val="28"/>
          <w:szCs w:val="28"/>
          <w:lang w:val="it-IT"/>
        </w:rPr>
        <w:t>considerano</w:t>
      </w:r>
      <w:r w:rsidR="00B64A01">
        <w:rPr>
          <w:rFonts w:cs="Times New Roman"/>
          <w:sz w:val="28"/>
          <w:szCs w:val="28"/>
          <w:lang w:val="it-IT"/>
        </w:rPr>
        <w:t xml:space="preserve"> anche la disfunzione diastolic</w:t>
      </w:r>
      <w:r>
        <w:rPr>
          <w:rFonts w:cs="Times New Roman"/>
          <w:sz w:val="28"/>
          <w:szCs w:val="28"/>
          <w:lang w:val="it-IT"/>
        </w:rPr>
        <w:t xml:space="preserve">a ventricolare destra e l’interazione </w:t>
      </w:r>
      <w:proofErr w:type="spellStart"/>
      <w:r>
        <w:rPr>
          <w:rFonts w:cs="Times New Roman"/>
          <w:sz w:val="28"/>
          <w:szCs w:val="28"/>
          <w:lang w:val="it-IT"/>
        </w:rPr>
        <w:t>sisto</w:t>
      </w:r>
      <w:proofErr w:type="spellEnd"/>
      <w:r>
        <w:rPr>
          <w:rFonts w:cs="Times New Roman"/>
          <w:sz w:val="28"/>
          <w:szCs w:val="28"/>
          <w:lang w:val="it-IT"/>
        </w:rPr>
        <w:t>-diastolica. L</w:t>
      </w:r>
      <w:r w:rsidR="00B64A01">
        <w:rPr>
          <w:rFonts w:cs="Times New Roman"/>
          <w:sz w:val="28"/>
          <w:szCs w:val="28"/>
          <w:lang w:val="it-IT"/>
        </w:rPr>
        <w:t xml:space="preserve">’incidenza </w:t>
      </w:r>
      <w:r>
        <w:rPr>
          <w:rFonts w:cs="Times New Roman"/>
          <w:sz w:val="28"/>
          <w:szCs w:val="28"/>
          <w:lang w:val="it-IT"/>
        </w:rPr>
        <w:t xml:space="preserve">della disfunzione </w:t>
      </w:r>
      <w:r w:rsidR="00B64A01">
        <w:rPr>
          <w:rFonts w:cs="Times New Roman"/>
          <w:sz w:val="28"/>
          <w:szCs w:val="28"/>
          <w:lang w:val="it-IT"/>
        </w:rPr>
        <w:t xml:space="preserve">pone l’accento su quanto siano importanti studi che ne approfondiscano i meccanismi ed il significato. </w:t>
      </w:r>
    </w:p>
    <w:p w14:paraId="7DF92BE5" w14:textId="6AA0EA18"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Ciò che ha mosso l’intenzione dello studio della fisiopatologia cardiaca in pazienti con insufficienza respiratoria acuta è stato dettato dall’esigenza di una valutazione emodinamica accurata in u</w:t>
      </w:r>
      <w:r w:rsidR="00342D3A">
        <w:rPr>
          <w:rFonts w:cs="Times New Roman"/>
          <w:sz w:val="28"/>
          <w:szCs w:val="28"/>
          <w:lang w:val="it-IT"/>
        </w:rPr>
        <w:t>n momento che preceda il ACP. La</w:t>
      </w:r>
      <w:r>
        <w:rPr>
          <w:rFonts w:cs="Times New Roman"/>
          <w:sz w:val="28"/>
          <w:szCs w:val="28"/>
          <w:lang w:val="it-IT"/>
        </w:rPr>
        <w:t xml:space="preserve"> fisiopatologia dello scompenso del ventricolo sinistro ci insegna che la disfunzione diastolica, successiva all’alterazione dello </w:t>
      </w:r>
      <w:proofErr w:type="spellStart"/>
      <w:r>
        <w:rPr>
          <w:rFonts w:cs="Times New Roman"/>
          <w:sz w:val="28"/>
          <w:szCs w:val="28"/>
          <w:lang w:val="it-IT"/>
        </w:rPr>
        <w:t>strain</w:t>
      </w:r>
      <w:proofErr w:type="spellEnd"/>
      <w:r>
        <w:rPr>
          <w:rFonts w:cs="Times New Roman"/>
          <w:sz w:val="28"/>
          <w:szCs w:val="28"/>
          <w:lang w:val="it-IT"/>
        </w:rPr>
        <w:t xml:space="preserve">, precede la disfunzione sistolica. L’identificazione precoce, quindi, di </w:t>
      </w:r>
      <w:proofErr w:type="gramStart"/>
      <w:r>
        <w:rPr>
          <w:rFonts w:cs="Times New Roman"/>
          <w:sz w:val="28"/>
          <w:szCs w:val="28"/>
          <w:lang w:val="it-IT"/>
        </w:rPr>
        <w:t>un’ alterazione</w:t>
      </w:r>
      <w:proofErr w:type="gramEnd"/>
      <w:r>
        <w:rPr>
          <w:rFonts w:cs="Times New Roman"/>
          <w:sz w:val="28"/>
          <w:szCs w:val="28"/>
          <w:lang w:val="it-IT"/>
        </w:rPr>
        <w:t xml:space="preserve"> della </w:t>
      </w:r>
      <w:proofErr w:type="spellStart"/>
      <w:r>
        <w:rPr>
          <w:rFonts w:cs="Times New Roman"/>
          <w:sz w:val="28"/>
          <w:szCs w:val="28"/>
          <w:lang w:val="it-IT"/>
        </w:rPr>
        <w:t>compliance</w:t>
      </w:r>
      <w:proofErr w:type="spellEnd"/>
      <w:r>
        <w:rPr>
          <w:rFonts w:cs="Times New Roman"/>
          <w:sz w:val="28"/>
          <w:szCs w:val="28"/>
          <w:lang w:val="it-IT"/>
        </w:rPr>
        <w:t xml:space="preserve"> del ventricolo destro potrebbe aiutare a focalizzare l’attenzione sul trattamento della stessa e a porre più attenzione all’impatto emodinamico </w:t>
      </w:r>
      <w:r w:rsidR="004B506F">
        <w:rPr>
          <w:rFonts w:cs="Times New Roman"/>
          <w:sz w:val="28"/>
          <w:szCs w:val="28"/>
          <w:lang w:val="it-IT"/>
        </w:rPr>
        <w:t xml:space="preserve">sia della patologia </w:t>
      </w:r>
      <w:r w:rsidR="004B506F" w:rsidRPr="004B506F">
        <w:rPr>
          <w:rFonts w:cs="Times New Roman"/>
          <w:i/>
          <w:sz w:val="28"/>
          <w:szCs w:val="28"/>
          <w:lang w:val="it-IT"/>
        </w:rPr>
        <w:t>per se</w:t>
      </w:r>
      <w:r w:rsidR="004B506F">
        <w:rPr>
          <w:rFonts w:cs="Times New Roman"/>
          <w:sz w:val="28"/>
          <w:szCs w:val="28"/>
          <w:lang w:val="it-IT"/>
        </w:rPr>
        <w:t xml:space="preserve"> che della </w:t>
      </w:r>
      <w:proofErr w:type="spellStart"/>
      <w:r w:rsidR="004B506F">
        <w:rPr>
          <w:rFonts w:cs="Times New Roman"/>
          <w:sz w:val="28"/>
          <w:szCs w:val="28"/>
          <w:lang w:val="it-IT"/>
        </w:rPr>
        <w:t>aplicazione</w:t>
      </w:r>
      <w:proofErr w:type="spellEnd"/>
      <w:r w:rsidR="004B506F">
        <w:rPr>
          <w:rFonts w:cs="Times New Roman"/>
          <w:sz w:val="28"/>
          <w:szCs w:val="28"/>
          <w:lang w:val="it-IT"/>
        </w:rPr>
        <w:t xml:space="preserve"> della pressione positiva</w:t>
      </w:r>
      <w:r>
        <w:rPr>
          <w:rFonts w:cs="Times New Roman"/>
          <w:sz w:val="28"/>
          <w:szCs w:val="28"/>
          <w:lang w:val="it-IT"/>
        </w:rPr>
        <w:t>.</w:t>
      </w:r>
    </w:p>
    <w:p w14:paraId="5B15F530" w14:textId="77777777" w:rsidR="00B64A01" w:rsidRDefault="00B64A01" w:rsidP="00B64A01">
      <w:pPr>
        <w:widowControl w:val="0"/>
        <w:autoSpaceDE w:val="0"/>
        <w:autoSpaceDN w:val="0"/>
        <w:adjustRightInd w:val="0"/>
        <w:spacing w:line="360" w:lineRule="auto"/>
        <w:rPr>
          <w:rFonts w:cs="Times New Roman"/>
          <w:sz w:val="28"/>
          <w:szCs w:val="28"/>
          <w:lang w:val="it-IT"/>
        </w:rPr>
      </w:pPr>
      <w:r>
        <w:rPr>
          <w:rFonts w:cs="Times New Roman"/>
          <w:sz w:val="28"/>
          <w:szCs w:val="28"/>
          <w:lang w:val="it-IT"/>
        </w:rPr>
        <w:t xml:space="preserve">Questo aspetto appare particolarmente importante ora che con strategie di supporto extracorporeo rendono possibile una maggiore titolazione delle pressioni e volumi di ventilazione.  </w:t>
      </w:r>
    </w:p>
    <w:p w14:paraId="746C1C29" w14:textId="77777777" w:rsidR="00B64A01" w:rsidRDefault="00B64A01" w:rsidP="00B64A01">
      <w:pPr>
        <w:widowControl w:val="0"/>
        <w:autoSpaceDE w:val="0"/>
        <w:autoSpaceDN w:val="0"/>
        <w:adjustRightInd w:val="0"/>
        <w:rPr>
          <w:rFonts w:cs="Times New Roman"/>
          <w:sz w:val="28"/>
          <w:szCs w:val="28"/>
          <w:lang w:val="it-IT"/>
        </w:rPr>
      </w:pPr>
    </w:p>
    <w:p w14:paraId="7281360C" w14:textId="77777777" w:rsidR="00B64A01" w:rsidRDefault="00B64A01" w:rsidP="00B64A01">
      <w:pPr>
        <w:widowControl w:val="0"/>
        <w:autoSpaceDE w:val="0"/>
        <w:autoSpaceDN w:val="0"/>
        <w:adjustRightInd w:val="0"/>
        <w:rPr>
          <w:rFonts w:cs="Times New Roman"/>
          <w:sz w:val="28"/>
          <w:szCs w:val="28"/>
          <w:lang w:val="it-IT"/>
        </w:rPr>
      </w:pPr>
    </w:p>
    <w:p w14:paraId="62034C97" w14:textId="77777777" w:rsidR="00B64A01" w:rsidRDefault="00B64A01" w:rsidP="00B64A01">
      <w:pPr>
        <w:widowControl w:val="0"/>
        <w:autoSpaceDE w:val="0"/>
        <w:autoSpaceDN w:val="0"/>
        <w:adjustRightInd w:val="0"/>
        <w:rPr>
          <w:rFonts w:cs="Times New Roman"/>
          <w:sz w:val="28"/>
          <w:szCs w:val="28"/>
          <w:lang w:val="it-IT"/>
        </w:rPr>
      </w:pPr>
    </w:p>
    <w:p w14:paraId="339E1BCA" w14:textId="77777777" w:rsidR="00B64A01" w:rsidRDefault="00B64A01" w:rsidP="00B64A01">
      <w:pPr>
        <w:spacing w:line="360" w:lineRule="auto"/>
        <w:rPr>
          <w:rFonts w:cs="Times New Roman"/>
          <w:sz w:val="28"/>
          <w:szCs w:val="28"/>
          <w:lang w:val="it-IT"/>
        </w:rPr>
      </w:pPr>
    </w:p>
    <w:p w14:paraId="539CF38A" w14:textId="77777777" w:rsidR="00B64A01" w:rsidRDefault="00B64A01" w:rsidP="00B64A01">
      <w:pPr>
        <w:spacing w:line="360" w:lineRule="auto"/>
        <w:rPr>
          <w:rFonts w:cs="Times New Roman"/>
          <w:sz w:val="28"/>
          <w:szCs w:val="28"/>
          <w:lang w:val="it-IT"/>
        </w:rPr>
      </w:pPr>
    </w:p>
    <w:p w14:paraId="413C6349" w14:textId="77777777" w:rsidR="00B64A01" w:rsidRPr="003613E6" w:rsidRDefault="00B64A01" w:rsidP="00B64A01">
      <w:pPr>
        <w:spacing w:line="360" w:lineRule="auto"/>
        <w:rPr>
          <w:rFonts w:cs="Times New Roman"/>
          <w:sz w:val="28"/>
          <w:szCs w:val="28"/>
          <w:lang w:val="it-IT"/>
        </w:rPr>
      </w:pPr>
      <w:r w:rsidRPr="004607FA">
        <w:rPr>
          <w:rFonts w:cs="Times New Roman"/>
          <w:b/>
          <w:sz w:val="28"/>
          <w:szCs w:val="28"/>
          <w:lang w:val="it-IT"/>
        </w:rPr>
        <w:lastRenderedPageBreak/>
        <w:t>Bibliografia</w:t>
      </w:r>
      <w:r w:rsidRPr="003613E6">
        <w:rPr>
          <w:rFonts w:cs="Times New Roman"/>
          <w:sz w:val="28"/>
          <w:szCs w:val="28"/>
          <w:lang w:val="it-IT"/>
        </w:rPr>
        <w:t>:</w:t>
      </w:r>
    </w:p>
    <w:p w14:paraId="44B9CB8D" w14:textId="77777777" w:rsidR="00B64A01" w:rsidRPr="000B575A" w:rsidRDefault="00B64A01" w:rsidP="00B64A01">
      <w:pPr>
        <w:pStyle w:val="ListParagraph"/>
        <w:numPr>
          <w:ilvl w:val="0"/>
          <w:numId w:val="7"/>
        </w:numPr>
        <w:spacing w:line="360" w:lineRule="auto"/>
        <w:rPr>
          <w:rFonts w:cs="Times New Roman"/>
          <w:sz w:val="28"/>
          <w:szCs w:val="28"/>
        </w:rPr>
      </w:pPr>
      <w:r>
        <w:rPr>
          <w:rFonts w:cs="Times New Roman"/>
          <w:sz w:val="28"/>
          <w:szCs w:val="28"/>
          <w:lang w:val="it-IT"/>
        </w:rPr>
        <w:tab/>
      </w:r>
      <w:r w:rsidRPr="000B575A">
        <w:rPr>
          <w:rFonts w:cs="Times New Roman"/>
          <w:sz w:val="28"/>
          <w:szCs w:val="28"/>
        </w:rPr>
        <w:t xml:space="preserve">Harvey W. </w:t>
      </w:r>
      <w:proofErr w:type="spellStart"/>
      <w:r w:rsidRPr="000B575A">
        <w:rPr>
          <w:rFonts w:cs="Times New Roman"/>
          <w:sz w:val="28"/>
          <w:szCs w:val="28"/>
        </w:rPr>
        <w:t>Exercitatio</w:t>
      </w:r>
      <w:proofErr w:type="spellEnd"/>
      <w:r w:rsidRPr="000B575A">
        <w:rPr>
          <w:rFonts w:cs="Times New Roman"/>
          <w:sz w:val="28"/>
          <w:szCs w:val="28"/>
        </w:rPr>
        <w:t xml:space="preserve"> </w:t>
      </w:r>
      <w:proofErr w:type="spellStart"/>
      <w:r w:rsidRPr="000B575A">
        <w:rPr>
          <w:rFonts w:cs="Times New Roman"/>
          <w:sz w:val="28"/>
          <w:szCs w:val="28"/>
        </w:rPr>
        <w:t>Anatomica</w:t>
      </w:r>
      <w:proofErr w:type="spellEnd"/>
      <w:r w:rsidRPr="000B575A">
        <w:rPr>
          <w:rFonts w:cs="Times New Roman"/>
          <w:sz w:val="28"/>
          <w:szCs w:val="28"/>
        </w:rPr>
        <w:t xml:space="preserve"> de Motu </w:t>
      </w:r>
      <w:proofErr w:type="spellStart"/>
      <w:r w:rsidRPr="000B575A">
        <w:rPr>
          <w:rFonts w:cs="Times New Roman"/>
          <w:sz w:val="28"/>
          <w:szCs w:val="28"/>
        </w:rPr>
        <w:t>Cordis</w:t>
      </w:r>
      <w:proofErr w:type="spellEnd"/>
      <w:r w:rsidRPr="000B575A">
        <w:rPr>
          <w:rFonts w:cs="Times New Roman"/>
          <w:sz w:val="28"/>
          <w:szCs w:val="28"/>
        </w:rPr>
        <w:t xml:space="preserve"> et </w:t>
      </w:r>
      <w:proofErr w:type="spellStart"/>
      <w:r w:rsidRPr="000B575A">
        <w:rPr>
          <w:rFonts w:cs="Times New Roman"/>
          <w:sz w:val="28"/>
          <w:szCs w:val="28"/>
        </w:rPr>
        <w:t>Sanguinis</w:t>
      </w:r>
      <w:proofErr w:type="spellEnd"/>
      <w:r w:rsidRPr="000B575A">
        <w:rPr>
          <w:rFonts w:cs="Times New Roman"/>
          <w:sz w:val="28"/>
          <w:szCs w:val="28"/>
        </w:rPr>
        <w:t xml:space="preserve"> in Animalibus.1628. </w:t>
      </w:r>
    </w:p>
    <w:p w14:paraId="26C2A682"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ab/>
      </w:r>
      <w:proofErr w:type="spellStart"/>
      <w:r w:rsidRPr="000B575A">
        <w:rPr>
          <w:rFonts w:cs="Times New Roman"/>
          <w:sz w:val="28"/>
          <w:szCs w:val="28"/>
        </w:rPr>
        <w:t>Fineberg</w:t>
      </w:r>
      <w:proofErr w:type="spellEnd"/>
      <w:r w:rsidRPr="000B575A">
        <w:rPr>
          <w:rFonts w:cs="Times New Roman"/>
          <w:sz w:val="28"/>
          <w:szCs w:val="28"/>
        </w:rPr>
        <w:t xml:space="preserve">, M. H., and C. J. </w:t>
      </w:r>
      <w:proofErr w:type="spellStart"/>
      <w:r w:rsidRPr="000B575A">
        <w:rPr>
          <w:rFonts w:cs="Times New Roman"/>
          <w:sz w:val="28"/>
          <w:szCs w:val="28"/>
        </w:rPr>
        <w:t>Wiggers</w:t>
      </w:r>
      <w:proofErr w:type="spellEnd"/>
      <w:r w:rsidRPr="000B575A">
        <w:rPr>
          <w:rFonts w:cs="Times New Roman"/>
          <w:sz w:val="28"/>
          <w:szCs w:val="28"/>
        </w:rPr>
        <w:t>. 1936. Compensation and failure of the right ventricle. Amer. Heart J.11: 255.</w:t>
      </w:r>
    </w:p>
    <w:p w14:paraId="147A8B3E"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ab/>
        <w:t xml:space="preserve">Fontan F, </w:t>
      </w:r>
      <w:proofErr w:type="spellStart"/>
      <w:r w:rsidRPr="000B575A">
        <w:rPr>
          <w:rFonts w:cs="Times New Roman"/>
          <w:sz w:val="28"/>
          <w:szCs w:val="28"/>
        </w:rPr>
        <w:t>Baudet</w:t>
      </w:r>
      <w:proofErr w:type="spellEnd"/>
      <w:r w:rsidRPr="000B575A">
        <w:rPr>
          <w:rFonts w:cs="Times New Roman"/>
          <w:sz w:val="28"/>
          <w:szCs w:val="28"/>
        </w:rPr>
        <w:t xml:space="preserve"> E. Surgical repair of tricuspid atresia. Thorax </w:t>
      </w:r>
      <w:proofErr w:type="gramStart"/>
      <w:r w:rsidRPr="000B575A">
        <w:rPr>
          <w:rFonts w:cs="Times New Roman"/>
          <w:sz w:val="28"/>
          <w:szCs w:val="28"/>
        </w:rPr>
        <w:t>1971;26:240</w:t>
      </w:r>
      <w:proofErr w:type="gramEnd"/>
      <w:r w:rsidRPr="000B575A">
        <w:rPr>
          <w:rFonts w:cs="Times New Roman"/>
          <w:sz w:val="28"/>
          <w:szCs w:val="28"/>
        </w:rPr>
        <w:t>–8.</w:t>
      </w:r>
    </w:p>
    <w:p w14:paraId="3C3C7DF9"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ab/>
        <w:t xml:space="preserve">Brooks H </w:t>
      </w:r>
      <w:proofErr w:type="gramStart"/>
      <w:r w:rsidRPr="000B575A">
        <w:rPr>
          <w:rFonts w:cs="Times New Roman"/>
          <w:sz w:val="28"/>
          <w:szCs w:val="28"/>
        </w:rPr>
        <w:t>et al.</w:t>
      </w:r>
      <w:proofErr w:type="gramEnd"/>
      <w:r w:rsidRPr="000B575A">
        <w:rPr>
          <w:rFonts w:cs="Times New Roman"/>
          <w:sz w:val="28"/>
          <w:szCs w:val="28"/>
        </w:rPr>
        <w:t xml:space="preserve"> Journal of </w:t>
      </w:r>
      <w:proofErr w:type="spellStart"/>
      <w:r w:rsidRPr="000B575A">
        <w:rPr>
          <w:rFonts w:cs="Times New Roman"/>
          <w:sz w:val="28"/>
          <w:szCs w:val="28"/>
        </w:rPr>
        <w:t>Clin</w:t>
      </w:r>
      <w:proofErr w:type="spellEnd"/>
      <w:r w:rsidRPr="000B575A">
        <w:rPr>
          <w:rFonts w:cs="Times New Roman"/>
          <w:sz w:val="28"/>
          <w:szCs w:val="28"/>
        </w:rPr>
        <w:t xml:space="preserve"> Invest 1971; 50: 2176-2183</w:t>
      </w:r>
    </w:p>
    <w:p w14:paraId="77B998FD"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ab/>
        <w:t xml:space="preserve">Guidelines for the echocardiographic assessment of the right heart in adults: a report from the American Society of Echocardiography endorsed by the European Association of Echocardiography, a registered branch of the European Society of Cardiology, and the Canadian Society of Echocardiography. </w:t>
      </w:r>
      <w:hyperlink r:id="rId37" w:history="1">
        <w:proofErr w:type="spellStart"/>
        <w:r w:rsidRPr="000B575A">
          <w:rPr>
            <w:rFonts w:cs="Times New Roman"/>
            <w:sz w:val="28"/>
            <w:szCs w:val="28"/>
          </w:rPr>
          <w:t>Rudski</w:t>
        </w:r>
        <w:proofErr w:type="spellEnd"/>
        <w:r w:rsidRPr="000B575A">
          <w:rPr>
            <w:rFonts w:cs="Times New Roman"/>
            <w:sz w:val="28"/>
            <w:szCs w:val="28"/>
          </w:rPr>
          <w:t xml:space="preserve"> LG</w:t>
        </w:r>
      </w:hyperlink>
      <w:r w:rsidRPr="000B575A">
        <w:rPr>
          <w:rFonts w:cs="Times New Roman"/>
          <w:sz w:val="28"/>
          <w:szCs w:val="28"/>
        </w:rPr>
        <w:t xml:space="preserve">, </w:t>
      </w:r>
      <w:hyperlink r:id="rId38" w:history="1">
        <w:r w:rsidRPr="000B575A">
          <w:rPr>
            <w:rFonts w:cs="Times New Roman"/>
            <w:sz w:val="28"/>
            <w:szCs w:val="28"/>
          </w:rPr>
          <w:t>Lai WW</w:t>
        </w:r>
      </w:hyperlink>
      <w:r w:rsidRPr="000B575A">
        <w:rPr>
          <w:rFonts w:cs="Times New Roman"/>
          <w:sz w:val="28"/>
          <w:szCs w:val="28"/>
        </w:rPr>
        <w:t xml:space="preserve">, </w:t>
      </w:r>
      <w:hyperlink r:id="rId39" w:history="1">
        <w:proofErr w:type="spellStart"/>
        <w:r w:rsidRPr="000B575A">
          <w:rPr>
            <w:rFonts w:cs="Times New Roman"/>
            <w:sz w:val="28"/>
            <w:szCs w:val="28"/>
          </w:rPr>
          <w:t>Afilalo</w:t>
        </w:r>
        <w:proofErr w:type="spellEnd"/>
        <w:r w:rsidRPr="000B575A">
          <w:rPr>
            <w:rFonts w:cs="Times New Roman"/>
            <w:sz w:val="28"/>
            <w:szCs w:val="28"/>
          </w:rPr>
          <w:t xml:space="preserve"> J</w:t>
        </w:r>
      </w:hyperlink>
      <w:r w:rsidRPr="000B575A">
        <w:rPr>
          <w:rFonts w:cs="Times New Roman"/>
          <w:sz w:val="28"/>
          <w:szCs w:val="28"/>
        </w:rPr>
        <w:t xml:space="preserve">, </w:t>
      </w:r>
      <w:hyperlink r:id="rId40" w:history="1">
        <w:r w:rsidRPr="000B575A">
          <w:rPr>
            <w:rFonts w:cs="Times New Roman"/>
            <w:sz w:val="28"/>
            <w:szCs w:val="28"/>
          </w:rPr>
          <w:t>Hua L</w:t>
        </w:r>
      </w:hyperlink>
      <w:r w:rsidRPr="000B575A">
        <w:rPr>
          <w:rFonts w:cs="Times New Roman"/>
          <w:sz w:val="28"/>
          <w:szCs w:val="28"/>
        </w:rPr>
        <w:t xml:space="preserve">, </w:t>
      </w:r>
      <w:hyperlink r:id="rId41" w:history="1">
        <w:proofErr w:type="spellStart"/>
        <w:r w:rsidRPr="000B575A">
          <w:rPr>
            <w:rFonts w:cs="Times New Roman"/>
            <w:sz w:val="28"/>
            <w:szCs w:val="28"/>
          </w:rPr>
          <w:t>Handschumacher</w:t>
        </w:r>
        <w:proofErr w:type="spellEnd"/>
        <w:r w:rsidRPr="000B575A">
          <w:rPr>
            <w:rFonts w:cs="Times New Roman"/>
            <w:sz w:val="28"/>
            <w:szCs w:val="28"/>
          </w:rPr>
          <w:t xml:space="preserve"> MD</w:t>
        </w:r>
      </w:hyperlink>
      <w:r w:rsidRPr="000B575A">
        <w:rPr>
          <w:rFonts w:cs="Times New Roman"/>
          <w:sz w:val="28"/>
          <w:szCs w:val="28"/>
        </w:rPr>
        <w:t xml:space="preserve">, </w:t>
      </w:r>
      <w:hyperlink r:id="rId42" w:history="1">
        <w:proofErr w:type="spellStart"/>
        <w:r w:rsidRPr="000B575A">
          <w:rPr>
            <w:rFonts w:cs="Times New Roman"/>
            <w:sz w:val="28"/>
            <w:szCs w:val="28"/>
          </w:rPr>
          <w:t>Chandrasekaran</w:t>
        </w:r>
        <w:proofErr w:type="spellEnd"/>
        <w:r w:rsidRPr="000B575A">
          <w:rPr>
            <w:rFonts w:cs="Times New Roman"/>
            <w:sz w:val="28"/>
            <w:szCs w:val="28"/>
          </w:rPr>
          <w:t xml:space="preserve"> K</w:t>
        </w:r>
      </w:hyperlink>
      <w:r w:rsidRPr="000B575A">
        <w:rPr>
          <w:rFonts w:cs="Times New Roman"/>
          <w:sz w:val="28"/>
          <w:szCs w:val="28"/>
        </w:rPr>
        <w:t xml:space="preserve">, </w:t>
      </w:r>
      <w:hyperlink r:id="rId43" w:history="1">
        <w:r w:rsidRPr="000B575A">
          <w:rPr>
            <w:rFonts w:cs="Times New Roman"/>
            <w:sz w:val="28"/>
            <w:szCs w:val="28"/>
          </w:rPr>
          <w:t>Solomon SD</w:t>
        </w:r>
      </w:hyperlink>
      <w:r w:rsidRPr="000B575A">
        <w:rPr>
          <w:rFonts w:cs="Times New Roman"/>
          <w:sz w:val="28"/>
          <w:szCs w:val="28"/>
        </w:rPr>
        <w:t xml:space="preserve">, </w:t>
      </w:r>
      <w:hyperlink r:id="rId44" w:history="1">
        <w:r w:rsidRPr="000B575A">
          <w:rPr>
            <w:rFonts w:cs="Times New Roman"/>
            <w:sz w:val="28"/>
            <w:szCs w:val="28"/>
          </w:rPr>
          <w:t>Louie EK</w:t>
        </w:r>
      </w:hyperlink>
      <w:r w:rsidRPr="000B575A">
        <w:rPr>
          <w:rFonts w:cs="Times New Roman"/>
          <w:sz w:val="28"/>
          <w:szCs w:val="28"/>
        </w:rPr>
        <w:t xml:space="preserve">, </w:t>
      </w:r>
      <w:hyperlink r:id="rId45" w:history="1">
        <w:r w:rsidRPr="000B575A">
          <w:rPr>
            <w:rFonts w:cs="Times New Roman"/>
            <w:sz w:val="28"/>
            <w:szCs w:val="28"/>
          </w:rPr>
          <w:t>Schiller NB</w:t>
        </w:r>
      </w:hyperlink>
      <w:r w:rsidRPr="000B575A">
        <w:rPr>
          <w:rFonts w:cs="Times New Roman"/>
          <w:sz w:val="28"/>
          <w:szCs w:val="28"/>
        </w:rPr>
        <w:t xml:space="preserve">. J Am </w:t>
      </w:r>
      <w:proofErr w:type="spellStart"/>
      <w:r w:rsidRPr="000B575A">
        <w:rPr>
          <w:rFonts w:cs="Times New Roman"/>
          <w:sz w:val="28"/>
          <w:szCs w:val="28"/>
        </w:rPr>
        <w:t>Soc</w:t>
      </w:r>
      <w:proofErr w:type="spellEnd"/>
      <w:r w:rsidRPr="000B575A">
        <w:rPr>
          <w:rFonts w:cs="Times New Roman"/>
          <w:sz w:val="28"/>
          <w:szCs w:val="28"/>
        </w:rPr>
        <w:t xml:space="preserve"> </w:t>
      </w:r>
      <w:proofErr w:type="spellStart"/>
      <w:r w:rsidRPr="000B575A">
        <w:rPr>
          <w:rFonts w:cs="Times New Roman"/>
          <w:sz w:val="28"/>
          <w:szCs w:val="28"/>
        </w:rPr>
        <w:t>Echocardiogr</w:t>
      </w:r>
      <w:proofErr w:type="spellEnd"/>
      <w:r w:rsidRPr="000B575A">
        <w:rPr>
          <w:rFonts w:cs="Times New Roman"/>
          <w:sz w:val="28"/>
          <w:szCs w:val="28"/>
        </w:rPr>
        <w:t>. 2010 Jul;23(7):685-713</w:t>
      </w:r>
    </w:p>
    <w:p w14:paraId="262F1274"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ab/>
      </w:r>
      <w:proofErr w:type="spellStart"/>
      <w:r w:rsidRPr="000B575A">
        <w:rPr>
          <w:rFonts w:cs="Times New Roman"/>
          <w:sz w:val="28"/>
          <w:szCs w:val="28"/>
        </w:rPr>
        <w:t>Dell’Italia</w:t>
      </w:r>
      <w:proofErr w:type="spellEnd"/>
      <w:r w:rsidRPr="000B575A">
        <w:rPr>
          <w:rFonts w:cs="Times New Roman"/>
          <w:sz w:val="28"/>
          <w:szCs w:val="28"/>
        </w:rPr>
        <w:t xml:space="preserve"> LJ. The right ventricle: anatomy, physiology, and clinical importance. </w:t>
      </w:r>
      <w:proofErr w:type="spellStart"/>
      <w:r w:rsidRPr="000B575A">
        <w:rPr>
          <w:rFonts w:cs="Times New Roman"/>
          <w:sz w:val="28"/>
          <w:szCs w:val="28"/>
        </w:rPr>
        <w:t>Curr</w:t>
      </w:r>
      <w:proofErr w:type="spellEnd"/>
      <w:r w:rsidRPr="000B575A">
        <w:rPr>
          <w:rFonts w:cs="Times New Roman"/>
          <w:sz w:val="28"/>
          <w:szCs w:val="28"/>
        </w:rPr>
        <w:t xml:space="preserve"> </w:t>
      </w:r>
      <w:proofErr w:type="spellStart"/>
      <w:r w:rsidRPr="000B575A">
        <w:rPr>
          <w:rFonts w:cs="Times New Roman"/>
          <w:sz w:val="28"/>
          <w:szCs w:val="28"/>
        </w:rPr>
        <w:t>Probl</w:t>
      </w:r>
      <w:proofErr w:type="spellEnd"/>
      <w:r w:rsidRPr="000B575A">
        <w:rPr>
          <w:rFonts w:cs="Times New Roman"/>
          <w:sz w:val="28"/>
          <w:szCs w:val="28"/>
        </w:rPr>
        <w:t xml:space="preserve"> </w:t>
      </w:r>
      <w:proofErr w:type="spellStart"/>
      <w:r w:rsidRPr="000B575A">
        <w:rPr>
          <w:rFonts w:cs="Times New Roman"/>
          <w:sz w:val="28"/>
          <w:szCs w:val="28"/>
        </w:rPr>
        <w:t>Cardiol</w:t>
      </w:r>
      <w:proofErr w:type="spellEnd"/>
      <w:r w:rsidRPr="000B575A">
        <w:rPr>
          <w:rFonts w:cs="Times New Roman"/>
          <w:sz w:val="28"/>
          <w:szCs w:val="28"/>
        </w:rPr>
        <w:t xml:space="preserve">. </w:t>
      </w:r>
      <w:proofErr w:type="gramStart"/>
      <w:r w:rsidRPr="000B575A">
        <w:rPr>
          <w:rFonts w:cs="Times New Roman"/>
          <w:sz w:val="28"/>
          <w:szCs w:val="28"/>
        </w:rPr>
        <w:t>1991;16:653</w:t>
      </w:r>
      <w:proofErr w:type="gramEnd"/>
      <w:r w:rsidRPr="000B575A">
        <w:rPr>
          <w:rFonts w:cs="Times New Roman"/>
          <w:sz w:val="28"/>
          <w:szCs w:val="28"/>
        </w:rPr>
        <w:t>–720</w:t>
      </w:r>
    </w:p>
    <w:p w14:paraId="76E3BF62"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ab/>
        <w:t xml:space="preserve">Phenotyping the right ventricle in patients with pulmonary </w:t>
      </w:r>
      <w:proofErr w:type="spellStart"/>
      <w:r w:rsidRPr="000B575A">
        <w:rPr>
          <w:rFonts w:cs="Times New Roman"/>
          <w:sz w:val="28"/>
          <w:szCs w:val="28"/>
        </w:rPr>
        <w:t>hypertension.</w:t>
      </w:r>
      <w:hyperlink r:id="rId46" w:history="1">
        <w:r w:rsidRPr="000B575A">
          <w:rPr>
            <w:rFonts w:cs="Times New Roman"/>
            <w:sz w:val="28"/>
            <w:szCs w:val="28"/>
          </w:rPr>
          <w:t>Simon</w:t>
        </w:r>
        <w:proofErr w:type="spellEnd"/>
        <w:r w:rsidRPr="000B575A">
          <w:rPr>
            <w:rFonts w:cs="Times New Roman"/>
            <w:sz w:val="28"/>
            <w:szCs w:val="28"/>
          </w:rPr>
          <w:t xml:space="preserve"> MA</w:t>
        </w:r>
      </w:hyperlink>
      <w:r w:rsidRPr="000B575A">
        <w:rPr>
          <w:rFonts w:cs="Times New Roman"/>
          <w:sz w:val="28"/>
          <w:szCs w:val="28"/>
        </w:rPr>
        <w:t xml:space="preserve">1, </w:t>
      </w:r>
      <w:hyperlink r:id="rId47" w:history="1">
        <w:proofErr w:type="spellStart"/>
        <w:r w:rsidRPr="000B575A">
          <w:rPr>
            <w:rFonts w:cs="Times New Roman"/>
            <w:sz w:val="28"/>
            <w:szCs w:val="28"/>
          </w:rPr>
          <w:t>Deible</w:t>
        </w:r>
        <w:proofErr w:type="spellEnd"/>
        <w:r w:rsidRPr="000B575A">
          <w:rPr>
            <w:rFonts w:cs="Times New Roman"/>
            <w:sz w:val="28"/>
            <w:szCs w:val="28"/>
          </w:rPr>
          <w:t xml:space="preserve"> C</w:t>
        </w:r>
      </w:hyperlink>
      <w:r w:rsidRPr="000B575A">
        <w:rPr>
          <w:rFonts w:cs="Times New Roman"/>
          <w:sz w:val="28"/>
          <w:szCs w:val="28"/>
        </w:rPr>
        <w:t xml:space="preserve">, </w:t>
      </w:r>
      <w:hyperlink r:id="rId48" w:history="1">
        <w:proofErr w:type="spellStart"/>
        <w:r w:rsidRPr="000B575A">
          <w:rPr>
            <w:rFonts w:cs="Times New Roman"/>
            <w:sz w:val="28"/>
            <w:szCs w:val="28"/>
          </w:rPr>
          <w:t>Mathier</w:t>
        </w:r>
        <w:proofErr w:type="spellEnd"/>
        <w:r w:rsidRPr="000B575A">
          <w:rPr>
            <w:rFonts w:cs="Times New Roman"/>
            <w:sz w:val="28"/>
            <w:szCs w:val="28"/>
          </w:rPr>
          <w:t xml:space="preserve"> MA</w:t>
        </w:r>
      </w:hyperlink>
      <w:r w:rsidRPr="000B575A">
        <w:rPr>
          <w:rFonts w:cs="Times New Roman"/>
          <w:sz w:val="28"/>
          <w:szCs w:val="28"/>
        </w:rPr>
        <w:t xml:space="preserve">, </w:t>
      </w:r>
      <w:hyperlink r:id="rId49" w:history="1">
        <w:proofErr w:type="spellStart"/>
        <w:r w:rsidRPr="000B575A">
          <w:rPr>
            <w:rFonts w:cs="Times New Roman"/>
            <w:sz w:val="28"/>
            <w:szCs w:val="28"/>
          </w:rPr>
          <w:t>Lacomis</w:t>
        </w:r>
        <w:proofErr w:type="spellEnd"/>
        <w:r w:rsidRPr="000B575A">
          <w:rPr>
            <w:rFonts w:cs="Times New Roman"/>
            <w:sz w:val="28"/>
            <w:szCs w:val="28"/>
          </w:rPr>
          <w:t xml:space="preserve"> J</w:t>
        </w:r>
      </w:hyperlink>
      <w:r w:rsidRPr="000B575A">
        <w:rPr>
          <w:rFonts w:cs="Times New Roman"/>
          <w:sz w:val="28"/>
          <w:szCs w:val="28"/>
        </w:rPr>
        <w:t xml:space="preserve">, </w:t>
      </w:r>
      <w:hyperlink r:id="rId50" w:history="1">
        <w:proofErr w:type="spellStart"/>
        <w:r w:rsidRPr="000B575A">
          <w:rPr>
            <w:rFonts w:cs="Times New Roman"/>
            <w:sz w:val="28"/>
            <w:szCs w:val="28"/>
          </w:rPr>
          <w:t>Goitein</w:t>
        </w:r>
        <w:proofErr w:type="spellEnd"/>
        <w:r w:rsidRPr="000B575A">
          <w:rPr>
            <w:rFonts w:cs="Times New Roman"/>
            <w:sz w:val="28"/>
            <w:szCs w:val="28"/>
          </w:rPr>
          <w:t xml:space="preserve"> O</w:t>
        </w:r>
      </w:hyperlink>
      <w:r w:rsidRPr="000B575A">
        <w:rPr>
          <w:rFonts w:cs="Times New Roman"/>
          <w:sz w:val="28"/>
          <w:szCs w:val="28"/>
        </w:rPr>
        <w:t xml:space="preserve">, </w:t>
      </w:r>
      <w:hyperlink r:id="rId51" w:history="1">
        <w:r w:rsidRPr="000B575A">
          <w:rPr>
            <w:rFonts w:cs="Times New Roman"/>
            <w:sz w:val="28"/>
            <w:szCs w:val="28"/>
          </w:rPr>
          <w:t>Shroff SG</w:t>
        </w:r>
      </w:hyperlink>
      <w:r w:rsidRPr="000B575A">
        <w:rPr>
          <w:rFonts w:cs="Times New Roman"/>
          <w:sz w:val="28"/>
          <w:szCs w:val="28"/>
        </w:rPr>
        <w:t xml:space="preserve">, </w:t>
      </w:r>
      <w:hyperlink r:id="rId52" w:history="1">
        <w:r w:rsidRPr="000B575A">
          <w:rPr>
            <w:rFonts w:cs="Times New Roman"/>
            <w:sz w:val="28"/>
            <w:szCs w:val="28"/>
          </w:rPr>
          <w:t>Pinsky MR</w:t>
        </w:r>
      </w:hyperlink>
      <w:r w:rsidRPr="000B575A">
        <w:rPr>
          <w:rFonts w:cs="Times New Roman"/>
          <w:sz w:val="28"/>
          <w:szCs w:val="28"/>
        </w:rPr>
        <w:t xml:space="preserve">. </w:t>
      </w:r>
      <w:proofErr w:type="spellStart"/>
      <w:r w:rsidRPr="000B575A">
        <w:rPr>
          <w:rFonts w:cs="Times New Roman"/>
          <w:sz w:val="28"/>
          <w:szCs w:val="28"/>
        </w:rPr>
        <w:t>Clin</w:t>
      </w:r>
      <w:proofErr w:type="spellEnd"/>
      <w:r w:rsidRPr="000B575A">
        <w:rPr>
          <w:rFonts w:cs="Times New Roman"/>
          <w:sz w:val="28"/>
          <w:szCs w:val="28"/>
        </w:rPr>
        <w:t xml:space="preserve"> </w:t>
      </w:r>
      <w:proofErr w:type="spellStart"/>
      <w:r w:rsidRPr="000B575A">
        <w:rPr>
          <w:rFonts w:cs="Times New Roman"/>
          <w:sz w:val="28"/>
          <w:szCs w:val="28"/>
        </w:rPr>
        <w:t>Transl</w:t>
      </w:r>
      <w:proofErr w:type="spellEnd"/>
      <w:r w:rsidRPr="000B575A">
        <w:rPr>
          <w:rFonts w:cs="Times New Roman"/>
          <w:sz w:val="28"/>
          <w:szCs w:val="28"/>
        </w:rPr>
        <w:t xml:space="preserve"> Sci. 2009 Aug;2(4):294-9.</w:t>
      </w:r>
    </w:p>
    <w:p w14:paraId="1A320B3D" w14:textId="77777777" w:rsidR="00B64A01" w:rsidRPr="000B575A" w:rsidRDefault="00CB69DD" w:rsidP="00B64A01">
      <w:pPr>
        <w:pStyle w:val="ListParagraph"/>
        <w:numPr>
          <w:ilvl w:val="0"/>
          <w:numId w:val="7"/>
        </w:numPr>
        <w:spacing w:line="360" w:lineRule="auto"/>
        <w:rPr>
          <w:rFonts w:cs="Times New Roman"/>
          <w:sz w:val="28"/>
          <w:szCs w:val="28"/>
        </w:rPr>
      </w:pPr>
      <w:hyperlink r:id="rId53" w:history="1">
        <w:r w:rsidR="00B64A01" w:rsidRPr="000B575A">
          <w:rPr>
            <w:rFonts w:cs="Times New Roman"/>
            <w:sz w:val="28"/>
            <w:szCs w:val="28"/>
          </w:rPr>
          <w:tab/>
          <w:t>Dynamic right and left ventricular interactions in the rabbit: simultaneous measurement of ventricular pressure-volume loops.</w:t>
        </w:r>
      </w:hyperlink>
      <w:r w:rsidR="00B64A01" w:rsidRPr="000B575A">
        <w:rPr>
          <w:rFonts w:cs="Times New Roman"/>
          <w:sz w:val="28"/>
          <w:szCs w:val="28"/>
        </w:rPr>
        <w:t xml:space="preserve"> Pinsky MR, </w:t>
      </w:r>
      <w:proofErr w:type="spellStart"/>
      <w:r w:rsidR="00B64A01" w:rsidRPr="000B575A">
        <w:rPr>
          <w:rFonts w:cs="Times New Roman"/>
          <w:sz w:val="28"/>
          <w:szCs w:val="28"/>
        </w:rPr>
        <w:t>Perlini</w:t>
      </w:r>
      <w:proofErr w:type="spellEnd"/>
      <w:r w:rsidR="00B64A01" w:rsidRPr="000B575A">
        <w:rPr>
          <w:rFonts w:cs="Times New Roman"/>
          <w:sz w:val="28"/>
          <w:szCs w:val="28"/>
        </w:rPr>
        <w:t xml:space="preserve"> S, </w:t>
      </w:r>
      <w:proofErr w:type="spellStart"/>
      <w:r w:rsidR="00B64A01" w:rsidRPr="000B575A">
        <w:rPr>
          <w:rFonts w:cs="Times New Roman"/>
          <w:sz w:val="28"/>
          <w:szCs w:val="28"/>
        </w:rPr>
        <w:t>Solda</w:t>
      </w:r>
      <w:proofErr w:type="spellEnd"/>
      <w:r w:rsidR="00B64A01" w:rsidRPr="000B575A">
        <w:rPr>
          <w:rFonts w:cs="Times New Roman"/>
          <w:sz w:val="28"/>
          <w:szCs w:val="28"/>
        </w:rPr>
        <w:t xml:space="preserve"> PL, Pantaleo P, </w:t>
      </w:r>
      <w:proofErr w:type="spellStart"/>
      <w:r w:rsidR="00B64A01" w:rsidRPr="000B575A">
        <w:rPr>
          <w:rFonts w:cs="Times New Roman"/>
          <w:sz w:val="28"/>
          <w:szCs w:val="28"/>
        </w:rPr>
        <w:t>Calciati</w:t>
      </w:r>
      <w:proofErr w:type="spellEnd"/>
      <w:r w:rsidR="00B64A01" w:rsidRPr="000B575A">
        <w:rPr>
          <w:rFonts w:cs="Times New Roman"/>
          <w:sz w:val="28"/>
          <w:szCs w:val="28"/>
        </w:rPr>
        <w:t xml:space="preserve"> A, </w:t>
      </w:r>
      <w:proofErr w:type="spellStart"/>
      <w:r w:rsidR="00B64A01" w:rsidRPr="000B575A">
        <w:rPr>
          <w:rFonts w:cs="Times New Roman"/>
          <w:sz w:val="28"/>
          <w:szCs w:val="28"/>
        </w:rPr>
        <w:t>Bernardi</w:t>
      </w:r>
      <w:proofErr w:type="spellEnd"/>
      <w:r w:rsidR="00B64A01" w:rsidRPr="000B575A">
        <w:rPr>
          <w:rFonts w:cs="Times New Roman"/>
          <w:sz w:val="28"/>
          <w:szCs w:val="28"/>
        </w:rPr>
        <w:t xml:space="preserve"> L. J </w:t>
      </w:r>
      <w:proofErr w:type="spellStart"/>
      <w:r w:rsidR="00B64A01" w:rsidRPr="000B575A">
        <w:rPr>
          <w:rFonts w:cs="Times New Roman"/>
          <w:sz w:val="28"/>
          <w:szCs w:val="28"/>
        </w:rPr>
        <w:t>Crit</w:t>
      </w:r>
      <w:proofErr w:type="spellEnd"/>
      <w:r w:rsidR="00B64A01" w:rsidRPr="000B575A">
        <w:rPr>
          <w:rFonts w:cs="Times New Roman"/>
          <w:sz w:val="28"/>
          <w:szCs w:val="28"/>
        </w:rPr>
        <w:t xml:space="preserve"> Care. 1996 Jun;11(2):65-76.</w:t>
      </w:r>
    </w:p>
    <w:p w14:paraId="0CE5E7B9"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ab/>
        <w:t>S</w:t>
      </w:r>
      <w:hyperlink r:id="rId54" w:history="1">
        <w:r w:rsidRPr="000B575A">
          <w:rPr>
            <w:rFonts w:cs="Times New Roman"/>
            <w:sz w:val="28"/>
            <w:szCs w:val="28"/>
          </w:rPr>
          <w:t>ignificant left ventricular contribution to right ventricular systolic function.</w:t>
        </w:r>
      </w:hyperlink>
      <w:r w:rsidRPr="000B575A">
        <w:rPr>
          <w:rFonts w:cs="Times New Roman"/>
          <w:sz w:val="28"/>
          <w:szCs w:val="28"/>
        </w:rPr>
        <w:t xml:space="preserve"> </w:t>
      </w:r>
      <w:proofErr w:type="spellStart"/>
      <w:r w:rsidRPr="000B575A">
        <w:rPr>
          <w:rFonts w:cs="Times New Roman"/>
          <w:sz w:val="28"/>
          <w:szCs w:val="28"/>
        </w:rPr>
        <w:t>Damiano</w:t>
      </w:r>
      <w:proofErr w:type="spellEnd"/>
      <w:r w:rsidRPr="000B575A">
        <w:rPr>
          <w:rFonts w:cs="Times New Roman"/>
          <w:sz w:val="28"/>
          <w:szCs w:val="28"/>
        </w:rPr>
        <w:t xml:space="preserve"> RJ Jr, La </w:t>
      </w:r>
      <w:proofErr w:type="spellStart"/>
      <w:r w:rsidRPr="000B575A">
        <w:rPr>
          <w:rFonts w:cs="Times New Roman"/>
          <w:sz w:val="28"/>
          <w:szCs w:val="28"/>
        </w:rPr>
        <w:t>Follette</w:t>
      </w:r>
      <w:proofErr w:type="spellEnd"/>
      <w:r w:rsidRPr="000B575A">
        <w:rPr>
          <w:rFonts w:cs="Times New Roman"/>
          <w:sz w:val="28"/>
          <w:szCs w:val="28"/>
        </w:rPr>
        <w:t xml:space="preserve"> P Jr, Cox JL, Lowe JE, </w:t>
      </w:r>
      <w:proofErr w:type="spellStart"/>
      <w:r w:rsidRPr="000B575A">
        <w:rPr>
          <w:rFonts w:cs="Times New Roman"/>
          <w:sz w:val="28"/>
          <w:szCs w:val="28"/>
        </w:rPr>
        <w:t>Santamore</w:t>
      </w:r>
      <w:proofErr w:type="spellEnd"/>
      <w:r w:rsidRPr="000B575A">
        <w:rPr>
          <w:rFonts w:cs="Times New Roman"/>
          <w:sz w:val="28"/>
          <w:szCs w:val="28"/>
        </w:rPr>
        <w:t xml:space="preserve"> WP. Am J Physiol. 1991 Nov;261(5 Pt 2):H1514-24.) </w:t>
      </w:r>
    </w:p>
    <w:p w14:paraId="6AF75F66" w14:textId="77777777" w:rsidR="00B64A01" w:rsidRPr="000B575A" w:rsidRDefault="00B64A01" w:rsidP="00B64A01">
      <w:pPr>
        <w:pStyle w:val="ListParagraph"/>
        <w:widowControl w:val="0"/>
        <w:numPr>
          <w:ilvl w:val="0"/>
          <w:numId w:val="7"/>
        </w:numPr>
        <w:autoSpaceDE w:val="0"/>
        <w:autoSpaceDN w:val="0"/>
        <w:adjustRightInd w:val="0"/>
        <w:spacing w:line="360" w:lineRule="auto"/>
        <w:jc w:val="both"/>
        <w:rPr>
          <w:rFonts w:cs="Times New Roman"/>
          <w:sz w:val="28"/>
          <w:szCs w:val="28"/>
        </w:rPr>
      </w:pPr>
      <w:r w:rsidRPr="000B575A">
        <w:rPr>
          <w:rFonts w:cs="Times New Roman"/>
          <w:sz w:val="28"/>
          <w:szCs w:val="28"/>
        </w:rPr>
        <w:t xml:space="preserve">Right Ventricular Function in Cardiovascular Disease, Part I Anatomy, Physiology, Aging, and Functional Assessment of the Right Ventricle. </w:t>
      </w:r>
      <w:hyperlink r:id="rId55" w:history="1">
        <w:r w:rsidRPr="000B575A">
          <w:rPr>
            <w:rFonts w:cs="Times New Roman"/>
            <w:sz w:val="28"/>
            <w:szCs w:val="28"/>
          </w:rPr>
          <w:t>François Haddad</w:t>
        </w:r>
      </w:hyperlink>
      <w:r w:rsidRPr="000B575A">
        <w:rPr>
          <w:rFonts w:cs="Times New Roman"/>
          <w:sz w:val="28"/>
          <w:szCs w:val="28"/>
        </w:rPr>
        <w:t xml:space="preserve">, MD; </w:t>
      </w:r>
      <w:hyperlink r:id="rId56" w:history="1">
        <w:r w:rsidRPr="000B575A">
          <w:rPr>
            <w:rFonts w:cs="Times New Roman"/>
            <w:sz w:val="28"/>
            <w:szCs w:val="28"/>
          </w:rPr>
          <w:t>Sharon A. Hunt</w:t>
        </w:r>
      </w:hyperlink>
      <w:r w:rsidRPr="000B575A">
        <w:rPr>
          <w:rFonts w:cs="Times New Roman"/>
          <w:sz w:val="28"/>
          <w:szCs w:val="28"/>
        </w:rPr>
        <w:t xml:space="preserve">, MD; </w:t>
      </w:r>
      <w:hyperlink r:id="rId57" w:history="1">
        <w:r w:rsidRPr="000B575A">
          <w:rPr>
            <w:rFonts w:cs="Times New Roman"/>
            <w:sz w:val="28"/>
            <w:szCs w:val="28"/>
          </w:rPr>
          <w:t>David N. Rosenthal</w:t>
        </w:r>
      </w:hyperlink>
      <w:r w:rsidRPr="000B575A">
        <w:rPr>
          <w:rFonts w:cs="Times New Roman"/>
          <w:sz w:val="28"/>
          <w:szCs w:val="28"/>
        </w:rPr>
        <w:t xml:space="preserve">, MD; </w:t>
      </w:r>
      <w:hyperlink r:id="rId58" w:history="1">
        <w:r w:rsidRPr="000B575A">
          <w:rPr>
            <w:rFonts w:cs="Times New Roman"/>
            <w:sz w:val="28"/>
            <w:szCs w:val="28"/>
          </w:rPr>
          <w:t>Daniel J. Murphy</w:t>
        </w:r>
      </w:hyperlink>
      <w:r w:rsidRPr="000B575A">
        <w:rPr>
          <w:rFonts w:cs="Times New Roman"/>
          <w:sz w:val="28"/>
          <w:szCs w:val="28"/>
        </w:rPr>
        <w:t xml:space="preserve">, </w:t>
      </w:r>
      <w:r w:rsidRPr="000B575A">
        <w:rPr>
          <w:rFonts w:cs="Times New Roman"/>
          <w:sz w:val="28"/>
          <w:szCs w:val="28"/>
        </w:rPr>
        <w:lastRenderedPageBreak/>
        <w:t>MD. Circulation. 2008; 117: 1436-1448</w:t>
      </w:r>
    </w:p>
    <w:p w14:paraId="2F13B8ED" w14:textId="77777777" w:rsidR="00B64A01" w:rsidRPr="000B575A" w:rsidRDefault="00B64A01" w:rsidP="00B64A01">
      <w:pPr>
        <w:widowControl w:val="0"/>
        <w:autoSpaceDE w:val="0"/>
        <w:autoSpaceDN w:val="0"/>
        <w:adjustRightInd w:val="0"/>
        <w:spacing w:line="360" w:lineRule="auto"/>
        <w:ind w:left="360"/>
        <w:jc w:val="both"/>
        <w:rPr>
          <w:rFonts w:cs="Times New Roman"/>
          <w:sz w:val="28"/>
          <w:szCs w:val="28"/>
        </w:rPr>
      </w:pPr>
    </w:p>
    <w:p w14:paraId="22AA3317"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 Mechanisms of oxygen demand/supply balance in the right ventricle. </w:t>
      </w:r>
      <w:hyperlink r:id="rId59" w:history="1">
        <w:proofErr w:type="spellStart"/>
        <w:r w:rsidRPr="000B575A">
          <w:rPr>
            <w:rFonts w:cs="Times New Roman"/>
            <w:sz w:val="28"/>
            <w:szCs w:val="28"/>
          </w:rPr>
          <w:t>Zong</w:t>
        </w:r>
        <w:proofErr w:type="spellEnd"/>
        <w:r w:rsidRPr="000B575A">
          <w:rPr>
            <w:rFonts w:cs="Times New Roman"/>
            <w:sz w:val="28"/>
            <w:szCs w:val="28"/>
          </w:rPr>
          <w:t xml:space="preserve"> P</w:t>
        </w:r>
      </w:hyperlink>
      <w:r w:rsidRPr="000B575A">
        <w:rPr>
          <w:rFonts w:cs="Times New Roman"/>
          <w:sz w:val="28"/>
          <w:szCs w:val="28"/>
        </w:rPr>
        <w:t xml:space="preserve">1, </w:t>
      </w:r>
      <w:hyperlink r:id="rId60" w:history="1">
        <w:r w:rsidRPr="000B575A">
          <w:rPr>
            <w:rFonts w:cs="Times New Roman"/>
            <w:sz w:val="28"/>
            <w:szCs w:val="28"/>
          </w:rPr>
          <w:t>Tune JD</w:t>
        </w:r>
      </w:hyperlink>
      <w:r w:rsidRPr="000B575A">
        <w:rPr>
          <w:rFonts w:cs="Times New Roman"/>
          <w:sz w:val="28"/>
          <w:szCs w:val="28"/>
        </w:rPr>
        <w:t xml:space="preserve">, </w:t>
      </w:r>
      <w:hyperlink r:id="rId61" w:history="1">
        <w:r w:rsidRPr="000B575A">
          <w:rPr>
            <w:rFonts w:cs="Times New Roman"/>
            <w:sz w:val="28"/>
            <w:szCs w:val="28"/>
          </w:rPr>
          <w:t>Downey HF</w:t>
        </w:r>
      </w:hyperlink>
      <w:r w:rsidRPr="000B575A">
        <w:rPr>
          <w:rFonts w:cs="Times New Roman"/>
          <w:sz w:val="28"/>
          <w:szCs w:val="28"/>
        </w:rPr>
        <w:t xml:space="preserve">. </w:t>
      </w:r>
      <w:proofErr w:type="spellStart"/>
      <w:r w:rsidRPr="000B575A">
        <w:rPr>
          <w:rFonts w:cs="Times New Roman"/>
          <w:sz w:val="28"/>
          <w:szCs w:val="28"/>
        </w:rPr>
        <w:t>Exp</w:t>
      </w:r>
      <w:proofErr w:type="spellEnd"/>
      <w:r w:rsidRPr="000B575A">
        <w:rPr>
          <w:rFonts w:cs="Times New Roman"/>
          <w:sz w:val="28"/>
          <w:szCs w:val="28"/>
        </w:rPr>
        <w:t xml:space="preserve"> </w:t>
      </w:r>
      <w:proofErr w:type="spellStart"/>
      <w:r w:rsidRPr="000B575A">
        <w:rPr>
          <w:rFonts w:cs="Times New Roman"/>
          <w:sz w:val="28"/>
          <w:szCs w:val="28"/>
        </w:rPr>
        <w:t>Biol</w:t>
      </w:r>
      <w:proofErr w:type="spellEnd"/>
      <w:r w:rsidRPr="000B575A">
        <w:rPr>
          <w:rFonts w:cs="Times New Roman"/>
          <w:sz w:val="28"/>
          <w:szCs w:val="28"/>
        </w:rPr>
        <w:t xml:space="preserve"> Med (Maywood). 2005 Sep;230(8):507-19.</w:t>
      </w:r>
    </w:p>
    <w:p w14:paraId="7676CEC5"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 </w:t>
      </w:r>
      <w:proofErr w:type="spellStart"/>
      <w:r w:rsidRPr="000B575A">
        <w:rPr>
          <w:rFonts w:cs="Times New Roman"/>
          <w:sz w:val="28"/>
          <w:szCs w:val="28"/>
        </w:rPr>
        <w:t>Tamborini</w:t>
      </w:r>
      <w:proofErr w:type="spellEnd"/>
      <w:r w:rsidRPr="000B575A">
        <w:rPr>
          <w:rFonts w:cs="Times New Roman"/>
          <w:sz w:val="28"/>
          <w:szCs w:val="28"/>
        </w:rPr>
        <w:t xml:space="preserve"> G, </w:t>
      </w:r>
      <w:proofErr w:type="spellStart"/>
      <w:r w:rsidRPr="000B575A">
        <w:rPr>
          <w:rFonts w:cs="Times New Roman"/>
          <w:sz w:val="28"/>
          <w:szCs w:val="28"/>
        </w:rPr>
        <w:t>Pepi</w:t>
      </w:r>
      <w:proofErr w:type="spellEnd"/>
      <w:r w:rsidRPr="000B575A">
        <w:rPr>
          <w:rFonts w:cs="Times New Roman"/>
          <w:sz w:val="28"/>
          <w:szCs w:val="28"/>
        </w:rPr>
        <w:t xml:space="preserve"> M, Galli CA, </w:t>
      </w:r>
      <w:proofErr w:type="spellStart"/>
      <w:r w:rsidRPr="000B575A">
        <w:rPr>
          <w:rFonts w:cs="Times New Roman"/>
          <w:sz w:val="28"/>
          <w:szCs w:val="28"/>
        </w:rPr>
        <w:t>Maltagliati</w:t>
      </w:r>
      <w:proofErr w:type="spellEnd"/>
      <w:r w:rsidRPr="000B575A">
        <w:rPr>
          <w:rFonts w:cs="Times New Roman"/>
          <w:sz w:val="28"/>
          <w:szCs w:val="28"/>
        </w:rPr>
        <w:t xml:space="preserve"> A, Celeste F, </w:t>
      </w:r>
      <w:proofErr w:type="spellStart"/>
      <w:r w:rsidRPr="000B575A">
        <w:rPr>
          <w:rFonts w:cs="Times New Roman"/>
          <w:sz w:val="28"/>
          <w:szCs w:val="28"/>
        </w:rPr>
        <w:t>Muratori</w:t>
      </w:r>
      <w:proofErr w:type="spellEnd"/>
      <w:r w:rsidRPr="000B575A">
        <w:rPr>
          <w:rFonts w:cs="Times New Roman"/>
          <w:sz w:val="28"/>
          <w:szCs w:val="28"/>
        </w:rPr>
        <w:t xml:space="preserve"> M, et al. Feasibility and accuracy of a routine echocardiographic assessment of right ventricular function. </w:t>
      </w:r>
      <w:proofErr w:type="spellStart"/>
      <w:r w:rsidRPr="000B575A">
        <w:rPr>
          <w:rFonts w:cs="Times New Roman"/>
          <w:sz w:val="28"/>
          <w:szCs w:val="28"/>
        </w:rPr>
        <w:t>Int</w:t>
      </w:r>
      <w:proofErr w:type="spellEnd"/>
      <w:r w:rsidRPr="000B575A">
        <w:rPr>
          <w:rFonts w:cs="Times New Roman"/>
          <w:sz w:val="28"/>
          <w:szCs w:val="28"/>
        </w:rPr>
        <w:t xml:space="preserve"> J </w:t>
      </w:r>
      <w:proofErr w:type="spellStart"/>
      <w:r w:rsidRPr="000B575A">
        <w:rPr>
          <w:rFonts w:cs="Times New Roman"/>
          <w:sz w:val="28"/>
          <w:szCs w:val="28"/>
        </w:rPr>
        <w:t>Cardiol</w:t>
      </w:r>
      <w:proofErr w:type="spellEnd"/>
      <w:r w:rsidRPr="000B575A">
        <w:rPr>
          <w:rFonts w:cs="Times New Roman"/>
          <w:sz w:val="28"/>
          <w:szCs w:val="28"/>
        </w:rPr>
        <w:t xml:space="preserve"> </w:t>
      </w:r>
      <w:proofErr w:type="gramStart"/>
      <w:r w:rsidRPr="000B575A">
        <w:rPr>
          <w:rFonts w:cs="Times New Roman"/>
          <w:sz w:val="28"/>
          <w:szCs w:val="28"/>
        </w:rPr>
        <w:t>2007;115:86</w:t>
      </w:r>
      <w:proofErr w:type="gramEnd"/>
      <w:r w:rsidRPr="000B575A">
        <w:rPr>
          <w:rFonts w:cs="Times New Roman"/>
          <w:sz w:val="28"/>
          <w:szCs w:val="28"/>
        </w:rPr>
        <w:t>-9.</w:t>
      </w:r>
    </w:p>
    <w:p w14:paraId="46E75E77"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Is right ventricular systolic function reduced after cardiac surgery? A two- and three-dimensional echocardiographic study. </w:t>
      </w:r>
      <w:hyperlink r:id="rId62" w:history="1">
        <w:r w:rsidRPr="000B575A">
          <w:rPr>
            <w:rFonts w:cs="Times New Roman"/>
            <w:sz w:val="28"/>
            <w:szCs w:val="28"/>
          </w:rPr>
          <w:t>Gloria Tamborini</w:t>
        </w:r>
      </w:hyperlink>
      <w:r w:rsidRPr="000B575A">
        <w:rPr>
          <w:rFonts w:cs="Times New Roman"/>
          <w:sz w:val="28"/>
          <w:szCs w:val="28"/>
        </w:rPr>
        <w:t xml:space="preserve">1,*, </w:t>
      </w:r>
      <w:hyperlink r:id="rId63" w:history="1">
        <w:r w:rsidRPr="000B575A">
          <w:rPr>
            <w:rFonts w:cs="Times New Roman"/>
            <w:sz w:val="28"/>
            <w:szCs w:val="28"/>
          </w:rPr>
          <w:t>Manuela Muratori</w:t>
        </w:r>
      </w:hyperlink>
      <w:r w:rsidRPr="000B575A">
        <w:rPr>
          <w:rFonts w:cs="Times New Roman"/>
          <w:sz w:val="28"/>
          <w:szCs w:val="28"/>
        </w:rPr>
        <w:t xml:space="preserve">1, </w:t>
      </w:r>
      <w:hyperlink r:id="rId64" w:history="1">
        <w:r w:rsidRPr="000B575A">
          <w:rPr>
            <w:rFonts w:cs="Times New Roman"/>
            <w:sz w:val="28"/>
            <w:szCs w:val="28"/>
          </w:rPr>
          <w:t>Denise Brusoni</w:t>
        </w:r>
      </w:hyperlink>
      <w:r w:rsidRPr="000B575A">
        <w:rPr>
          <w:rFonts w:cs="Times New Roman"/>
          <w:sz w:val="28"/>
          <w:szCs w:val="28"/>
        </w:rPr>
        <w:t xml:space="preserve">1, </w:t>
      </w:r>
      <w:hyperlink r:id="rId65" w:history="1">
        <w:proofErr w:type="spellStart"/>
        <w:r w:rsidRPr="000B575A">
          <w:rPr>
            <w:rFonts w:cs="Times New Roman"/>
            <w:sz w:val="28"/>
            <w:szCs w:val="28"/>
          </w:rPr>
          <w:t>Fabrizio</w:t>
        </w:r>
        <w:proofErr w:type="spellEnd"/>
        <w:r w:rsidRPr="000B575A">
          <w:rPr>
            <w:rFonts w:cs="Times New Roman"/>
            <w:sz w:val="28"/>
            <w:szCs w:val="28"/>
          </w:rPr>
          <w:t xml:space="preserve"> Celeste</w:t>
        </w:r>
      </w:hyperlink>
      <w:r w:rsidRPr="000B575A">
        <w:rPr>
          <w:rFonts w:cs="Times New Roman"/>
          <w:sz w:val="28"/>
          <w:szCs w:val="28"/>
        </w:rPr>
        <w:t xml:space="preserve">1, </w:t>
      </w:r>
      <w:hyperlink r:id="rId66" w:history="1">
        <w:r w:rsidRPr="000B575A">
          <w:rPr>
            <w:rFonts w:cs="Times New Roman"/>
            <w:sz w:val="28"/>
            <w:szCs w:val="28"/>
          </w:rPr>
          <w:t>Francesco Maffessanti</w:t>
        </w:r>
      </w:hyperlink>
      <w:r w:rsidRPr="000B575A">
        <w:rPr>
          <w:rFonts w:cs="Times New Roman"/>
          <w:sz w:val="28"/>
          <w:szCs w:val="28"/>
        </w:rPr>
        <w:t xml:space="preserve">1,2, </w:t>
      </w:r>
      <w:hyperlink r:id="rId67" w:history="1">
        <w:r w:rsidRPr="000B575A">
          <w:rPr>
            <w:rFonts w:cs="Times New Roman"/>
            <w:sz w:val="28"/>
            <w:szCs w:val="28"/>
          </w:rPr>
          <w:t>Enrico G. Caiani</w:t>
        </w:r>
      </w:hyperlink>
      <w:r w:rsidRPr="000B575A">
        <w:rPr>
          <w:rFonts w:cs="Times New Roman"/>
          <w:sz w:val="28"/>
          <w:szCs w:val="28"/>
        </w:rPr>
        <w:t xml:space="preserve">2, </w:t>
      </w:r>
      <w:hyperlink r:id="rId68" w:history="1">
        <w:r w:rsidRPr="000B575A">
          <w:rPr>
            <w:rFonts w:cs="Times New Roman"/>
            <w:sz w:val="28"/>
            <w:szCs w:val="28"/>
          </w:rPr>
          <w:t>Francesco Alamanni</w:t>
        </w:r>
      </w:hyperlink>
      <w:r w:rsidRPr="000B575A">
        <w:rPr>
          <w:rFonts w:cs="Times New Roman"/>
          <w:sz w:val="28"/>
          <w:szCs w:val="28"/>
        </w:rPr>
        <w:t xml:space="preserve">1 and </w:t>
      </w:r>
      <w:hyperlink r:id="rId69" w:history="1">
        <w:r w:rsidRPr="000B575A">
          <w:rPr>
            <w:rFonts w:cs="Times New Roman"/>
            <w:sz w:val="28"/>
            <w:szCs w:val="28"/>
          </w:rPr>
          <w:t>Mauro Pepi</w:t>
        </w:r>
      </w:hyperlink>
      <w:r w:rsidRPr="000B575A">
        <w:rPr>
          <w:rFonts w:cs="Times New Roman"/>
          <w:sz w:val="28"/>
          <w:szCs w:val="28"/>
        </w:rPr>
        <w:t xml:space="preserve">1. </w:t>
      </w:r>
      <w:proofErr w:type="spellStart"/>
      <w:r w:rsidRPr="000B575A">
        <w:rPr>
          <w:rFonts w:cs="Times New Roman"/>
          <w:sz w:val="28"/>
          <w:szCs w:val="28"/>
        </w:rPr>
        <w:t>Eur</w:t>
      </w:r>
      <w:proofErr w:type="spellEnd"/>
      <w:r w:rsidRPr="000B575A">
        <w:rPr>
          <w:rFonts w:cs="Times New Roman"/>
          <w:sz w:val="28"/>
          <w:szCs w:val="28"/>
        </w:rPr>
        <w:t xml:space="preserve"> J </w:t>
      </w:r>
      <w:proofErr w:type="spellStart"/>
      <w:r w:rsidRPr="000B575A">
        <w:rPr>
          <w:rFonts w:cs="Times New Roman"/>
          <w:sz w:val="28"/>
          <w:szCs w:val="28"/>
        </w:rPr>
        <w:t>Echocardiogr</w:t>
      </w:r>
      <w:proofErr w:type="spellEnd"/>
      <w:r w:rsidRPr="000B575A">
        <w:rPr>
          <w:rFonts w:cs="Times New Roman"/>
          <w:sz w:val="28"/>
          <w:szCs w:val="28"/>
        </w:rPr>
        <w:t xml:space="preserve"> (2009) 10 (5): 630-634.</w:t>
      </w:r>
    </w:p>
    <w:p w14:paraId="351FE1A9"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Tricuspid regurgitation and right ventricular function after mitral valve surgery with or without concomitant tricuspid valve procedure </w:t>
      </w:r>
      <w:hyperlink r:id="rId70" w:history="1">
        <w:r w:rsidRPr="000B575A">
          <w:rPr>
            <w:rFonts w:cs="Times New Roman"/>
            <w:sz w:val="28"/>
            <w:szCs w:val="28"/>
          </w:rPr>
          <w:t>Ravi R. Desai</w:t>
        </w:r>
      </w:hyperlink>
      <w:r w:rsidRPr="000B575A">
        <w:rPr>
          <w:rFonts w:cs="Times New Roman"/>
          <w:sz w:val="28"/>
          <w:szCs w:val="28"/>
        </w:rPr>
        <w:t xml:space="preserve">, BE, </w:t>
      </w:r>
      <w:hyperlink r:id="rId71" w:history="1">
        <w:r w:rsidRPr="000B575A">
          <w:rPr>
            <w:rFonts w:cs="Times New Roman"/>
            <w:sz w:val="28"/>
            <w:szCs w:val="28"/>
          </w:rPr>
          <w:t xml:space="preserve">Lina Maria Vargas </w:t>
        </w:r>
        <w:proofErr w:type="spellStart"/>
        <w:r w:rsidRPr="000B575A">
          <w:rPr>
            <w:rFonts w:cs="Times New Roman"/>
            <w:sz w:val="28"/>
            <w:szCs w:val="28"/>
          </w:rPr>
          <w:t>Abello</w:t>
        </w:r>
        <w:proofErr w:type="spellEnd"/>
      </w:hyperlink>
      <w:r w:rsidRPr="000B575A">
        <w:rPr>
          <w:rFonts w:cs="Times New Roman"/>
          <w:sz w:val="28"/>
          <w:szCs w:val="28"/>
        </w:rPr>
        <w:t xml:space="preserve">, MD, </w:t>
      </w:r>
      <w:hyperlink r:id="rId72" w:history="1">
        <w:r w:rsidRPr="000B575A">
          <w:rPr>
            <w:rFonts w:cs="Times New Roman"/>
            <w:sz w:val="28"/>
            <w:szCs w:val="28"/>
          </w:rPr>
          <w:t>Allan L. Klein</w:t>
        </w:r>
      </w:hyperlink>
      <w:r w:rsidRPr="000B575A">
        <w:rPr>
          <w:rFonts w:cs="Times New Roman"/>
          <w:sz w:val="28"/>
          <w:szCs w:val="28"/>
        </w:rPr>
        <w:t xml:space="preserve">, MD, </w:t>
      </w:r>
      <w:hyperlink r:id="rId73" w:history="1">
        <w:r w:rsidRPr="000B575A">
          <w:rPr>
            <w:rFonts w:cs="Times New Roman"/>
            <w:sz w:val="28"/>
            <w:szCs w:val="28"/>
          </w:rPr>
          <w:t>Thomas H. Marwick</w:t>
        </w:r>
      </w:hyperlink>
      <w:r w:rsidRPr="000B575A">
        <w:rPr>
          <w:rFonts w:cs="Times New Roman"/>
          <w:sz w:val="28"/>
          <w:szCs w:val="28"/>
        </w:rPr>
        <w:t xml:space="preserve">, MD, PhD, </w:t>
      </w:r>
      <w:hyperlink r:id="rId74" w:history="1">
        <w:r w:rsidRPr="000B575A">
          <w:rPr>
            <w:rFonts w:cs="Times New Roman"/>
            <w:sz w:val="28"/>
            <w:szCs w:val="28"/>
          </w:rPr>
          <w:t xml:space="preserve">Richard A. </w:t>
        </w:r>
        <w:proofErr w:type="spellStart"/>
        <w:r w:rsidRPr="000B575A">
          <w:rPr>
            <w:rFonts w:cs="Times New Roman"/>
            <w:sz w:val="28"/>
            <w:szCs w:val="28"/>
          </w:rPr>
          <w:t>Krasuski</w:t>
        </w:r>
        <w:proofErr w:type="spellEnd"/>
      </w:hyperlink>
      <w:r w:rsidRPr="000B575A">
        <w:rPr>
          <w:rFonts w:cs="Times New Roman"/>
          <w:sz w:val="28"/>
          <w:szCs w:val="28"/>
        </w:rPr>
        <w:t xml:space="preserve">, MD, </w:t>
      </w:r>
      <w:hyperlink r:id="rId75" w:history="1">
        <w:r w:rsidRPr="000B575A">
          <w:rPr>
            <w:rFonts w:cs="Times New Roman"/>
            <w:sz w:val="28"/>
            <w:szCs w:val="28"/>
          </w:rPr>
          <w:t>Ying Ye</w:t>
        </w:r>
      </w:hyperlink>
      <w:r w:rsidRPr="000B575A">
        <w:rPr>
          <w:rFonts w:cs="Times New Roman"/>
          <w:sz w:val="28"/>
          <w:szCs w:val="28"/>
        </w:rPr>
        <w:t xml:space="preserve">, BS, </w:t>
      </w:r>
      <w:hyperlink r:id="rId76" w:history="1">
        <w:r w:rsidRPr="000B575A">
          <w:rPr>
            <w:rFonts w:cs="Times New Roman"/>
            <w:sz w:val="28"/>
            <w:szCs w:val="28"/>
          </w:rPr>
          <w:t xml:space="preserve">Edward R. </w:t>
        </w:r>
        <w:proofErr w:type="spellStart"/>
        <w:r w:rsidRPr="000B575A">
          <w:rPr>
            <w:rFonts w:cs="Times New Roman"/>
            <w:sz w:val="28"/>
            <w:szCs w:val="28"/>
          </w:rPr>
          <w:t>Nowicki</w:t>
        </w:r>
        <w:proofErr w:type="spellEnd"/>
      </w:hyperlink>
      <w:r w:rsidRPr="000B575A">
        <w:rPr>
          <w:rFonts w:cs="Times New Roman"/>
          <w:sz w:val="28"/>
          <w:szCs w:val="28"/>
        </w:rPr>
        <w:t xml:space="preserve">, MD, MS, </w:t>
      </w:r>
      <w:hyperlink r:id="rId77" w:history="1">
        <w:proofErr w:type="spellStart"/>
        <w:r w:rsidRPr="000B575A">
          <w:rPr>
            <w:rFonts w:cs="Times New Roman"/>
            <w:sz w:val="28"/>
            <w:szCs w:val="28"/>
          </w:rPr>
          <w:t>Jeevanantham</w:t>
        </w:r>
        <w:proofErr w:type="spellEnd"/>
        <w:r w:rsidRPr="000B575A">
          <w:rPr>
            <w:rFonts w:cs="Times New Roman"/>
            <w:sz w:val="28"/>
            <w:szCs w:val="28"/>
          </w:rPr>
          <w:t xml:space="preserve"> </w:t>
        </w:r>
        <w:proofErr w:type="spellStart"/>
        <w:r w:rsidRPr="000B575A">
          <w:rPr>
            <w:rFonts w:cs="Times New Roman"/>
            <w:sz w:val="28"/>
            <w:szCs w:val="28"/>
          </w:rPr>
          <w:t>Rajeswaran</w:t>
        </w:r>
        <w:proofErr w:type="spellEnd"/>
      </w:hyperlink>
      <w:r w:rsidRPr="000B575A">
        <w:rPr>
          <w:rFonts w:cs="Times New Roman"/>
          <w:sz w:val="28"/>
          <w:szCs w:val="28"/>
        </w:rPr>
        <w:t xml:space="preserve">, MSc, </w:t>
      </w:r>
      <w:hyperlink r:id="rId78" w:history="1">
        <w:r w:rsidRPr="000B575A">
          <w:rPr>
            <w:rFonts w:cs="Times New Roman"/>
            <w:sz w:val="28"/>
            <w:szCs w:val="28"/>
          </w:rPr>
          <w:t>Eugene H. Blackstone</w:t>
        </w:r>
      </w:hyperlink>
      <w:r w:rsidRPr="000B575A">
        <w:rPr>
          <w:rFonts w:cs="Times New Roman"/>
          <w:sz w:val="28"/>
          <w:szCs w:val="28"/>
        </w:rPr>
        <w:t xml:space="preserve">, MD, </w:t>
      </w:r>
      <w:hyperlink r:id="rId79" w:history="1">
        <w:proofErr w:type="spellStart"/>
        <w:r w:rsidRPr="000B575A">
          <w:rPr>
            <w:rFonts w:cs="Times New Roman"/>
            <w:sz w:val="28"/>
            <w:szCs w:val="28"/>
          </w:rPr>
          <w:t>Gösta</w:t>
        </w:r>
        <w:proofErr w:type="spellEnd"/>
        <w:r w:rsidRPr="000B575A">
          <w:rPr>
            <w:rFonts w:cs="Times New Roman"/>
            <w:sz w:val="28"/>
            <w:szCs w:val="28"/>
          </w:rPr>
          <w:t xml:space="preserve"> B. </w:t>
        </w:r>
        <w:proofErr w:type="spellStart"/>
        <w:r w:rsidRPr="000B575A">
          <w:rPr>
            <w:rFonts w:cs="Times New Roman"/>
            <w:sz w:val="28"/>
            <w:szCs w:val="28"/>
          </w:rPr>
          <w:t>Pettersson</w:t>
        </w:r>
        <w:proofErr w:type="spellEnd"/>
      </w:hyperlink>
      <w:r w:rsidRPr="000B575A">
        <w:rPr>
          <w:rFonts w:cs="Times New Roman"/>
          <w:sz w:val="28"/>
          <w:szCs w:val="28"/>
        </w:rPr>
        <w:t>, MD, PhD</w:t>
      </w:r>
      <w:r w:rsidRPr="000B575A">
        <w:rPr>
          <w:rFonts w:cs="Times New Roman"/>
          <w:noProof/>
          <w:sz w:val="28"/>
          <w:szCs w:val="28"/>
          <w:lang w:eastAsia="en-GB"/>
        </w:rPr>
        <w:drawing>
          <wp:inline distT="0" distB="0" distL="0" distR="0" wp14:anchorId="24B6B099" wp14:editId="0FA19269">
            <wp:extent cx="199390" cy="163830"/>
            <wp:effectExtent l="0" t="0" r="3810" b="0"/>
            <wp:docPr id="13" name="Immagine 1">
              <a:hlinkClick xmlns:a="http://schemas.openxmlformats.org/drawingml/2006/main" r:id="rId80"/>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199390" cy="163830"/>
                    </a:xfrm>
                    <a:prstGeom prst="rect">
                      <a:avLst/>
                    </a:prstGeom>
                    <a:noFill/>
                    <a:ln>
                      <a:noFill/>
                    </a:ln>
                  </pic:spPr>
                </pic:pic>
              </a:graphicData>
            </a:graphic>
          </wp:inline>
        </w:drawing>
      </w:r>
      <w:hyperlink r:id="rId82" w:history="1">
        <w:r w:rsidRPr="000B575A">
          <w:rPr>
            <w:rFonts w:cs="Times New Roman"/>
            <w:sz w:val="28"/>
            <w:szCs w:val="28"/>
          </w:rPr>
          <w:t>Volume 146, Issue 5</w:t>
        </w:r>
      </w:hyperlink>
      <w:r w:rsidRPr="000B575A">
        <w:rPr>
          <w:rFonts w:cs="Times New Roman"/>
          <w:sz w:val="28"/>
          <w:szCs w:val="28"/>
        </w:rPr>
        <w:t>, Pages 1126–1132.e10, November 2013</w:t>
      </w:r>
    </w:p>
    <w:p w14:paraId="2320CF7C"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Tricuspid annular displacement predicts survival in pulmonary hypertension. </w:t>
      </w:r>
      <w:hyperlink r:id="rId83" w:history="1">
        <w:proofErr w:type="spellStart"/>
        <w:r w:rsidRPr="000B575A">
          <w:rPr>
            <w:rFonts w:cs="Times New Roman"/>
            <w:sz w:val="28"/>
            <w:szCs w:val="28"/>
          </w:rPr>
          <w:t>Forfia</w:t>
        </w:r>
        <w:proofErr w:type="spellEnd"/>
        <w:r w:rsidRPr="000B575A">
          <w:rPr>
            <w:rFonts w:cs="Times New Roman"/>
            <w:sz w:val="28"/>
            <w:szCs w:val="28"/>
          </w:rPr>
          <w:t xml:space="preserve"> PR</w:t>
        </w:r>
      </w:hyperlink>
      <w:r w:rsidRPr="000B575A">
        <w:rPr>
          <w:rFonts w:cs="Times New Roman"/>
          <w:sz w:val="28"/>
          <w:szCs w:val="28"/>
        </w:rPr>
        <w:t xml:space="preserve">1, </w:t>
      </w:r>
      <w:hyperlink r:id="rId84" w:history="1">
        <w:r w:rsidRPr="000B575A">
          <w:rPr>
            <w:rFonts w:cs="Times New Roman"/>
            <w:sz w:val="28"/>
            <w:szCs w:val="28"/>
          </w:rPr>
          <w:t>Fisher MR</w:t>
        </w:r>
      </w:hyperlink>
      <w:r w:rsidRPr="000B575A">
        <w:rPr>
          <w:rFonts w:cs="Times New Roman"/>
          <w:sz w:val="28"/>
          <w:szCs w:val="28"/>
        </w:rPr>
        <w:t xml:space="preserve">, </w:t>
      </w:r>
      <w:hyperlink r:id="rId85" w:history="1">
        <w:r w:rsidRPr="000B575A">
          <w:rPr>
            <w:rFonts w:cs="Times New Roman"/>
            <w:sz w:val="28"/>
            <w:szCs w:val="28"/>
          </w:rPr>
          <w:t>Mathai SC</w:t>
        </w:r>
      </w:hyperlink>
      <w:r w:rsidRPr="000B575A">
        <w:rPr>
          <w:rFonts w:cs="Times New Roman"/>
          <w:sz w:val="28"/>
          <w:szCs w:val="28"/>
        </w:rPr>
        <w:t xml:space="preserve">, </w:t>
      </w:r>
      <w:hyperlink r:id="rId86" w:history="1">
        <w:proofErr w:type="spellStart"/>
        <w:r w:rsidRPr="000B575A">
          <w:rPr>
            <w:rFonts w:cs="Times New Roman"/>
            <w:sz w:val="28"/>
            <w:szCs w:val="28"/>
          </w:rPr>
          <w:t>Housten</w:t>
        </w:r>
        <w:proofErr w:type="spellEnd"/>
        <w:r w:rsidRPr="000B575A">
          <w:rPr>
            <w:rFonts w:cs="Times New Roman"/>
            <w:sz w:val="28"/>
            <w:szCs w:val="28"/>
          </w:rPr>
          <w:t>-Harris T</w:t>
        </w:r>
      </w:hyperlink>
      <w:r w:rsidRPr="000B575A">
        <w:rPr>
          <w:rFonts w:cs="Times New Roman"/>
          <w:sz w:val="28"/>
          <w:szCs w:val="28"/>
        </w:rPr>
        <w:t xml:space="preserve">, </w:t>
      </w:r>
      <w:hyperlink r:id="rId87" w:history="1">
        <w:proofErr w:type="spellStart"/>
        <w:r w:rsidRPr="000B575A">
          <w:rPr>
            <w:rFonts w:cs="Times New Roman"/>
            <w:sz w:val="28"/>
            <w:szCs w:val="28"/>
          </w:rPr>
          <w:t>Hemnes</w:t>
        </w:r>
        <w:proofErr w:type="spellEnd"/>
        <w:r w:rsidRPr="000B575A">
          <w:rPr>
            <w:rFonts w:cs="Times New Roman"/>
            <w:sz w:val="28"/>
            <w:szCs w:val="28"/>
          </w:rPr>
          <w:t xml:space="preserve"> AR</w:t>
        </w:r>
      </w:hyperlink>
      <w:r w:rsidRPr="000B575A">
        <w:rPr>
          <w:rFonts w:cs="Times New Roman"/>
          <w:sz w:val="28"/>
          <w:szCs w:val="28"/>
        </w:rPr>
        <w:t xml:space="preserve">, </w:t>
      </w:r>
      <w:hyperlink r:id="rId88" w:history="1">
        <w:r w:rsidRPr="000B575A">
          <w:rPr>
            <w:rFonts w:cs="Times New Roman"/>
            <w:sz w:val="28"/>
            <w:szCs w:val="28"/>
          </w:rPr>
          <w:t>Borlaug BA</w:t>
        </w:r>
      </w:hyperlink>
      <w:r w:rsidRPr="000B575A">
        <w:rPr>
          <w:rFonts w:cs="Times New Roman"/>
          <w:sz w:val="28"/>
          <w:szCs w:val="28"/>
        </w:rPr>
        <w:t xml:space="preserve">, </w:t>
      </w:r>
      <w:hyperlink r:id="rId89" w:history="1">
        <w:proofErr w:type="spellStart"/>
        <w:r w:rsidRPr="000B575A">
          <w:rPr>
            <w:rFonts w:cs="Times New Roman"/>
            <w:sz w:val="28"/>
            <w:szCs w:val="28"/>
          </w:rPr>
          <w:t>Chamera</w:t>
        </w:r>
        <w:proofErr w:type="spellEnd"/>
        <w:r w:rsidRPr="000B575A">
          <w:rPr>
            <w:rFonts w:cs="Times New Roman"/>
            <w:sz w:val="28"/>
            <w:szCs w:val="28"/>
          </w:rPr>
          <w:t xml:space="preserve"> E</w:t>
        </w:r>
      </w:hyperlink>
      <w:r w:rsidRPr="000B575A">
        <w:rPr>
          <w:rFonts w:cs="Times New Roman"/>
          <w:sz w:val="28"/>
          <w:szCs w:val="28"/>
        </w:rPr>
        <w:t xml:space="preserve">, </w:t>
      </w:r>
      <w:hyperlink r:id="rId90" w:history="1">
        <w:proofErr w:type="spellStart"/>
        <w:r w:rsidRPr="000B575A">
          <w:rPr>
            <w:rFonts w:cs="Times New Roman"/>
            <w:sz w:val="28"/>
            <w:szCs w:val="28"/>
          </w:rPr>
          <w:t>Corretti</w:t>
        </w:r>
        <w:proofErr w:type="spellEnd"/>
        <w:r w:rsidRPr="000B575A">
          <w:rPr>
            <w:rFonts w:cs="Times New Roman"/>
            <w:sz w:val="28"/>
            <w:szCs w:val="28"/>
          </w:rPr>
          <w:t xml:space="preserve"> MC</w:t>
        </w:r>
      </w:hyperlink>
      <w:r w:rsidRPr="000B575A">
        <w:rPr>
          <w:rFonts w:cs="Times New Roman"/>
          <w:sz w:val="28"/>
          <w:szCs w:val="28"/>
        </w:rPr>
        <w:t xml:space="preserve">, </w:t>
      </w:r>
      <w:hyperlink r:id="rId91" w:history="1">
        <w:r w:rsidRPr="000B575A">
          <w:rPr>
            <w:rFonts w:cs="Times New Roman"/>
            <w:sz w:val="28"/>
            <w:szCs w:val="28"/>
          </w:rPr>
          <w:t>Champion HC</w:t>
        </w:r>
      </w:hyperlink>
      <w:r w:rsidRPr="000B575A">
        <w:rPr>
          <w:rFonts w:cs="Times New Roman"/>
          <w:sz w:val="28"/>
          <w:szCs w:val="28"/>
        </w:rPr>
        <w:t xml:space="preserve">, </w:t>
      </w:r>
      <w:hyperlink r:id="rId92" w:history="1">
        <w:r w:rsidRPr="000B575A">
          <w:rPr>
            <w:rFonts w:cs="Times New Roman"/>
            <w:sz w:val="28"/>
            <w:szCs w:val="28"/>
          </w:rPr>
          <w:t>Abraham TP</w:t>
        </w:r>
      </w:hyperlink>
      <w:r w:rsidRPr="000B575A">
        <w:rPr>
          <w:rFonts w:cs="Times New Roman"/>
          <w:sz w:val="28"/>
          <w:szCs w:val="28"/>
        </w:rPr>
        <w:t xml:space="preserve">, </w:t>
      </w:r>
      <w:hyperlink r:id="rId93" w:history="1">
        <w:proofErr w:type="spellStart"/>
        <w:r w:rsidRPr="000B575A">
          <w:rPr>
            <w:rFonts w:cs="Times New Roman"/>
            <w:sz w:val="28"/>
            <w:szCs w:val="28"/>
          </w:rPr>
          <w:t>Girgis</w:t>
        </w:r>
        <w:proofErr w:type="spellEnd"/>
        <w:r w:rsidRPr="000B575A">
          <w:rPr>
            <w:rFonts w:cs="Times New Roman"/>
            <w:sz w:val="28"/>
            <w:szCs w:val="28"/>
          </w:rPr>
          <w:t xml:space="preserve"> RE</w:t>
        </w:r>
      </w:hyperlink>
      <w:r w:rsidRPr="000B575A">
        <w:rPr>
          <w:rFonts w:cs="Times New Roman"/>
          <w:sz w:val="28"/>
          <w:szCs w:val="28"/>
        </w:rPr>
        <w:t xml:space="preserve">, </w:t>
      </w:r>
      <w:hyperlink r:id="rId94" w:history="1">
        <w:r w:rsidRPr="000B575A">
          <w:rPr>
            <w:rFonts w:cs="Times New Roman"/>
            <w:sz w:val="28"/>
            <w:szCs w:val="28"/>
          </w:rPr>
          <w:t>Hassoun PM</w:t>
        </w:r>
      </w:hyperlink>
      <w:r w:rsidRPr="000B575A">
        <w:rPr>
          <w:rFonts w:cs="Times New Roman"/>
          <w:sz w:val="28"/>
          <w:szCs w:val="28"/>
        </w:rPr>
        <w:t xml:space="preserve">. Am J </w:t>
      </w:r>
      <w:proofErr w:type="spellStart"/>
      <w:r w:rsidRPr="000B575A">
        <w:rPr>
          <w:rFonts w:cs="Times New Roman"/>
          <w:sz w:val="28"/>
          <w:szCs w:val="28"/>
        </w:rPr>
        <w:t>Respir</w:t>
      </w:r>
      <w:proofErr w:type="spellEnd"/>
      <w:r w:rsidRPr="000B575A">
        <w:rPr>
          <w:rFonts w:cs="Times New Roman"/>
          <w:sz w:val="28"/>
          <w:szCs w:val="28"/>
        </w:rPr>
        <w:t xml:space="preserve"> </w:t>
      </w:r>
      <w:proofErr w:type="spellStart"/>
      <w:r w:rsidRPr="000B575A">
        <w:rPr>
          <w:rFonts w:cs="Times New Roman"/>
          <w:sz w:val="28"/>
          <w:szCs w:val="28"/>
        </w:rPr>
        <w:t>Crit</w:t>
      </w:r>
      <w:proofErr w:type="spellEnd"/>
      <w:r w:rsidRPr="000B575A">
        <w:rPr>
          <w:rFonts w:cs="Times New Roman"/>
          <w:sz w:val="28"/>
          <w:szCs w:val="28"/>
        </w:rPr>
        <w:t xml:space="preserve"> Care Med. 2006 Nov 1;174(9):1034-41. </w:t>
      </w:r>
      <w:proofErr w:type="spellStart"/>
      <w:r w:rsidRPr="000B575A">
        <w:rPr>
          <w:rFonts w:cs="Times New Roman"/>
          <w:sz w:val="28"/>
          <w:szCs w:val="28"/>
        </w:rPr>
        <w:t>Epub</w:t>
      </w:r>
      <w:proofErr w:type="spellEnd"/>
      <w:r w:rsidRPr="000B575A">
        <w:rPr>
          <w:rFonts w:cs="Times New Roman"/>
          <w:sz w:val="28"/>
          <w:szCs w:val="28"/>
        </w:rPr>
        <w:t xml:space="preserve"> 2006 Aug 3</w:t>
      </w:r>
    </w:p>
    <w:p w14:paraId="3CC49FA3"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Relationship between the tricuspid annular plane systolic excursion and right and left ventricular function in critically ill patients. </w:t>
      </w:r>
      <w:hyperlink r:id="rId95" w:history="1">
        <w:proofErr w:type="spellStart"/>
        <w:r w:rsidRPr="000B575A">
          <w:rPr>
            <w:rFonts w:cs="Times New Roman"/>
            <w:sz w:val="28"/>
            <w:szCs w:val="28"/>
          </w:rPr>
          <w:t>Bouchra</w:t>
        </w:r>
        <w:proofErr w:type="spellEnd"/>
        <w:r w:rsidRPr="000B575A">
          <w:rPr>
            <w:rFonts w:cs="Times New Roman"/>
            <w:sz w:val="28"/>
            <w:szCs w:val="28"/>
          </w:rPr>
          <w:t xml:space="preserve"> </w:t>
        </w:r>
        <w:proofErr w:type="spellStart"/>
        <w:r w:rsidRPr="000B575A">
          <w:rPr>
            <w:rFonts w:cs="Times New Roman"/>
            <w:sz w:val="28"/>
            <w:szCs w:val="28"/>
          </w:rPr>
          <w:t>Lamia</w:t>
        </w:r>
        <w:proofErr w:type="spellEnd"/>
      </w:hyperlink>
      <w:r w:rsidRPr="000B575A">
        <w:rPr>
          <w:rFonts w:cs="Times New Roman"/>
          <w:sz w:val="28"/>
          <w:szCs w:val="28"/>
        </w:rPr>
        <w:t xml:space="preserve">, </w:t>
      </w:r>
      <w:hyperlink r:id="rId96" w:history="1">
        <w:r w:rsidRPr="000B575A">
          <w:rPr>
            <w:rFonts w:cs="Times New Roman"/>
            <w:sz w:val="28"/>
            <w:szCs w:val="28"/>
          </w:rPr>
          <w:t xml:space="preserve">Jean-Louis </w:t>
        </w:r>
        <w:proofErr w:type="spellStart"/>
        <w:r w:rsidRPr="000B575A">
          <w:rPr>
            <w:rFonts w:cs="Times New Roman"/>
            <w:sz w:val="28"/>
            <w:szCs w:val="28"/>
          </w:rPr>
          <w:t>Teboul</w:t>
        </w:r>
        <w:proofErr w:type="spellEnd"/>
      </w:hyperlink>
      <w:r w:rsidRPr="000B575A">
        <w:rPr>
          <w:rFonts w:cs="Times New Roman"/>
          <w:sz w:val="28"/>
          <w:szCs w:val="28"/>
        </w:rPr>
        <w:t xml:space="preserve">, </w:t>
      </w:r>
      <w:hyperlink r:id="rId97" w:history="1">
        <w:r w:rsidRPr="000B575A">
          <w:rPr>
            <w:rFonts w:cs="Times New Roman"/>
            <w:sz w:val="28"/>
            <w:szCs w:val="28"/>
          </w:rPr>
          <w:t>Xavier Monnet</w:t>
        </w:r>
      </w:hyperlink>
      <w:r w:rsidRPr="000B575A">
        <w:rPr>
          <w:rFonts w:cs="Times New Roman"/>
          <w:sz w:val="28"/>
          <w:szCs w:val="28"/>
        </w:rPr>
        <w:t xml:space="preserve">, </w:t>
      </w:r>
      <w:hyperlink r:id="rId98" w:history="1">
        <w:r w:rsidRPr="000B575A">
          <w:rPr>
            <w:rFonts w:cs="Times New Roman"/>
            <w:sz w:val="28"/>
            <w:szCs w:val="28"/>
          </w:rPr>
          <w:t>Christian Richard</w:t>
        </w:r>
      </w:hyperlink>
      <w:r w:rsidRPr="000B575A">
        <w:rPr>
          <w:rFonts w:cs="Times New Roman"/>
          <w:sz w:val="28"/>
          <w:szCs w:val="28"/>
        </w:rPr>
        <w:t xml:space="preserve">, </w:t>
      </w:r>
      <w:hyperlink r:id="rId99" w:history="1">
        <w:r w:rsidRPr="000B575A">
          <w:rPr>
            <w:rFonts w:cs="Times New Roman"/>
            <w:sz w:val="28"/>
            <w:szCs w:val="28"/>
          </w:rPr>
          <w:t xml:space="preserve">Denis </w:t>
        </w:r>
        <w:proofErr w:type="spellStart"/>
        <w:r w:rsidRPr="000B575A">
          <w:rPr>
            <w:rFonts w:cs="Times New Roman"/>
            <w:sz w:val="28"/>
            <w:szCs w:val="28"/>
          </w:rPr>
          <w:t>Chemla</w:t>
        </w:r>
        <w:proofErr w:type="spellEnd"/>
      </w:hyperlink>
      <w:r w:rsidRPr="000B575A">
        <w:rPr>
          <w:rFonts w:cs="Times New Roman"/>
          <w:sz w:val="28"/>
          <w:szCs w:val="28"/>
        </w:rPr>
        <w:t xml:space="preserve">. Intensive Care Med. 2007 Dec;33(12):2143-9. </w:t>
      </w:r>
      <w:proofErr w:type="spellStart"/>
      <w:r w:rsidRPr="000B575A">
        <w:rPr>
          <w:rFonts w:cs="Times New Roman"/>
          <w:sz w:val="28"/>
          <w:szCs w:val="28"/>
        </w:rPr>
        <w:t>Epub</w:t>
      </w:r>
      <w:proofErr w:type="spellEnd"/>
      <w:r w:rsidRPr="000B575A">
        <w:rPr>
          <w:rFonts w:cs="Times New Roman"/>
          <w:sz w:val="28"/>
          <w:szCs w:val="28"/>
        </w:rPr>
        <w:t xml:space="preserve"> 2007 Oct 10.</w:t>
      </w:r>
    </w:p>
    <w:p w14:paraId="5E2D1704"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lastRenderedPageBreak/>
        <w:t xml:space="preserve">TAPSE should be a routine clinical tool in assessing congenital heart diseases with right ventricular involvement. </w:t>
      </w:r>
      <w:hyperlink r:id="rId100" w:history="1">
        <w:r w:rsidRPr="000B575A">
          <w:rPr>
            <w:rFonts w:cs="Times New Roman"/>
            <w:sz w:val="28"/>
            <w:szCs w:val="28"/>
          </w:rPr>
          <w:t>Fang F</w:t>
        </w:r>
      </w:hyperlink>
      <w:r w:rsidRPr="000B575A">
        <w:rPr>
          <w:rFonts w:cs="Times New Roman"/>
          <w:sz w:val="28"/>
          <w:szCs w:val="28"/>
        </w:rPr>
        <w:t xml:space="preserve">, </w:t>
      </w:r>
      <w:hyperlink r:id="rId101" w:history="1">
        <w:r w:rsidRPr="000B575A">
          <w:rPr>
            <w:rFonts w:cs="Times New Roman"/>
            <w:sz w:val="28"/>
            <w:szCs w:val="28"/>
          </w:rPr>
          <w:t>Lam YY</w:t>
        </w:r>
      </w:hyperlink>
      <w:r w:rsidRPr="000B575A">
        <w:rPr>
          <w:rFonts w:cs="Times New Roman"/>
          <w:sz w:val="28"/>
          <w:szCs w:val="28"/>
        </w:rPr>
        <w:t xml:space="preserve">. </w:t>
      </w:r>
      <w:proofErr w:type="spellStart"/>
      <w:r w:rsidRPr="000B575A">
        <w:rPr>
          <w:rFonts w:cs="Times New Roman"/>
          <w:sz w:val="28"/>
          <w:szCs w:val="28"/>
        </w:rPr>
        <w:t>Int</w:t>
      </w:r>
      <w:proofErr w:type="spellEnd"/>
      <w:r w:rsidRPr="000B575A">
        <w:rPr>
          <w:rFonts w:cs="Times New Roman"/>
          <w:sz w:val="28"/>
          <w:szCs w:val="28"/>
        </w:rPr>
        <w:t xml:space="preserve"> J </w:t>
      </w:r>
      <w:proofErr w:type="spellStart"/>
      <w:r w:rsidRPr="000B575A">
        <w:rPr>
          <w:rFonts w:cs="Times New Roman"/>
          <w:sz w:val="28"/>
          <w:szCs w:val="28"/>
        </w:rPr>
        <w:t>Cardiol</w:t>
      </w:r>
      <w:proofErr w:type="spellEnd"/>
      <w:r w:rsidRPr="000B575A">
        <w:rPr>
          <w:rFonts w:cs="Times New Roman"/>
          <w:sz w:val="28"/>
          <w:szCs w:val="28"/>
        </w:rPr>
        <w:t>. 2013 Aug 20;167(4):1647.)</w:t>
      </w:r>
    </w:p>
    <w:p w14:paraId="02D8D663"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Pinsky MR, </w:t>
      </w:r>
      <w:proofErr w:type="spellStart"/>
      <w:r w:rsidRPr="000B575A">
        <w:rPr>
          <w:rFonts w:cs="Times New Roman"/>
          <w:sz w:val="28"/>
          <w:szCs w:val="28"/>
        </w:rPr>
        <w:t>DeSmet</w:t>
      </w:r>
      <w:proofErr w:type="spellEnd"/>
      <w:r w:rsidRPr="000B575A">
        <w:rPr>
          <w:rFonts w:cs="Times New Roman"/>
          <w:sz w:val="28"/>
          <w:szCs w:val="28"/>
        </w:rPr>
        <w:t xml:space="preserve"> JM, Vincent JL (1992) Effect of positive end-expiratory pressure on right ventricular function in humans. Am Rev </w:t>
      </w:r>
      <w:proofErr w:type="spellStart"/>
      <w:r w:rsidRPr="000B575A">
        <w:rPr>
          <w:rFonts w:cs="Times New Roman"/>
          <w:sz w:val="28"/>
          <w:szCs w:val="28"/>
        </w:rPr>
        <w:t>Respir</w:t>
      </w:r>
      <w:proofErr w:type="spellEnd"/>
      <w:r w:rsidRPr="000B575A">
        <w:rPr>
          <w:rFonts w:cs="Times New Roman"/>
          <w:sz w:val="28"/>
          <w:szCs w:val="28"/>
        </w:rPr>
        <w:t xml:space="preserve"> Dis 146:681–687</w:t>
      </w:r>
    </w:p>
    <w:p w14:paraId="53A556F3"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Reuse C, Vincent JL, Pinsky MR (1990) Measurements of right ventricular volumes during fluid challenge. Chest 98:1450–1454</w:t>
      </w:r>
    </w:p>
    <w:p w14:paraId="090590F5" w14:textId="77777777" w:rsidR="00B64A01" w:rsidRPr="000B575A" w:rsidRDefault="00B64A01" w:rsidP="00B64A01">
      <w:pPr>
        <w:pStyle w:val="ListParagraph"/>
        <w:numPr>
          <w:ilvl w:val="0"/>
          <w:numId w:val="7"/>
        </w:numPr>
        <w:spacing w:line="360" w:lineRule="auto"/>
        <w:rPr>
          <w:rFonts w:cs="Times New Roman"/>
          <w:sz w:val="28"/>
          <w:szCs w:val="28"/>
        </w:rPr>
      </w:pPr>
      <w:proofErr w:type="spellStart"/>
      <w:r w:rsidRPr="000B575A">
        <w:rPr>
          <w:rFonts w:cs="Times New Roman"/>
          <w:sz w:val="28"/>
          <w:szCs w:val="28"/>
        </w:rPr>
        <w:t>Dhainaut</w:t>
      </w:r>
      <w:proofErr w:type="spellEnd"/>
      <w:r w:rsidRPr="000B575A">
        <w:rPr>
          <w:rFonts w:cs="Times New Roman"/>
          <w:sz w:val="28"/>
          <w:szCs w:val="28"/>
        </w:rPr>
        <w:t xml:space="preserve"> JF, Pinsky MR, </w:t>
      </w:r>
      <w:proofErr w:type="spellStart"/>
      <w:r w:rsidRPr="000B575A">
        <w:rPr>
          <w:rFonts w:cs="Times New Roman"/>
          <w:sz w:val="28"/>
          <w:szCs w:val="28"/>
        </w:rPr>
        <w:t>Nouria</w:t>
      </w:r>
      <w:proofErr w:type="spellEnd"/>
      <w:r w:rsidRPr="000B575A">
        <w:rPr>
          <w:rFonts w:cs="Times New Roman"/>
          <w:sz w:val="28"/>
          <w:szCs w:val="28"/>
        </w:rPr>
        <w:t xml:space="preserve"> S, </w:t>
      </w:r>
      <w:proofErr w:type="spellStart"/>
      <w:r w:rsidRPr="000B575A">
        <w:rPr>
          <w:rFonts w:cs="Times New Roman"/>
          <w:sz w:val="28"/>
          <w:szCs w:val="28"/>
        </w:rPr>
        <w:t>Slomka</w:t>
      </w:r>
      <w:proofErr w:type="spellEnd"/>
      <w:r w:rsidRPr="000B575A">
        <w:rPr>
          <w:rFonts w:cs="Times New Roman"/>
          <w:sz w:val="28"/>
          <w:szCs w:val="28"/>
        </w:rPr>
        <w:t xml:space="preserve"> F (1997) Right ventricular function in human sepsis: a </w:t>
      </w:r>
      <w:proofErr w:type="spellStart"/>
      <w:r w:rsidRPr="000B575A">
        <w:rPr>
          <w:rFonts w:cs="Times New Roman"/>
          <w:sz w:val="28"/>
          <w:szCs w:val="28"/>
        </w:rPr>
        <w:t>thermodilution</w:t>
      </w:r>
      <w:proofErr w:type="spellEnd"/>
      <w:r w:rsidRPr="000B575A">
        <w:rPr>
          <w:rFonts w:cs="Times New Roman"/>
          <w:sz w:val="28"/>
          <w:szCs w:val="28"/>
        </w:rPr>
        <w:t xml:space="preserve"> study. Chest 112:1043–1049</w:t>
      </w:r>
    </w:p>
    <w:p w14:paraId="3596C7F8" w14:textId="77777777" w:rsidR="00B64A01" w:rsidRPr="000B575A" w:rsidRDefault="00B64A01" w:rsidP="00B64A01">
      <w:pPr>
        <w:pStyle w:val="ListParagraph"/>
        <w:numPr>
          <w:ilvl w:val="0"/>
          <w:numId w:val="7"/>
        </w:numPr>
        <w:spacing w:line="360" w:lineRule="auto"/>
        <w:rPr>
          <w:rFonts w:cs="Times New Roman"/>
          <w:sz w:val="28"/>
          <w:szCs w:val="28"/>
        </w:rPr>
      </w:pPr>
      <w:proofErr w:type="spellStart"/>
      <w:r w:rsidRPr="000B575A">
        <w:rPr>
          <w:rFonts w:cs="Times New Roman"/>
          <w:sz w:val="28"/>
          <w:szCs w:val="28"/>
        </w:rPr>
        <w:t>Tyberg</w:t>
      </w:r>
      <w:proofErr w:type="spellEnd"/>
      <w:r w:rsidRPr="000B575A">
        <w:rPr>
          <w:rFonts w:cs="Times New Roman"/>
          <w:sz w:val="28"/>
          <w:szCs w:val="28"/>
        </w:rPr>
        <w:t xml:space="preserve"> JV, </w:t>
      </w:r>
      <w:proofErr w:type="spellStart"/>
      <w:r w:rsidRPr="000B575A">
        <w:rPr>
          <w:rFonts w:cs="Times New Roman"/>
          <w:sz w:val="28"/>
          <w:szCs w:val="28"/>
        </w:rPr>
        <w:t>Taichman</w:t>
      </w:r>
      <w:proofErr w:type="spellEnd"/>
      <w:r w:rsidRPr="000B575A">
        <w:rPr>
          <w:rFonts w:cs="Times New Roman"/>
          <w:sz w:val="28"/>
          <w:szCs w:val="28"/>
        </w:rPr>
        <w:t xml:space="preserve"> GC, Smith ER, Douglas ER, </w:t>
      </w:r>
      <w:proofErr w:type="spellStart"/>
      <w:r w:rsidRPr="000B575A">
        <w:rPr>
          <w:rFonts w:cs="Times New Roman"/>
          <w:sz w:val="28"/>
          <w:szCs w:val="28"/>
        </w:rPr>
        <w:t>Smiseth</w:t>
      </w:r>
      <w:proofErr w:type="spellEnd"/>
      <w:r w:rsidRPr="000B575A">
        <w:rPr>
          <w:rFonts w:cs="Times New Roman"/>
          <w:sz w:val="28"/>
          <w:szCs w:val="28"/>
        </w:rPr>
        <w:t xml:space="preserve"> OA, Keon WJ (1986) The relationship between pericardial pressure and right atrial pressure: an intraoperative study. Circulation 73:428–432</w:t>
      </w:r>
    </w:p>
    <w:p w14:paraId="74823B13"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My paper 20 years later: effect of positive end-</w:t>
      </w:r>
      <w:proofErr w:type="spellStart"/>
      <w:r w:rsidRPr="000B575A">
        <w:rPr>
          <w:rFonts w:cs="Times New Roman"/>
          <w:sz w:val="28"/>
          <w:szCs w:val="28"/>
        </w:rPr>
        <w:t>expiraotory</w:t>
      </w:r>
      <w:proofErr w:type="spellEnd"/>
      <w:r w:rsidRPr="000B575A">
        <w:rPr>
          <w:rFonts w:cs="Times New Roman"/>
          <w:sz w:val="28"/>
          <w:szCs w:val="28"/>
        </w:rPr>
        <w:t xml:space="preserve"> pressure on right ventricular </w:t>
      </w:r>
      <w:proofErr w:type="spellStart"/>
      <w:r w:rsidRPr="000B575A">
        <w:rPr>
          <w:rFonts w:cs="Times New Roman"/>
          <w:sz w:val="28"/>
          <w:szCs w:val="28"/>
        </w:rPr>
        <w:t>funcition</w:t>
      </w:r>
      <w:proofErr w:type="spellEnd"/>
      <w:r w:rsidRPr="000B575A">
        <w:rPr>
          <w:rFonts w:cs="Times New Roman"/>
          <w:sz w:val="28"/>
          <w:szCs w:val="28"/>
        </w:rPr>
        <w:t xml:space="preserve"> in </w:t>
      </w:r>
      <w:proofErr w:type="gramStart"/>
      <w:r w:rsidRPr="000B575A">
        <w:rPr>
          <w:rFonts w:cs="Times New Roman"/>
          <w:sz w:val="28"/>
          <w:szCs w:val="28"/>
        </w:rPr>
        <w:t>humans .</w:t>
      </w:r>
      <w:proofErr w:type="gramEnd"/>
      <w:r w:rsidRPr="000B575A">
        <w:rPr>
          <w:rFonts w:cs="Times New Roman"/>
          <w:sz w:val="28"/>
          <w:szCs w:val="28"/>
        </w:rPr>
        <w:t xml:space="preserve"> Pinsky </w:t>
      </w:r>
      <w:proofErr w:type="spellStart"/>
      <w:r w:rsidRPr="000B575A">
        <w:rPr>
          <w:rFonts w:cs="Times New Roman"/>
          <w:sz w:val="28"/>
          <w:szCs w:val="28"/>
        </w:rPr>
        <w:t>Micheal</w:t>
      </w:r>
      <w:proofErr w:type="spellEnd"/>
      <w:r w:rsidRPr="000B575A">
        <w:rPr>
          <w:rFonts w:cs="Times New Roman"/>
          <w:sz w:val="28"/>
          <w:szCs w:val="28"/>
        </w:rPr>
        <w:t>. Intensive Care Medicine. Pub on line- April 1-7.</w:t>
      </w:r>
    </w:p>
    <w:p w14:paraId="43213AC4"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Yilmaz M, </w:t>
      </w:r>
      <w:proofErr w:type="spellStart"/>
      <w:r w:rsidRPr="000B575A">
        <w:rPr>
          <w:rFonts w:cs="Times New Roman"/>
          <w:sz w:val="28"/>
          <w:szCs w:val="28"/>
        </w:rPr>
        <w:t>Erol</w:t>
      </w:r>
      <w:proofErr w:type="spellEnd"/>
      <w:r w:rsidRPr="000B575A">
        <w:rPr>
          <w:rFonts w:cs="Times New Roman"/>
          <w:sz w:val="28"/>
          <w:szCs w:val="28"/>
        </w:rPr>
        <w:t xml:space="preserve"> MK, </w:t>
      </w:r>
      <w:proofErr w:type="spellStart"/>
      <w:r w:rsidRPr="000B575A">
        <w:rPr>
          <w:rFonts w:cs="Times New Roman"/>
          <w:sz w:val="28"/>
          <w:szCs w:val="28"/>
        </w:rPr>
        <w:t>Acikel</w:t>
      </w:r>
      <w:proofErr w:type="spellEnd"/>
      <w:r w:rsidRPr="000B575A">
        <w:rPr>
          <w:rFonts w:cs="Times New Roman"/>
          <w:sz w:val="28"/>
          <w:szCs w:val="28"/>
        </w:rPr>
        <w:t xml:space="preserve"> M, </w:t>
      </w:r>
      <w:proofErr w:type="spellStart"/>
      <w:r w:rsidRPr="000B575A">
        <w:rPr>
          <w:rFonts w:cs="Times New Roman"/>
          <w:sz w:val="28"/>
          <w:szCs w:val="28"/>
        </w:rPr>
        <w:t>Sevimli</w:t>
      </w:r>
      <w:proofErr w:type="spellEnd"/>
      <w:r w:rsidRPr="000B575A">
        <w:rPr>
          <w:rFonts w:cs="Times New Roman"/>
          <w:sz w:val="28"/>
          <w:szCs w:val="28"/>
        </w:rPr>
        <w:t xml:space="preserve"> S, Alp N. Pulsed Doppler tissue imaging can help to identify patients with right ventricular infarction. Heart Vessels </w:t>
      </w:r>
      <w:proofErr w:type="gramStart"/>
      <w:r w:rsidRPr="000B575A">
        <w:rPr>
          <w:rFonts w:cs="Times New Roman"/>
          <w:sz w:val="28"/>
          <w:szCs w:val="28"/>
        </w:rPr>
        <w:t>2003;18:112</w:t>
      </w:r>
      <w:proofErr w:type="gramEnd"/>
      <w:r w:rsidRPr="000B575A">
        <w:rPr>
          <w:rFonts w:cs="Times New Roman"/>
          <w:sz w:val="28"/>
          <w:szCs w:val="28"/>
        </w:rPr>
        <w:t xml:space="preserve">-6. </w:t>
      </w:r>
    </w:p>
    <w:p w14:paraId="6CD85C93" w14:textId="77777777" w:rsidR="00B64A01" w:rsidRPr="000B575A" w:rsidRDefault="00B64A01" w:rsidP="00B64A01">
      <w:pPr>
        <w:pStyle w:val="ListParagraph"/>
        <w:numPr>
          <w:ilvl w:val="0"/>
          <w:numId w:val="7"/>
        </w:numPr>
        <w:spacing w:line="360" w:lineRule="auto"/>
        <w:rPr>
          <w:rFonts w:cs="Times New Roman"/>
          <w:sz w:val="28"/>
          <w:szCs w:val="28"/>
        </w:rPr>
      </w:pPr>
      <w:proofErr w:type="spellStart"/>
      <w:r w:rsidRPr="000B575A">
        <w:rPr>
          <w:rFonts w:cs="Times New Roman"/>
          <w:sz w:val="28"/>
          <w:szCs w:val="28"/>
        </w:rPr>
        <w:t>Zoghbi</w:t>
      </w:r>
      <w:proofErr w:type="spellEnd"/>
      <w:r w:rsidRPr="000B575A">
        <w:rPr>
          <w:rFonts w:cs="Times New Roman"/>
          <w:sz w:val="28"/>
          <w:szCs w:val="28"/>
        </w:rPr>
        <w:t xml:space="preserve"> WA, Habib GB, Quinones MA. Doppler assessment of right ventricular filling in a normal population. Comparison with left ventricular filling dynamics. Circulation </w:t>
      </w:r>
      <w:proofErr w:type="gramStart"/>
      <w:r w:rsidRPr="000B575A">
        <w:rPr>
          <w:rFonts w:cs="Times New Roman"/>
          <w:sz w:val="28"/>
          <w:szCs w:val="28"/>
        </w:rPr>
        <w:t>1990;82:1316</w:t>
      </w:r>
      <w:proofErr w:type="gramEnd"/>
      <w:r w:rsidRPr="000B575A">
        <w:rPr>
          <w:rFonts w:cs="Times New Roman"/>
          <w:sz w:val="28"/>
          <w:szCs w:val="28"/>
        </w:rPr>
        <w:t>-24.</w:t>
      </w:r>
    </w:p>
    <w:p w14:paraId="43645868" w14:textId="77777777" w:rsidR="00B64A01" w:rsidRPr="000B575A" w:rsidRDefault="00B64A01" w:rsidP="00B64A01">
      <w:pPr>
        <w:pStyle w:val="ListParagraph"/>
        <w:numPr>
          <w:ilvl w:val="0"/>
          <w:numId w:val="7"/>
        </w:numPr>
        <w:spacing w:line="360" w:lineRule="auto"/>
        <w:rPr>
          <w:rFonts w:cs="Times New Roman"/>
          <w:sz w:val="28"/>
          <w:szCs w:val="28"/>
        </w:rPr>
      </w:pPr>
      <w:proofErr w:type="spellStart"/>
      <w:r w:rsidRPr="000B575A">
        <w:rPr>
          <w:rFonts w:cs="Times New Roman"/>
          <w:sz w:val="28"/>
          <w:szCs w:val="28"/>
        </w:rPr>
        <w:t>Dernellis</w:t>
      </w:r>
      <w:proofErr w:type="spellEnd"/>
      <w:r w:rsidRPr="000B575A">
        <w:rPr>
          <w:rFonts w:cs="Times New Roman"/>
          <w:sz w:val="28"/>
          <w:szCs w:val="28"/>
        </w:rPr>
        <w:t xml:space="preserve"> J. Right atrial function in hypertensive patients: effects of antihypertensive therapy. J Hum </w:t>
      </w:r>
      <w:proofErr w:type="spellStart"/>
      <w:r w:rsidRPr="000B575A">
        <w:rPr>
          <w:rFonts w:cs="Times New Roman"/>
          <w:sz w:val="28"/>
          <w:szCs w:val="28"/>
        </w:rPr>
        <w:t>Hypertens</w:t>
      </w:r>
      <w:proofErr w:type="spellEnd"/>
      <w:r w:rsidRPr="000B575A">
        <w:rPr>
          <w:rFonts w:cs="Times New Roman"/>
          <w:sz w:val="28"/>
          <w:szCs w:val="28"/>
        </w:rPr>
        <w:t xml:space="preserve"> </w:t>
      </w:r>
      <w:proofErr w:type="gramStart"/>
      <w:r w:rsidRPr="000B575A">
        <w:rPr>
          <w:rFonts w:cs="Times New Roman"/>
          <w:sz w:val="28"/>
          <w:szCs w:val="28"/>
        </w:rPr>
        <w:t>2001;15:463</w:t>
      </w:r>
      <w:proofErr w:type="gramEnd"/>
      <w:r w:rsidRPr="000B575A">
        <w:rPr>
          <w:rFonts w:cs="Times New Roman"/>
          <w:sz w:val="28"/>
          <w:szCs w:val="28"/>
        </w:rPr>
        <w:t xml:space="preserve">-70. </w:t>
      </w:r>
    </w:p>
    <w:p w14:paraId="7BA061EC" w14:textId="77777777" w:rsidR="00B64A01" w:rsidRPr="000B575A" w:rsidRDefault="00B64A01" w:rsidP="00B64A01">
      <w:pPr>
        <w:pStyle w:val="ListParagraph"/>
        <w:numPr>
          <w:ilvl w:val="0"/>
          <w:numId w:val="7"/>
        </w:numPr>
        <w:spacing w:line="360" w:lineRule="auto"/>
        <w:rPr>
          <w:rFonts w:cs="Times New Roman"/>
          <w:sz w:val="28"/>
          <w:szCs w:val="28"/>
        </w:rPr>
      </w:pPr>
      <w:proofErr w:type="spellStart"/>
      <w:r w:rsidRPr="000B575A">
        <w:rPr>
          <w:rFonts w:cs="Times New Roman"/>
          <w:sz w:val="28"/>
          <w:szCs w:val="28"/>
        </w:rPr>
        <w:t>Gan</w:t>
      </w:r>
      <w:proofErr w:type="spellEnd"/>
      <w:r w:rsidRPr="000B575A">
        <w:rPr>
          <w:rFonts w:cs="Times New Roman"/>
          <w:sz w:val="28"/>
          <w:szCs w:val="28"/>
        </w:rPr>
        <w:t xml:space="preserve"> CTJ, </w:t>
      </w:r>
      <w:proofErr w:type="spellStart"/>
      <w:r w:rsidRPr="000B575A">
        <w:rPr>
          <w:rFonts w:cs="Times New Roman"/>
          <w:sz w:val="28"/>
          <w:szCs w:val="28"/>
        </w:rPr>
        <w:t>Holverda</w:t>
      </w:r>
      <w:proofErr w:type="spellEnd"/>
      <w:r w:rsidRPr="000B575A">
        <w:rPr>
          <w:rFonts w:cs="Times New Roman"/>
          <w:sz w:val="28"/>
          <w:szCs w:val="28"/>
        </w:rPr>
        <w:t xml:space="preserve"> S, Marcus JT, Paulus WJ, Marques KM, </w:t>
      </w:r>
      <w:proofErr w:type="spellStart"/>
      <w:r w:rsidRPr="000B575A">
        <w:rPr>
          <w:rFonts w:cs="Times New Roman"/>
          <w:sz w:val="28"/>
          <w:szCs w:val="28"/>
        </w:rPr>
        <w:t>Bronzwaer</w:t>
      </w:r>
      <w:proofErr w:type="spellEnd"/>
      <w:r w:rsidRPr="000B575A">
        <w:rPr>
          <w:rFonts w:cs="Times New Roman"/>
          <w:sz w:val="28"/>
          <w:szCs w:val="28"/>
        </w:rPr>
        <w:t xml:space="preserve"> JGF, et al. Right ventricular diastolic dysfunction and the acute effects of sildenafil in pulmonary hypertension patients. Chest </w:t>
      </w:r>
      <w:proofErr w:type="gramStart"/>
      <w:r w:rsidRPr="000B575A">
        <w:rPr>
          <w:rFonts w:cs="Times New Roman"/>
          <w:sz w:val="28"/>
          <w:szCs w:val="28"/>
        </w:rPr>
        <w:t>2007;132:11</w:t>
      </w:r>
      <w:proofErr w:type="gramEnd"/>
      <w:r w:rsidRPr="000B575A">
        <w:rPr>
          <w:rFonts w:cs="Times New Roman"/>
          <w:sz w:val="28"/>
          <w:szCs w:val="28"/>
        </w:rPr>
        <w:t>-7.</w:t>
      </w:r>
    </w:p>
    <w:p w14:paraId="52D99A43" w14:textId="77777777" w:rsidR="00B64A01" w:rsidRPr="000B575A" w:rsidRDefault="00B64A01" w:rsidP="00B64A01">
      <w:pPr>
        <w:pStyle w:val="ListParagraph"/>
        <w:widowControl w:val="0"/>
        <w:numPr>
          <w:ilvl w:val="0"/>
          <w:numId w:val="7"/>
        </w:numPr>
        <w:autoSpaceDE w:val="0"/>
        <w:autoSpaceDN w:val="0"/>
        <w:adjustRightInd w:val="0"/>
        <w:spacing w:line="360" w:lineRule="auto"/>
        <w:rPr>
          <w:rFonts w:cs="Times New Roman"/>
          <w:sz w:val="28"/>
          <w:szCs w:val="28"/>
        </w:rPr>
      </w:pPr>
      <w:r w:rsidRPr="000B575A">
        <w:rPr>
          <w:rFonts w:cs="Times New Roman"/>
          <w:sz w:val="28"/>
          <w:szCs w:val="28"/>
        </w:rPr>
        <w:t xml:space="preserve">Sadler DB, Brown J, Nurse H, Roberts J. Impact of </w:t>
      </w:r>
      <w:proofErr w:type="spellStart"/>
      <w:r w:rsidRPr="000B575A">
        <w:rPr>
          <w:rFonts w:cs="Times New Roman"/>
          <w:sz w:val="28"/>
          <w:szCs w:val="28"/>
        </w:rPr>
        <w:t>hemodialysis</w:t>
      </w:r>
      <w:proofErr w:type="spellEnd"/>
      <w:r w:rsidRPr="000B575A">
        <w:rPr>
          <w:rFonts w:cs="Times New Roman"/>
          <w:sz w:val="28"/>
          <w:szCs w:val="28"/>
        </w:rPr>
        <w:t xml:space="preserve"> on left and </w:t>
      </w:r>
      <w:r w:rsidRPr="000B575A">
        <w:rPr>
          <w:rFonts w:cs="Times New Roman"/>
          <w:sz w:val="28"/>
          <w:szCs w:val="28"/>
        </w:rPr>
        <w:lastRenderedPageBreak/>
        <w:t xml:space="preserve">right ventricular Doppler diastolic filling indices. Am J Med </w:t>
      </w:r>
      <w:proofErr w:type="spellStart"/>
      <w:r w:rsidRPr="000B575A">
        <w:rPr>
          <w:rFonts w:cs="Times New Roman"/>
          <w:sz w:val="28"/>
          <w:szCs w:val="28"/>
        </w:rPr>
        <w:t>Sci</w:t>
      </w:r>
      <w:proofErr w:type="spellEnd"/>
      <w:r w:rsidRPr="000B575A">
        <w:rPr>
          <w:rFonts w:cs="Times New Roman"/>
          <w:sz w:val="28"/>
          <w:szCs w:val="28"/>
        </w:rPr>
        <w:t xml:space="preserve"> </w:t>
      </w:r>
      <w:proofErr w:type="gramStart"/>
      <w:r w:rsidRPr="000B575A">
        <w:rPr>
          <w:rFonts w:cs="Times New Roman"/>
          <w:sz w:val="28"/>
          <w:szCs w:val="28"/>
        </w:rPr>
        <w:t>1992;304:83</w:t>
      </w:r>
      <w:proofErr w:type="gramEnd"/>
      <w:r w:rsidRPr="000B575A">
        <w:rPr>
          <w:rFonts w:cs="Times New Roman"/>
          <w:sz w:val="28"/>
          <w:szCs w:val="28"/>
        </w:rPr>
        <w:t>-90.</w:t>
      </w:r>
    </w:p>
    <w:p w14:paraId="00FFDC2D" w14:textId="77777777" w:rsidR="00B64A01" w:rsidRPr="000B575A" w:rsidRDefault="00B64A01" w:rsidP="00B64A01">
      <w:pPr>
        <w:pStyle w:val="ListParagraph"/>
        <w:numPr>
          <w:ilvl w:val="0"/>
          <w:numId w:val="7"/>
        </w:numPr>
        <w:spacing w:line="360" w:lineRule="auto"/>
        <w:rPr>
          <w:rFonts w:cs="Times New Roman"/>
          <w:sz w:val="28"/>
          <w:szCs w:val="28"/>
        </w:rPr>
      </w:pPr>
      <w:proofErr w:type="spellStart"/>
      <w:r w:rsidRPr="000B575A">
        <w:rPr>
          <w:rFonts w:cs="Times New Roman"/>
          <w:sz w:val="28"/>
          <w:szCs w:val="28"/>
        </w:rPr>
        <w:t>Turhan</w:t>
      </w:r>
      <w:proofErr w:type="spellEnd"/>
      <w:r w:rsidRPr="000B575A">
        <w:rPr>
          <w:rFonts w:cs="Times New Roman"/>
          <w:sz w:val="28"/>
          <w:szCs w:val="28"/>
        </w:rPr>
        <w:t xml:space="preserve"> S, </w:t>
      </w:r>
      <w:proofErr w:type="spellStart"/>
      <w:r w:rsidRPr="000B575A">
        <w:rPr>
          <w:rFonts w:cs="Times New Roman"/>
          <w:sz w:val="28"/>
          <w:szCs w:val="28"/>
        </w:rPr>
        <w:t>Tulunay</w:t>
      </w:r>
      <w:proofErr w:type="spellEnd"/>
      <w:r w:rsidRPr="000B575A">
        <w:rPr>
          <w:rFonts w:cs="Times New Roman"/>
          <w:sz w:val="28"/>
          <w:szCs w:val="28"/>
        </w:rPr>
        <w:t xml:space="preserve"> C, </w:t>
      </w:r>
      <w:proofErr w:type="spellStart"/>
      <w:r w:rsidRPr="000B575A">
        <w:rPr>
          <w:rFonts w:cs="Times New Roman"/>
          <w:sz w:val="28"/>
          <w:szCs w:val="28"/>
        </w:rPr>
        <w:t>Ozduman</w:t>
      </w:r>
      <w:proofErr w:type="spellEnd"/>
      <w:r w:rsidRPr="000B575A">
        <w:rPr>
          <w:rFonts w:cs="Times New Roman"/>
          <w:sz w:val="28"/>
          <w:szCs w:val="28"/>
        </w:rPr>
        <w:t xml:space="preserve"> </w:t>
      </w:r>
      <w:proofErr w:type="spellStart"/>
      <w:r w:rsidRPr="000B575A">
        <w:rPr>
          <w:rFonts w:cs="Times New Roman"/>
          <w:sz w:val="28"/>
          <w:szCs w:val="28"/>
        </w:rPr>
        <w:t>Cin</w:t>
      </w:r>
      <w:proofErr w:type="spellEnd"/>
      <w:r w:rsidRPr="000B575A">
        <w:rPr>
          <w:rFonts w:cs="Times New Roman"/>
          <w:sz w:val="28"/>
          <w:szCs w:val="28"/>
        </w:rPr>
        <w:t xml:space="preserve"> M, </w:t>
      </w:r>
      <w:proofErr w:type="spellStart"/>
      <w:r w:rsidRPr="000B575A">
        <w:rPr>
          <w:rFonts w:cs="Times New Roman"/>
          <w:sz w:val="28"/>
          <w:szCs w:val="28"/>
        </w:rPr>
        <w:t>Gursoy</w:t>
      </w:r>
      <w:proofErr w:type="spellEnd"/>
      <w:r w:rsidRPr="000B575A">
        <w:rPr>
          <w:rFonts w:cs="Times New Roman"/>
          <w:sz w:val="28"/>
          <w:szCs w:val="28"/>
        </w:rPr>
        <w:t xml:space="preserve"> A, </w:t>
      </w:r>
      <w:proofErr w:type="spellStart"/>
      <w:r w:rsidRPr="000B575A">
        <w:rPr>
          <w:rFonts w:cs="Times New Roman"/>
          <w:sz w:val="28"/>
          <w:szCs w:val="28"/>
        </w:rPr>
        <w:t>Kilickap</w:t>
      </w:r>
      <w:proofErr w:type="spellEnd"/>
      <w:r w:rsidRPr="000B575A">
        <w:rPr>
          <w:rFonts w:cs="Times New Roman"/>
          <w:sz w:val="28"/>
          <w:szCs w:val="28"/>
        </w:rPr>
        <w:t xml:space="preserve"> M, </w:t>
      </w:r>
      <w:proofErr w:type="spellStart"/>
      <w:r w:rsidRPr="000B575A">
        <w:rPr>
          <w:rFonts w:cs="Times New Roman"/>
          <w:sz w:val="28"/>
          <w:szCs w:val="28"/>
        </w:rPr>
        <w:t>Dincer</w:t>
      </w:r>
      <w:proofErr w:type="spellEnd"/>
      <w:r w:rsidRPr="000B575A">
        <w:rPr>
          <w:rFonts w:cs="Times New Roman"/>
          <w:sz w:val="28"/>
          <w:szCs w:val="28"/>
        </w:rPr>
        <w:t xml:space="preserve"> I, et al. Effects of thyroxine therapy on right ventricular systolic and diastolic function in patients with subclinical hypothyroidism: a study by pulsed wave tissue Doppler imaging. J </w:t>
      </w:r>
      <w:proofErr w:type="spellStart"/>
      <w:r w:rsidRPr="000B575A">
        <w:rPr>
          <w:rFonts w:cs="Times New Roman"/>
          <w:sz w:val="28"/>
          <w:szCs w:val="28"/>
        </w:rPr>
        <w:t>Clin</w:t>
      </w:r>
      <w:proofErr w:type="spellEnd"/>
      <w:r w:rsidRPr="000B575A">
        <w:rPr>
          <w:rFonts w:cs="Times New Roman"/>
          <w:sz w:val="28"/>
          <w:szCs w:val="28"/>
        </w:rPr>
        <w:t xml:space="preserve"> </w:t>
      </w:r>
      <w:proofErr w:type="spellStart"/>
      <w:r w:rsidRPr="000B575A">
        <w:rPr>
          <w:rFonts w:cs="Times New Roman"/>
          <w:sz w:val="28"/>
          <w:szCs w:val="28"/>
        </w:rPr>
        <w:t>Endocrinol</w:t>
      </w:r>
      <w:proofErr w:type="spellEnd"/>
      <w:r w:rsidRPr="000B575A">
        <w:rPr>
          <w:rFonts w:cs="Times New Roman"/>
          <w:sz w:val="28"/>
          <w:szCs w:val="28"/>
        </w:rPr>
        <w:t xml:space="preserve"> </w:t>
      </w:r>
      <w:proofErr w:type="spellStart"/>
      <w:r w:rsidRPr="000B575A">
        <w:rPr>
          <w:rFonts w:cs="Times New Roman"/>
          <w:sz w:val="28"/>
          <w:szCs w:val="28"/>
        </w:rPr>
        <w:t>Metab</w:t>
      </w:r>
      <w:proofErr w:type="spellEnd"/>
      <w:r w:rsidRPr="000B575A">
        <w:rPr>
          <w:rFonts w:cs="Times New Roman"/>
          <w:sz w:val="28"/>
          <w:szCs w:val="28"/>
        </w:rPr>
        <w:t xml:space="preserve"> 2006; 91:3490-3.</w:t>
      </w:r>
    </w:p>
    <w:p w14:paraId="72AE6A09"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Characterization of Right Ventricular Diastolic Performance After Complete Repair of Tetralogy of </w:t>
      </w:r>
      <w:proofErr w:type="spellStart"/>
      <w:r w:rsidRPr="000B575A">
        <w:rPr>
          <w:rFonts w:cs="Times New Roman"/>
          <w:sz w:val="28"/>
          <w:szCs w:val="28"/>
        </w:rPr>
        <w:t>Fallot</w:t>
      </w:r>
      <w:proofErr w:type="spellEnd"/>
      <w:r w:rsidRPr="000B575A">
        <w:rPr>
          <w:rFonts w:cs="Times New Roman"/>
          <w:sz w:val="28"/>
          <w:szCs w:val="28"/>
        </w:rPr>
        <w:t xml:space="preserve"> Restrictive Physiology Predicts Slow Postoperative Recovery Seamus </w:t>
      </w:r>
      <w:proofErr w:type="gramStart"/>
      <w:r w:rsidRPr="000B575A">
        <w:rPr>
          <w:rFonts w:cs="Times New Roman"/>
          <w:sz w:val="28"/>
          <w:szCs w:val="28"/>
        </w:rPr>
        <w:t>Cullen;;</w:t>
      </w:r>
      <w:proofErr w:type="gramEnd"/>
      <w:r w:rsidRPr="000B575A">
        <w:rPr>
          <w:rFonts w:cs="Times New Roman"/>
          <w:sz w:val="28"/>
          <w:szCs w:val="28"/>
        </w:rPr>
        <w:t xml:space="preserve"> Darryl Shore;; Andrew </w:t>
      </w:r>
      <w:proofErr w:type="spellStart"/>
      <w:r w:rsidRPr="000B575A">
        <w:rPr>
          <w:rFonts w:cs="Times New Roman"/>
          <w:sz w:val="28"/>
          <w:szCs w:val="28"/>
        </w:rPr>
        <w:t>Reedington</w:t>
      </w:r>
      <w:proofErr w:type="spellEnd"/>
      <w:r w:rsidRPr="000B575A">
        <w:rPr>
          <w:rFonts w:cs="Times New Roman"/>
          <w:sz w:val="28"/>
          <w:szCs w:val="28"/>
        </w:rPr>
        <w:t>. Circulation. 1995; 91: 1782—1789</w:t>
      </w:r>
    </w:p>
    <w:p w14:paraId="2826C43F"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Comprehensive Invasive and </w:t>
      </w:r>
      <w:proofErr w:type="spellStart"/>
      <w:r w:rsidRPr="000B575A">
        <w:rPr>
          <w:rFonts w:cs="Times New Roman"/>
          <w:sz w:val="28"/>
          <w:szCs w:val="28"/>
        </w:rPr>
        <w:t>Noninvasive</w:t>
      </w:r>
      <w:proofErr w:type="spellEnd"/>
      <w:r w:rsidRPr="000B575A">
        <w:rPr>
          <w:rFonts w:cs="Times New Roman"/>
          <w:sz w:val="28"/>
          <w:szCs w:val="28"/>
        </w:rPr>
        <w:t xml:space="preserve"> Approach to the Right Ventricle−Pulmonary Circulation Unit: State of the Art and Clinical and Research Implications. Hunter C. Champion, </w:t>
      </w:r>
      <w:proofErr w:type="spellStart"/>
      <w:r w:rsidRPr="000B575A">
        <w:rPr>
          <w:rFonts w:cs="Times New Roman"/>
          <w:sz w:val="28"/>
          <w:szCs w:val="28"/>
        </w:rPr>
        <w:t>Evangelos</w:t>
      </w:r>
      <w:proofErr w:type="spellEnd"/>
      <w:r w:rsidRPr="000B575A">
        <w:rPr>
          <w:rFonts w:cs="Times New Roman"/>
          <w:sz w:val="28"/>
          <w:szCs w:val="28"/>
        </w:rPr>
        <w:t xml:space="preserve"> D. </w:t>
      </w:r>
      <w:proofErr w:type="spellStart"/>
      <w:r w:rsidRPr="000B575A">
        <w:rPr>
          <w:rFonts w:cs="Times New Roman"/>
          <w:sz w:val="28"/>
          <w:szCs w:val="28"/>
        </w:rPr>
        <w:t>Michelakis</w:t>
      </w:r>
      <w:proofErr w:type="spellEnd"/>
      <w:r w:rsidRPr="000B575A">
        <w:rPr>
          <w:rFonts w:cs="Times New Roman"/>
          <w:sz w:val="28"/>
          <w:szCs w:val="28"/>
        </w:rPr>
        <w:t xml:space="preserve"> and Paul M. Hassoun. Circulation. </w:t>
      </w:r>
      <w:proofErr w:type="gramStart"/>
      <w:r w:rsidRPr="000B575A">
        <w:rPr>
          <w:rFonts w:cs="Times New Roman"/>
          <w:sz w:val="28"/>
          <w:szCs w:val="28"/>
        </w:rPr>
        <w:t>2009;120:992</w:t>
      </w:r>
      <w:proofErr w:type="gramEnd"/>
      <w:r w:rsidRPr="000B575A">
        <w:rPr>
          <w:rFonts w:cs="Times New Roman"/>
          <w:sz w:val="28"/>
          <w:szCs w:val="28"/>
        </w:rPr>
        <w:t>-1007</w:t>
      </w:r>
    </w:p>
    <w:p w14:paraId="72437655"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Phenotyping the Right Ventricle in Patients with Pulmonary Hypertension. Marc A. Simon, M.D., M.S., Christopher </w:t>
      </w:r>
      <w:proofErr w:type="spellStart"/>
      <w:r w:rsidRPr="000B575A">
        <w:rPr>
          <w:rFonts w:cs="Times New Roman"/>
          <w:sz w:val="28"/>
          <w:szCs w:val="28"/>
        </w:rPr>
        <w:t>Deible</w:t>
      </w:r>
      <w:proofErr w:type="spellEnd"/>
      <w:r w:rsidRPr="000B575A">
        <w:rPr>
          <w:rFonts w:cs="Times New Roman"/>
          <w:sz w:val="28"/>
          <w:szCs w:val="28"/>
        </w:rPr>
        <w:t xml:space="preserve">, M.D., Ph.D.3, Michael A. </w:t>
      </w:r>
      <w:proofErr w:type="spellStart"/>
      <w:r w:rsidRPr="000B575A">
        <w:rPr>
          <w:rFonts w:cs="Times New Roman"/>
          <w:sz w:val="28"/>
          <w:szCs w:val="28"/>
        </w:rPr>
        <w:t>Mathier</w:t>
      </w:r>
      <w:proofErr w:type="spellEnd"/>
      <w:r w:rsidRPr="000B575A">
        <w:rPr>
          <w:rFonts w:cs="Times New Roman"/>
          <w:sz w:val="28"/>
          <w:szCs w:val="28"/>
        </w:rPr>
        <w:t xml:space="preserve">, M.D., Joan </w:t>
      </w:r>
      <w:proofErr w:type="spellStart"/>
      <w:r w:rsidRPr="000B575A">
        <w:rPr>
          <w:rFonts w:cs="Times New Roman"/>
          <w:sz w:val="28"/>
          <w:szCs w:val="28"/>
        </w:rPr>
        <w:t>Lacomis</w:t>
      </w:r>
      <w:proofErr w:type="spellEnd"/>
      <w:r w:rsidRPr="000B575A">
        <w:rPr>
          <w:rFonts w:cs="Times New Roman"/>
          <w:sz w:val="28"/>
          <w:szCs w:val="28"/>
        </w:rPr>
        <w:t xml:space="preserve">, M.D.3, </w:t>
      </w:r>
      <w:proofErr w:type="spellStart"/>
      <w:r w:rsidRPr="000B575A">
        <w:rPr>
          <w:rFonts w:cs="Times New Roman"/>
          <w:sz w:val="28"/>
          <w:szCs w:val="28"/>
        </w:rPr>
        <w:t>Orly</w:t>
      </w:r>
      <w:proofErr w:type="spellEnd"/>
      <w:r w:rsidRPr="000B575A">
        <w:rPr>
          <w:rFonts w:cs="Times New Roman"/>
          <w:sz w:val="28"/>
          <w:szCs w:val="28"/>
        </w:rPr>
        <w:t xml:space="preserve"> </w:t>
      </w:r>
      <w:proofErr w:type="spellStart"/>
      <w:r w:rsidRPr="000B575A">
        <w:rPr>
          <w:rFonts w:cs="Times New Roman"/>
          <w:sz w:val="28"/>
          <w:szCs w:val="28"/>
        </w:rPr>
        <w:t>Goitein</w:t>
      </w:r>
      <w:proofErr w:type="spellEnd"/>
      <w:r w:rsidRPr="000B575A">
        <w:rPr>
          <w:rFonts w:cs="Times New Roman"/>
          <w:sz w:val="28"/>
          <w:szCs w:val="28"/>
        </w:rPr>
        <w:t xml:space="preserve">, M.D., Sanjeev G. Shroff, Ph.D., and Michael R. Pinsky, M.D., C.M., </w:t>
      </w:r>
      <w:proofErr w:type="spellStart"/>
      <w:proofErr w:type="gramStart"/>
      <w:r w:rsidRPr="000B575A">
        <w:rPr>
          <w:rFonts w:cs="Times New Roman"/>
          <w:sz w:val="28"/>
          <w:szCs w:val="28"/>
        </w:rPr>
        <w:t>Dr.</w:t>
      </w:r>
      <w:proofErr w:type="spellEnd"/>
      <w:r w:rsidRPr="000B575A">
        <w:rPr>
          <w:rFonts w:cs="Times New Roman"/>
          <w:sz w:val="28"/>
          <w:szCs w:val="28"/>
        </w:rPr>
        <w:t>.</w:t>
      </w:r>
      <w:proofErr w:type="gramEnd"/>
      <w:r w:rsidRPr="000B575A">
        <w:rPr>
          <w:rFonts w:cs="Times New Roman"/>
          <w:sz w:val="28"/>
          <w:szCs w:val="28"/>
        </w:rPr>
        <w:t xml:space="preserve"> CTS Vol 2; 4: 293-300</w:t>
      </w:r>
    </w:p>
    <w:p w14:paraId="211F85BB"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Medical and Surgical Treatment of Acute Right Ventricular Failure. Tim Lahm, MD Charles A. </w:t>
      </w:r>
      <w:proofErr w:type="spellStart"/>
      <w:proofErr w:type="gramStart"/>
      <w:r w:rsidRPr="000B575A">
        <w:rPr>
          <w:rFonts w:cs="Times New Roman"/>
          <w:sz w:val="28"/>
          <w:szCs w:val="28"/>
        </w:rPr>
        <w:t>McCaslin</w:t>
      </w:r>
      <w:proofErr w:type="spellEnd"/>
      <w:r w:rsidRPr="000B575A">
        <w:rPr>
          <w:rFonts w:cs="Times New Roman"/>
          <w:sz w:val="28"/>
          <w:szCs w:val="28"/>
        </w:rPr>
        <w:t>,  Thomas</w:t>
      </w:r>
      <w:proofErr w:type="gramEnd"/>
      <w:r w:rsidRPr="000B575A">
        <w:rPr>
          <w:rFonts w:cs="Times New Roman"/>
          <w:sz w:val="28"/>
          <w:szCs w:val="28"/>
        </w:rPr>
        <w:t xml:space="preserve"> C. Wozniak, MD </w:t>
      </w:r>
      <w:proofErr w:type="spellStart"/>
      <w:r w:rsidRPr="000B575A">
        <w:rPr>
          <w:rFonts w:cs="Times New Roman"/>
          <w:sz w:val="28"/>
          <w:szCs w:val="28"/>
        </w:rPr>
        <w:t>Waqas</w:t>
      </w:r>
      <w:proofErr w:type="spellEnd"/>
      <w:r w:rsidRPr="000B575A">
        <w:rPr>
          <w:rFonts w:cs="Times New Roman"/>
          <w:sz w:val="28"/>
          <w:szCs w:val="28"/>
        </w:rPr>
        <w:t xml:space="preserve"> </w:t>
      </w:r>
      <w:proofErr w:type="spellStart"/>
      <w:r w:rsidRPr="000B575A">
        <w:rPr>
          <w:rFonts w:cs="Times New Roman"/>
          <w:sz w:val="28"/>
          <w:szCs w:val="28"/>
        </w:rPr>
        <w:t>Ghumman</w:t>
      </w:r>
      <w:proofErr w:type="spellEnd"/>
      <w:r w:rsidRPr="000B575A">
        <w:rPr>
          <w:rFonts w:cs="Times New Roman"/>
          <w:sz w:val="28"/>
          <w:szCs w:val="28"/>
        </w:rPr>
        <w:t xml:space="preserve">, MD, </w:t>
      </w:r>
      <w:proofErr w:type="spellStart"/>
      <w:r w:rsidRPr="000B575A">
        <w:rPr>
          <w:rFonts w:cs="Times New Roman"/>
          <w:sz w:val="28"/>
          <w:szCs w:val="28"/>
        </w:rPr>
        <w:t>Yazid</w:t>
      </w:r>
      <w:proofErr w:type="spellEnd"/>
      <w:r w:rsidRPr="000B575A">
        <w:rPr>
          <w:rFonts w:cs="Times New Roman"/>
          <w:sz w:val="28"/>
          <w:szCs w:val="28"/>
        </w:rPr>
        <w:t xml:space="preserve"> Y. </w:t>
      </w:r>
      <w:proofErr w:type="spellStart"/>
      <w:r w:rsidRPr="000B575A">
        <w:rPr>
          <w:rFonts w:cs="Times New Roman"/>
          <w:sz w:val="28"/>
          <w:szCs w:val="28"/>
        </w:rPr>
        <w:t>Fadl</w:t>
      </w:r>
      <w:proofErr w:type="spellEnd"/>
      <w:r w:rsidRPr="000B575A">
        <w:rPr>
          <w:rFonts w:cs="Times New Roman"/>
          <w:sz w:val="28"/>
          <w:szCs w:val="28"/>
        </w:rPr>
        <w:t xml:space="preserve">, MD, MPH, Omar S. </w:t>
      </w:r>
      <w:proofErr w:type="spellStart"/>
      <w:r w:rsidRPr="000B575A">
        <w:rPr>
          <w:rFonts w:cs="Times New Roman"/>
          <w:sz w:val="28"/>
          <w:szCs w:val="28"/>
        </w:rPr>
        <w:t>Obeidat</w:t>
      </w:r>
      <w:proofErr w:type="spellEnd"/>
      <w:r w:rsidRPr="000B575A">
        <w:rPr>
          <w:rFonts w:cs="Times New Roman"/>
          <w:sz w:val="28"/>
          <w:szCs w:val="28"/>
        </w:rPr>
        <w:t>, MD, Katie Schwab, PA, Daniel R. Meldrum, MD. JACC Vol. 56, No. 18, 2010</w:t>
      </w:r>
    </w:p>
    <w:p w14:paraId="515A0B4F"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Impact of acute hypercapnia and augmented positive end-expiratory pressure on right ventricle function in severe acute respiratory distress syndrome. Armand </w:t>
      </w:r>
      <w:proofErr w:type="spellStart"/>
      <w:r w:rsidRPr="000B575A">
        <w:rPr>
          <w:rFonts w:cs="Times New Roman"/>
          <w:sz w:val="28"/>
          <w:szCs w:val="28"/>
        </w:rPr>
        <w:t>Mekontso</w:t>
      </w:r>
      <w:proofErr w:type="spellEnd"/>
      <w:r w:rsidRPr="000B575A">
        <w:rPr>
          <w:rFonts w:cs="Times New Roman"/>
          <w:sz w:val="28"/>
          <w:szCs w:val="28"/>
        </w:rPr>
        <w:t xml:space="preserve"> </w:t>
      </w:r>
      <w:proofErr w:type="spellStart"/>
      <w:proofErr w:type="gramStart"/>
      <w:r w:rsidRPr="000B575A">
        <w:rPr>
          <w:rFonts w:cs="Times New Roman"/>
          <w:sz w:val="28"/>
          <w:szCs w:val="28"/>
        </w:rPr>
        <w:t>Dessap</w:t>
      </w:r>
      <w:proofErr w:type="spellEnd"/>
      <w:r w:rsidRPr="000B575A">
        <w:rPr>
          <w:rFonts w:cs="Times New Roman"/>
          <w:sz w:val="28"/>
          <w:szCs w:val="28"/>
        </w:rPr>
        <w:t xml:space="preserve"> ,</w:t>
      </w:r>
      <w:proofErr w:type="gramEnd"/>
      <w:r w:rsidRPr="000B575A">
        <w:rPr>
          <w:rFonts w:cs="Times New Roman"/>
          <w:sz w:val="28"/>
          <w:szCs w:val="28"/>
        </w:rPr>
        <w:t xml:space="preserve"> Cyril </w:t>
      </w:r>
      <w:proofErr w:type="spellStart"/>
      <w:r w:rsidRPr="000B575A">
        <w:rPr>
          <w:rFonts w:cs="Times New Roman"/>
          <w:sz w:val="28"/>
          <w:szCs w:val="28"/>
        </w:rPr>
        <w:t>Charron</w:t>
      </w:r>
      <w:proofErr w:type="spellEnd"/>
      <w:r w:rsidRPr="000B575A">
        <w:rPr>
          <w:rFonts w:cs="Times New Roman"/>
          <w:sz w:val="28"/>
          <w:szCs w:val="28"/>
        </w:rPr>
        <w:t xml:space="preserve"> , </w:t>
      </w:r>
      <w:proofErr w:type="spellStart"/>
      <w:r w:rsidRPr="000B575A">
        <w:rPr>
          <w:rFonts w:cs="Times New Roman"/>
          <w:sz w:val="28"/>
          <w:szCs w:val="28"/>
        </w:rPr>
        <w:t>Jérôme</w:t>
      </w:r>
      <w:proofErr w:type="spellEnd"/>
      <w:r w:rsidRPr="000B575A">
        <w:rPr>
          <w:rFonts w:cs="Times New Roman"/>
          <w:sz w:val="28"/>
          <w:szCs w:val="28"/>
        </w:rPr>
        <w:t xml:space="preserve"> </w:t>
      </w:r>
      <w:proofErr w:type="spellStart"/>
      <w:r w:rsidRPr="000B575A">
        <w:rPr>
          <w:rFonts w:cs="Times New Roman"/>
          <w:sz w:val="28"/>
          <w:szCs w:val="28"/>
        </w:rPr>
        <w:t>Devaquet</w:t>
      </w:r>
      <w:proofErr w:type="spellEnd"/>
      <w:r w:rsidRPr="000B575A">
        <w:rPr>
          <w:rFonts w:cs="Times New Roman"/>
          <w:sz w:val="28"/>
          <w:szCs w:val="28"/>
        </w:rPr>
        <w:t xml:space="preserve"> , </w:t>
      </w:r>
      <w:proofErr w:type="spellStart"/>
      <w:r w:rsidRPr="000B575A">
        <w:rPr>
          <w:rFonts w:cs="Times New Roman"/>
          <w:sz w:val="28"/>
          <w:szCs w:val="28"/>
        </w:rPr>
        <w:t>Jérôme</w:t>
      </w:r>
      <w:proofErr w:type="spellEnd"/>
      <w:r w:rsidRPr="000B575A">
        <w:rPr>
          <w:rFonts w:cs="Times New Roman"/>
          <w:sz w:val="28"/>
          <w:szCs w:val="28"/>
        </w:rPr>
        <w:t xml:space="preserve"> </w:t>
      </w:r>
      <w:proofErr w:type="spellStart"/>
      <w:r w:rsidRPr="000B575A">
        <w:rPr>
          <w:rFonts w:cs="Times New Roman"/>
          <w:sz w:val="28"/>
          <w:szCs w:val="28"/>
        </w:rPr>
        <w:t>Aboab</w:t>
      </w:r>
      <w:proofErr w:type="spellEnd"/>
      <w:r w:rsidRPr="000B575A">
        <w:rPr>
          <w:rFonts w:cs="Times New Roman"/>
          <w:sz w:val="28"/>
          <w:szCs w:val="28"/>
        </w:rPr>
        <w:t xml:space="preserve"> , François </w:t>
      </w:r>
      <w:proofErr w:type="spellStart"/>
      <w:r w:rsidRPr="000B575A">
        <w:rPr>
          <w:rFonts w:cs="Times New Roman"/>
          <w:sz w:val="28"/>
          <w:szCs w:val="28"/>
        </w:rPr>
        <w:t>Jardin</w:t>
      </w:r>
      <w:proofErr w:type="spellEnd"/>
      <w:r w:rsidRPr="000B575A">
        <w:rPr>
          <w:rFonts w:cs="Times New Roman"/>
          <w:sz w:val="28"/>
          <w:szCs w:val="28"/>
        </w:rPr>
        <w:t xml:space="preserve"> , Laurent </w:t>
      </w:r>
      <w:proofErr w:type="spellStart"/>
      <w:r w:rsidRPr="000B575A">
        <w:rPr>
          <w:rFonts w:cs="Times New Roman"/>
          <w:sz w:val="28"/>
          <w:szCs w:val="28"/>
        </w:rPr>
        <w:t>Brochard</w:t>
      </w:r>
      <w:proofErr w:type="spellEnd"/>
      <w:r w:rsidRPr="000B575A">
        <w:rPr>
          <w:rFonts w:cs="Times New Roman"/>
          <w:sz w:val="28"/>
          <w:szCs w:val="28"/>
        </w:rPr>
        <w:t xml:space="preserve">, Antoine </w:t>
      </w:r>
      <w:proofErr w:type="spellStart"/>
      <w:r w:rsidRPr="000B575A">
        <w:rPr>
          <w:rFonts w:cs="Times New Roman"/>
          <w:sz w:val="28"/>
          <w:szCs w:val="28"/>
        </w:rPr>
        <w:t>Vieillard</w:t>
      </w:r>
      <w:proofErr w:type="spellEnd"/>
      <w:r w:rsidRPr="000B575A">
        <w:rPr>
          <w:rFonts w:cs="Times New Roman"/>
          <w:sz w:val="28"/>
          <w:szCs w:val="28"/>
        </w:rPr>
        <w:t>-Baron Intensive Care Med. 2009 Nov;35(11):1850-8</w:t>
      </w:r>
    </w:p>
    <w:p w14:paraId="0670AE45" w14:textId="77777777" w:rsidR="00B64A01" w:rsidRPr="000B575A" w:rsidRDefault="00B64A01" w:rsidP="00B64A01">
      <w:pPr>
        <w:pStyle w:val="ListParagraph"/>
        <w:numPr>
          <w:ilvl w:val="0"/>
          <w:numId w:val="7"/>
        </w:numPr>
        <w:spacing w:line="360" w:lineRule="auto"/>
        <w:rPr>
          <w:rFonts w:cs="Times New Roman"/>
          <w:sz w:val="28"/>
          <w:szCs w:val="28"/>
        </w:rPr>
      </w:pPr>
      <w:proofErr w:type="spellStart"/>
      <w:r w:rsidRPr="000B575A">
        <w:rPr>
          <w:rFonts w:cs="Times New Roman"/>
          <w:sz w:val="28"/>
          <w:szCs w:val="28"/>
        </w:rPr>
        <w:t>Vieillard</w:t>
      </w:r>
      <w:proofErr w:type="spellEnd"/>
      <w:r w:rsidRPr="000B575A">
        <w:rPr>
          <w:rFonts w:cs="Times New Roman"/>
          <w:sz w:val="28"/>
          <w:szCs w:val="28"/>
        </w:rPr>
        <w:t xml:space="preserve">-Baron A, Schmitt JM, </w:t>
      </w:r>
      <w:proofErr w:type="spellStart"/>
      <w:r w:rsidRPr="000B575A">
        <w:rPr>
          <w:rFonts w:cs="Times New Roman"/>
          <w:sz w:val="28"/>
          <w:szCs w:val="28"/>
        </w:rPr>
        <w:t>Augarde</w:t>
      </w:r>
      <w:proofErr w:type="spellEnd"/>
      <w:r w:rsidRPr="000B575A">
        <w:rPr>
          <w:rFonts w:cs="Times New Roman"/>
          <w:sz w:val="28"/>
          <w:szCs w:val="28"/>
        </w:rPr>
        <w:t xml:space="preserve"> R, </w:t>
      </w:r>
      <w:proofErr w:type="spellStart"/>
      <w:r w:rsidRPr="000B575A">
        <w:rPr>
          <w:rFonts w:cs="Times New Roman"/>
          <w:sz w:val="28"/>
          <w:szCs w:val="28"/>
        </w:rPr>
        <w:t>Fellahi</w:t>
      </w:r>
      <w:proofErr w:type="spellEnd"/>
      <w:r w:rsidRPr="000B575A">
        <w:rPr>
          <w:rFonts w:cs="Times New Roman"/>
          <w:sz w:val="28"/>
          <w:szCs w:val="28"/>
        </w:rPr>
        <w:t xml:space="preserve"> JL, </w:t>
      </w:r>
      <w:proofErr w:type="spellStart"/>
      <w:r w:rsidRPr="000B575A">
        <w:rPr>
          <w:rFonts w:cs="Times New Roman"/>
          <w:sz w:val="28"/>
          <w:szCs w:val="28"/>
        </w:rPr>
        <w:t>Prin</w:t>
      </w:r>
      <w:proofErr w:type="spellEnd"/>
      <w:r w:rsidRPr="000B575A">
        <w:rPr>
          <w:rFonts w:cs="Times New Roman"/>
          <w:sz w:val="28"/>
          <w:szCs w:val="28"/>
        </w:rPr>
        <w:t xml:space="preserve"> S, Page </w:t>
      </w:r>
      <w:proofErr w:type="gramStart"/>
      <w:r w:rsidRPr="000B575A">
        <w:rPr>
          <w:rFonts w:cs="Times New Roman"/>
          <w:sz w:val="28"/>
          <w:szCs w:val="28"/>
        </w:rPr>
        <w:t xml:space="preserve">B,  </w:t>
      </w:r>
      <w:proofErr w:type="spellStart"/>
      <w:r w:rsidRPr="000B575A">
        <w:rPr>
          <w:rFonts w:cs="Times New Roman"/>
          <w:sz w:val="28"/>
          <w:szCs w:val="28"/>
        </w:rPr>
        <w:t>Beauchet</w:t>
      </w:r>
      <w:proofErr w:type="spellEnd"/>
      <w:proofErr w:type="gramEnd"/>
      <w:r w:rsidRPr="000B575A">
        <w:rPr>
          <w:rFonts w:cs="Times New Roman"/>
          <w:sz w:val="28"/>
          <w:szCs w:val="28"/>
        </w:rPr>
        <w:t xml:space="preserve"> A, </w:t>
      </w:r>
      <w:proofErr w:type="spellStart"/>
      <w:r w:rsidRPr="000B575A">
        <w:rPr>
          <w:rFonts w:cs="Times New Roman"/>
          <w:sz w:val="28"/>
          <w:szCs w:val="28"/>
        </w:rPr>
        <w:t>Jardin</w:t>
      </w:r>
      <w:proofErr w:type="spellEnd"/>
      <w:r w:rsidRPr="000B575A">
        <w:rPr>
          <w:rFonts w:cs="Times New Roman"/>
          <w:sz w:val="28"/>
          <w:szCs w:val="28"/>
        </w:rPr>
        <w:t xml:space="preserve"> F (2001) Acute </w:t>
      </w:r>
      <w:proofErr w:type="spellStart"/>
      <w:r w:rsidRPr="000B575A">
        <w:rPr>
          <w:rFonts w:cs="Times New Roman"/>
          <w:sz w:val="28"/>
          <w:szCs w:val="28"/>
        </w:rPr>
        <w:t>cor</w:t>
      </w:r>
      <w:proofErr w:type="spellEnd"/>
      <w:r w:rsidRPr="000B575A">
        <w:rPr>
          <w:rFonts w:cs="Times New Roman"/>
          <w:sz w:val="28"/>
          <w:szCs w:val="28"/>
        </w:rPr>
        <w:t xml:space="preserve"> </w:t>
      </w:r>
      <w:proofErr w:type="spellStart"/>
      <w:r w:rsidRPr="000B575A">
        <w:rPr>
          <w:rFonts w:cs="Times New Roman"/>
          <w:sz w:val="28"/>
          <w:szCs w:val="28"/>
        </w:rPr>
        <w:t>pulmonale</w:t>
      </w:r>
      <w:proofErr w:type="spellEnd"/>
      <w:r w:rsidRPr="000B575A">
        <w:rPr>
          <w:rFonts w:cs="Times New Roman"/>
          <w:sz w:val="28"/>
          <w:szCs w:val="28"/>
        </w:rPr>
        <w:t xml:space="preserve"> in acute respiratory distress syndrome </w:t>
      </w:r>
      <w:r w:rsidRPr="000B575A">
        <w:rPr>
          <w:rFonts w:cs="Times New Roman"/>
          <w:sz w:val="28"/>
          <w:szCs w:val="28"/>
        </w:rPr>
        <w:lastRenderedPageBreak/>
        <w:t xml:space="preserve">submitted to protective ventilation: incidence, clinical implications and prognosis. </w:t>
      </w:r>
      <w:proofErr w:type="spellStart"/>
      <w:r w:rsidRPr="000B575A">
        <w:rPr>
          <w:rFonts w:cs="Times New Roman"/>
          <w:sz w:val="28"/>
          <w:szCs w:val="28"/>
        </w:rPr>
        <w:t>Crit</w:t>
      </w:r>
      <w:proofErr w:type="spellEnd"/>
      <w:r w:rsidRPr="000B575A">
        <w:rPr>
          <w:rFonts w:cs="Times New Roman"/>
          <w:sz w:val="28"/>
          <w:szCs w:val="28"/>
        </w:rPr>
        <w:t xml:space="preserve"> Care Med 29:1551–1555</w:t>
      </w:r>
    </w:p>
    <w:p w14:paraId="2BDA3501" w14:textId="77777777" w:rsidR="00B64A01" w:rsidRPr="000B575A" w:rsidRDefault="00B64A01" w:rsidP="00B64A01">
      <w:pPr>
        <w:pStyle w:val="ListParagraph"/>
        <w:numPr>
          <w:ilvl w:val="0"/>
          <w:numId w:val="7"/>
        </w:numPr>
        <w:spacing w:line="360" w:lineRule="auto"/>
        <w:rPr>
          <w:rFonts w:cs="Times New Roman"/>
          <w:sz w:val="28"/>
          <w:szCs w:val="28"/>
        </w:rPr>
      </w:pPr>
      <w:r w:rsidRPr="000B575A">
        <w:rPr>
          <w:rFonts w:cs="Times New Roman"/>
          <w:sz w:val="28"/>
          <w:szCs w:val="28"/>
        </w:rPr>
        <w:t xml:space="preserve">Is there a safe Plateau pressure? The right heart only knows. Francois </w:t>
      </w:r>
      <w:proofErr w:type="spellStart"/>
      <w:r w:rsidRPr="000B575A">
        <w:rPr>
          <w:rFonts w:cs="Times New Roman"/>
          <w:sz w:val="28"/>
          <w:szCs w:val="28"/>
        </w:rPr>
        <w:t>Jardin</w:t>
      </w:r>
      <w:proofErr w:type="spellEnd"/>
      <w:r w:rsidRPr="000B575A">
        <w:rPr>
          <w:rFonts w:cs="Times New Roman"/>
          <w:sz w:val="28"/>
          <w:szCs w:val="28"/>
        </w:rPr>
        <w:t xml:space="preserve"> and Antoine </w:t>
      </w:r>
      <w:proofErr w:type="spellStart"/>
      <w:r w:rsidRPr="000B575A">
        <w:rPr>
          <w:rFonts w:cs="Times New Roman"/>
          <w:sz w:val="28"/>
          <w:szCs w:val="28"/>
        </w:rPr>
        <w:t>Vieillard</w:t>
      </w:r>
      <w:proofErr w:type="spellEnd"/>
      <w:r w:rsidRPr="000B575A">
        <w:rPr>
          <w:rFonts w:cs="Times New Roman"/>
          <w:sz w:val="28"/>
          <w:szCs w:val="28"/>
        </w:rPr>
        <w:t>-Baron. Intensive care medicine 2007, 33: 444-447</w:t>
      </w:r>
    </w:p>
    <w:p w14:paraId="66739AA3" w14:textId="77777777" w:rsidR="00F15B03" w:rsidRPr="000B575A" w:rsidRDefault="00F15B03" w:rsidP="006533DA">
      <w:pPr>
        <w:pStyle w:val="ListParagraph"/>
        <w:numPr>
          <w:ilvl w:val="0"/>
          <w:numId w:val="7"/>
        </w:numPr>
        <w:spacing w:line="360" w:lineRule="auto"/>
        <w:rPr>
          <w:rFonts w:cs="Times New Roman"/>
          <w:sz w:val="28"/>
          <w:szCs w:val="28"/>
        </w:rPr>
      </w:pPr>
      <w:r w:rsidRPr="000B575A">
        <w:rPr>
          <w:rFonts w:cs="Times New Roman"/>
          <w:sz w:val="28"/>
          <w:szCs w:val="28"/>
        </w:rPr>
        <w:t xml:space="preserve">Duncan AM, Francis DP, Henein MY, et al. Limitation of cardiac output by total </w:t>
      </w:r>
      <w:proofErr w:type="spellStart"/>
      <w:r w:rsidRPr="000B575A">
        <w:rPr>
          <w:rFonts w:cs="Times New Roman"/>
          <w:sz w:val="28"/>
          <w:szCs w:val="28"/>
        </w:rPr>
        <w:t>isovolumic</w:t>
      </w:r>
      <w:proofErr w:type="spellEnd"/>
      <w:r w:rsidRPr="000B575A">
        <w:rPr>
          <w:rFonts w:cs="Times New Roman"/>
          <w:sz w:val="28"/>
          <w:szCs w:val="28"/>
        </w:rPr>
        <w:t xml:space="preserve"> time during pharmacologic stress in patients with dilated cardiomyopathy: activation-mediated effects of left bundle branch block and coronary artery disease. J Am </w:t>
      </w:r>
      <w:proofErr w:type="spellStart"/>
      <w:r w:rsidRPr="000B575A">
        <w:rPr>
          <w:rFonts w:cs="Times New Roman"/>
          <w:sz w:val="28"/>
          <w:szCs w:val="28"/>
        </w:rPr>
        <w:t>Coll</w:t>
      </w:r>
      <w:proofErr w:type="spellEnd"/>
      <w:r w:rsidRPr="000B575A">
        <w:rPr>
          <w:rFonts w:cs="Times New Roman"/>
          <w:sz w:val="28"/>
          <w:szCs w:val="28"/>
        </w:rPr>
        <w:t xml:space="preserve"> </w:t>
      </w:r>
      <w:proofErr w:type="spellStart"/>
      <w:r w:rsidRPr="000B575A">
        <w:rPr>
          <w:rFonts w:cs="Times New Roman"/>
          <w:sz w:val="28"/>
          <w:szCs w:val="28"/>
        </w:rPr>
        <w:t>Cardiol</w:t>
      </w:r>
      <w:proofErr w:type="spellEnd"/>
      <w:r w:rsidRPr="000B575A">
        <w:rPr>
          <w:rFonts w:cs="Times New Roman"/>
          <w:sz w:val="28"/>
          <w:szCs w:val="28"/>
        </w:rPr>
        <w:t xml:space="preserve"> 2003;41(1):121-128.</w:t>
      </w:r>
    </w:p>
    <w:p w14:paraId="7C005FB7" w14:textId="4EB259E7" w:rsidR="00F15B03" w:rsidRPr="000B575A" w:rsidRDefault="00F15B03" w:rsidP="006533DA">
      <w:pPr>
        <w:pStyle w:val="ListParagraph"/>
        <w:numPr>
          <w:ilvl w:val="0"/>
          <w:numId w:val="7"/>
        </w:numPr>
        <w:spacing w:line="360" w:lineRule="auto"/>
        <w:rPr>
          <w:rFonts w:cs="Times New Roman"/>
          <w:sz w:val="28"/>
          <w:szCs w:val="28"/>
        </w:rPr>
      </w:pPr>
      <w:r w:rsidRPr="000B575A">
        <w:rPr>
          <w:rFonts w:cs="Times New Roman"/>
          <w:sz w:val="28"/>
          <w:szCs w:val="28"/>
        </w:rPr>
        <w:t xml:space="preserve">Duncan AM, Francis DP, Gibson DG, et al. Limitation of exercise tolerance in chronic heart failure: distinct effects of left bundle-branch block and coronary artery disease. J Am </w:t>
      </w:r>
      <w:proofErr w:type="spellStart"/>
      <w:r w:rsidRPr="000B575A">
        <w:rPr>
          <w:rFonts w:cs="Times New Roman"/>
          <w:sz w:val="28"/>
          <w:szCs w:val="28"/>
        </w:rPr>
        <w:t>Coll</w:t>
      </w:r>
      <w:proofErr w:type="spellEnd"/>
      <w:r w:rsidRPr="000B575A">
        <w:rPr>
          <w:rFonts w:cs="Times New Roman"/>
          <w:sz w:val="28"/>
          <w:szCs w:val="28"/>
        </w:rPr>
        <w:t xml:space="preserve"> </w:t>
      </w:r>
      <w:proofErr w:type="spellStart"/>
      <w:r w:rsidRPr="000B575A">
        <w:rPr>
          <w:rFonts w:cs="Times New Roman"/>
          <w:sz w:val="28"/>
          <w:szCs w:val="28"/>
        </w:rPr>
        <w:t>Cardiol</w:t>
      </w:r>
      <w:proofErr w:type="spellEnd"/>
      <w:r w:rsidRPr="000B575A">
        <w:rPr>
          <w:rFonts w:cs="Times New Roman"/>
          <w:sz w:val="28"/>
          <w:szCs w:val="28"/>
        </w:rPr>
        <w:t xml:space="preserve"> 2004;43(9):1524-1531.</w:t>
      </w:r>
    </w:p>
    <w:p w14:paraId="3564DD07" w14:textId="1A47C737" w:rsidR="00F15B03" w:rsidRPr="000B575A" w:rsidRDefault="00F15B03" w:rsidP="006533DA">
      <w:pPr>
        <w:pStyle w:val="ListParagraph"/>
        <w:numPr>
          <w:ilvl w:val="0"/>
          <w:numId w:val="7"/>
        </w:numPr>
        <w:spacing w:line="360" w:lineRule="auto"/>
        <w:rPr>
          <w:rFonts w:cs="Times New Roman"/>
          <w:sz w:val="28"/>
          <w:szCs w:val="28"/>
        </w:rPr>
      </w:pPr>
      <w:proofErr w:type="spellStart"/>
      <w:r w:rsidRPr="000B575A">
        <w:rPr>
          <w:rFonts w:cs="Times New Roman"/>
          <w:sz w:val="28"/>
          <w:szCs w:val="28"/>
        </w:rPr>
        <w:t>Bajraktari</w:t>
      </w:r>
      <w:proofErr w:type="spellEnd"/>
      <w:r w:rsidRPr="000B575A">
        <w:rPr>
          <w:rFonts w:cs="Times New Roman"/>
          <w:sz w:val="28"/>
          <w:szCs w:val="28"/>
        </w:rPr>
        <w:t xml:space="preserve"> G, Dini FL, </w:t>
      </w:r>
      <w:proofErr w:type="spellStart"/>
      <w:r w:rsidRPr="000B575A">
        <w:rPr>
          <w:rFonts w:cs="Times New Roman"/>
          <w:sz w:val="28"/>
          <w:szCs w:val="28"/>
        </w:rPr>
        <w:t>Fontanive</w:t>
      </w:r>
      <w:proofErr w:type="spellEnd"/>
      <w:r w:rsidRPr="000B575A">
        <w:rPr>
          <w:rFonts w:cs="Times New Roman"/>
          <w:sz w:val="28"/>
          <w:szCs w:val="28"/>
        </w:rPr>
        <w:t xml:space="preserve"> P, et al. Independent and incremental prognostic value of Doppler-derived left ventricular total </w:t>
      </w:r>
      <w:proofErr w:type="spellStart"/>
      <w:r w:rsidRPr="000B575A">
        <w:rPr>
          <w:rFonts w:cs="Times New Roman"/>
          <w:sz w:val="28"/>
          <w:szCs w:val="28"/>
        </w:rPr>
        <w:t>isovolumic</w:t>
      </w:r>
      <w:proofErr w:type="spellEnd"/>
      <w:r w:rsidRPr="000B575A">
        <w:rPr>
          <w:rFonts w:cs="Times New Roman"/>
          <w:sz w:val="28"/>
          <w:szCs w:val="28"/>
        </w:rPr>
        <w:t xml:space="preserve"> time in patients with systolic heart failure. </w:t>
      </w:r>
      <w:proofErr w:type="spellStart"/>
      <w:r w:rsidRPr="000B575A">
        <w:rPr>
          <w:rFonts w:cs="Times New Roman"/>
          <w:sz w:val="28"/>
          <w:szCs w:val="28"/>
        </w:rPr>
        <w:t>Int</w:t>
      </w:r>
      <w:proofErr w:type="spellEnd"/>
      <w:r w:rsidRPr="000B575A">
        <w:rPr>
          <w:rFonts w:cs="Times New Roman"/>
          <w:sz w:val="28"/>
          <w:szCs w:val="28"/>
        </w:rPr>
        <w:t xml:space="preserve"> J </w:t>
      </w:r>
      <w:proofErr w:type="spellStart"/>
      <w:r w:rsidRPr="000B575A">
        <w:rPr>
          <w:rFonts w:cs="Times New Roman"/>
          <w:sz w:val="28"/>
          <w:szCs w:val="28"/>
        </w:rPr>
        <w:t>Cardiol</w:t>
      </w:r>
      <w:proofErr w:type="spellEnd"/>
      <w:r w:rsidRPr="000B575A">
        <w:rPr>
          <w:rFonts w:cs="Times New Roman"/>
          <w:sz w:val="28"/>
          <w:szCs w:val="28"/>
        </w:rPr>
        <w:t xml:space="preserve"> 2011;148(3):271-275.</w:t>
      </w:r>
    </w:p>
    <w:p w14:paraId="79801E98" w14:textId="040DA38B" w:rsidR="00F15B03" w:rsidRPr="000B575A" w:rsidRDefault="00F15B03" w:rsidP="006533DA">
      <w:pPr>
        <w:pStyle w:val="ListParagraph"/>
        <w:numPr>
          <w:ilvl w:val="0"/>
          <w:numId w:val="7"/>
        </w:numPr>
        <w:spacing w:line="360" w:lineRule="auto"/>
        <w:rPr>
          <w:rFonts w:cs="Times New Roman"/>
          <w:sz w:val="28"/>
          <w:szCs w:val="28"/>
        </w:rPr>
      </w:pPr>
      <w:proofErr w:type="spellStart"/>
      <w:r w:rsidRPr="000B575A">
        <w:rPr>
          <w:rFonts w:cs="Times New Roman"/>
          <w:sz w:val="28"/>
          <w:szCs w:val="28"/>
        </w:rPr>
        <w:t>Guha</w:t>
      </w:r>
      <w:proofErr w:type="spellEnd"/>
      <w:r w:rsidRPr="000B575A">
        <w:rPr>
          <w:rFonts w:cs="Times New Roman"/>
          <w:sz w:val="28"/>
          <w:szCs w:val="28"/>
        </w:rPr>
        <w:t xml:space="preserve"> K, </w:t>
      </w:r>
      <w:proofErr w:type="spellStart"/>
      <w:r w:rsidRPr="000B575A">
        <w:rPr>
          <w:rFonts w:cs="Times New Roman"/>
          <w:sz w:val="28"/>
          <w:szCs w:val="28"/>
        </w:rPr>
        <w:t>Mantziari</w:t>
      </w:r>
      <w:proofErr w:type="spellEnd"/>
      <w:r w:rsidRPr="000B575A">
        <w:rPr>
          <w:rFonts w:cs="Times New Roman"/>
          <w:sz w:val="28"/>
          <w:szCs w:val="28"/>
        </w:rPr>
        <w:t xml:space="preserve"> L, Sharma R, et al. A reduction in total </w:t>
      </w:r>
      <w:proofErr w:type="spellStart"/>
      <w:r w:rsidRPr="000B575A">
        <w:rPr>
          <w:rFonts w:cs="Times New Roman"/>
          <w:sz w:val="28"/>
          <w:szCs w:val="28"/>
        </w:rPr>
        <w:t>isovolumic</w:t>
      </w:r>
      <w:proofErr w:type="spellEnd"/>
      <w:r w:rsidRPr="000B575A">
        <w:rPr>
          <w:rFonts w:cs="Times New Roman"/>
          <w:sz w:val="28"/>
          <w:szCs w:val="28"/>
        </w:rPr>
        <w:t xml:space="preserve"> time with cardiac resynchronisation therapy is a predictor of clinical outcomes. </w:t>
      </w:r>
      <w:proofErr w:type="spellStart"/>
      <w:r w:rsidRPr="000B575A">
        <w:rPr>
          <w:rFonts w:cs="Times New Roman"/>
          <w:sz w:val="28"/>
          <w:szCs w:val="28"/>
        </w:rPr>
        <w:t>Int</w:t>
      </w:r>
      <w:proofErr w:type="spellEnd"/>
      <w:r w:rsidRPr="000B575A">
        <w:rPr>
          <w:rFonts w:cs="Times New Roman"/>
          <w:sz w:val="28"/>
          <w:szCs w:val="28"/>
        </w:rPr>
        <w:t xml:space="preserve"> J </w:t>
      </w:r>
      <w:proofErr w:type="spellStart"/>
      <w:r w:rsidRPr="000B575A">
        <w:rPr>
          <w:rFonts w:cs="Times New Roman"/>
          <w:sz w:val="28"/>
          <w:szCs w:val="28"/>
        </w:rPr>
        <w:t>Cardiol</w:t>
      </w:r>
      <w:proofErr w:type="spellEnd"/>
      <w:r w:rsidRPr="000B575A">
        <w:rPr>
          <w:rFonts w:cs="Times New Roman"/>
          <w:sz w:val="28"/>
          <w:szCs w:val="28"/>
        </w:rPr>
        <w:t xml:space="preserve"> 2013;168(1):382-387.</w:t>
      </w:r>
    </w:p>
    <w:p w14:paraId="4322B13E" w14:textId="6CEABAD0" w:rsidR="00F15B03" w:rsidRPr="000B575A" w:rsidRDefault="00F15B03" w:rsidP="006533DA">
      <w:pPr>
        <w:pStyle w:val="ListParagraph"/>
        <w:numPr>
          <w:ilvl w:val="0"/>
          <w:numId w:val="7"/>
        </w:numPr>
        <w:spacing w:line="360" w:lineRule="auto"/>
        <w:rPr>
          <w:rFonts w:cs="Times New Roman"/>
          <w:sz w:val="28"/>
          <w:szCs w:val="28"/>
        </w:rPr>
      </w:pPr>
      <w:r w:rsidRPr="000B575A">
        <w:rPr>
          <w:rFonts w:cs="Times New Roman"/>
          <w:sz w:val="28"/>
          <w:szCs w:val="28"/>
        </w:rPr>
        <w:t xml:space="preserve">Tavazzi G, </w:t>
      </w:r>
      <w:proofErr w:type="spellStart"/>
      <w:r w:rsidRPr="000B575A">
        <w:rPr>
          <w:rFonts w:cs="Times New Roman"/>
          <w:sz w:val="28"/>
          <w:szCs w:val="28"/>
        </w:rPr>
        <w:t>Kontogeorgis</w:t>
      </w:r>
      <w:proofErr w:type="spellEnd"/>
      <w:r w:rsidRPr="000B575A">
        <w:rPr>
          <w:rFonts w:cs="Times New Roman"/>
          <w:sz w:val="28"/>
          <w:szCs w:val="28"/>
        </w:rPr>
        <w:t xml:space="preserve"> A, </w:t>
      </w:r>
      <w:proofErr w:type="spellStart"/>
      <w:r w:rsidRPr="000B575A">
        <w:rPr>
          <w:rFonts w:cs="Times New Roman"/>
          <w:sz w:val="28"/>
          <w:szCs w:val="28"/>
        </w:rPr>
        <w:t>Bergsland</w:t>
      </w:r>
      <w:proofErr w:type="spellEnd"/>
      <w:r w:rsidRPr="000B575A">
        <w:rPr>
          <w:rFonts w:cs="Times New Roman"/>
          <w:sz w:val="28"/>
          <w:szCs w:val="28"/>
        </w:rPr>
        <w:t xml:space="preserve"> NP, et al. Resolution of Cardiogenic Shock Using Echocardiography-Guided Pacing Optimization in Intensive Care: A Case Series. </w:t>
      </w:r>
      <w:proofErr w:type="spellStart"/>
      <w:r w:rsidRPr="000B575A">
        <w:rPr>
          <w:rFonts w:cs="Times New Roman"/>
          <w:sz w:val="28"/>
          <w:szCs w:val="28"/>
        </w:rPr>
        <w:t>Crit</w:t>
      </w:r>
      <w:proofErr w:type="spellEnd"/>
      <w:r w:rsidRPr="000B575A">
        <w:rPr>
          <w:rFonts w:cs="Times New Roman"/>
          <w:sz w:val="28"/>
          <w:szCs w:val="28"/>
        </w:rPr>
        <w:t xml:space="preserve"> Care Med 2016;44(8</w:t>
      </w:r>
      <w:proofErr w:type="gramStart"/>
      <w:r w:rsidRPr="000B575A">
        <w:rPr>
          <w:rFonts w:cs="Times New Roman"/>
          <w:sz w:val="28"/>
          <w:szCs w:val="28"/>
        </w:rPr>
        <w:t>):e</w:t>
      </w:r>
      <w:proofErr w:type="gramEnd"/>
      <w:r w:rsidRPr="000B575A">
        <w:rPr>
          <w:rFonts w:cs="Times New Roman"/>
          <w:sz w:val="28"/>
          <w:szCs w:val="28"/>
        </w:rPr>
        <w:t>755-761.</w:t>
      </w:r>
    </w:p>
    <w:p w14:paraId="3B80EC6C" w14:textId="77777777" w:rsidR="0000298C" w:rsidRPr="000B575A" w:rsidRDefault="006533DA" w:rsidP="0000298C">
      <w:pPr>
        <w:pStyle w:val="ListParagraph"/>
        <w:numPr>
          <w:ilvl w:val="0"/>
          <w:numId w:val="7"/>
        </w:numPr>
        <w:spacing w:line="360" w:lineRule="auto"/>
        <w:rPr>
          <w:rFonts w:cs="Times New Roman"/>
          <w:sz w:val="28"/>
          <w:szCs w:val="28"/>
        </w:rPr>
      </w:pPr>
      <w:proofErr w:type="spellStart"/>
      <w:r w:rsidRPr="000B575A">
        <w:rPr>
          <w:rFonts w:cs="Times New Roman"/>
          <w:sz w:val="28"/>
          <w:szCs w:val="28"/>
        </w:rPr>
        <w:t>Mojoli</w:t>
      </w:r>
      <w:proofErr w:type="spellEnd"/>
      <w:r w:rsidRPr="000B575A">
        <w:rPr>
          <w:rFonts w:cs="Times New Roman"/>
          <w:sz w:val="28"/>
          <w:szCs w:val="28"/>
        </w:rPr>
        <w:t xml:space="preserve"> F, </w:t>
      </w:r>
      <w:proofErr w:type="spellStart"/>
      <w:r w:rsidRPr="000B575A">
        <w:rPr>
          <w:rFonts w:cs="Times New Roman"/>
          <w:sz w:val="28"/>
          <w:szCs w:val="28"/>
        </w:rPr>
        <w:t>Iotti</w:t>
      </w:r>
      <w:proofErr w:type="spellEnd"/>
      <w:r w:rsidRPr="000B575A">
        <w:rPr>
          <w:rFonts w:cs="Times New Roman"/>
          <w:sz w:val="28"/>
          <w:szCs w:val="28"/>
        </w:rPr>
        <w:t xml:space="preserve"> GA, </w:t>
      </w:r>
      <w:proofErr w:type="spellStart"/>
      <w:r w:rsidRPr="000B575A">
        <w:rPr>
          <w:rFonts w:cs="Times New Roman"/>
          <w:sz w:val="28"/>
          <w:szCs w:val="28"/>
        </w:rPr>
        <w:t>Torriglia</w:t>
      </w:r>
      <w:proofErr w:type="spellEnd"/>
      <w:r w:rsidRPr="000B575A">
        <w:rPr>
          <w:rFonts w:cs="Times New Roman"/>
          <w:sz w:val="28"/>
          <w:szCs w:val="28"/>
        </w:rPr>
        <w:t xml:space="preserve"> F, </w:t>
      </w:r>
      <w:proofErr w:type="spellStart"/>
      <w:r w:rsidRPr="000B575A">
        <w:rPr>
          <w:rFonts w:cs="Times New Roman"/>
          <w:sz w:val="28"/>
          <w:szCs w:val="28"/>
        </w:rPr>
        <w:t>Pozzi</w:t>
      </w:r>
      <w:proofErr w:type="spellEnd"/>
      <w:r w:rsidRPr="000B575A">
        <w:rPr>
          <w:rFonts w:cs="Times New Roman"/>
          <w:sz w:val="28"/>
          <w:szCs w:val="28"/>
        </w:rPr>
        <w:t xml:space="preserve"> M, Volta CA, </w:t>
      </w:r>
      <w:proofErr w:type="spellStart"/>
      <w:r w:rsidRPr="000B575A">
        <w:rPr>
          <w:rFonts w:cs="Times New Roman"/>
          <w:sz w:val="28"/>
          <w:szCs w:val="28"/>
        </w:rPr>
        <w:t>Bianzina</w:t>
      </w:r>
      <w:proofErr w:type="spellEnd"/>
      <w:r w:rsidRPr="000B575A">
        <w:rPr>
          <w:rFonts w:cs="Times New Roman"/>
          <w:sz w:val="28"/>
          <w:szCs w:val="28"/>
        </w:rPr>
        <w:t xml:space="preserve"> S, </w:t>
      </w:r>
      <w:proofErr w:type="spellStart"/>
      <w:r w:rsidRPr="000B575A">
        <w:rPr>
          <w:rFonts w:cs="Times New Roman"/>
          <w:sz w:val="28"/>
          <w:szCs w:val="28"/>
        </w:rPr>
        <w:t>Braschi</w:t>
      </w:r>
      <w:proofErr w:type="spellEnd"/>
      <w:r w:rsidRPr="000B575A">
        <w:rPr>
          <w:rFonts w:cs="Times New Roman"/>
          <w:sz w:val="28"/>
          <w:szCs w:val="28"/>
        </w:rPr>
        <w:t xml:space="preserve"> A, </w:t>
      </w:r>
      <w:proofErr w:type="spellStart"/>
      <w:r w:rsidRPr="000B575A">
        <w:rPr>
          <w:rFonts w:cs="Times New Roman"/>
          <w:sz w:val="28"/>
          <w:szCs w:val="28"/>
        </w:rPr>
        <w:t>Brochard</w:t>
      </w:r>
      <w:proofErr w:type="spellEnd"/>
      <w:r w:rsidRPr="000B575A">
        <w:rPr>
          <w:rFonts w:cs="Times New Roman"/>
          <w:sz w:val="28"/>
          <w:szCs w:val="28"/>
        </w:rPr>
        <w:t xml:space="preserve"> L </w:t>
      </w:r>
      <w:hyperlink r:id="rId102" w:history="1">
        <w:r w:rsidRPr="000B575A">
          <w:rPr>
            <w:rFonts w:cs="Times New Roman"/>
            <w:sz w:val="28"/>
            <w:szCs w:val="28"/>
          </w:rPr>
          <w:t xml:space="preserve">In vivo calibration of </w:t>
        </w:r>
        <w:proofErr w:type="spellStart"/>
        <w:r w:rsidRPr="000B575A">
          <w:rPr>
            <w:rFonts w:cs="Times New Roman"/>
            <w:sz w:val="28"/>
            <w:szCs w:val="28"/>
          </w:rPr>
          <w:t>esophageal</w:t>
        </w:r>
        <w:proofErr w:type="spellEnd"/>
        <w:r w:rsidRPr="000B575A">
          <w:rPr>
            <w:rFonts w:cs="Times New Roman"/>
            <w:sz w:val="28"/>
            <w:szCs w:val="28"/>
          </w:rPr>
          <w:t xml:space="preserve"> pressure in the mechanically ventilated patient makes measurements reliable.</w:t>
        </w:r>
      </w:hyperlink>
      <w:r w:rsidRPr="000B575A">
        <w:rPr>
          <w:rFonts w:cs="Times New Roman"/>
          <w:sz w:val="28"/>
          <w:szCs w:val="28"/>
        </w:rPr>
        <w:t xml:space="preserve"> </w:t>
      </w:r>
      <w:proofErr w:type="spellStart"/>
      <w:r w:rsidRPr="000B575A">
        <w:rPr>
          <w:rFonts w:cs="Times New Roman"/>
          <w:sz w:val="28"/>
          <w:szCs w:val="28"/>
        </w:rPr>
        <w:t>Crit</w:t>
      </w:r>
      <w:proofErr w:type="spellEnd"/>
      <w:r w:rsidRPr="000B575A">
        <w:rPr>
          <w:rFonts w:cs="Times New Roman"/>
          <w:sz w:val="28"/>
          <w:szCs w:val="28"/>
        </w:rPr>
        <w:t xml:space="preserve"> Care. 2016 Apr </w:t>
      </w:r>
      <w:proofErr w:type="gramStart"/>
      <w:r w:rsidRPr="000B575A">
        <w:rPr>
          <w:rFonts w:cs="Times New Roman"/>
          <w:sz w:val="28"/>
          <w:szCs w:val="28"/>
        </w:rPr>
        <w:t>11;20:98</w:t>
      </w:r>
      <w:proofErr w:type="gramEnd"/>
    </w:p>
    <w:p w14:paraId="35F64182" w14:textId="77777777" w:rsidR="0000298C" w:rsidRPr="000B575A" w:rsidRDefault="0000298C" w:rsidP="0000298C">
      <w:pPr>
        <w:pStyle w:val="ListParagraph"/>
        <w:numPr>
          <w:ilvl w:val="0"/>
          <w:numId w:val="7"/>
        </w:numPr>
        <w:spacing w:line="360" w:lineRule="auto"/>
        <w:rPr>
          <w:rFonts w:cs="Times New Roman"/>
          <w:sz w:val="28"/>
          <w:szCs w:val="28"/>
        </w:rPr>
      </w:pPr>
      <w:r w:rsidRPr="000B575A">
        <w:rPr>
          <w:rFonts w:cs="Times New Roman"/>
          <w:sz w:val="28"/>
          <w:szCs w:val="28"/>
        </w:rPr>
        <w:t xml:space="preserve">Henein MY, Gibson DG </w:t>
      </w:r>
      <w:hyperlink r:id="rId103" w:history="1">
        <w:r w:rsidRPr="000B575A">
          <w:rPr>
            <w:rFonts w:cs="Times New Roman"/>
            <w:sz w:val="28"/>
            <w:szCs w:val="28"/>
          </w:rPr>
          <w:t xml:space="preserve">Long axis function in </w:t>
        </w:r>
        <w:proofErr w:type="spellStart"/>
        <w:r w:rsidRPr="000B575A">
          <w:rPr>
            <w:rFonts w:cs="Times New Roman"/>
            <w:sz w:val="28"/>
            <w:szCs w:val="28"/>
          </w:rPr>
          <w:t>disease.</w:t>
        </w:r>
      </w:hyperlink>
      <w:r w:rsidRPr="000B575A">
        <w:rPr>
          <w:rFonts w:cs="Times New Roman"/>
          <w:sz w:val="28"/>
          <w:szCs w:val="28"/>
        </w:rPr>
        <w:t>Heart</w:t>
      </w:r>
      <w:proofErr w:type="spellEnd"/>
      <w:r w:rsidRPr="000B575A">
        <w:rPr>
          <w:rFonts w:cs="Times New Roman"/>
          <w:sz w:val="28"/>
          <w:szCs w:val="28"/>
        </w:rPr>
        <w:t>. 1999 Mar;81(3):229-31</w:t>
      </w:r>
    </w:p>
    <w:p w14:paraId="63CD1A99" w14:textId="59EAA248" w:rsidR="0000298C" w:rsidRPr="000B575A" w:rsidRDefault="0000298C" w:rsidP="0000298C">
      <w:pPr>
        <w:pStyle w:val="ListParagraph"/>
        <w:widowControl w:val="0"/>
        <w:numPr>
          <w:ilvl w:val="0"/>
          <w:numId w:val="7"/>
        </w:numPr>
        <w:autoSpaceDE w:val="0"/>
        <w:autoSpaceDN w:val="0"/>
        <w:adjustRightInd w:val="0"/>
        <w:rPr>
          <w:rFonts w:cs="Times New Roman"/>
          <w:sz w:val="28"/>
          <w:szCs w:val="28"/>
        </w:rPr>
      </w:pPr>
      <w:r w:rsidRPr="000B575A">
        <w:rPr>
          <w:rFonts w:cs="Times New Roman"/>
          <w:sz w:val="28"/>
          <w:szCs w:val="28"/>
        </w:rPr>
        <w:t xml:space="preserve">Tavazzi G, Via G, </w:t>
      </w:r>
      <w:proofErr w:type="spellStart"/>
      <w:r w:rsidRPr="000B575A">
        <w:rPr>
          <w:rFonts w:cs="Times New Roman"/>
          <w:sz w:val="28"/>
          <w:szCs w:val="28"/>
        </w:rPr>
        <w:t>Braschi</w:t>
      </w:r>
      <w:proofErr w:type="spellEnd"/>
      <w:r w:rsidRPr="000B575A">
        <w:rPr>
          <w:rFonts w:cs="Times New Roman"/>
          <w:sz w:val="28"/>
          <w:szCs w:val="28"/>
        </w:rPr>
        <w:t xml:space="preserve"> A, Price </w:t>
      </w:r>
      <w:proofErr w:type="spellStart"/>
      <w:r w:rsidRPr="000B575A">
        <w:rPr>
          <w:rFonts w:cs="Times New Roman"/>
          <w:sz w:val="28"/>
          <w:szCs w:val="28"/>
        </w:rPr>
        <w:t>S.</w:t>
      </w:r>
      <w:hyperlink r:id="rId104" w:history="1">
        <w:r w:rsidRPr="000B575A">
          <w:rPr>
            <w:rFonts w:cs="Times New Roman"/>
            <w:sz w:val="28"/>
            <w:szCs w:val="28"/>
          </w:rPr>
          <w:t>An</w:t>
        </w:r>
        <w:proofErr w:type="spellEnd"/>
        <w:r w:rsidRPr="000B575A">
          <w:rPr>
            <w:rFonts w:cs="Times New Roman"/>
            <w:sz w:val="28"/>
            <w:szCs w:val="28"/>
          </w:rPr>
          <w:t xml:space="preserve"> 82-Year-Old Woman With Ongoing </w:t>
        </w:r>
        <w:proofErr w:type="spellStart"/>
        <w:r w:rsidRPr="000B575A">
          <w:rPr>
            <w:rFonts w:cs="Times New Roman"/>
            <w:sz w:val="28"/>
            <w:szCs w:val="28"/>
          </w:rPr>
          <w:t>Dyspnea</w:t>
        </w:r>
        <w:proofErr w:type="spellEnd"/>
        <w:r w:rsidRPr="000B575A">
          <w:rPr>
            <w:rFonts w:cs="Times New Roman"/>
            <w:sz w:val="28"/>
            <w:szCs w:val="28"/>
          </w:rPr>
          <w:t>.</w:t>
        </w:r>
      </w:hyperlink>
      <w:r w:rsidRPr="000B575A">
        <w:rPr>
          <w:rFonts w:cs="Times New Roman"/>
          <w:sz w:val="28"/>
          <w:szCs w:val="28"/>
        </w:rPr>
        <w:t xml:space="preserve"> Chest. 2016 Jul;150(1</w:t>
      </w:r>
      <w:proofErr w:type="gramStart"/>
      <w:r w:rsidRPr="000B575A">
        <w:rPr>
          <w:rFonts w:cs="Times New Roman"/>
          <w:sz w:val="28"/>
          <w:szCs w:val="28"/>
        </w:rPr>
        <w:t>):e</w:t>
      </w:r>
      <w:proofErr w:type="gramEnd"/>
      <w:r w:rsidRPr="000B575A">
        <w:rPr>
          <w:rFonts w:cs="Times New Roman"/>
          <w:sz w:val="28"/>
          <w:szCs w:val="28"/>
        </w:rPr>
        <w:t>9-e11.</w:t>
      </w:r>
    </w:p>
    <w:p w14:paraId="1886D188" w14:textId="77777777" w:rsidR="00B64A01" w:rsidRPr="000B575A" w:rsidRDefault="00B64A01" w:rsidP="00B64A01">
      <w:pPr>
        <w:widowControl w:val="0"/>
        <w:autoSpaceDE w:val="0"/>
        <w:autoSpaceDN w:val="0"/>
        <w:adjustRightInd w:val="0"/>
        <w:rPr>
          <w:rFonts w:ascii="Lucida Sans Unicode" w:hAnsi="Lucida Sans Unicode" w:cs="Lucida Sans Unicode"/>
          <w:color w:val="262700"/>
          <w:sz w:val="20"/>
          <w:szCs w:val="20"/>
        </w:rPr>
      </w:pPr>
    </w:p>
    <w:p w14:paraId="072119A3" w14:textId="77777777" w:rsidR="008A436F" w:rsidRPr="000B575A" w:rsidRDefault="008A436F"/>
    <w:sectPr w:rsidR="008A436F" w:rsidRPr="000B575A" w:rsidSect="00AE3F0E">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mbria">
    <w:panose1 w:val="02040503050406030204"/>
    <w:charset w:val="00"/>
    <w:family w:val="auto"/>
    <w:pitch w:val="variable"/>
    <w:sig w:usb0="E00002FF" w:usb1="400004FF" w:usb2="00000000" w:usb3="00000000" w:csb0="0000019F"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Lucida Grande">
    <w:panose1 w:val="020B0600040502020204"/>
    <w:charset w:val="00"/>
    <w:family w:val="auto"/>
    <w:pitch w:val="variable"/>
    <w:sig w:usb0="E1000AEF" w:usb1="5000A1FF" w:usb2="00000000" w:usb3="00000000" w:csb0="000001BF" w:csb1="00000000"/>
  </w:font>
  <w:font w:name="Avenir Book Oblique">
    <w:panose1 w:val="02000503020000020003"/>
    <w:charset w:val="00"/>
    <w:family w:val="auto"/>
    <w:pitch w:val="variable"/>
    <w:sig w:usb0="800000AF" w:usb1="5000204A" w:usb2="00000000" w:usb3="00000000" w:csb0="0000009B" w:csb1="00000000"/>
  </w:font>
  <w:font w:name="Arial">
    <w:panose1 w:val="020B0604020202020204"/>
    <w:charset w:val="00"/>
    <w:family w:val="auto"/>
    <w:pitch w:val="variable"/>
    <w:sig w:usb0="E0002AFF" w:usb1="C0007843" w:usb2="00000009" w:usb3="00000000" w:csb0="000001FF" w:csb1="00000000"/>
  </w:font>
  <w:font w:name="ＭＳ ゴシック">
    <w:charset w:val="80"/>
    <w:family w:val="auto"/>
    <w:pitch w:val="variable"/>
    <w:sig w:usb0="E00002FF" w:usb1="6AC7FDFB" w:usb2="08000012" w:usb3="00000000" w:csb0="0002009F" w:csb1="00000000"/>
  </w:font>
  <w:font w:name="Lucida Sans Unicode">
    <w:panose1 w:val="020B0602030504020204"/>
    <w:charset w:val="00"/>
    <w:family w:val="auto"/>
    <w:pitch w:val="variable"/>
    <w:sig w:usb0="80000AFF" w:usb1="0000396B" w:usb2="00000000" w:usb3="00000000" w:csb0="000000B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35C0EF7"/>
    <w:multiLevelType w:val="hybridMultilevel"/>
    <w:tmpl w:val="0EA40DC8"/>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09A64C1A"/>
    <w:multiLevelType w:val="hybridMultilevel"/>
    <w:tmpl w:val="3BD6D414"/>
    <w:lvl w:ilvl="0" w:tplc="0410000F">
      <w:start w:val="1"/>
      <w:numFmt w:val="decimal"/>
      <w:lvlText w:val="%1."/>
      <w:lvlJc w:val="left"/>
      <w:pPr>
        <w:ind w:left="644" w:hanging="360"/>
      </w:pPr>
    </w:lvl>
    <w:lvl w:ilvl="1" w:tplc="04100019">
      <w:start w:val="1"/>
      <w:numFmt w:val="lowerLetter"/>
      <w:lvlText w:val="%2."/>
      <w:lvlJc w:val="left"/>
      <w:pPr>
        <w:ind w:left="1364" w:hanging="360"/>
      </w:pPr>
    </w:lvl>
    <w:lvl w:ilvl="2" w:tplc="0410001B" w:tentative="1">
      <w:start w:val="1"/>
      <w:numFmt w:val="lowerRoman"/>
      <w:lvlText w:val="%3."/>
      <w:lvlJc w:val="right"/>
      <w:pPr>
        <w:ind w:left="2084" w:hanging="180"/>
      </w:pPr>
    </w:lvl>
    <w:lvl w:ilvl="3" w:tplc="0410000F" w:tentative="1">
      <w:start w:val="1"/>
      <w:numFmt w:val="decimal"/>
      <w:lvlText w:val="%4."/>
      <w:lvlJc w:val="left"/>
      <w:pPr>
        <w:ind w:left="2804" w:hanging="360"/>
      </w:pPr>
    </w:lvl>
    <w:lvl w:ilvl="4" w:tplc="04100019" w:tentative="1">
      <w:start w:val="1"/>
      <w:numFmt w:val="lowerLetter"/>
      <w:lvlText w:val="%5."/>
      <w:lvlJc w:val="left"/>
      <w:pPr>
        <w:ind w:left="3524" w:hanging="360"/>
      </w:pPr>
    </w:lvl>
    <w:lvl w:ilvl="5" w:tplc="0410001B" w:tentative="1">
      <w:start w:val="1"/>
      <w:numFmt w:val="lowerRoman"/>
      <w:lvlText w:val="%6."/>
      <w:lvlJc w:val="right"/>
      <w:pPr>
        <w:ind w:left="4244" w:hanging="180"/>
      </w:pPr>
    </w:lvl>
    <w:lvl w:ilvl="6" w:tplc="0410000F" w:tentative="1">
      <w:start w:val="1"/>
      <w:numFmt w:val="decimal"/>
      <w:lvlText w:val="%7."/>
      <w:lvlJc w:val="left"/>
      <w:pPr>
        <w:ind w:left="4964" w:hanging="360"/>
      </w:pPr>
    </w:lvl>
    <w:lvl w:ilvl="7" w:tplc="04100019" w:tentative="1">
      <w:start w:val="1"/>
      <w:numFmt w:val="lowerLetter"/>
      <w:lvlText w:val="%8."/>
      <w:lvlJc w:val="left"/>
      <w:pPr>
        <w:ind w:left="5684" w:hanging="360"/>
      </w:pPr>
    </w:lvl>
    <w:lvl w:ilvl="8" w:tplc="0410001B" w:tentative="1">
      <w:start w:val="1"/>
      <w:numFmt w:val="lowerRoman"/>
      <w:lvlText w:val="%9."/>
      <w:lvlJc w:val="right"/>
      <w:pPr>
        <w:ind w:left="6404" w:hanging="180"/>
      </w:pPr>
    </w:lvl>
  </w:abstractNum>
  <w:abstractNum w:abstractNumId="2">
    <w:nsid w:val="0C6E0BCD"/>
    <w:multiLevelType w:val="hybridMultilevel"/>
    <w:tmpl w:val="D64A95F8"/>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nsid w:val="27AF1D68"/>
    <w:multiLevelType w:val="hybridMultilevel"/>
    <w:tmpl w:val="B3B2316C"/>
    <w:lvl w:ilvl="0" w:tplc="52A2826C">
      <w:start w:val="1"/>
      <w:numFmt w:val="bullet"/>
      <w:lvlText w:val="-"/>
      <w:lvlJc w:val="left"/>
      <w:pPr>
        <w:ind w:left="1440" w:hanging="360"/>
      </w:pPr>
      <w:rPr>
        <w:rFonts w:ascii="Cambria" w:eastAsiaTheme="minorEastAsia" w:hAnsi="Cambria" w:cs="Times New Roman" w:hint="default"/>
      </w:rPr>
    </w:lvl>
    <w:lvl w:ilvl="1" w:tplc="04100003" w:tentative="1">
      <w:start w:val="1"/>
      <w:numFmt w:val="bullet"/>
      <w:lvlText w:val="o"/>
      <w:lvlJc w:val="left"/>
      <w:pPr>
        <w:ind w:left="2160" w:hanging="360"/>
      </w:pPr>
      <w:rPr>
        <w:rFonts w:ascii="Courier New" w:hAnsi="Courier New" w:hint="default"/>
      </w:rPr>
    </w:lvl>
    <w:lvl w:ilvl="2" w:tplc="04100005" w:tentative="1">
      <w:start w:val="1"/>
      <w:numFmt w:val="bullet"/>
      <w:lvlText w:val=""/>
      <w:lvlJc w:val="left"/>
      <w:pPr>
        <w:ind w:left="2880" w:hanging="360"/>
      </w:pPr>
      <w:rPr>
        <w:rFonts w:ascii="Wingdings" w:hAnsi="Wingdings" w:hint="default"/>
      </w:rPr>
    </w:lvl>
    <w:lvl w:ilvl="3" w:tplc="04100001" w:tentative="1">
      <w:start w:val="1"/>
      <w:numFmt w:val="bullet"/>
      <w:lvlText w:val=""/>
      <w:lvlJc w:val="left"/>
      <w:pPr>
        <w:ind w:left="3600" w:hanging="360"/>
      </w:pPr>
      <w:rPr>
        <w:rFonts w:ascii="Symbol" w:hAnsi="Symbol" w:hint="default"/>
      </w:rPr>
    </w:lvl>
    <w:lvl w:ilvl="4" w:tplc="04100003" w:tentative="1">
      <w:start w:val="1"/>
      <w:numFmt w:val="bullet"/>
      <w:lvlText w:val="o"/>
      <w:lvlJc w:val="left"/>
      <w:pPr>
        <w:ind w:left="4320" w:hanging="360"/>
      </w:pPr>
      <w:rPr>
        <w:rFonts w:ascii="Courier New" w:hAnsi="Courier New" w:hint="default"/>
      </w:rPr>
    </w:lvl>
    <w:lvl w:ilvl="5" w:tplc="04100005" w:tentative="1">
      <w:start w:val="1"/>
      <w:numFmt w:val="bullet"/>
      <w:lvlText w:val=""/>
      <w:lvlJc w:val="left"/>
      <w:pPr>
        <w:ind w:left="5040" w:hanging="360"/>
      </w:pPr>
      <w:rPr>
        <w:rFonts w:ascii="Wingdings" w:hAnsi="Wingdings" w:hint="default"/>
      </w:rPr>
    </w:lvl>
    <w:lvl w:ilvl="6" w:tplc="04100001" w:tentative="1">
      <w:start w:val="1"/>
      <w:numFmt w:val="bullet"/>
      <w:lvlText w:val=""/>
      <w:lvlJc w:val="left"/>
      <w:pPr>
        <w:ind w:left="5760" w:hanging="360"/>
      </w:pPr>
      <w:rPr>
        <w:rFonts w:ascii="Symbol" w:hAnsi="Symbol" w:hint="default"/>
      </w:rPr>
    </w:lvl>
    <w:lvl w:ilvl="7" w:tplc="04100003" w:tentative="1">
      <w:start w:val="1"/>
      <w:numFmt w:val="bullet"/>
      <w:lvlText w:val="o"/>
      <w:lvlJc w:val="left"/>
      <w:pPr>
        <w:ind w:left="6480" w:hanging="360"/>
      </w:pPr>
      <w:rPr>
        <w:rFonts w:ascii="Courier New" w:hAnsi="Courier New" w:hint="default"/>
      </w:rPr>
    </w:lvl>
    <w:lvl w:ilvl="8" w:tplc="04100005" w:tentative="1">
      <w:start w:val="1"/>
      <w:numFmt w:val="bullet"/>
      <w:lvlText w:val=""/>
      <w:lvlJc w:val="left"/>
      <w:pPr>
        <w:ind w:left="7200" w:hanging="360"/>
      </w:pPr>
      <w:rPr>
        <w:rFonts w:ascii="Wingdings" w:hAnsi="Wingdings" w:hint="default"/>
      </w:rPr>
    </w:lvl>
  </w:abstractNum>
  <w:abstractNum w:abstractNumId="4">
    <w:nsid w:val="28416ED6"/>
    <w:multiLevelType w:val="hybridMultilevel"/>
    <w:tmpl w:val="AE84AA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nsid w:val="2B7C7AE3"/>
    <w:multiLevelType w:val="hybridMultilevel"/>
    <w:tmpl w:val="66A095F0"/>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nsid w:val="371C59F4"/>
    <w:multiLevelType w:val="hybridMultilevel"/>
    <w:tmpl w:val="F65856EC"/>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7">
    <w:nsid w:val="4834300E"/>
    <w:multiLevelType w:val="hybridMultilevel"/>
    <w:tmpl w:val="996C40E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49E22984"/>
    <w:multiLevelType w:val="hybridMultilevel"/>
    <w:tmpl w:val="DB9EC034"/>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9">
    <w:nsid w:val="4CFE73CA"/>
    <w:multiLevelType w:val="hybridMultilevel"/>
    <w:tmpl w:val="66A095F0"/>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0">
    <w:nsid w:val="514936A3"/>
    <w:multiLevelType w:val="hybridMultilevel"/>
    <w:tmpl w:val="EA88F156"/>
    <w:lvl w:ilvl="0" w:tplc="52A2826C">
      <w:start w:val="1"/>
      <w:numFmt w:val="bullet"/>
      <w:lvlText w:val="-"/>
      <w:lvlJc w:val="left"/>
      <w:pPr>
        <w:ind w:left="720" w:hanging="360"/>
      </w:pPr>
      <w:rPr>
        <w:rFonts w:ascii="Cambria" w:eastAsiaTheme="minorEastAsia" w:hAnsi="Cambri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nsid w:val="53801F5C"/>
    <w:multiLevelType w:val="hybridMultilevel"/>
    <w:tmpl w:val="241EFBF0"/>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nsid w:val="5BD54558"/>
    <w:multiLevelType w:val="hybridMultilevel"/>
    <w:tmpl w:val="464E966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nsid w:val="5D8636F8"/>
    <w:multiLevelType w:val="hybridMultilevel"/>
    <w:tmpl w:val="2D14B60A"/>
    <w:lvl w:ilvl="0" w:tplc="8C38A85E">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4">
    <w:nsid w:val="62885962"/>
    <w:multiLevelType w:val="hybridMultilevel"/>
    <w:tmpl w:val="E9529EA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nsid w:val="6D680F1A"/>
    <w:multiLevelType w:val="hybridMultilevel"/>
    <w:tmpl w:val="31F2586A"/>
    <w:lvl w:ilvl="0" w:tplc="0410000F">
      <w:start w:val="1"/>
      <w:numFmt w:val="decimal"/>
      <w:lvlText w:val="%1."/>
      <w:lvlJc w:val="left"/>
      <w:pPr>
        <w:ind w:left="720" w:hanging="360"/>
      </w:pPr>
      <w:rPr>
        <w:rFonts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nsid w:val="71EE034D"/>
    <w:multiLevelType w:val="hybridMultilevel"/>
    <w:tmpl w:val="76006484"/>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nsid w:val="78EA76B5"/>
    <w:multiLevelType w:val="hybridMultilevel"/>
    <w:tmpl w:val="AE84AA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nsid w:val="7D83518B"/>
    <w:multiLevelType w:val="hybridMultilevel"/>
    <w:tmpl w:val="AE84AAC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6"/>
  </w:num>
  <w:num w:numId="2">
    <w:abstractNumId w:val="11"/>
  </w:num>
  <w:num w:numId="3">
    <w:abstractNumId w:val="10"/>
  </w:num>
  <w:num w:numId="4">
    <w:abstractNumId w:val="13"/>
  </w:num>
  <w:num w:numId="5">
    <w:abstractNumId w:val="15"/>
  </w:num>
  <w:num w:numId="6">
    <w:abstractNumId w:val="5"/>
  </w:num>
  <w:num w:numId="7">
    <w:abstractNumId w:val="1"/>
  </w:num>
  <w:num w:numId="8">
    <w:abstractNumId w:val="3"/>
  </w:num>
  <w:num w:numId="9">
    <w:abstractNumId w:val="17"/>
  </w:num>
  <w:num w:numId="10">
    <w:abstractNumId w:val="12"/>
  </w:num>
  <w:num w:numId="11">
    <w:abstractNumId w:val="14"/>
  </w:num>
  <w:num w:numId="12">
    <w:abstractNumId w:val="8"/>
  </w:num>
  <w:num w:numId="13">
    <w:abstractNumId w:val="7"/>
  </w:num>
  <w:num w:numId="14">
    <w:abstractNumId w:val="0"/>
  </w:num>
  <w:num w:numId="15">
    <w:abstractNumId w:val="4"/>
  </w:num>
  <w:num w:numId="16">
    <w:abstractNumId w:val="18"/>
  </w:num>
  <w:num w:numId="17">
    <w:abstractNumId w:val="9"/>
  </w:num>
  <w:num w:numId="18">
    <w:abstractNumId w:val="2"/>
  </w:num>
  <w:num w:numId="19">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8"/>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4A01"/>
    <w:rsid w:val="0000298C"/>
    <w:rsid w:val="0004325F"/>
    <w:rsid w:val="000455A9"/>
    <w:rsid w:val="000A1811"/>
    <w:rsid w:val="000B2833"/>
    <w:rsid w:val="000B575A"/>
    <w:rsid w:val="000F00EE"/>
    <w:rsid w:val="00103393"/>
    <w:rsid w:val="00112FB7"/>
    <w:rsid w:val="00135B64"/>
    <w:rsid w:val="00135F14"/>
    <w:rsid w:val="001713C3"/>
    <w:rsid w:val="00185351"/>
    <w:rsid w:val="001B7ACE"/>
    <w:rsid w:val="00252852"/>
    <w:rsid w:val="00264C9D"/>
    <w:rsid w:val="002710D2"/>
    <w:rsid w:val="002B65B6"/>
    <w:rsid w:val="002C7490"/>
    <w:rsid w:val="002F652C"/>
    <w:rsid w:val="003028CF"/>
    <w:rsid w:val="0031665E"/>
    <w:rsid w:val="00330391"/>
    <w:rsid w:val="00342D3A"/>
    <w:rsid w:val="003F2AE7"/>
    <w:rsid w:val="004055C1"/>
    <w:rsid w:val="004226BB"/>
    <w:rsid w:val="00427F96"/>
    <w:rsid w:val="004937CD"/>
    <w:rsid w:val="00494A73"/>
    <w:rsid w:val="004963E8"/>
    <w:rsid w:val="004A0F69"/>
    <w:rsid w:val="004B298A"/>
    <w:rsid w:val="004B506F"/>
    <w:rsid w:val="004C19E9"/>
    <w:rsid w:val="0050309A"/>
    <w:rsid w:val="0051748C"/>
    <w:rsid w:val="00530D31"/>
    <w:rsid w:val="00546034"/>
    <w:rsid w:val="005518FF"/>
    <w:rsid w:val="005644C7"/>
    <w:rsid w:val="00566D28"/>
    <w:rsid w:val="00567723"/>
    <w:rsid w:val="005756AA"/>
    <w:rsid w:val="00576681"/>
    <w:rsid w:val="00590E1E"/>
    <w:rsid w:val="005979F9"/>
    <w:rsid w:val="005B0435"/>
    <w:rsid w:val="005B6119"/>
    <w:rsid w:val="005C12BF"/>
    <w:rsid w:val="005D1317"/>
    <w:rsid w:val="005F11CB"/>
    <w:rsid w:val="00612307"/>
    <w:rsid w:val="006533DA"/>
    <w:rsid w:val="006968D7"/>
    <w:rsid w:val="006D0FA8"/>
    <w:rsid w:val="006F014D"/>
    <w:rsid w:val="006F4B09"/>
    <w:rsid w:val="00706A91"/>
    <w:rsid w:val="007417A4"/>
    <w:rsid w:val="00787BD7"/>
    <w:rsid w:val="007912D7"/>
    <w:rsid w:val="007A4109"/>
    <w:rsid w:val="007B5257"/>
    <w:rsid w:val="007B5FB1"/>
    <w:rsid w:val="007E491B"/>
    <w:rsid w:val="008014EA"/>
    <w:rsid w:val="0082186F"/>
    <w:rsid w:val="00871D0B"/>
    <w:rsid w:val="008760B6"/>
    <w:rsid w:val="00885E2C"/>
    <w:rsid w:val="0088656B"/>
    <w:rsid w:val="008A0E50"/>
    <w:rsid w:val="008A436F"/>
    <w:rsid w:val="008B292E"/>
    <w:rsid w:val="008D6554"/>
    <w:rsid w:val="008E1E78"/>
    <w:rsid w:val="008F209C"/>
    <w:rsid w:val="00900714"/>
    <w:rsid w:val="00915F31"/>
    <w:rsid w:val="00917D4B"/>
    <w:rsid w:val="00930EE6"/>
    <w:rsid w:val="00943811"/>
    <w:rsid w:val="00943859"/>
    <w:rsid w:val="00991ABB"/>
    <w:rsid w:val="009C2802"/>
    <w:rsid w:val="009E35EE"/>
    <w:rsid w:val="00A00EAC"/>
    <w:rsid w:val="00A258A4"/>
    <w:rsid w:val="00AB606A"/>
    <w:rsid w:val="00AE01DF"/>
    <w:rsid w:val="00AE3115"/>
    <w:rsid w:val="00AE3F0E"/>
    <w:rsid w:val="00AE3FD1"/>
    <w:rsid w:val="00AF523D"/>
    <w:rsid w:val="00B24592"/>
    <w:rsid w:val="00B64A01"/>
    <w:rsid w:val="00B70BF4"/>
    <w:rsid w:val="00B94851"/>
    <w:rsid w:val="00BE20CA"/>
    <w:rsid w:val="00C86C18"/>
    <w:rsid w:val="00C95991"/>
    <w:rsid w:val="00C95CC9"/>
    <w:rsid w:val="00CB69DD"/>
    <w:rsid w:val="00CF6C76"/>
    <w:rsid w:val="00D52DB9"/>
    <w:rsid w:val="00D56632"/>
    <w:rsid w:val="00D83E41"/>
    <w:rsid w:val="00DD1CFE"/>
    <w:rsid w:val="00E27D55"/>
    <w:rsid w:val="00E422AF"/>
    <w:rsid w:val="00E533DB"/>
    <w:rsid w:val="00E560D7"/>
    <w:rsid w:val="00E671E2"/>
    <w:rsid w:val="00E72BD2"/>
    <w:rsid w:val="00EC2282"/>
    <w:rsid w:val="00EC5F39"/>
    <w:rsid w:val="00EE1EC4"/>
    <w:rsid w:val="00F05C4B"/>
    <w:rsid w:val="00F104F1"/>
    <w:rsid w:val="00F12AF6"/>
    <w:rsid w:val="00F15B03"/>
    <w:rsid w:val="00F1642D"/>
    <w:rsid w:val="00F53EA6"/>
    <w:rsid w:val="00F72C21"/>
    <w:rsid w:val="00F85914"/>
    <w:rsid w:val="00F859C7"/>
    <w:rsid w:val="00FB11AF"/>
    <w:rsid w:val="00FC0C6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4:docId w14:val="29EBF6AF"/>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atentStyles>
  <w:style w:type="paragraph" w:default="1" w:styleId="Normal">
    <w:name w:val="Normal"/>
    <w:qFormat/>
    <w:rsid w:val="00B64A01"/>
    <w:rPr>
      <w:rFonts w:eastAsiaTheme="minorEastAsia"/>
      <w:lang w:val="en-GB" w:eastAsia="it-IT"/>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64A01"/>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B64A01"/>
    <w:rPr>
      <w:rFonts w:ascii="Lucida Grande" w:eastAsiaTheme="minorEastAsia" w:hAnsi="Lucida Grande" w:cs="Lucida Grande"/>
      <w:sz w:val="18"/>
      <w:szCs w:val="18"/>
      <w:lang w:val="en-GB" w:eastAsia="it-IT"/>
    </w:rPr>
  </w:style>
  <w:style w:type="paragraph" w:styleId="ListParagraph">
    <w:name w:val="List Paragraph"/>
    <w:basedOn w:val="Normal"/>
    <w:uiPriority w:val="34"/>
    <w:qFormat/>
    <w:rsid w:val="00B64A01"/>
    <w:pPr>
      <w:ind w:left="720"/>
      <w:contextualSpacing/>
    </w:pPr>
  </w:style>
  <w:style w:type="paragraph" w:customStyle="1" w:styleId="EndNoteBibliography">
    <w:name w:val="EndNote Bibliography"/>
    <w:basedOn w:val="Normal"/>
    <w:rsid w:val="00F15B03"/>
    <w:rPr>
      <w:rFonts w:ascii="Times New Roman" w:eastAsiaTheme="minorHAnsi" w:hAnsi="Times New Roman" w:cs="Times New Roman"/>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doNotSaveAsSingleFile/>
  <w:pixelsPerInch w:val="96"/>
</w:webSettings>
</file>

<file path=word/_rels/document.xml.rels><?xml version="1.0" encoding="UTF-8" standalone="yes"?>
<Relationships xmlns="http://schemas.openxmlformats.org/package/2006/relationships"><Relationship Id="rId101" Type="http://schemas.openxmlformats.org/officeDocument/2006/relationships/hyperlink" Target="http://www.ncbi.nlm.nih.gov/pubmed?term=Lam%20YY%5BAuthor%5D&amp;cauthor=true&amp;cauthor_uid=23174172" TargetMode="External"/><Relationship Id="rId102" Type="http://schemas.openxmlformats.org/officeDocument/2006/relationships/hyperlink" Target="https://www.ncbi.nlm.nih.gov/pubmed/27063290" TargetMode="External"/><Relationship Id="rId103" Type="http://schemas.openxmlformats.org/officeDocument/2006/relationships/hyperlink" Target="https://www.ncbi.nlm.nih.gov/pubmed/10026340" TargetMode="External"/><Relationship Id="rId104" Type="http://schemas.openxmlformats.org/officeDocument/2006/relationships/hyperlink" Target="https://www.ncbi.nlm.nih.gov/pubmed/27396799" TargetMode="External"/><Relationship Id="rId105" Type="http://schemas.openxmlformats.org/officeDocument/2006/relationships/fontTable" Target="fontTable.xml"/><Relationship Id="rId106"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png"/><Relationship Id="rId6" Type="http://schemas.openxmlformats.org/officeDocument/2006/relationships/image" Target="media/image2.png"/><Relationship Id="rId7" Type="http://schemas.openxmlformats.org/officeDocument/2006/relationships/image" Target="media/image3.png"/><Relationship Id="rId8" Type="http://schemas.openxmlformats.org/officeDocument/2006/relationships/image" Target="media/image4.png"/><Relationship Id="rId9" Type="http://schemas.openxmlformats.org/officeDocument/2006/relationships/image" Target="media/image5.png"/><Relationship Id="rId10" Type="http://schemas.openxmlformats.org/officeDocument/2006/relationships/image" Target="media/image6.emf"/><Relationship Id="rId11" Type="http://schemas.openxmlformats.org/officeDocument/2006/relationships/image" Target="media/image7.emf"/><Relationship Id="rId12" Type="http://schemas.openxmlformats.org/officeDocument/2006/relationships/image" Target="media/image8.png"/><Relationship Id="rId13" Type="http://schemas.openxmlformats.org/officeDocument/2006/relationships/image" Target="media/image9.png"/><Relationship Id="rId14" Type="http://schemas.openxmlformats.org/officeDocument/2006/relationships/image" Target="media/image10.png"/><Relationship Id="rId15" Type="http://schemas.openxmlformats.org/officeDocument/2006/relationships/image" Target="media/image11.png"/><Relationship Id="rId16" Type="http://schemas.openxmlformats.org/officeDocument/2006/relationships/image" Target="media/image12.png"/><Relationship Id="rId17" Type="http://schemas.openxmlformats.org/officeDocument/2006/relationships/image" Target="media/image13.png"/><Relationship Id="rId18" Type="http://schemas.openxmlformats.org/officeDocument/2006/relationships/image" Target="media/image14.png"/><Relationship Id="rId19" Type="http://schemas.openxmlformats.org/officeDocument/2006/relationships/image" Target="media/image15.png"/><Relationship Id="rId30" Type="http://schemas.openxmlformats.org/officeDocument/2006/relationships/image" Target="media/image26.png"/><Relationship Id="rId31" Type="http://schemas.openxmlformats.org/officeDocument/2006/relationships/image" Target="media/image27.png"/><Relationship Id="rId32" Type="http://schemas.openxmlformats.org/officeDocument/2006/relationships/image" Target="media/image28.emf"/><Relationship Id="rId33" Type="http://schemas.openxmlformats.org/officeDocument/2006/relationships/image" Target="media/image29.emf"/><Relationship Id="rId34" Type="http://schemas.openxmlformats.org/officeDocument/2006/relationships/image" Target="media/image30.emf"/><Relationship Id="rId35" Type="http://schemas.openxmlformats.org/officeDocument/2006/relationships/image" Target="media/image31.emf"/><Relationship Id="rId36" Type="http://schemas.openxmlformats.org/officeDocument/2006/relationships/image" Target="media/image32.png"/><Relationship Id="rId37" Type="http://schemas.openxmlformats.org/officeDocument/2006/relationships/hyperlink" Target="http://www.ncbi.nlm.nih.gov/pubmed?term=Rudski%20LG%5BAuthor%5D&amp;cauthor=true&amp;cauthor_uid=20620859" TargetMode="External"/><Relationship Id="rId38" Type="http://schemas.openxmlformats.org/officeDocument/2006/relationships/hyperlink" Target="http://www.ncbi.nlm.nih.gov/pubmed?term=Lai%20WW%5BAuthor%5D&amp;cauthor=true&amp;cauthor_uid=20620859" TargetMode="External"/><Relationship Id="rId39" Type="http://schemas.openxmlformats.org/officeDocument/2006/relationships/hyperlink" Target="http://www.ncbi.nlm.nih.gov/pubmed?term=Afilalo%20J%5BAuthor%5D&amp;cauthor=true&amp;cauthor_uid=20620859" TargetMode="External"/><Relationship Id="rId50" Type="http://schemas.openxmlformats.org/officeDocument/2006/relationships/hyperlink" Target="http://www.ncbi.nlm.nih.gov/pubmed?term=Goitein%20O%5BAuthor%5D&amp;cauthor=true&amp;cauthor_uid=20443908" TargetMode="External"/><Relationship Id="rId51" Type="http://schemas.openxmlformats.org/officeDocument/2006/relationships/hyperlink" Target="http://www.ncbi.nlm.nih.gov/pubmed?term=Shroff%20SG%5BAuthor%5D&amp;cauthor=true&amp;cauthor_uid=20443908" TargetMode="External"/><Relationship Id="rId52" Type="http://schemas.openxmlformats.org/officeDocument/2006/relationships/hyperlink" Target="http://www.ncbi.nlm.nih.gov/pubmed?term=Pinsky%20MR%5BAuthor%5D&amp;cauthor=true&amp;cauthor_uid=20443908" TargetMode="External"/><Relationship Id="rId53" Type="http://schemas.openxmlformats.org/officeDocument/2006/relationships/hyperlink" Target="http://www.ncbi.nlm.nih.gov/pubmed/8727028" TargetMode="External"/><Relationship Id="rId54" Type="http://schemas.openxmlformats.org/officeDocument/2006/relationships/hyperlink" Target="http://www.ncbi.nlm.nih.gov/pubmed/1951739" TargetMode="External"/><Relationship Id="rId55" Type="http://schemas.openxmlformats.org/officeDocument/2006/relationships/hyperlink" Target="http://circ.ahajournals.org/search?author1=Fran%C3%A7ois+Haddad&amp;sortspec=date&amp;submit=Submit" TargetMode="External"/><Relationship Id="rId56" Type="http://schemas.openxmlformats.org/officeDocument/2006/relationships/hyperlink" Target="http://circ.ahajournals.org/search?author1=Sharon+A.+Hunt&amp;sortspec=date&amp;submit=Submit" TargetMode="External"/><Relationship Id="rId57" Type="http://schemas.openxmlformats.org/officeDocument/2006/relationships/hyperlink" Target="http://circ.ahajournals.org/search?author1=David+N.+Rosenthal&amp;sortspec=date&amp;submit=Submit" TargetMode="External"/><Relationship Id="rId58" Type="http://schemas.openxmlformats.org/officeDocument/2006/relationships/hyperlink" Target="http://circ.ahajournals.org/search?author1=Daniel+J.+Murphy&amp;sortspec=date&amp;submit=Submit" TargetMode="External"/><Relationship Id="rId59" Type="http://schemas.openxmlformats.org/officeDocument/2006/relationships/hyperlink" Target="http://www.ncbi.nlm.nih.gov/pubmed?term=Zong%20P%5BAuthor%5D&amp;cauthor=true&amp;cauthor_uid=16118400" TargetMode="External"/><Relationship Id="rId70" Type="http://schemas.openxmlformats.org/officeDocument/2006/relationships/hyperlink" Target="javascript:void(0);" TargetMode="External"/><Relationship Id="rId71" Type="http://schemas.openxmlformats.org/officeDocument/2006/relationships/hyperlink" Target="javascript:void(0);" TargetMode="External"/><Relationship Id="rId72" Type="http://schemas.openxmlformats.org/officeDocument/2006/relationships/hyperlink" Target="javascript:void(0);" TargetMode="External"/><Relationship Id="rId73" Type="http://schemas.openxmlformats.org/officeDocument/2006/relationships/hyperlink" Target="javascript:void(0);" TargetMode="External"/><Relationship Id="rId74" Type="http://schemas.openxmlformats.org/officeDocument/2006/relationships/hyperlink" Target="javascript:void(0);" TargetMode="External"/><Relationship Id="rId75" Type="http://schemas.openxmlformats.org/officeDocument/2006/relationships/hyperlink" Target="javascript:void(0);" TargetMode="External"/><Relationship Id="rId76" Type="http://schemas.openxmlformats.org/officeDocument/2006/relationships/hyperlink" Target="javascript:void(0);" TargetMode="External"/><Relationship Id="rId77" Type="http://schemas.openxmlformats.org/officeDocument/2006/relationships/hyperlink" Target="javascript:void(0);" TargetMode="External"/><Relationship Id="rId78" Type="http://schemas.openxmlformats.org/officeDocument/2006/relationships/hyperlink" Target="javascript:void(0);" TargetMode="External"/><Relationship Id="rId79" Type="http://schemas.openxmlformats.org/officeDocument/2006/relationships/hyperlink" Target="javascript:void(0);" TargetMode="External"/><Relationship Id="rId90" Type="http://schemas.openxmlformats.org/officeDocument/2006/relationships/hyperlink" Target="http://www.ncbi.nlm.nih.gov/pubmed?term=Corretti%20MC%5BAuthor%5D&amp;cauthor=true&amp;cauthor_uid=16888289" TargetMode="External"/><Relationship Id="rId91" Type="http://schemas.openxmlformats.org/officeDocument/2006/relationships/hyperlink" Target="http://www.ncbi.nlm.nih.gov/pubmed?term=Champion%20HC%5BAuthor%5D&amp;cauthor=true&amp;cauthor_uid=16888289" TargetMode="External"/><Relationship Id="rId92" Type="http://schemas.openxmlformats.org/officeDocument/2006/relationships/hyperlink" Target="http://www.ncbi.nlm.nih.gov/pubmed?term=Abraham%20TP%5BAuthor%5D&amp;cauthor=true&amp;cauthor_uid=16888289" TargetMode="External"/><Relationship Id="rId93" Type="http://schemas.openxmlformats.org/officeDocument/2006/relationships/hyperlink" Target="http://www.ncbi.nlm.nih.gov/pubmed?term=Girgis%20RE%5BAuthor%5D&amp;cauthor=true&amp;cauthor_uid=16888289" TargetMode="External"/><Relationship Id="rId94" Type="http://schemas.openxmlformats.org/officeDocument/2006/relationships/hyperlink" Target="http://www.ncbi.nlm.nih.gov/pubmed?term=Hassoun%20PM%5BAuthor%5D&amp;cauthor=true&amp;cauthor_uid=16888289" TargetMode="External"/><Relationship Id="rId95" Type="http://schemas.openxmlformats.org/officeDocument/2006/relationships/hyperlink" Target="http://www.researchgate.net/researcher/7339579_Bouchra_Lamia" TargetMode="External"/><Relationship Id="rId96" Type="http://schemas.openxmlformats.org/officeDocument/2006/relationships/hyperlink" Target="http://www.researchgate.net/researcher/39994256_Jean-Louis_Teboul" TargetMode="External"/><Relationship Id="rId97" Type="http://schemas.openxmlformats.org/officeDocument/2006/relationships/hyperlink" Target="http://www.researchgate.net/researcher/39603962_Xavier_Monnet" TargetMode="External"/><Relationship Id="rId98" Type="http://schemas.openxmlformats.org/officeDocument/2006/relationships/hyperlink" Target="http://www.researchgate.net/researcher/61072787_Christian_Richard" TargetMode="External"/><Relationship Id="rId99" Type="http://schemas.openxmlformats.org/officeDocument/2006/relationships/hyperlink" Target="http://www.researchgate.net/researcher/4625849_Denis_Chemla" TargetMode="External"/><Relationship Id="rId20" Type="http://schemas.openxmlformats.org/officeDocument/2006/relationships/image" Target="media/image16.png"/><Relationship Id="rId21" Type="http://schemas.openxmlformats.org/officeDocument/2006/relationships/image" Target="media/image17.png"/><Relationship Id="rId22" Type="http://schemas.openxmlformats.org/officeDocument/2006/relationships/image" Target="media/image18.png"/><Relationship Id="rId23" Type="http://schemas.openxmlformats.org/officeDocument/2006/relationships/image" Target="media/image19.png"/><Relationship Id="rId24" Type="http://schemas.openxmlformats.org/officeDocument/2006/relationships/image" Target="media/image20.png"/><Relationship Id="rId25" Type="http://schemas.openxmlformats.org/officeDocument/2006/relationships/image" Target="media/image21.png"/><Relationship Id="rId26" Type="http://schemas.openxmlformats.org/officeDocument/2006/relationships/image" Target="media/image22.png"/><Relationship Id="rId27" Type="http://schemas.openxmlformats.org/officeDocument/2006/relationships/image" Target="media/image23.png"/><Relationship Id="rId28" Type="http://schemas.openxmlformats.org/officeDocument/2006/relationships/image" Target="media/image24.png"/><Relationship Id="rId29" Type="http://schemas.openxmlformats.org/officeDocument/2006/relationships/image" Target="media/image25.png"/><Relationship Id="rId40" Type="http://schemas.openxmlformats.org/officeDocument/2006/relationships/hyperlink" Target="http://www.ncbi.nlm.nih.gov/pubmed?term=Hua%20L%5BAuthor%5D&amp;cauthor=true&amp;cauthor_uid=20620859" TargetMode="External"/><Relationship Id="rId41" Type="http://schemas.openxmlformats.org/officeDocument/2006/relationships/hyperlink" Target="http://www.ncbi.nlm.nih.gov/pubmed?term=Handschumacher%20MD%5BAuthor%5D&amp;cauthor=true&amp;cauthor_uid=20620859" TargetMode="External"/><Relationship Id="rId42" Type="http://schemas.openxmlformats.org/officeDocument/2006/relationships/hyperlink" Target="http://www.ncbi.nlm.nih.gov/pubmed?term=Chandrasekaran%20K%5BAuthor%5D&amp;cauthor=true&amp;cauthor_uid=20620859" TargetMode="External"/><Relationship Id="rId43" Type="http://schemas.openxmlformats.org/officeDocument/2006/relationships/hyperlink" Target="http://www.ncbi.nlm.nih.gov/pubmed?term=Solomon%20SD%5BAuthor%5D&amp;cauthor=true&amp;cauthor_uid=20620859" TargetMode="External"/><Relationship Id="rId44" Type="http://schemas.openxmlformats.org/officeDocument/2006/relationships/hyperlink" Target="http://www.ncbi.nlm.nih.gov/pubmed?term=Louie%20EK%5BAuthor%5D&amp;cauthor=true&amp;cauthor_uid=20620859" TargetMode="External"/><Relationship Id="rId45" Type="http://schemas.openxmlformats.org/officeDocument/2006/relationships/hyperlink" Target="http://www.ncbi.nlm.nih.gov/pubmed?term=Schiller%20NB%5BAuthor%5D&amp;cauthor=true&amp;cauthor_uid=20620859" TargetMode="External"/><Relationship Id="rId46" Type="http://schemas.openxmlformats.org/officeDocument/2006/relationships/hyperlink" Target="http://www.ncbi.nlm.nih.gov/pubmed?term=Simon%20MA%5BAuthor%5D&amp;cauthor=true&amp;cauthor_uid=20443908" TargetMode="External"/><Relationship Id="rId47" Type="http://schemas.openxmlformats.org/officeDocument/2006/relationships/hyperlink" Target="http://www.ncbi.nlm.nih.gov/pubmed?term=Deible%20C%5BAuthor%5D&amp;cauthor=true&amp;cauthor_uid=20443908" TargetMode="External"/><Relationship Id="rId48" Type="http://schemas.openxmlformats.org/officeDocument/2006/relationships/hyperlink" Target="http://www.ncbi.nlm.nih.gov/pubmed?term=Mathier%20MA%5BAuthor%5D&amp;cauthor=true&amp;cauthor_uid=20443908" TargetMode="External"/><Relationship Id="rId49" Type="http://schemas.openxmlformats.org/officeDocument/2006/relationships/hyperlink" Target="http://www.ncbi.nlm.nih.gov/pubmed?term=Lacomis%20J%5BAuthor%5D&amp;cauthor=true&amp;cauthor_uid=20443908" TargetMode="External"/><Relationship Id="rId60" Type="http://schemas.openxmlformats.org/officeDocument/2006/relationships/hyperlink" Target="http://www.ncbi.nlm.nih.gov/pubmed?term=Tune%20JD%5BAuthor%5D&amp;cauthor=true&amp;cauthor_uid=16118400" TargetMode="External"/><Relationship Id="rId61" Type="http://schemas.openxmlformats.org/officeDocument/2006/relationships/hyperlink" Target="http://www.ncbi.nlm.nih.gov/pubmed?term=Downey%20HF%5BAuthor%5D&amp;cauthor=true&amp;cauthor_uid=16118400" TargetMode="External"/><Relationship Id="rId62" Type="http://schemas.openxmlformats.org/officeDocument/2006/relationships/hyperlink" Target="http://ehjcimaging.oxfordjournals.org/search?author1=Gloria+Tamborini&amp;sortspec=date&amp;submit=Submit" TargetMode="External"/><Relationship Id="rId63" Type="http://schemas.openxmlformats.org/officeDocument/2006/relationships/hyperlink" Target="http://ehjcimaging.oxfordjournals.org/search?author1=Manuela+Muratori&amp;sortspec=date&amp;submit=Submit" TargetMode="External"/><Relationship Id="rId64" Type="http://schemas.openxmlformats.org/officeDocument/2006/relationships/hyperlink" Target="http://ehjcimaging.oxfordjournals.org/search?author1=Denise+Brusoni&amp;sortspec=date&amp;submit=Submit" TargetMode="External"/><Relationship Id="rId65" Type="http://schemas.openxmlformats.org/officeDocument/2006/relationships/hyperlink" Target="http://ehjcimaging.oxfordjournals.org/search?author1=Fabrizio+Celeste&amp;sortspec=date&amp;submit=Submit" TargetMode="External"/><Relationship Id="rId66" Type="http://schemas.openxmlformats.org/officeDocument/2006/relationships/hyperlink" Target="http://ehjcimaging.oxfordjournals.org/search?author1=Francesco+Maffessanti&amp;sortspec=date&amp;submit=Submit" TargetMode="External"/><Relationship Id="rId67" Type="http://schemas.openxmlformats.org/officeDocument/2006/relationships/hyperlink" Target="http://ehjcimaging.oxfordjournals.org/search?author1=Enrico+G.+Caiani&amp;sortspec=date&amp;submit=Submit" TargetMode="External"/><Relationship Id="rId68" Type="http://schemas.openxmlformats.org/officeDocument/2006/relationships/hyperlink" Target="http://ehjcimaging.oxfordjournals.org/search?author1=Francesco+Alamanni&amp;sortspec=date&amp;submit=Submit" TargetMode="External"/><Relationship Id="rId69" Type="http://schemas.openxmlformats.org/officeDocument/2006/relationships/hyperlink" Target="http://ehjcimaging.oxfordjournals.org/search?author1=Mauro+Pepi&amp;sortspec=date&amp;submit=Submit" TargetMode="External"/><Relationship Id="rId100" Type="http://schemas.openxmlformats.org/officeDocument/2006/relationships/hyperlink" Target="http://www.ncbi.nlm.nih.gov/pubmed?term=Fang%20F%5BAuthor%5D&amp;cauthor=true&amp;cauthor_uid=23174172" TargetMode="External"/><Relationship Id="rId80" Type="http://schemas.openxmlformats.org/officeDocument/2006/relationships/hyperlink" Target="mailto:petterg@ccf.org" TargetMode="External"/><Relationship Id="rId81" Type="http://schemas.openxmlformats.org/officeDocument/2006/relationships/image" Target="media/image33.png"/><Relationship Id="rId82" Type="http://schemas.openxmlformats.org/officeDocument/2006/relationships/hyperlink" Target="http://www.jtcvsonline.org/issue/S0022-5223(13)X0009-1" TargetMode="External"/><Relationship Id="rId83" Type="http://schemas.openxmlformats.org/officeDocument/2006/relationships/hyperlink" Target="http://www.ncbi.nlm.nih.gov/pubmed?term=Forfia%20PR%5BAuthor%5D&amp;cauthor=true&amp;cauthor_uid=16888289" TargetMode="External"/><Relationship Id="rId84" Type="http://schemas.openxmlformats.org/officeDocument/2006/relationships/hyperlink" Target="http://www.ncbi.nlm.nih.gov/pubmed?term=Fisher%20MR%5BAuthor%5D&amp;cauthor=true&amp;cauthor_uid=16888289" TargetMode="External"/><Relationship Id="rId85" Type="http://schemas.openxmlformats.org/officeDocument/2006/relationships/hyperlink" Target="http://www.ncbi.nlm.nih.gov/pubmed?term=Mathai%20SC%5BAuthor%5D&amp;cauthor=true&amp;cauthor_uid=16888289" TargetMode="External"/><Relationship Id="rId86" Type="http://schemas.openxmlformats.org/officeDocument/2006/relationships/hyperlink" Target="http://www.ncbi.nlm.nih.gov/pubmed?term=Housten-Harris%20T%5BAuthor%5D&amp;cauthor=true&amp;cauthor_uid=16888289" TargetMode="External"/><Relationship Id="rId87" Type="http://schemas.openxmlformats.org/officeDocument/2006/relationships/hyperlink" Target="http://www.ncbi.nlm.nih.gov/pubmed?term=Hemnes%20AR%5BAuthor%5D&amp;cauthor=true&amp;cauthor_uid=16888289" TargetMode="External"/><Relationship Id="rId88" Type="http://schemas.openxmlformats.org/officeDocument/2006/relationships/hyperlink" Target="http://www.ncbi.nlm.nih.gov/pubmed?term=Borlaug%20BA%5BAuthor%5D&amp;cauthor=true&amp;cauthor_uid=16888289" TargetMode="External"/><Relationship Id="rId89" Type="http://schemas.openxmlformats.org/officeDocument/2006/relationships/hyperlink" Target="http://www.ncbi.nlm.nih.gov/pubmed?term=Chamera%20E%5BAuthor%5D&amp;cauthor=true&amp;cauthor_uid=16888289"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47</TotalTime>
  <Pages>43</Pages>
  <Words>8388</Words>
  <Characters>47816</Characters>
  <Application>Microsoft Macintosh Word</Application>
  <DocSecurity>0</DocSecurity>
  <Lines>398</Lines>
  <Paragraphs>112</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56092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6</cp:revision>
  <dcterms:created xsi:type="dcterms:W3CDTF">2017-01-20T10:32:00Z</dcterms:created>
  <dcterms:modified xsi:type="dcterms:W3CDTF">2017-02-16T11:05:00Z</dcterms:modified>
</cp:coreProperties>
</file>