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4DD740" w14:textId="22EDB144" w:rsidR="002B2E03" w:rsidRPr="002B2E03" w:rsidRDefault="002B2E03" w:rsidP="002B2E03">
      <w:pPr>
        <w:jc w:val="center"/>
        <w:rPr>
          <w:sz w:val="36"/>
          <w:szCs w:val="36"/>
        </w:rPr>
      </w:pPr>
      <w:r w:rsidRPr="002D41D1">
        <w:rPr>
          <w:noProof/>
        </w:rPr>
        <w:drawing>
          <wp:inline distT="0" distB="0" distL="0" distR="0" wp14:anchorId="13B64E07" wp14:editId="53DC3197">
            <wp:extent cx="1322070" cy="1322070"/>
            <wp:effectExtent l="0" t="0" r="0" b="0"/>
            <wp:docPr id="31" name="Immagin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1"/>
                    <pic:cNvPicPr>
                      <a:picLocks/>
                    </pic:cNvPicPr>
                  </pic:nvPicPr>
                  <pic:blipFill>
                    <a:blip r:embed="rId8">
                      <a:extLst>
                        <a:ext uri="{28A0092B-C50C-407E-A947-70E740481C1C}">
                          <a14:useLocalDpi xmlns:a14="http://schemas.microsoft.com/office/drawing/2010/main"/>
                        </a:ext>
                      </a:extLst>
                    </a:blip>
                    <a:srcRect/>
                    <a:stretch>
                      <a:fillRect/>
                    </a:stretch>
                  </pic:blipFill>
                  <pic:spPr bwMode="auto">
                    <a:xfrm>
                      <a:off x="0" y="0"/>
                      <a:ext cx="1322070" cy="1322070"/>
                    </a:xfrm>
                    <a:prstGeom prst="rect">
                      <a:avLst/>
                    </a:prstGeom>
                    <a:noFill/>
                    <a:ln>
                      <a:noFill/>
                    </a:ln>
                  </pic:spPr>
                </pic:pic>
              </a:graphicData>
            </a:graphic>
          </wp:inline>
        </w:drawing>
      </w:r>
    </w:p>
    <w:p w14:paraId="5347A2F1" w14:textId="77777777" w:rsidR="002B2E03" w:rsidRPr="002B2E03" w:rsidRDefault="002B2E03" w:rsidP="002B2E03">
      <w:pPr>
        <w:jc w:val="center"/>
        <w:rPr>
          <w:b/>
          <w:bCs/>
          <w:sz w:val="36"/>
          <w:szCs w:val="36"/>
        </w:rPr>
      </w:pPr>
    </w:p>
    <w:p w14:paraId="7E42D894" w14:textId="77777777" w:rsidR="002B2E03" w:rsidRPr="002B2E03" w:rsidRDefault="002B2E03" w:rsidP="002B2E03">
      <w:pPr>
        <w:jc w:val="center"/>
        <w:rPr>
          <w:rFonts w:ascii="Footlight MT Light" w:hAnsi="Footlight MT Light"/>
          <w:b/>
          <w:bCs/>
          <w:sz w:val="36"/>
          <w:szCs w:val="36"/>
        </w:rPr>
      </w:pPr>
      <w:r w:rsidRPr="002B2E03">
        <w:rPr>
          <w:b/>
          <w:bCs/>
          <w:sz w:val="36"/>
          <w:szCs w:val="36"/>
        </w:rPr>
        <w:t>UNIVERSITA’ DEGLI STUDI DI VERONA</w:t>
      </w:r>
    </w:p>
    <w:p w14:paraId="657BAE95" w14:textId="77777777" w:rsidR="002B2E03" w:rsidRPr="002B2E03" w:rsidRDefault="002B2E03" w:rsidP="002B2E03">
      <w:pPr>
        <w:jc w:val="center"/>
        <w:rPr>
          <w:i/>
        </w:rPr>
      </w:pPr>
    </w:p>
    <w:p w14:paraId="54E57E0B" w14:textId="77777777" w:rsidR="002B2E03" w:rsidRPr="002B2E03" w:rsidRDefault="002B2E03" w:rsidP="002B2E03">
      <w:pPr>
        <w:jc w:val="center"/>
        <w:rPr>
          <w:i/>
        </w:rPr>
      </w:pPr>
      <w:r w:rsidRPr="002B2E03">
        <w:rPr>
          <w:i/>
        </w:rPr>
        <w:t>DIPARTIMENTO DI MEDICINA</w:t>
      </w:r>
    </w:p>
    <w:p w14:paraId="032145C4" w14:textId="77777777" w:rsidR="002B2E03" w:rsidRPr="002B2E03" w:rsidRDefault="002B2E03" w:rsidP="002B2E03">
      <w:pPr>
        <w:rPr>
          <w:b/>
          <w:i/>
        </w:rPr>
      </w:pPr>
    </w:p>
    <w:p w14:paraId="2E7E148B" w14:textId="77777777" w:rsidR="002B2E03" w:rsidRPr="002B2E03" w:rsidRDefault="002B2E03" w:rsidP="002B2E03">
      <w:pPr>
        <w:jc w:val="center"/>
        <w:rPr>
          <w:b/>
          <w:i/>
        </w:rPr>
      </w:pPr>
    </w:p>
    <w:p w14:paraId="35E6F603" w14:textId="77777777" w:rsidR="002B2E03" w:rsidRPr="002B2E03" w:rsidRDefault="002B2E03" w:rsidP="002B2E03">
      <w:pPr>
        <w:jc w:val="center"/>
        <w:rPr>
          <w:i/>
        </w:rPr>
      </w:pPr>
      <w:r w:rsidRPr="002B2E03">
        <w:rPr>
          <w:i/>
        </w:rPr>
        <w:t>SCUOLA DI DOTTORATO DI SCIENZE DELLA VITA E DELLA SALUTE</w:t>
      </w:r>
    </w:p>
    <w:p w14:paraId="78788F94" w14:textId="77777777" w:rsidR="002B2E03" w:rsidRPr="002B2E03" w:rsidRDefault="002B2E03" w:rsidP="002B2E03">
      <w:pPr>
        <w:jc w:val="center"/>
        <w:rPr>
          <w:b/>
          <w:i/>
        </w:rPr>
      </w:pPr>
    </w:p>
    <w:p w14:paraId="44290D56" w14:textId="77777777" w:rsidR="002B2E03" w:rsidRPr="002B2E03" w:rsidRDefault="002B2E03" w:rsidP="002B2E03">
      <w:pPr>
        <w:jc w:val="center"/>
        <w:rPr>
          <w:i/>
        </w:rPr>
      </w:pPr>
    </w:p>
    <w:p w14:paraId="7F86300C" w14:textId="670EFAC4" w:rsidR="002B2E03" w:rsidRPr="002B2E03" w:rsidRDefault="002B2E03" w:rsidP="002B2E03">
      <w:pPr>
        <w:jc w:val="center"/>
        <w:rPr>
          <w:i/>
        </w:rPr>
      </w:pPr>
      <w:r w:rsidRPr="002B2E03">
        <w:rPr>
          <w:i/>
        </w:rPr>
        <w:t>DOTTORATO DI RICERCA IN INFIAMMAZIONE, IMMUNITA’ E CANCRO</w:t>
      </w:r>
    </w:p>
    <w:p w14:paraId="59EE3E49" w14:textId="77777777" w:rsidR="002B2E03" w:rsidRPr="002B2E03" w:rsidRDefault="002B2E03" w:rsidP="002B2E03">
      <w:pPr>
        <w:jc w:val="center"/>
      </w:pPr>
    </w:p>
    <w:p w14:paraId="23D84F29" w14:textId="39B376BA" w:rsidR="002B2E03" w:rsidRPr="002B2E03" w:rsidRDefault="002B2E03" w:rsidP="002B2E03">
      <w:pPr>
        <w:jc w:val="center"/>
      </w:pPr>
      <w:r w:rsidRPr="002B2E03">
        <w:t>CICLO/ANNO 34°/2018</w:t>
      </w:r>
    </w:p>
    <w:p w14:paraId="3C61AD2A" w14:textId="397B1ED8" w:rsidR="002B2E03" w:rsidRDefault="002B2E03" w:rsidP="002B2E03">
      <w:pPr>
        <w:rPr>
          <w:b/>
          <w:bCs/>
        </w:rPr>
      </w:pPr>
    </w:p>
    <w:p w14:paraId="435B1D42" w14:textId="77777777" w:rsidR="002B2E03" w:rsidRPr="002B2E03" w:rsidRDefault="002B2E03" w:rsidP="002B2E03">
      <w:pPr>
        <w:rPr>
          <w:b/>
          <w:bCs/>
        </w:rPr>
      </w:pPr>
    </w:p>
    <w:p w14:paraId="0A3CF2DC" w14:textId="77777777" w:rsidR="002B2E03" w:rsidRPr="00FD4FE4" w:rsidRDefault="002B2E03" w:rsidP="002B2E03">
      <w:pPr>
        <w:spacing w:line="360" w:lineRule="auto"/>
        <w:jc w:val="center"/>
      </w:pPr>
      <w:r w:rsidRPr="00FD4FE4">
        <w:t>TESI DI DOTTORATO DI RICERCA</w:t>
      </w:r>
    </w:p>
    <w:p w14:paraId="5F3DAA27" w14:textId="409DFE97" w:rsidR="002B2E03" w:rsidRDefault="002B2E03" w:rsidP="002B2E03">
      <w:pPr>
        <w:spacing w:line="360" w:lineRule="auto"/>
        <w:jc w:val="center"/>
        <w:rPr>
          <w:b/>
          <w:bCs/>
          <w:lang w:val="en-US"/>
        </w:rPr>
      </w:pPr>
      <w:r w:rsidRPr="002B2E03">
        <w:rPr>
          <w:b/>
          <w:bCs/>
          <w:lang w:val="en-US"/>
        </w:rPr>
        <w:t xml:space="preserve">THE ROLE OF </w:t>
      </w:r>
      <w:r w:rsidRPr="002B2E03">
        <w:rPr>
          <w:b/>
          <w:bCs/>
          <w:lang w:val="en-US"/>
        </w:rPr>
        <w:sym w:font="Symbol" w:char="F067"/>
      </w:r>
      <w:r w:rsidRPr="002B2E03">
        <w:rPr>
          <w:b/>
          <w:bCs/>
          <w:lang w:val="en-US"/>
        </w:rPr>
        <w:sym w:font="Symbol" w:char="F064"/>
      </w:r>
      <w:r w:rsidRPr="002B2E03">
        <w:rPr>
          <w:b/>
          <w:bCs/>
          <w:lang w:val="en-US"/>
        </w:rPr>
        <w:t xml:space="preserve"> T CELLS IN THE PATHOGENESIS OF ALZHEIMER’S DISEASE</w:t>
      </w:r>
    </w:p>
    <w:p w14:paraId="083CC81E" w14:textId="77777777" w:rsidR="002B2E03" w:rsidRPr="002B2E03" w:rsidRDefault="002B2E03" w:rsidP="002B2E03">
      <w:pPr>
        <w:spacing w:line="360" w:lineRule="auto"/>
        <w:jc w:val="center"/>
        <w:rPr>
          <w:b/>
          <w:bCs/>
          <w:lang w:val="en-US"/>
        </w:rPr>
      </w:pPr>
    </w:p>
    <w:p w14:paraId="5BB577E7" w14:textId="77777777" w:rsidR="002B2E03" w:rsidRPr="002B2E03" w:rsidRDefault="002B2E03" w:rsidP="002B2E03">
      <w:pPr>
        <w:jc w:val="center"/>
        <w:rPr>
          <w:lang w:val="en-US"/>
        </w:rPr>
      </w:pPr>
    </w:p>
    <w:p w14:paraId="5BC5BBAC" w14:textId="77777777" w:rsidR="002B2E03" w:rsidRPr="002B2E03" w:rsidRDefault="002B2E03" w:rsidP="002B2E03">
      <w:pPr>
        <w:jc w:val="center"/>
      </w:pPr>
      <w:r w:rsidRPr="002B2E03">
        <w:t>S.S.D. MED/04 PATOLOGIA GENERALE</w:t>
      </w:r>
    </w:p>
    <w:p w14:paraId="4BBD9EC2" w14:textId="5A7E075D" w:rsidR="002B2E03" w:rsidRDefault="002B2E03" w:rsidP="002B2E03"/>
    <w:p w14:paraId="2FED6230" w14:textId="1A1B6D88" w:rsidR="00005454" w:rsidRDefault="00005454" w:rsidP="002B2E03"/>
    <w:p w14:paraId="2945B42D" w14:textId="5EF4E614" w:rsidR="00005454" w:rsidRDefault="00005454" w:rsidP="002B2E03"/>
    <w:p w14:paraId="742B81DA" w14:textId="77777777" w:rsidR="00005454" w:rsidRPr="002B2E03" w:rsidRDefault="00005454" w:rsidP="002B2E03"/>
    <w:p w14:paraId="44805A2F" w14:textId="77777777" w:rsidR="002B2E03" w:rsidRPr="002B2E03" w:rsidRDefault="002B2E03" w:rsidP="002B2E03"/>
    <w:p w14:paraId="15AB69FE" w14:textId="72B96252" w:rsidR="002B2E03" w:rsidRPr="002B2E03" w:rsidRDefault="002B2E03" w:rsidP="002B2E03">
      <w:r w:rsidRPr="002B2E03">
        <w:t xml:space="preserve">Coordinatore: </w:t>
      </w:r>
      <w:r w:rsidRPr="002B2E03">
        <w:tab/>
        <w:t>Prof.ssa Gabriela Constantin</w:t>
      </w:r>
    </w:p>
    <w:p w14:paraId="6AD4B272" w14:textId="0C7109EA" w:rsidR="002B2E03" w:rsidRDefault="002B2E03" w:rsidP="002B2E03"/>
    <w:p w14:paraId="67960403" w14:textId="31CDE932" w:rsidR="00B04B3C" w:rsidRDefault="00B04B3C" w:rsidP="002B2E03">
      <w:r>
        <w:t xml:space="preserve">Tutor: </w:t>
      </w:r>
      <w:r w:rsidRPr="002B2E03">
        <w:t>Prof.ssa Gabriela Constantin</w:t>
      </w:r>
    </w:p>
    <w:p w14:paraId="4377E613" w14:textId="77777777" w:rsidR="00B04B3C" w:rsidRPr="002B2E03" w:rsidRDefault="00B04B3C" w:rsidP="002B2E03"/>
    <w:p w14:paraId="7CCEB9D8" w14:textId="5A9E8B04" w:rsidR="002B2E03" w:rsidRPr="002B2E03" w:rsidRDefault="00B04B3C" w:rsidP="002B2E03">
      <w:r>
        <w:t>Co-t</w:t>
      </w:r>
      <w:r w:rsidR="002B2E03" w:rsidRPr="002B2E03">
        <w:t>utor: Dott.ssa Elena Zenaro</w:t>
      </w:r>
    </w:p>
    <w:p w14:paraId="01BFFDBB" w14:textId="77777777" w:rsidR="002B2E03" w:rsidRPr="002B2E03" w:rsidRDefault="002B2E03" w:rsidP="002B2E03"/>
    <w:p w14:paraId="55FD78DB" w14:textId="77777777" w:rsidR="00005454" w:rsidRPr="002B2E03" w:rsidRDefault="00005454" w:rsidP="00FD4FE4"/>
    <w:p w14:paraId="5EF9C6F7" w14:textId="1EAFF190" w:rsidR="002B2E03" w:rsidRDefault="002B2E03" w:rsidP="002B2E03">
      <w:pPr>
        <w:ind w:left="2832" w:firstLine="708"/>
      </w:pPr>
    </w:p>
    <w:p w14:paraId="5ED2DE14" w14:textId="77777777" w:rsidR="00B04B3C" w:rsidRPr="002B2E03" w:rsidRDefault="00B04B3C" w:rsidP="002B2E03">
      <w:pPr>
        <w:ind w:left="2832" w:firstLine="708"/>
      </w:pPr>
    </w:p>
    <w:p w14:paraId="19608ECC" w14:textId="045703B0" w:rsidR="002B2E03" w:rsidRPr="002B2E03" w:rsidRDefault="002B2E03" w:rsidP="002B2E03">
      <w:pPr>
        <w:ind w:left="2832" w:firstLine="708"/>
      </w:pPr>
      <w:r w:rsidRPr="002B2E03">
        <w:t>Dottoranda: Dott.ssa Anna Slanzi</w:t>
      </w:r>
    </w:p>
    <w:p w14:paraId="7BB76485" w14:textId="77777777" w:rsidR="002B2E03" w:rsidRPr="002B2E03" w:rsidRDefault="002B2E03" w:rsidP="002B2E03">
      <w:pPr>
        <w:rPr>
          <w:sz w:val="20"/>
          <w:szCs w:val="20"/>
        </w:rPr>
      </w:pPr>
    </w:p>
    <w:p w14:paraId="459833E8" w14:textId="77777777" w:rsidR="002B2E03" w:rsidRPr="002B2E03" w:rsidRDefault="002B2E03" w:rsidP="002B2E03">
      <w:pPr>
        <w:rPr>
          <w:sz w:val="20"/>
          <w:szCs w:val="20"/>
        </w:rPr>
      </w:pPr>
    </w:p>
    <w:p w14:paraId="7B0C3334" w14:textId="77777777" w:rsidR="002B2E03" w:rsidRPr="002B2E03" w:rsidRDefault="002B2E03" w:rsidP="002B2E03">
      <w:pPr>
        <w:rPr>
          <w:sz w:val="20"/>
          <w:szCs w:val="20"/>
        </w:rPr>
      </w:pPr>
    </w:p>
    <w:p w14:paraId="1E154F9F" w14:textId="77777777" w:rsidR="002B2E03" w:rsidRPr="002B2E03" w:rsidRDefault="002B2E03" w:rsidP="002B2E03">
      <w:pPr>
        <w:rPr>
          <w:sz w:val="20"/>
          <w:szCs w:val="20"/>
        </w:rPr>
      </w:pPr>
    </w:p>
    <w:p w14:paraId="329C58CF" w14:textId="77777777" w:rsidR="002B2E03" w:rsidRPr="002B2E03" w:rsidRDefault="002B2E03" w:rsidP="002B2E03">
      <w:pPr>
        <w:rPr>
          <w:sz w:val="20"/>
          <w:szCs w:val="20"/>
        </w:rPr>
      </w:pPr>
    </w:p>
    <w:p w14:paraId="3307D311" w14:textId="77777777" w:rsidR="002B2E03" w:rsidRPr="002B2E03" w:rsidRDefault="002B2E03" w:rsidP="002B2E03">
      <w:pPr>
        <w:rPr>
          <w:sz w:val="20"/>
          <w:szCs w:val="20"/>
        </w:rPr>
      </w:pPr>
    </w:p>
    <w:p w14:paraId="4E391329" w14:textId="77777777" w:rsidR="002B2E03" w:rsidRPr="002B2E03" w:rsidRDefault="002B2E03" w:rsidP="002B2E03">
      <w:pPr>
        <w:rPr>
          <w:sz w:val="20"/>
          <w:szCs w:val="20"/>
        </w:rPr>
      </w:pPr>
    </w:p>
    <w:p w14:paraId="7EA0D984" w14:textId="77777777" w:rsidR="002B2E03" w:rsidRPr="002B2E03" w:rsidRDefault="002B2E03" w:rsidP="002B2E03">
      <w:pPr>
        <w:rPr>
          <w:sz w:val="20"/>
          <w:szCs w:val="20"/>
        </w:rPr>
      </w:pPr>
    </w:p>
    <w:p w14:paraId="7BC5A40C" w14:textId="77777777" w:rsidR="002B2E03" w:rsidRPr="002B2E03" w:rsidRDefault="002B2E03" w:rsidP="002B2E03">
      <w:pPr>
        <w:rPr>
          <w:sz w:val="20"/>
          <w:szCs w:val="20"/>
        </w:rPr>
      </w:pPr>
    </w:p>
    <w:p w14:paraId="68334D61" w14:textId="77777777" w:rsidR="002B2E03" w:rsidRPr="002B2E03" w:rsidRDefault="002B2E03" w:rsidP="002B2E03">
      <w:pPr>
        <w:rPr>
          <w:sz w:val="20"/>
          <w:szCs w:val="20"/>
        </w:rPr>
      </w:pPr>
    </w:p>
    <w:p w14:paraId="132C672B" w14:textId="77777777" w:rsidR="002B2E03" w:rsidRPr="002B2E03" w:rsidRDefault="002B2E03" w:rsidP="002B2E03">
      <w:pPr>
        <w:rPr>
          <w:sz w:val="20"/>
          <w:szCs w:val="20"/>
        </w:rPr>
      </w:pPr>
    </w:p>
    <w:p w14:paraId="297EA9CD" w14:textId="77777777" w:rsidR="002B2E03" w:rsidRPr="002B2E03" w:rsidRDefault="002B2E03" w:rsidP="002B2E03">
      <w:pPr>
        <w:rPr>
          <w:sz w:val="20"/>
          <w:szCs w:val="20"/>
        </w:rPr>
      </w:pPr>
    </w:p>
    <w:p w14:paraId="7B44D464" w14:textId="77777777" w:rsidR="002B2E03" w:rsidRPr="002B2E03" w:rsidRDefault="002B2E03" w:rsidP="002B2E03">
      <w:pPr>
        <w:rPr>
          <w:sz w:val="20"/>
          <w:szCs w:val="20"/>
        </w:rPr>
      </w:pPr>
    </w:p>
    <w:p w14:paraId="1A950601" w14:textId="77777777" w:rsidR="002B2E03" w:rsidRPr="002B2E03" w:rsidRDefault="002B2E03" w:rsidP="002B2E03">
      <w:pPr>
        <w:rPr>
          <w:sz w:val="20"/>
          <w:szCs w:val="20"/>
        </w:rPr>
      </w:pPr>
    </w:p>
    <w:p w14:paraId="621409A3" w14:textId="77777777" w:rsidR="002B2E03" w:rsidRPr="002B2E03" w:rsidRDefault="002B2E03" w:rsidP="002B2E03">
      <w:pPr>
        <w:rPr>
          <w:sz w:val="20"/>
          <w:szCs w:val="20"/>
        </w:rPr>
      </w:pPr>
    </w:p>
    <w:p w14:paraId="35C291AD" w14:textId="77777777" w:rsidR="002B2E03" w:rsidRPr="002B2E03" w:rsidRDefault="002B2E03" w:rsidP="002B2E03">
      <w:pPr>
        <w:rPr>
          <w:sz w:val="20"/>
          <w:szCs w:val="20"/>
        </w:rPr>
      </w:pPr>
    </w:p>
    <w:p w14:paraId="045B5D10" w14:textId="77777777" w:rsidR="002B2E03" w:rsidRPr="002B2E03" w:rsidRDefault="002B2E03" w:rsidP="002B2E03">
      <w:pPr>
        <w:rPr>
          <w:sz w:val="20"/>
          <w:szCs w:val="20"/>
        </w:rPr>
      </w:pPr>
    </w:p>
    <w:p w14:paraId="400DDFAB" w14:textId="77777777" w:rsidR="002B2E03" w:rsidRPr="002B2E03" w:rsidRDefault="002B2E03" w:rsidP="002B2E03">
      <w:pPr>
        <w:rPr>
          <w:sz w:val="20"/>
          <w:szCs w:val="20"/>
        </w:rPr>
      </w:pPr>
    </w:p>
    <w:p w14:paraId="6F4A6714" w14:textId="77777777" w:rsidR="002B2E03" w:rsidRPr="002B2E03" w:rsidRDefault="002B2E03" w:rsidP="002B2E03">
      <w:pPr>
        <w:rPr>
          <w:sz w:val="20"/>
          <w:szCs w:val="20"/>
        </w:rPr>
      </w:pPr>
    </w:p>
    <w:p w14:paraId="146160CE" w14:textId="77777777" w:rsidR="002B2E03" w:rsidRPr="002B2E03" w:rsidRDefault="002B2E03" w:rsidP="002B2E03">
      <w:pPr>
        <w:rPr>
          <w:sz w:val="20"/>
          <w:szCs w:val="20"/>
        </w:rPr>
      </w:pPr>
    </w:p>
    <w:p w14:paraId="76CB8018" w14:textId="77777777" w:rsidR="002B2E03" w:rsidRPr="002B2E03" w:rsidRDefault="002B2E03" w:rsidP="002B2E03">
      <w:pPr>
        <w:rPr>
          <w:sz w:val="20"/>
          <w:szCs w:val="20"/>
        </w:rPr>
      </w:pPr>
    </w:p>
    <w:p w14:paraId="77FE20EF" w14:textId="77777777" w:rsidR="002B2E03" w:rsidRPr="002B2E03" w:rsidRDefault="002B2E03" w:rsidP="002B2E03">
      <w:pPr>
        <w:rPr>
          <w:sz w:val="20"/>
          <w:szCs w:val="20"/>
        </w:rPr>
      </w:pPr>
    </w:p>
    <w:p w14:paraId="6B4279B7" w14:textId="77777777" w:rsidR="002B2E03" w:rsidRPr="002B2E03" w:rsidRDefault="002B2E03" w:rsidP="002B2E03">
      <w:pPr>
        <w:rPr>
          <w:sz w:val="20"/>
          <w:szCs w:val="20"/>
        </w:rPr>
      </w:pPr>
    </w:p>
    <w:p w14:paraId="70445C49" w14:textId="77777777" w:rsidR="002B2E03" w:rsidRPr="002B2E03" w:rsidRDefault="002B2E03" w:rsidP="002B2E03">
      <w:pPr>
        <w:rPr>
          <w:sz w:val="20"/>
          <w:szCs w:val="20"/>
        </w:rPr>
      </w:pPr>
    </w:p>
    <w:p w14:paraId="099551A3" w14:textId="77777777" w:rsidR="002B2E03" w:rsidRPr="002B2E03" w:rsidRDefault="002B2E03" w:rsidP="002B2E03">
      <w:pPr>
        <w:rPr>
          <w:sz w:val="20"/>
          <w:szCs w:val="20"/>
        </w:rPr>
      </w:pPr>
    </w:p>
    <w:p w14:paraId="40698A18" w14:textId="1C4BABA5" w:rsidR="002B2E03" w:rsidRDefault="002B2E03" w:rsidP="002B2E03">
      <w:pPr>
        <w:rPr>
          <w:sz w:val="20"/>
          <w:szCs w:val="20"/>
        </w:rPr>
      </w:pPr>
    </w:p>
    <w:p w14:paraId="1E048813" w14:textId="7967D40E" w:rsidR="002B2E03" w:rsidRDefault="002B2E03" w:rsidP="002B2E03">
      <w:pPr>
        <w:rPr>
          <w:sz w:val="20"/>
          <w:szCs w:val="20"/>
        </w:rPr>
      </w:pPr>
    </w:p>
    <w:p w14:paraId="1F3F1559" w14:textId="5222BF56" w:rsidR="002B2E03" w:rsidRDefault="002B2E03" w:rsidP="002B2E03">
      <w:pPr>
        <w:rPr>
          <w:sz w:val="20"/>
          <w:szCs w:val="20"/>
        </w:rPr>
      </w:pPr>
    </w:p>
    <w:p w14:paraId="1A133570" w14:textId="6DF5D271" w:rsidR="002B2E03" w:rsidRDefault="002B2E03" w:rsidP="002B2E03">
      <w:pPr>
        <w:rPr>
          <w:sz w:val="20"/>
          <w:szCs w:val="20"/>
        </w:rPr>
      </w:pPr>
    </w:p>
    <w:p w14:paraId="0A972134" w14:textId="0DB7578E" w:rsidR="002B2E03" w:rsidRDefault="002B2E03" w:rsidP="002B2E03">
      <w:pPr>
        <w:rPr>
          <w:sz w:val="20"/>
          <w:szCs w:val="20"/>
        </w:rPr>
      </w:pPr>
    </w:p>
    <w:p w14:paraId="4DA69862" w14:textId="0B30D17B" w:rsidR="002B2E03" w:rsidRDefault="002B2E03" w:rsidP="002B2E03">
      <w:pPr>
        <w:rPr>
          <w:sz w:val="20"/>
          <w:szCs w:val="20"/>
        </w:rPr>
      </w:pPr>
    </w:p>
    <w:p w14:paraId="6AE1020B" w14:textId="2E1E1721" w:rsidR="002B2E03" w:rsidRDefault="002B2E03" w:rsidP="002B2E03">
      <w:pPr>
        <w:rPr>
          <w:sz w:val="20"/>
          <w:szCs w:val="20"/>
        </w:rPr>
      </w:pPr>
    </w:p>
    <w:p w14:paraId="536A216E" w14:textId="29916E00" w:rsidR="002B2E03" w:rsidRDefault="002B2E03" w:rsidP="002B2E03">
      <w:pPr>
        <w:rPr>
          <w:sz w:val="20"/>
          <w:szCs w:val="20"/>
        </w:rPr>
      </w:pPr>
    </w:p>
    <w:p w14:paraId="4B35C533" w14:textId="11F171CD" w:rsidR="002B2E03" w:rsidRDefault="002B2E03" w:rsidP="002B2E03">
      <w:pPr>
        <w:rPr>
          <w:sz w:val="20"/>
          <w:szCs w:val="20"/>
        </w:rPr>
      </w:pPr>
    </w:p>
    <w:p w14:paraId="76A774D3" w14:textId="1139BB11" w:rsidR="002B2E03" w:rsidRDefault="002B2E03" w:rsidP="002B2E03">
      <w:pPr>
        <w:rPr>
          <w:sz w:val="20"/>
          <w:szCs w:val="20"/>
        </w:rPr>
      </w:pPr>
    </w:p>
    <w:p w14:paraId="6ECA2AC1" w14:textId="784D2D38" w:rsidR="002B2E03" w:rsidRDefault="002B2E03" w:rsidP="002B2E03">
      <w:pPr>
        <w:rPr>
          <w:sz w:val="20"/>
          <w:szCs w:val="20"/>
        </w:rPr>
      </w:pPr>
    </w:p>
    <w:p w14:paraId="43CCC3D7" w14:textId="2181EABF" w:rsidR="002B2E03" w:rsidRDefault="002B2E03" w:rsidP="002B2E03">
      <w:pPr>
        <w:rPr>
          <w:sz w:val="20"/>
          <w:szCs w:val="20"/>
        </w:rPr>
      </w:pPr>
    </w:p>
    <w:p w14:paraId="10175A7C" w14:textId="53B50A7D" w:rsidR="002B2E03" w:rsidRDefault="002B2E03" w:rsidP="002B2E03">
      <w:pPr>
        <w:rPr>
          <w:sz w:val="20"/>
          <w:szCs w:val="20"/>
        </w:rPr>
      </w:pPr>
    </w:p>
    <w:p w14:paraId="63603BF8" w14:textId="22858E8C" w:rsidR="002B2E03" w:rsidRDefault="002B2E03" w:rsidP="002B2E03">
      <w:pPr>
        <w:rPr>
          <w:sz w:val="20"/>
          <w:szCs w:val="20"/>
        </w:rPr>
      </w:pPr>
    </w:p>
    <w:p w14:paraId="78BA5DBC" w14:textId="52EA6A24" w:rsidR="002B2E03" w:rsidRDefault="002B2E03" w:rsidP="002B2E03">
      <w:pPr>
        <w:rPr>
          <w:sz w:val="20"/>
          <w:szCs w:val="20"/>
        </w:rPr>
      </w:pPr>
    </w:p>
    <w:p w14:paraId="2BE3972F" w14:textId="77777777" w:rsidR="002B2E03" w:rsidRPr="002B2E03" w:rsidRDefault="002B2E03" w:rsidP="002B2E03">
      <w:pPr>
        <w:rPr>
          <w:sz w:val="20"/>
          <w:szCs w:val="20"/>
        </w:rPr>
      </w:pPr>
    </w:p>
    <w:p w14:paraId="552B9F18" w14:textId="77777777" w:rsidR="002B2E03" w:rsidRPr="002B2E03" w:rsidRDefault="002B2E03" w:rsidP="002B2E03">
      <w:pPr>
        <w:rPr>
          <w:sz w:val="20"/>
          <w:szCs w:val="20"/>
        </w:rPr>
      </w:pPr>
    </w:p>
    <w:p w14:paraId="6ADA64F4" w14:textId="0F480BEC" w:rsidR="002B2E03" w:rsidRDefault="002B2E03" w:rsidP="002B2E03">
      <w:pPr>
        <w:rPr>
          <w:sz w:val="20"/>
          <w:szCs w:val="20"/>
        </w:rPr>
      </w:pPr>
    </w:p>
    <w:p w14:paraId="59FE0CB0" w14:textId="77777777" w:rsidR="00B04B3C" w:rsidRPr="002B2E03" w:rsidRDefault="00B04B3C" w:rsidP="002B2E03">
      <w:pPr>
        <w:rPr>
          <w:sz w:val="20"/>
          <w:szCs w:val="20"/>
        </w:rPr>
      </w:pPr>
    </w:p>
    <w:p w14:paraId="575FDC60" w14:textId="77777777" w:rsidR="002B2E03" w:rsidRPr="002B2E03" w:rsidRDefault="002B2E03" w:rsidP="002B2E03">
      <w:pPr>
        <w:rPr>
          <w:sz w:val="20"/>
          <w:szCs w:val="20"/>
        </w:rPr>
      </w:pPr>
    </w:p>
    <w:p w14:paraId="139632E8" w14:textId="77777777" w:rsidR="002B2E03" w:rsidRPr="002B2E03" w:rsidRDefault="002B2E03" w:rsidP="002B2E03">
      <w:pPr>
        <w:jc w:val="center"/>
        <w:rPr>
          <w:sz w:val="16"/>
          <w:szCs w:val="16"/>
        </w:rPr>
      </w:pPr>
      <w:r w:rsidRPr="002B2E03">
        <w:rPr>
          <w:sz w:val="16"/>
          <w:szCs w:val="16"/>
        </w:rPr>
        <w:t>Quest’opera è stata rilasciata con licenza Creative Commons Attribuzione – non commerciale</w:t>
      </w:r>
    </w:p>
    <w:p w14:paraId="042BB491" w14:textId="77777777" w:rsidR="002B2E03" w:rsidRPr="002B2E03" w:rsidRDefault="002B2E03" w:rsidP="002B2E03">
      <w:pPr>
        <w:jc w:val="center"/>
        <w:rPr>
          <w:sz w:val="16"/>
          <w:szCs w:val="16"/>
        </w:rPr>
      </w:pPr>
      <w:r w:rsidRPr="002B2E03">
        <w:rPr>
          <w:sz w:val="16"/>
          <w:szCs w:val="16"/>
        </w:rPr>
        <w:t>Non opere derivate 3.0 Italia. Per leggere una copia della licenza visita il sito web:</w:t>
      </w:r>
    </w:p>
    <w:p w14:paraId="1BBAE0B1" w14:textId="77777777" w:rsidR="002B2E03" w:rsidRPr="002B2E03" w:rsidRDefault="002B2E03" w:rsidP="002B2E03">
      <w:pPr>
        <w:rPr>
          <w:sz w:val="16"/>
          <w:szCs w:val="16"/>
        </w:rPr>
      </w:pPr>
    </w:p>
    <w:p w14:paraId="6B4A9AC0" w14:textId="77777777" w:rsidR="002B2E03" w:rsidRPr="002B2E03" w:rsidRDefault="00FB17E1" w:rsidP="002B2E03">
      <w:pPr>
        <w:jc w:val="center"/>
        <w:rPr>
          <w:sz w:val="16"/>
          <w:szCs w:val="16"/>
        </w:rPr>
      </w:pPr>
      <w:hyperlink r:id="rId9" w:history="1">
        <w:r w:rsidR="002B2E03" w:rsidRPr="002B2E03">
          <w:rPr>
            <w:color w:val="0000FF"/>
            <w:sz w:val="16"/>
            <w:szCs w:val="16"/>
            <w:u w:val="single"/>
          </w:rPr>
          <w:t>http://creativecommons.org/licenses/by-nc-nd/3.0/it/</w:t>
        </w:r>
      </w:hyperlink>
    </w:p>
    <w:p w14:paraId="281F9749" w14:textId="77777777" w:rsidR="002B2E03" w:rsidRPr="002B2E03" w:rsidRDefault="002B2E03" w:rsidP="002B2E03">
      <w:pPr>
        <w:rPr>
          <w:sz w:val="16"/>
          <w:szCs w:val="16"/>
        </w:rPr>
      </w:pPr>
    </w:p>
    <w:p w14:paraId="5EFB95C6" w14:textId="77777777" w:rsidR="002B2E03" w:rsidRPr="002B2E03" w:rsidRDefault="002B2E03" w:rsidP="002B2E03">
      <w:pPr>
        <w:rPr>
          <w:sz w:val="16"/>
          <w:szCs w:val="16"/>
        </w:rPr>
      </w:pPr>
      <w:r w:rsidRPr="002B2E03">
        <w:rPr>
          <w:noProof/>
          <w:sz w:val="16"/>
          <w:szCs w:val="16"/>
        </w:rPr>
        <w:drawing>
          <wp:anchor distT="0" distB="0" distL="114300" distR="114300" simplePos="0" relativeHeight="251740160" behindDoc="1" locked="0" layoutInCell="1" allowOverlap="1" wp14:anchorId="6C9BBF1A" wp14:editId="2DFF3C70">
            <wp:simplePos x="0" y="0"/>
            <wp:positionH relativeFrom="column">
              <wp:posOffset>69850</wp:posOffset>
            </wp:positionH>
            <wp:positionV relativeFrom="paragraph">
              <wp:posOffset>4445</wp:posOffset>
            </wp:positionV>
            <wp:extent cx="207645" cy="721360"/>
            <wp:effectExtent l="0" t="0" r="0" b="0"/>
            <wp:wrapThrough wrapText="bothSides">
              <wp:wrapPolygon edited="0">
                <wp:start x="0" y="0"/>
                <wp:lineTo x="0" y="21296"/>
                <wp:lineTo x="19817" y="21296"/>
                <wp:lineTo x="19817" y="0"/>
                <wp:lineTo x="0" y="0"/>
              </wp:wrapPolygon>
            </wp:wrapThrough>
            <wp:docPr id="29" name="Immagine 29" descr="Immagine che contiene testo, clipart&#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Immagine che contiene testo, clipart&#10;&#10;Descrizione generata automaticamente"/>
                    <pic:cNvPicPr>
                      <a:picLocks/>
                    </pic:cNvPicPr>
                  </pic:nvPicPr>
                  <pic:blipFill>
                    <a:blip r:embed="rId10">
                      <a:extLst>
                        <a:ext uri="{28A0092B-C50C-407E-A947-70E740481C1C}">
                          <a14:useLocalDpi xmlns:a14="http://schemas.microsoft.com/office/drawing/2010/main"/>
                        </a:ext>
                      </a:extLst>
                    </a:blip>
                    <a:srcRect/>
                    <a:stretch>
                      <a:fillRect/>
                    </a:stretch>
                  </pic:blipFill>
                  <pic:spPr bwMode="auto">
                    <a:xfrm>
                      <a:off x="0" y="0"/>
                      <a:ext cx="207645" cy="7213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B2E03">
        <w:rPr>
          <w:b/>
          <w:bCs/>
          <w:sz w:val="16"/>
          <w:szCs w:val="16"/>
        </w:rPr>
        <w:t>Attribuzione</w:t>
      </w:r>
      <w:r w:rsidRPr="002B2E03">
        <w:rPr>
          <w:sz w:val="16"/>
          <w:szCs w:val="16"/>
        </w:rPr>
        <w:t xml:space="preserve">  Devi riconoscere </w:t>
      </w:r>
      <w:hyperlink r:id="rId11" w:history="1">
        <w:r w:rsidRPr="002B2E03">
          <w:rPr>
            <w:sz w:val="16"/>
            <w:szCs w:val="16"/>
          </w:rPr>
          <w:t>una menzione di paternità adeguata</w:t>
        </w:r>
      </w:hyperlink>
      <w:r w:rsidRPr="002B2E03">
        <w:rPr>
          <w:sz w:val="16"/>
          <w:szCs w:val="16"/>
        </w:rPr>
        <w:t xml:space="preserve">, fornire un link alla licenza e </w:t>
      </w:r>
      <w:hyperlink r:id="rId12" w:history="1">
        <w:r w:rsidRPr="002B2E03">
          <w:rPr>
            <w:sz w:val="16"/>
            <w:szCs w:val="16"/>
          </w:rPr>
          <w:t>indicare se sono state effettuate delle modifiche</w:t>
        </w:r>
      </w:hyperlink>
      <w:r w:rsidRPr="002B2E03">
        <w:rPr>
          <w:sz w:val="16"/>
          <w:szCs w:val="16"/>
        </w:rPr>
        <w:t>. Puoi fare ciò in qualsiasi maniera ragionevole possibile, ma non con modalità tali da suggerire che il licenziante avalli te o il tuo utilizzo del materiale.</w:t>
      </w:r>
    </w:p>
    <w:p w14:paraId="74ADA6FE" w14:textId="77777777" w:rsidR="002B2E03" w:rsidRPr="002B2E03" w:rsidRDefault="002B2E03" w:rsidP="002B2E03">
      <w:pPr>
        <w:autoSpaceDN w:val="0"/>
        <w:spacing w:before="100" w:after="100"/>
        <w:ind w:left="720"/>
        <w:rPr>
          <w:b/>
          <w:bCs/>
          <w:sz w:val="16"/>
          <w:szCs w:val="16"/>
        </w:rPr>
      </w:pPr>
      <w:r w:rsidRPr="002B2E03">
        <w:rPr>
          <w:b/>
          <w:bCs/>
          <w:sz w:val="16"/>
          <w:szCs w:val="16"/>
        </w:rPr>
        <w:t>Non Commerciale</w:t>
      </w:r>
      <w:r w:rsidRPr="002B2E03">
        <w:rPr>
          <w:sz w:val="16"/>
          <w:szCs w:val="16"/>
        </w:rPr>
        <w:t xml:space="preserve"> Non puoi usare il materiale per </w:t>
      </w:r>
      <w:hyperlink r:id="rId13" w:history="1">
        <w:r w:rsidRPr="002B2E03">
          <w:rPr>
            <w:sz w:val="16"/>
            <w:szCs w:val="16"/>
          </w:rPr>
          <w:t>scopi commerciali</w:t>
        </w:r>
      </w:hyperlink>
      <w:r w:rsidRPr="002B2E03">
        <w:rPr>
          <w:sz w:val="16"/>
          <w:szCs w:val="16"/>
        </w:rPr>
        <w:t>.</w:t>
      </w:r>
    </w:p>
    <w:p w14:paraId="44EC44DA" w14:textId="77777777" w:rsidR="002B2E03" w:rsidRPr="002B2E03" w:rsidRDefault="002B2E03" w:rsidP="002B2E03">
      <w:pPr>
        <w:autoSpaceDN w:val="0"/>
        <w:spacing w:before="100" w:after="100"/>
        <w:ind w:left="720"/>
        <w:rPr>
          <w:sz w:val="16"/>
          <w:szCs w:val="16"/>
        </w:rPr>
      </w:pPr>
      <w:r w:rsidRPr="002B2E03">
        <w:rPr>
          <w:b/>
          <w:bCs/>
          <w:sz w:val="16"/>
          <w:szCs w:val="16"/>
        </w:rPr>
        <w:t>Non opere derivate</w:t>
      </w:r>
      <w:r w:rsidRPr="002B2E03">
        <w:rPr>
          <w:sz w:val="16"/>
          <w:szCs w:val="16"/>
        </w:rPr>
        <w:t xml:space="preserve"> —Se </w:t>
      </w:r>
      <w:hyperlink r:id="rId14" w:history="1">
        <w:r w:rsidRPr="002B2E03">
          <w:rPr>
            <w:sz w:val="16"/>
            <w:szCs w:val="16"/>
          </w:rPr>
          <w:t>remixi, trasformi il materiale o ti basi su di esso</w:t>
        </w:r>
      </w:hyperlink>
      <w:r w:rsidRPr="002B2E03">
        <w:rPr>
          <w:sz w:val="16"/>
          <w:szCs w:val="16"/>
        </w:rPr>
        <w:t>, non puoi distribuire il materiale così modificato.</w:t>
      </w:r>
    </w:p>
    <w:p w14:paraId="371A2C4C" w14:textId="77777777" w:rsidR="002B2E03" w:rsidRPr="00FD4FE4" w:rsidRDefault="002B2E03" w:rsidP="002B2E03">
      <w:pPr>
        <w:autoSpaceDN w:val="0"/>
        <w:spacing w:before="100" w:after="100"/>
        <w:ind w:left="720"/>
        <w:rPr>
          <w:sz w:val="16"/>
          <w:szCs w:val="16"/>
        </w:rPr>
      </w:pPr>
      <w:r w:rsidRPr="002B2E03">
        <w:tab/>
      </w:r>
      <w:r w:rsidRPr="002B2E03">
        <w:tab/>
      </w:r>
      <w:r w:rsidRPr="002B2E03">
        <w:tab/>
      </w:r>
      <w:r w:rsidRPr="00FD4FE4">
        <w:t xml:space="preserve">          </w:t>
      </w:r>
      <w:r w:rsidRPr="00FD4FE4">
        <w:tab/>
      </w:r>
      <w:r w:rsidRPr="00FD4FE4">
        <w:tab/>
      </w:r>
    </w:p>
    <w:p w14:paraId="022235EE" w14:textId="77777777" w:rsidR="002B2E03" w:rsidRPr="002B2E03" w:rsidRDefault="002B2E03" w:rsidP="002B2E03">
      <w:pPr>
        <w:widowControl w:val="0"/>
        <w:suppressAutoHyphens/>
        <w:autoSpaceDE w:val="0"/>
        <w:autoSpaceDN w:val="0"/>
        <w:jc w:val="center"/>
        <w:textAlignment w:val="baseline"/>
        <w:rPr>
          <w:rFonts w:ascii="Adobe Garamond Pro" w:hAnsi="Adobe Garamond Pro"/>
          <w:i/>
          <w:color w:val="000000"/>
          <w:kern w:val="3"/>
          <w:sz w:val="16"/>
          <w:szCs w:val="16"/>
          <w:lang w:val="en-US" w:bidi="it-IT"/>
        </w:rPr>
      </w:pPr>
      <w:r w:rsidRPr="002B2E03">
        <w:rPr>
          <w:rFonts w:ascii="Adobe Garamond Pro" w:hAnsi="Adobe Garamond Pro"/>
          <w:i/>
          <w:color w:val="000000"/>
          <w:kern w:val="3"/>
          <w:sz w:val="16"/>
          <w:szCs w:val="16"/>
          <w:lang w:val="en-US" w:bidi="it-IT"/>
        </w:rPr>
        <w:t xml:space="preserve">The role of </w:t>
      </w:r>
      <w:r w:rsidRPr="002B2E03">
        <w:rPr>
          <w:rFonts w:ascii="Adobe Garamond Pro" w:hAnsi="Adobe Garamond Pro"/>
          <w:i/>
          <w:color w:val="000000"/>
          <w:kern w:val="3"/>
          <w:sz w:val="16"/>
          <w:szCs w:val="16"/>
          <w:lang w:bidi="it-IT"/>
        </w:rPr>
        <w:sym w:font="Symbol" w:char="F067"/>
      </w:r>
      <w:r w:rsidRPr="002B2E03">
        <w:rPr>
          <w:rFonts w:ascii="Adobe Garamond Pro" w:hAnsi="Adobe Garamond Pro"/>
          <w:i/>
          <w:color w:val="000000"/>
          <w:kern w:val="3"/>
          <w:sz w:val="16"/>
          <w:szCs w:val="16"/>
          <w:lang w:bidi="it-IT"/>
        </w:rPr>
        <w:sym w:font="Symbol" w:char="F064"/>
      </w:r>
      <w:r w:rsidRPr="002B2E03">
        <w:rPr>
          <w:rFonts w:ascii="Adobe Garamond Pro" w:hAnsi="Adobe Garamond Pro"/>
          <w:i/>
          <w:color w:val="000000"/>
          <w:kern w:val="3"/>
          <w:sz w:val="16"/>
          <w:szCs w:val="16"/>
          <w:lang w:val="en-US" w:bidi="it-IT"/>
        </w:rPr>
        <w:t xml:space="preserve"> T cells in the pathogenesis of Alzheimer</w:t>
      </w:r>
      <w:r w:rsidRPr="002B2E03">
        <w:rPr>
          <w:rFonts w:ascii="Adobe Garamond Pro" w:hAnsi="Adobe Garamond Pro" w:hint="eastAsia"/>
          <w:i/>
          <w:color w:val="000000"/>
          <w:kern w:val="3"/>
          <w:sz w:val="16"/>
          <w:szCs w:val="16"/>
          <w:lang w:val="en-US" w:bidi="it-IT"/>
        </w:rPr>
        <w:t>’</w:t>
      </w:r>
      <w:r w:rsidRPr="002B2E03">
        <w:rPr>
          <w:rFonts w:ascii="Adobe Garamond Pro" w:hAnsi="Adobe Garamond Pro"/>
          <w:i/>
          <w:color w:val="000000"/>
          <w:kern w:val="3"/>
          <w:sz w:val="16"/>
          <w:szCs w:val="16"/>
          <w:lang w:val="en-US" w:bidi="it-IT"/>
        </w:rPr>
        <w:t>s Disease</w:t>
      </w:r>
    </w:p>
    <w:p w14:paraId="757BA886" w14:textId="77777777" w:rsidR="002B2E03" w:rsidRPr="00FD4FE4" w:rsidRDefault="002B2E03" w:rsidP="002B2E03">
      <w:pPr>
        <w:widowControl w:val="0"/>
        <w:suppressAutoHyphens/>
        <w:autoSpaceDE w:val="0"/>
        <w:autoSpaceDN w:val="0"/>
        <w:jc w:val="center"/>
        <w:textAlignment w:val="baseline"/>
        <w:rPr>
          <w:rFonts w:ascii="Adobe Garamond Pro" w:hAnsi="Adobe Garamond Pro"/>
          <w:color w:val="000000"/>
          <w:kern w:val="3"/>
          <w:sz w:val="16"/>
          <w:szCs w:val="16"/>
          <w:lang w:bidi="it-IT"/>
        </w:rPr>
      </w:pPr>
      <w:r w:rsidRPr="002B2E03">
        <w:rPr>
          <w:rFonts w:ascii="Adobe Garamond Pro" w:hAnsi="Adobe Garamond Pro"/>
          <w:color w:val="000000"/>
          <w:kern w:val="3"/>
          <w:sz w:val="16"/>
          <w:szCs w:val="16"/>
          <w:lang w:bidi="it-IT"/>
        </w:rPr>
        <w:t>Anna Slanzi</w:t>
      </w:r>
    </w:p>
    <w:p w14:paraId="23FD1E4F" w14:textId="77777777" w:rsidR="002B2E03" w:rsidRPr="002B2E03" w:rsidRDefault="002B2E03" w:rsidP="002B2E03">
      <w:pPr>
        <w:widowControl w:val="0"/>
        <w:suppressAutoHyphens/>
        <w:autoSpaceDE w:val="0"/>
        <w:autoSpaceDN w:val="0"/>
        <w:jc w:val="center"/>
        <w:textAlignment w:val="baseline"/>
        <w:rPr>
          <w:rFonts w:ascii="Liberation Serif" w:eastAsia="Lucida Sans Unicode" w:hAnsi="Liberation Serif" w:cs="Mangal"/>
          <w:kern w:val="3"/>
          <w:sz w:val="16"/>
          <w:szCs w:val="16"/>
          <w:lang w:eastAsia="zh-CN" w:bidi="hi-IN"/>
        </w:rPr>
      </w:pPr>
      <w:r w:rsidRPr="002B2E03">
        <w:rPr>
          <w:rFonts w:ascii="Adobe Garamond Pro" w:hAnsi="Adobe Garamond Pro"/>
          <w:color w:val="000000"/>
          <w:kern w:val="3"/>
          <w:sz w:val="16"/>
          <w:szCs w:val="16"/>
          <w:lang w:bidi="it-IT"/>
        </w:rPr>
        <w:t>Tesi di Dottorato</w:t>
      </w:r>
    </w:p>
    <w:p w14:paraId="1F304869" w14:textId="1AFB194A" w:rsidR="002B2E03" w:rsidRPr="00635092" w:rsidRDefault="002B2E03" w:rsidP="00635092">
      <w:pPr>
        <w:widowControl w:val="0"/>
        <w:suppressAutoHyphens/>
        <w:autoSpaceDE w:val="0"/>
        <w:autoSpaceDN w:val="0"/>
        <w:jc w:val="center"/>
        <w:textAlignment w:val="baseline"/>
        <w:rPr>
          <w:rFonts w:ascii="Liberation Serif" w:eastAsia="Lucida Sans Unicode" w:hAnsi="Liberation Serif" w:cs="Mangal"/>
          <w:kern w:val="3"/>
          <w:sz w:val="16"/>
          <w:szCs w:val="16"/>
          <w:lang w:eastAsia="zh-CN" w:bidi="hi-IN"/>
        </w:rPr>
      </w:pPr>
      <w:r w:rsidRPr="002B2E03">
        <w:rPr>
          <w:rFonts w:ascii="Adobe Garamond Pro" w:hAnsi="Adobe Garamond Pro"/>
          <w:color w:val="000000"/>
          <w:kern w:val="3"/>
          <w:sz w:val="16"/>
          <w:szCs w:val="16"/>
          <w:lang w:bidi="it-IT"/>
        </w:rPr>
        <w:t>Verona, 10 dicembre 2021</w:t>
      </w:r>
    </w:p>
    <w:p w14:paraId="7600000B" w14:textId="77777777" w:rsidR="00FD4FE4" w:rsidRPr="00381D2B" w:rsidRDefault="00FD4FE4" w:rsidP="00381D2B">
      <w:pPr>
        <w:pStyle w:val="Titolo1"/>
        <w:rPr>
          <w:lang w:val="it-IT"/>
        </w:rPr>
      </w:pPr>
      <w:bookmarkStart w:id="0" w:name="_Toc96254579"/>
      <w:r w:rsidRPr="00381D2B">
        <w:rPr>
          <w:lang w:val="it-IT"/>
        </w:rPr>
        <w:lastRenderedPageBreak/>
        <w:t>SOMMARIO</w:t>
      </w:r>
      <w:bookmarkEnd w:id="0"/>
    </w:p>
    <w:p w14:paraId="03F31C9F" w14:textId="24322CF5" w:rsidR="00FD4FE4" w:rsidRPr="006B31D5" w:rsidRDefault="00FD4FE4" w:rsidP="00A4368B">
      <w:pPr>
        <w:pStyle w:val="Nessunaspaziatura"/>
        <w:spacing w:after="160" w:line="360" w:lineRule="auto"/>
        <w:jc w:val="both"/>
        <w:rPr>
          <w:rFonts w:ascii="Times New Roman" w:hAnsi="Times New Roman" w:cs="Times New Roman"/>
          <w:bCs/>
          <w:sz w:val="24"/>
          <w:szCs w:val="24"/>
        </w:rPr>
      </w:pPr>
      <w:r w:rsidRPr="006B31D5">
        <w:rPr>
          <w:rFonts w:ascii="Times New Roman" w:hAnsi="Times New Roman" w:cs="Times New Roman"/>
          <w:bCs/>
          <w:sz w:val="24"/>
          <w:szCs w:val="24"/>
        </w:rPr>
        <w:t>La malattia di Alzheime</w:t>
      </w:r>
      <w:r w:rsidR="005E5537">
        <w:rPr>
          <w:rFonts w:ascii="Times New Roman" w:hAnsi="Times New Roman" w:cs="Times New Roman"/>
          <w:bCs/>
          <w:sz w:val="24"/>
          <w:szCs w:val="24"/>
        </w:rPr>
        <w:t>r</w:t>
      </w:r>
      <w:r w:rsidRPr="006B31D5">
        <w:rPr>
          <w:rFonts w:ascii="Times New Roman" w:hAnsi="Times New Roman" w:cs="Times New Roman"/>
          <w:bCs/>
          <w:sz w:val="24"/>
          <w:szCs w:val="24"/>
        </w:rPr>
        <w:t xml:space="preserve"> è una grave </w:t>
      </w:r>
      <w:r w:rsidR="00126225">
        <w:rPr>
          <w:rFonts w:ascii="Times New Roman" w:hAnsi="Times New Roman" w:cs="Times New Roman"/>
          <w:bCs/>
          <w:sz w:val="24"/>
          <w:szCs w:val="24"/>
        </w:rPr>
        <w:t>patologia</w:t>
      </w:r>
      <w:r w:rsidRPr="006B31D5">
        <w:rPr>
          <w:rFonts w:ascii="Times New Roman" w:hAnsi="Times New Roman" w:cs="Times New Roman"/>
          <w:bCs/>
          <w:sz w:val="24"/>
          <w:szCs w:val="24"/>
        </w:rPr>
        <w:t xml:space="preserve"> neurodegenerativa che </w:t>
      </w:r>
      <w:r w:rsidR="00005454">
        <w:rPr>
          <w:rFonts w:ascii="Times New Roman" w:hAnsi="Times New Roman" w:cs="Times New Roman"/>
          <w:bCs/>
          <w:sz w:val="24"/>
          <w:szCs w:val="24"/>
        </w:rPr>
        <w:t>a</w:t>
      </w:r>
      <w:r w:rsidR="005E5537">
        <w:rPr>
          <w:rFonts w:ascii="Times New Roman" w:hAnsi="Times New Roman" w:cs="Times New Roman"/>
          <w:bCs/>
          <w:sz w:val="24"/>
          <w:szCs w:val="24"/>
        </w:rPr>
        <w:t xml:space="preserve">ttualmente </w:t>
      </w:r>
      <w:r w:rsidR="00005454">
        <w:rPr>
          <w:rFonts w:ascii="Times New Roman" w:hAnsi="Times New Roman" w:cs="Times New Roman"/>
          <w:bCs/>
          <w:sz w:val="24"/>
          <w:szCs w:val="24"/>
        </w:rPr>
        <w:t>affligge</w:t>
      </w:r>
      <w:r w:rsidR="005E5537">
        <w:rPr>
          <w:rFonts w:ascii="Times New Roman" w:hAnsi="Times New Roman" w:cs="Times New Roman"/>
          <w:bCs/>
          <w:sz w:val="24"/>
          <w:szCs w:val="24"/>
        </w:rPr>
        <w:t xml:space="preserve"> </w:t>
      </w:r>
      <w:r w:rsidRPr="006B31D5">
        <w:rPr>
          <w:rFonts w:ascii="Times New Roman" w:hAnsi="Times New Roman" w:cs="Times New Roman"/>
          <w:bCs/>
          <w:sz w:val="24"/>
          <w:szCs w:val="24"/>
        </w:rPr>
        <w:t>più di 45 milioni di persone nel mondo</w:t>
      </w:r>
      <w:r w:rsidR="00005454">
        <w:rPr>
          <w:rFonts w:ascii="Times New Roman" w:hAnsi="Times New Roman" w:cs="Times New Roman"/>
          <w:bCs/>
          <w:sz w:val="24"/>
          <w:szCs w:val="24"/>
        </w:rPr>
        <w:t>.</w:t>
      </w:r>
      <w:r w:rsidRPr="006B31D5">
        <w:rPr>
          <w:rFonts w:ascii="Times New Roman" w:hAnsi="Times New Roman" w:cs="Times New Roman"/>
          <w:bCs/>
          <w:sz w:val="24"/>
          <w:szCs w:val="24"/>
        </w:rPr>
        <w:t xml:space="preserve"> </w:t>
      </w:r>
      <w:r w:rsidR="005E5537" w:rsidRPr="005E5537">
        <w:rPr>
          <w:rFonts w:ascii="Times New Roman" w:hAnsi="Times New Roman" w:cs="Times New Roman"/>
          <w:bCs/>
          <w:sz w:val="24"/>
          <w:szCs w:val="24"/>
        </w:rPr>
        <w:t xml:space="preserve">Le manifestazioni cliniche sono rappresentate da progressiva perdita della memoria, cambiamenti comportamentali, impoverimento del linguaggio e deficit cognitivo. </w:t>
      </w:r>
      <w:r w:rsidRPr="006B31D5">
        <w:rPr>
          <w:rFonts w:ascii="Times New Roman" w:hAnsi="Times New Roman" w:cs="Times New Roman"/>
          <w:bCs/>
          <w:sz w:val="24"/>
          <w:szCs w:val="24"/>
        </w:rPr>
        <w:t xml:space="preserve">A livello neuropatologico, </w:t>
      </w:r>
      <w:r w:rsidR="005E5537">
        <w:rPr>
          <w:rFonts w:ascii="Times New Roman" w:hAnsi="Times New Roman" w:cs="Times New Roman"/>
          <w:bCs/>
          <w:sz w:val="24"/>
          <w:szCs w:val="24"/>
        </w:rPr>
        <w:t>i tratti distintivi</w:t>
      </w:r>
      <w:r w:rsidRPr="006B31D5">
        <w:rPr>
          <w:rFonts w:ascii="Times New Roman" w:hAnsi="Times New Roman" w:cs="Times New Roman"/>
          <w:bCs/>
          <w:sz w:val="24"/>
          <w:szCs w:val="24"/>
        </w:rPr>
        <w:t xml:space="preserve"> sono la </w:t>
      </w:r>
      <w:r w:rsidR="005E5537">
        <w:rPr>
          <w:rFonts w:ascii="Times New Roman" w:hAnsi="Times New Roman" w:cs="Times New Roman"/>
          <w:bCs/>
          <w:sz w:val="24"/>
          <w:szCs w:val="24"/>
        </w:rPr>
        <w:t>formazione di dep</w:t>
      </w:r>
      <w:r w:rsidR="006B31D5">
        <w:rPr>
          <w:rFonts w:ascii="Times New Roman" w:hAnsi="Times New Roman" w:cs="Times New Roman"/>
          <w:bCs/>
          <w:sz w:val="24"/>
          <w:szCs w:val="24"/>
        </w:rPr>
        <w:t>o</w:t>
      </w:r>
      <w:r w:rsidR="005E5537">
        <w:rPr>
          <w:rFonts w:ascii="Times New Roman" w:hAnsi="Times New Roman" w:cs="Times New Roman"/>
          <w:bCs/>
          <w:sz w:val="24"/>
          <w:szCs w:val="24"/>
        </w:rPr>
        <w:t>siti composti da</w:t>
      </w:r>
      <w:r w:rsidRPr="006B31D5">
        <w:rPr>
          <w:rFonts w:ascii="Times New Roman" w:hAnsi="Times New Roman" w:cs="Times New Roman"/>
          <w:bCs/>
          <w:sz w:val="24"/>
          <w:szCs w:val="24"/>
        </w:rPr>
        <w:t xml:space="preserve"> peptidi </w:t>
      </w:r>
      <w:r w:rsidR="006B31D5">
        <w:rPr>
          <w:rFonts w:ascii="Times New Roman" w:hAnsi="Times New Roman" w:cs="Times New Roman"/>
          <w:bCs/>
          <w:sz w:val="24"/>
          <w:szCs w:val="24"/>
        </w:rPr>
        <w:t xml:space="preserve">di </w:t>
      </w:r>
      <w:r w:rsidR="005E5537" w:rsidRPr="00633338">
        <w:rPr>
          <w:rFonts w:ascii="Times New Roman" w:hAnsi="Times New Roman" w:cs="Times New Roman"/>
          <w:bCs/>
          <w:sz w:val="24"/>
          <w:szCs w:val="24"/>
          <w:lang w:val="en-GB"/>
        </w:rPr>
        <w:t>β</w:t>
      </w:r>
      <w:r w:rsidRPr="006B31D5">
        <w:rPr>
          <w:rFonts w:ascii="Times New Roman" w:hAnsi="Times New Roman" w:cs="Times New Roman"/>
          <w:bCs/>
          <w:sz w:val="24"/>
          <w:szCs w:val="24"/>
        </w:rPr>
        <w:t>-amiloide</w:t>
      </w:r>
      <w:r w:rsidR="006B31D5">
        <w:rPr>
          <w:rFonts w:ascii="Times New Roman" w:hAnsi="Times New Roman" w:cs="Times New Roman"/>
          <w:bCs/>
          <w:sz w:val="24"/>
          <w:szCs w:val="24"/>
        </w:rPr>
        <w:t xml:space="preserve"> (A</w:t>
      </w:r>
      <w:r w:rsidR="006B31D5" w:rsidRPr="00633338">
        <w:rPr>
          <w:rFonts w:ascii="Times New Roman" w:hAnsi="Times New Roman" w:cs="Times New Roman"/>
          <w:bCs/>
          <w:sz w:val="24"/>
          <w:szCs w:val="24"/>
          <w:lang w:val="en-GB"/>
        </w:rPr>
        <w:t>β</w:t>
      </w:r>
      <w:r w:rsidR="006B31D5" w:rsidRPr="006B31D5">
        <w:rPr>
          <w:rFonts w:ascii="Times New Roman" w:hAnsi="Times New Roman" w:cs="Times New Roman"/>
          <w:bCs/>
          <w:sz w:val="24"/>
          <w:szCs w:val="24"/>
        </w:rPr>
        <w:t>)</w:t>
      </w:r>
      <w:r w:rsidRPr="006B31D5">
        <w:rPr>
          <w:rFonts w:ascii="Times New Roman" w:hAnsi="Times New Roman" w:cs="Times New Roman"/>
          <w:bCs/>
          <w:sz w:val="24"/>
          <w:szCs w:val="24"/>
        </w:rPr>
        <w:t xml:space="preserve"> e la formazione di grovigli neurofibrillari </w:t>
      </w:r>
      <w:r w:rsidR="005E5537">
        <w:rPr>
          <w:rFonts w:ascii="Times New Roman" w:hAnsi="Times New Roman" w:cs="Times New Roman"/>
          <w:bCs/>
          <w:sz w:val="24"/>
          <w:szCs w:val="24"/>
        </w:rPr>
        <w:t>intracellulari</w:t>
      </w:r>
      <w:r w:rsidR="005E5537" w:rsidRPr="005E5537">
        <w:rPr>
          <w:rFonts w:ascii="Times New Roman" w:hAnsi="Times New Roman" w:cs="Times New Roman"/>
          <w:sz w:val="24"/>
          <w:szCs w:val="24"/>
        </w:rPr>
        <w:t xml:space="preserve"> </w:t>
      </w:r>
      <w:r w:rsidR="005E5537" w:rsidRPr="005E5537">
        <w:rPr>
          <w:rFonts w:ascii="Times New Roman" w:hAnsi="Times New Roman" w:cs="Times New Roman"/>
          <w:bCs/>
          <w:sz w:val="24"/>
          <w:szCs w:val="24"/>
        </w:rPr>
        <w:t>composti da proteina tau iperfosforilata</w:t>
      </w:r>
      <w:r w:rsidRPr="006B31D5">
        <w:rPr>
          <w:rFonts w:ascii="Times New Roman" w:hAnsi="Times New Roman" w:cs="Times New Roman"/>
          <w:bCs/>
          <w:sz w:val="24"/>
          <w:szCs w:val="24"/>
        </w:rPr>
        <w:t xml:space="preserve">. </w:t>
      </w:r>
      <w:r w:rsidR="005E5537">
        <w:rPr>
          <w:rFonts w:ascii="Times New Roman" w:hAnsi="Times New Roman" w:cs="Times New Roman"/>
          <w:bCs/>
          <w:sz w:val="24"/>
          <w:szCs w:val="24"/>
        </w:rPr>
        <w:t xml:space="preserve">Nella patogenesi dell’Alzheimer </w:t>
      </w:r>
      <w:r w:rsidR="00A3623C">
        <w:rPr>
          <w:rFonts w:ascii="Times New Roman" w:hAnsi="Times New Roman" w:cs="Times New Roman"/>
          <w:bCs/>
          <w:sz w:val="24"/>
          <w:szCs w:val="24"/>
        </w:rPr>
        <w:t>vi è inoltre una forte componente neuro-infiammatoria, come dimostrato dall’</w:t>
      </w:r>
      <w:r w:rsidRPr="006B31D5">
        <w:rPr>
          <w:rFonts w:ascii="Times New Roman" w:hAnsi="Times New Roman" w:cs="Times New Roman"/>
          <w:bCs/>
          <w:sz w:val="24"/>
          <w:szCs w:val="24"/>
        </w:rPr>
        <w:t>identifica</w:t>
      </w:r>
      <w:r w:rsidR="00A3623C">
        <w:rPr>
          <w:rFonts w:ascii="Times New Roman" w:hAnsi="Times New Roman" w:cs="Times New Roman"/>
          <w:bCs/>
          <w:sz w:val="24"/>
          <w:szCs w:val="24"/>
        </w:rPr>
        <w:t>zione di</w:t>
      </w:r>
      <w:r w:rsidRPr="006B31D5">
        <w:rPr>
          <w:rFonts w:ascii="Times New Roman" w:hAnsi="Times New Roman" w:cs="Times New Roman"/>
          <w:bCs/>
          <w:sz w:val="24"/>
          <w:szCs w:val="24"/>
        </w:rPr>
        <w:t xml:space="preserve"> sottopopolazioni di leucociti circolanti, </w:t>
      </w:r>
      <w:r w:rsidR="00A3623C">
        <w:rPr>
          <w:rFonts w:ascii="Times New Roman" w:hAnsi="Times New Roman" w:cs="Times New Roman"/>
          <w:bCs/>
          <w:sz w:val="24"/>
          <w:szCs w:val="24"/>
        </w:rPr>
        <w:t>tra cui</w:t>
      </w:r>
      <w:r w:rsidRPr="006B31D5">
        <w:rPr>
          <w:rFonts w:ascii="Times New Roman" w:hAnsi="Times New Roman" w:cs="Times New Roman"/>
          <w:bCs/>
          <w:sz w:val="24"/>
          <w:szCs w:val="24"/>
        </w:rPr>
        <w:t xml:space="preserve"> le cellule T, nel cervello di pazienti</w:t>
      </w:r>
      <w:r w:rsidR="00A3623C">
        <w:rPr>
          <w:rFonts w:ascii="Times New Roman" w:hAnsi="Times New Roman" w:cs="Times New Roman"/>
          <w:bCs/>
          <w:sz w:val="24"/>
          <w:szCs w:val="24"/>
        </w:rPr>
        <w:t xml:space="preserve"> con Alzheimer</w:t>
      </w:r>
      <w:r w:rsidRPr="006B31D5">
        <w:rPr>
          <w:rFonts w:ascii="Times New Roman" w:hAnsi="Times New Roman" w:cs="Times New Roman"/>
          <w:bCs/>
          <w:sz w:val="24"/>
          <w:szCs w:val="24"/>
        </w:rPr>
        <w:t xml:space="preserve"> e nei corrispondenti modelli </w:t>
      </w:r>
      <w:r w:rsidR="00A3623C">
        <w:rPr>
          <w:rFonts w:ascii="Times New Roman" w:hAnsi="Times New Roman" w:cs="Times New Roman"/>
          <w:bCs/>
          <w:sz w:val="24"/>
          <w:szCs w:val="24"/>
        </w:rPr>
        <w:t>murini</w:t>
      </w:r>
      <w:r w:rsidRPr="006B31D5">
        <w:rPr>
          <w:rFonts w:ascii="Times New Roman" w:hAnsi="Times New Roman" w:cs="Times New Roman"/>
          <w:bCs/>
          <w:sz w:val="24"/>
          <w:szCs w:val="24"/>
        </w:rPr>
        <w:t>. I linfociti T canonici hanno un recettore dei linfociti T (</w:t>
      </w:r>
      <w:r w:rsidR="00A3623C">
        <w:rPr>
          <w:rFonts w:ascii="Times New Roman" w:hAnsi="Times New Roman" w:cs="Times New Roman"/>
          <w:bCs/>
          <w:sz w:val="24"/>
          <w:szCs w:val="24"/>
        </w:rPr>
        <w:t xml:space="preserve">“T cell receptor”, </w:t>
      </w:r>
      <w:r w:rsidRPr="006B31D5">
        <w:rPr>
          <w:rFonts w:ascii="Times New Roman" w:hAnsi="Times New Roman" w:cs="Times New Roman"/>
          <w:bCs/>
          <w:sz w:val="24"/>
          <w:szCs w:val="24"/>
        </w:rPr>
        <w:t xml:space="preserve">TCR) composto da due catene glicoproteiche chiamate </w:t>
      </w:r>
      <w:r w:rsidR="006B31D5">
        <w:rPr>
          <w:rFonts w:ascii="Times New Roman" w:hAnsi="Times New Roman" w:cs="Times New Roman"/>
          <w:bCs/>
          <w:sz w:val="24"/>
          <w:szCs w:val="24"/>
        </w:rPr>
        <w:t xml:space="preserve">rispettivamente </w:t>
      </w:r>
      <w:r w:rsidRPr="006B31D5">
        <w:rPr>
          <w:rFonts w:ascii="Times New Roman" w:hAnsi="Times New Roman" w:cs="Times New Roman"/>
          <w:bCs/>
          <w:sz w:val="24"/>
          <w:szCs w:val="24"/>
        </w:rPr>
        <w:t>caten</w:t>
      </w:r>
      <w:r w:rsidR="006B31D5">
        <w:rPr>
          <w:rFonts w:ascii="Times New Roman" w:hAnsi="Times New Roman" w:cs="Times New Roman"/>
          <w:bCs/>
          <w:sz w:val="24"/>
          <w:szCs w:val="24"/>
        </w:rPr>
        <w:t>a</w:t>
      </w:r>
      <w:r w:rsidRPr="006B31D5">
        <w:rPr>
          <w:rFonts w:ascii="Times New Roman" w:hAnsi="Times New Roman" w:cs="Times New Roman"/>
          <w:bCs/>
          <w:sz w:val="24"/>
          <w:szCs w:val="24"/>
        </w:rPr>
        <w:t xml:space="preserve"> TCR </w:t>
      </w:r>
      <w:r w:rsidRPr="006B31D5">
        <w:rPr>
          <w:rFonts w:ascii="Times New Roman" w:hAnsi="Times New Roman" w:cs="Times New Roman"/>
          <w:bCs/>
          <w:sz w:val="24"/>
          <w:szCs w:val="24"/>
          <w:lang w:val="en-GB"/>
        </w:rPr>
        <w:t>α</w:t>
      </w:r>
      <w:r w:rsidRPr="006B31D5">
        <w:rPr>
          <w:rFonts w:ascii="Times New Roman" w:hAnsi="Times New Roman" w:cs="Times New Roman"/>
          <w:bCs/>
          <w:sz w:val="24"/>
          <w:szCs w:val="24"/>
        </w:rPr>
        <w:t xml:space="preserve"> (alfa) e </w:t>
      </w:r>
      <w:r w:rsidRPr="006B31D5">
        <w:rPr>
          <w:rFonts w:ascii="Times New Roman" w:hAnsi="Times New Roman" w:cs="Times New Roman"/>
          <w:bCs/>
          <w:sz w:val="24"/>
          <w:szCs w:val="24"/>
          <w:lang w:val="en-GB"/>
        </w:rPr>
        <w:t>β</w:t>
      </w:r>
      <w:r w:rsidRPr="006B31D5">
        <w:rPr>
          <w:rFonts w:ascii="Times New Roman" w:hAnsi="Times New Roman" w:cs="Times New Roman"/>
          <w:bCs/>
          <w:sz w:val="24"/>
          <w:szCs w:val="24"/>
        </w:rPr>
        <w:t xml:space="preserve"> (beta). Tuttavia, esiste anche una popolazione non canonica di linfociti T che </w:t>
      </w:r>
      <w:r w:rsidR="005143EA">
        <w:rPr>
          <w:rFonts w:ascii="Times New Roman" w:hAnsi="Times New Roman" w:cs="Times New Roman"/>
          <w:bCs/>
          <w:sz w:val="24"/>
          <w:szCs w:val="24"/>
        </w:rPr>
        <w:t>presenta</w:t>
      </w:r>
      <w:r w:rsidRPr="006B31D5">
        <w:rPr>
          <w:rFonts w:ascii="Times New Roman" w:hAnsi="Times New Roman" w:cs="Times New Roman"/>
          <w:bCs/>
          <w:sz w:val="24"/>
          <w:szCs w:val="24"/>
        </w:rPr>
        <w:t xml:space="preserve"> catene TCR </w:t>
      </w:r>
      <w:r w:rsidR="005143EA" w:rsidRPr="00834830">
        <w:rPr>
          <w:rFonts w:ascii="Times New Roman" w:hAnsi="Times New Roman" w:cs="Times New Roman"/>
          <w:sz w:val="24"/>
          <w:szCs w:val="24"/>
          <w:lang w:val="en-US"/>
        </w:rPr>
        <w:sym w:font="Symbol" w:char="F067"/>
      </w:r>
      <w:r w:rsidRPr="006B31D5">
        <w:rPr>
          <w:rFonts w:ascii="Times New Roman" w:hAnsi="Times New Roman" w:cs="Times New Roman"/>
          <w:bCs/>
          <w:sz w:val="24"/>
          <w:szCs w:val="24"/>
        </w:rPr>
        <w:t xml:space="preserve"> (gamma) e </w:t>
      </w:r>
      <w:r w:rsidR="005143EA" w:rsidRPr="00834830">
        <w:rPr>
          <w:rFonts w:ascii="Times New Roman" w:hAnsi="Times New Roman" w:cs="Times New Roman"/>
          <w:sz w:val="24"/>
          <w:szCs w:val="24"/>
          <w:lang w:val="en-US"/>
        </w:rPr>
        <w:sym w:font="Symbol" w:char="F064"/>
      </w:r>
      <w:r w:rsidRPr="006B31D5">
        <w:rPr>
          <w:rFonts w:ascii="Times New Roman" w:hAnsi="Times New Roman" w:cs="Times New Roman"/>
          <w:bCs/>
          <w:sz w:val="24"/>
          <w:szCs w:val="24"/>
        </w:rPr>
        <w:t xml:space="preserve"> (delta). Le cellule T </w:t>
      </w:r>
      <w:r w:rsidR="005143EA" w:rsidRPr="00834830">
        <w:rPr>
          <w:rFonts w:ascii="Times New Roman" w:hAnsi="Times New Roman" w:cs="Times New Roman"/>
          <w:sz w:val="24"/>
          <w:szCs w:val="24"/>
          <w:lang w:val="en-US"/>
        </w:rPr>
        <w:sym w:font="Symbol" w:char="F067"/>
      </w:r>
      <w:r w:rsidR="005143EA" w:rsidRPr="00834830">
        <w:rPr>
          <w:rFonts w:ascii="Times New Roman" w:hAnsi="Times New Roman" w:cs="Times New Roman"/>
          <w:sz w:val="24"/>
          <w:szCs w:val="24"/>
          <w:lang w:val="en-US"/>
        </w:rPr>
        <w:sym w:font="Symbol" w:char="F064"/>
      </w:r>
      <w:r w:rsidR="005143EA" w:rsidRPr="006B31D5">
        <w:rPr>
          <w:rFonts w:ascii="Times New Roman" w:hAnsi="Times New Roman" w:cs="Times New Roman"/>
          <w:sz w:val="24"/>
          <w:szCs w:val="24"/>
        </w:rPr>
        <w:t xml:space="preserve"> </w:t>
      </w:r>
      <w:r w:rsidR="005143EA">
        <w:rPr>
          <w:rFonts w:ascii="Times New Roman" w:hAnsi="Times New Roman" w:cs="Times New Roman"/>
          <w:bCs/>
          <w:sz w:val="24"/>
          <w:szCs w:val="24"/>
        </w:rPr>
        <w:t xml:space="preserve">vengono suddivise </w:t>
      </w:r>
      <w:r w:rsidRPr="006B31D5">
        <w:rPr>
          <w:rFonts w:ascii="Times New Roman" w:hAnsi="Times New Roman" w:cs="Times New Roman"/>
          <w:bCs/>
          <w:sz w:val="24"/>
          <w:szCs w:val="24"/>
        </w:rPr>
        <w:t>in due gruppi</w:t>
      </w:r>
      <w:r w:rsidR="005143EA">
        <w:rPr>
          <w:rFonts w:ascii="Times New Roman" w:hAnsi="Times New Roman" w:cs="Times New Roman"/>
          <w:bCs/>
          <w:sz w:val="24"/>
          <w:szCs w:val="24"/>
        </w:rPr>
        <w:t>,</w:t>
      </w:r>
      <w:r w:rsidRPr="006B31D5">
        <w:rPr>
          <w:rFonts w:ascii="Times New Roman" w:hAnsi="Times New Roman" w:cs="Times New Roman"/>
          <w:bCs/>
          <w:sz w:val="24"/>
          <w:szCs w:val="24"/>
        </w:rPr>
        <w:t xml:space="preserve"> in base all</w:t>
      </w:r>
      <w:r w:rsidR="005143EA">
        <w:rPr>
          <w:rFonts w:ascii="Times New Roman" w:hAnsi="Times New Roman" w:cs="Times New Roman"/>
          <w:bCs/>
          <w:sz w:val="24"/>
          <w:szCs w:val="24"/>
        </w:rPr>
        <w:t xml:space="preserve">e citochine da </w:t>
      </w:r>
      <w:r w:rsidRPr="006B31D5">
        <w:rPr>
          <w:rFonts w:ascii="Times New Roman" w:hAnsi="Times New Roman" w:cs="Times New Roman"/>
          <w:bCs/>
          <w:sz w:val="24"/>
          <w:szCs w:val="24"/>
        </w:rPr>
        <w:t>loro pro</w:t>
      </w:r>
      <w:r w:rsidR="005143EA">
        <w:rPr>
          <w:rFonts w:ascii="Times New Roman" w:hAnsi="Times New Roman" w:cs="Times New Roman"/>
          <w:bCs/>
          <w:sz w:val="24"/>
          <w:szCs w:val="24"/>
        </w:rPr>
        <w:t>dotte</w:t>
      </w:r>
      <w:r w:rsidRPr="006B31D5">
        <w:rPr>
          <w:rFonts w:ascii="Times New Roman" w:hAnsi="Times New Roman" w:cs="Times New Roman"/>
          <w:bCs/>
          <w:sz w:val="24"/>
          <w:szCs w:val="24"/>
        </w:rPr>
        <w:t xml:space="preserve">: IL-17 </w:t>
      </w:r>
      <w:r w:rsidR="005143EA">
        <w:rPr>
          <w:rFonts w:ascii="Times New Roman" w:hAnsi="Times New Roman" w:cs="Times New Roman"/>
          <w:bCs/>
          <w:sz w:val="24"/>
          <w:szCs w:val="24"/>
        </w:rPr>
        <w:t>o</w:t>
      </w:r>
      <w:r w:rsidRPr="006B31D5">
        <w:rPr>
          <w:rFonts w:ascii="Times New Roman" w:hAnsi="Times New Roman" w:cs="Times New Roman"/>
          <w:bCs/>
          <w:sz w:val="24"/>
          <w:szCs w:val="24"/>
        </w:rPr>
        <w:t xml:space="preserve"> IFN-</w:t>
      </w:r>
      <w:r w:rsidR="005143EA" w:rsidRPr="00834830">
        <w:rPr>
          <w:rFonts w:ascii="Times New Roman" w:hAnsi="Times New Roman" w:cs="Times New Roman"/>
          <w:sz w:val="24"/>
          <w:szCs w:val="24"/>
          <w:lang w:val="en-US"/>
        </w:rPr>
        <w:sym w:font="Symbol" w:char="F067"/>
      </w:r>
      <w:r w:rsidR="005143EA">
        <w:rPr>
          <w:rFonts w:ascii="Times New Roman" w:hAnsi="Times New Roman" w:cs="Times New Roman"/>
          <w:bCs/>
          <w:sz w:val="24"/>
          <w:szCs w:val="24"/>
        </w:rPr>
        <w:t>.</w:t>
      </w:r>
      <w:r w:rsidRPr="006B31D5">
        <w:rPr>
          <w:rFonts w:ascii="Times New Roman" w:hAnsi="Times New Roman" w:cs="Times New Roman"/>
          <w:bCs/>
          <w:sz w:val="24"/>
          <w:szCs w:val="24"/>
        </w:rPr>
        <w:t xml:space="preserve"> Precedenti studi hanno dimostrato </w:t>
      </w:r>
      <w:r w:rsidR="006B31D5">
        <w:rPr>
          <w:rFonts w:ascii="Times New Roman" w:hAnsi="Times New Roman" w:cs="Times New Roman"/>
          <w:bCs/>
          <w:sz w:val="24"/>
          <w:szCs w:val="24"/>
        </w:rPr>
        <w:t>il ruolo chiave</w:t>
      </w:r>
      <w:r w:rsidR="006B31D5" w:rsidRPr="006B31D5">
        <w:rPr>
          <w:rFonts w:ascii="Times New Roman" w:hAnsi="Times New Roman" w:cs="Times New Roman"/>
          <w:bCs/>
          <w:sz w:val="24"/>
          <w:szCs w:val="24"/>
        </w:rPr>
        <w:t xml:space="preserve"> </w:t>
      </w:r>
      <w:r w:rsidR="006B31D5">
        <w:rPr>
          <w:rFonts w:ascii="Times New Roman" w:hAnsi="Times New Roman" w:cs="Times New Roman"/>
          <w:bCs/>
          <w:sz w:val="24"/>
          <w:szCs w:val="24"/>
        </w:rPr>
        <w:t>delle</w:t>
      </w:r>
      <w:r w:rsidRPr="006B31D5">
        <w:rPr>
          <w:rFonts w:ascii="Times New Roman" w:hAnsi="Times New Roman" w:cs="Times New Roman"/>
          <w:bCs/>
          <w:sz w:val="24"/>
          <w:szCs w:val="24"/>
        </w:rPr>
        <w:t xml:space="preserve"> </w:t>
      </w:r>
      <w:r w:rsidR="005143EA" w:rsidRPr="00633338">
        <w:rPr>
          <w:rFonts w:ascii="Times New Roman" w:hAnsi="Times New Roman" w:cs="Times New Roman"/>
          <w:bCs/>
          <w:sz w:val="24"/>
          <w:szCs w:val="24"/>
        </w:rPr>
        <w:t>cellule</w:t>
      </w:r>
      <w:r w:rsidRPr="006B31D5">
        <w:rPr>
          <w:rFonts w:ascii="Times New Roman" w:hAnsi="Times New Roman" w:cs="Times New Roman"/>
          <w:bCs/>
          <w:sz w:val="24"/>
          <w:szCs w:val="24"/>
        </w:rPr>
        <w:t xml:space="preserve"> T </w:t>
      </w:r>
      <w:r w:rsidR="005143EA" w:rsidRPr="00834830">
        <w:rPr>
          <w:rFonts w:ascii="Times New Roman" w:hAnsi="Times New Roman" w:cs="Times New Roman"/>
          <w:sz w:val="24"/>
          <w:szCs w:val="24"/>
          <w:lang w:val="en-US"/>
        </w:rPr>
        <w:sym w:font="Symbol" w:char="F067"/>
      </w:r>
      <w:r w:rsidR="005143EA" w:rsidRPr="00834830">
        <w:rPr>
          <w:rFonts w:ascii="Times New Roman" w:hAnsi="Times New Roman" w:cs="Times New Roman"/>
          <w:sz w:val="24"/>
          <w:szCs w:val="24"/>
          <w:lang w:val="en-US"/>
        </w:rPr>
        <w:sym w:font="Symbol" w:char="F064"/>
      </w:r>
      <w:r w:rsidRPr="006B31D5">
        <w:rPr>
          <w:rFonts w:ascii="Times New Roman" w:hAnsi="Times New Roman" w:cs="Times New Roman"/>
          <w:bCs/>
          <w:sz w:val="24"/>
          <w:szCs w:val="24"/>
        </w:rPr>
        <w:t xml:space="preserve"> in malattie neurodegenerative come la sclerosi multipla e le malattie reumatiche autoimmuni. Tuttavia, il loro ruolo nella patogenesi dell</w:t>
      </w:r>
      <w:r w:rsidR="005143EA">
        <w:rPr>
          <w:rFonts w:ascii="Times New Roman" w:hAnsi="Times New Roman" w:cs="Times New Roman"/>
          <w:bCs/>
          <w:sz w:val="24"/>
          <w:szCs w:val="24"/>
        </w:rPr>
        <w:t>a malattia di Alzheimer</w:t>
      </w:r>
      <w:r w:rsidRPr="006B31D5">
        <w:rPr>
          <w:rFonts w:ascii="Times New Roman" w:hAnsi="Times New Roman" w:cs="Times New Roman"/>
          <w:bCs/>
          <w:sz w:val="24"/>
          <w:szCs w:val="24"/>
        </w:rPr>
        <w:t xml:space="preserve"> è ancora poco compreso. </w:t>
      </w:r>
      <w:r w:rsidR="00005454">
        <w:rPr>
          <w:rFonts w:ascii="Times New Roman" w:hAnsi="Times New Roman" w:cs="Times New Roman"/>
          <w:bCs/>
          <w:sz w:val="24"/>
          <w:szCs w:val="24"/>
        </w:rPr>
        <w:t>L’</w:t>
      </w:r>
      <w:r w:rsidRPr="006B31D5">
        <w:rPr>
          <w:rFonts w:ascii="Times New Roman" w:hAnsi="Times New Roman" w:cs="Times New Roman"/>
          <w:bCs/>
          <w:sz w:val="24"/>
          <w:szCs w:val="24"/>
        </w:rPr>
        <w:t xml:space="preserve">obiettivo </w:t>
      </w:r>
      <w:r w:rsidR="006B31D5">
        <w:rPr>
          <w:rFonts w:ascii="Times New Roman" w:hAnsi="Times New Roman" w:cs="Times New Roman"/>
          <w:bCs/>
          <w:sz w:val="24"/>
          <w:szCs w:val="24"/>
        </w:rPr>
        <w:t xml:space="preserve">di questo progetto di </w:t>
      </w:r>
      <w:r w:rsidR="00005454">
        <w:rPr>
          <w:rFonts w:ascii="Times New Roman" w:hAnsi="Times New Roman" w:cs="Times New Roman"/>
          <w:bCs/>
          <w:sz w:val="24"/>
          <w:szCs w:val="24"/>
        </w:rPr>
        <w:t xml:space="preserve">tesi è </w:t>
      </w:r>
      <w:r w:rsidRPr="006B31D5">
        <w:rPr>
          <w:rFonts w:ascii="Times New Roman" w:hAnsi="Times New Roman" w:cs="Times New Roman"/>
          <w:bCs/>
          <w:sz w:val="24"/>
          <w:szCs w:val="24"/>
        </w:rPr>
        <w:t>quello di caratterizzare l'impatto de</w:t>
      </w:r>
      <w:r w:rsidR="00005454">
        <w:rPr>
          <w:rFonts w:ascii="Times New Roman" w:hAnsi="Times New Roman" w:cs="Times New Roman"/>
          <w:bCs/>
          <w:sz w:val="24"/>
          <w:szCs w:val="24"/>
        </w:rPr>
        <w:t>lle</w:t>
      </w:r>
      <w:r w:rsidRPr="006B31D5">
        <w:rPr>
          <w:rFonts w:ascii="Times New Roman" w:hAnsi="Times New Roman" w:cs="Times New Roman"/>
          <w:bCs/>
          <w:sz w:val="24"/>
          <w:szCs w:val="24"/>
        </w:rPr>
        <w:t xml:space="preserve"> </w:t>
      </w:r>
      <w:r w:rsidR="00005454" w:rsidRPr="00633338">
        <w:rPr>
          <w:rFonts w:ascii="Times New Roman" w:hAnsi="Times New Roman" w:cs="Times New Roman"/>
          <w:bCs/>
          <w:sz w:val="24"/>
          <w:szCs w:val="24"/>
        </w:rPr>
        <w:t>cellule</w:t>
      </w:r>
      <w:r w:rsidR="00005454" w:rsidRPr="00005454">
        <w:rPr>
          <w:rFonts w:ascii="Times New Roman" w:hAnsi="Times New Roman" w:cs="Times New Roman"/>
          <w:bCs/>
          <w:sz w:val="24"/>
          <w:szCs w:val="24"/>
        </w:rPr>
        <w:t xml:space="preserve"> </w:t>
      </w:r>
      <w:r w:rsidRPr="006B31D5">
        <w:rPr>
          <w:rFonts w:ascii="Times New Roman" w:hAnsi="Times New Roman" w:cs="Times New Roman"/>
          <w:bCs/>
          <w:sz w:val="24"/>
          <w:szCs w:val="24"/>
        </w:rPr>
        <w:t xml:space="preserve">T </w:t>
      </w:r>
      <w:r w:rsidR="00005454" w:rsidRPr="00834830">
        <w:rPr>
          <w:rFonts w:ascii="Times New Roman" w:hAnsi="Times New Roman" w:cs="Times New Roman"/>
          <w:sz w:val="24"/>
          <w:szCs w:val="24"/>
          <w:lang w:val="en-US"/>
        </w:rPr>
        <w:sym w:font="Symbol" w:char="F067"/>
      </w:r>
      <w:r w:rsidR="00005454" w:rsidRPr="00834830">
        <w:rPr>
          <w:rFonts w:ascii="Times New Roman" w:hAnsi="Times New Roman" w:cs="Times New Roman"/>
          <w:sz w:val="24"/>
          <w:szCs w:val="24"/>
          <w:lang w:val="en-US"/>
        </w:rPr>
        <w:sym w:font="Symbol" w:char="F064"/>
      </w:r>
      <w:r w:rsidRPr="006B31D5">
        <w:rPr>
          <w:rFonts w:ascii="Times New Roman" w:hAnsi="Times New Roman" w:cs="Times New Roman"/>
          <w:bCs/>
          <w:sz w:val="24"/>
          <w:szCs w:val="24"/>
        </w:rPr>
        <w:t xml:space="preserve"> sulla patogenesi della malattia in modelli </w:t>
      </w:r>
      <w:r w:rsidR="005A7B43">
        <w:rPr>
          <w:rFonts w:ascii="Times New Roman" w:hAnsi="Times New Roman" w:cs="Times New Roman"/>
          <w:bCs/>
          <w:sz w:val="24"/>
          <w:szCs w:val="24"/>
        </w:rPr>
        <w:t>murini</w:t>
      </w:r>
      <w:r w:rsidR="005A7B43" w:rsidRPr="006B31D5">
        <w:rPr>
          <w:rFonts w:ascii="Times New Roman" w:hAnsi="Times New Roman" w:cs="Times New Roman"/>
          <w:bCs/>
          <w:sz w:val="24"/>
          <w:szCs w:val="24"/>
        </w:rPr>
        <w:t xml:space="preserve"> </w:t>
      </w:r>
      <w:r w:rsidRPr="006B31D5">
        <w:rPr>
          <w:rFonts w:ascii="Times New Roman" w:hAnsi="Times New Roman" w:cs="Times New Roman"/>
          <w:bCs/>
          <w:sz w:val="24"/>
          <w:szCs w:val="24"/>
        </w:rPr>
        <w:t>di A</w:t>
      </w:r>
      <w:r w:rsidR="00005454">
        <w:rPr>
          <w:rFonts w:ascii="Times New Roman" w:hAnsi="Times New Roman" w:cs="Times New Roman"/>
          <w:bCs/>
          <w:sz w:val="24"/>
          <w:szCs w:val="24"/>
        </w:rPr>
        <w:t>lzheimer</w:t>
      </w:r>
      <w:r w:rsidRPr="006B31D5">
        <w:rPr>
          <w:rFonts w:ascii="Times New Roman" w:hAnsi="Times New Roman" w:cs="Times New Roman"/>
          <w:bCs/>
          <w:sz w:val="24"/>
          <w:szCs w:val="24"/>
        </w:rPr>
        <w:t xml:space="preserve">. </w:t>
      </w:r>
      <w:r w:rsidR="009711C1">
        <w:rPr>
          <w:rFonts w:ascii="Times New Roman" w:hAnsi="Times New Roman" w:cs="Times New Roman"/>
          <w:bCs/>
          <w:sz w:val="24"/>
          <w:szCs w:val="24"/>
        </w:rPr>
        <w:t>Per questo motivo, a</w:t>
      </w:r>
      <w:r w:rsidR="00005454">
        <w:rPr>
          <w:rFonts w:ascii="Times New Roman" w:hAnsi="Times New Roman" w:cs="Times New Roman"/>
          <w:bCs/>
          <w:sz w:val="24"/>
          <w:szCs w:val="24"/>
        </w:rPr>
        <w:t xml:space="preserve">bbiamo </w:t>
      </w:r>
      <w:r w:rsidR="009711C1">
        <w:rPr>
          <w:rFonts w:ascii="Times New Roman" w:hAnsi="Times New Roman" w:cs="Times New Roman"/>
          <w:bCs/>
          <w:sz w:val="24"/>
          <w:szCs w:val="24"/>
        </w:rPr>
        <w:t xml:space="preserve">caratterizzato l’infiltrazione di </w:t>
      </w:r>
      <w:r w:rsidRPr="006B31D5">
        <w:rPr>
          <w:rFonts w:ascii="Times New Roman" w:hAnsi="Times New Roman" w:cs="Times New Roman"/>
          <w:bCs/>
          <w:sz w:val="24"/>
          <w:szCs w:val="24"/>
        </w:rPr>
        <w:t xml:space="preserve">cellule T </w:t>
      </w:r>
      <w:r w:rsidR="00005454" w:rsidRPr="00834830">
        <w:rPr>
          <w:rFonts w:ascii="Times New Roman" w:hAnsi="Times New Roman" w:cs="Times New Roman"/>
          <w:sz w:val="24"/>
          <w:szCs w:val="24"/>
          <w:lang w:val="en-US"/>
        </w:rPr>
        <w:sym w:font="Symbol" w:char="F067"/>
      </w:r>
      <w:r w:rsidR="00005454" w:rsidRPr="00834830">
        <w:rPr>
          <w:rFonts w:ascii="Times New Roman" w:hAnsi="Times New Roman" w:cs="Times New Roman"/>
          <w:sz w:val="24"/>
          <w:szCs w:val="24"/>
          <w:lang w:val="en-US"/>
        </w:rPr>
        <w:sym w:font="Symbol" w:char="F064"/>
      </w:r>
      <w:r w:rsidRPr="006B31D5">
        <w:rPr>
          <w:rFonts w:ascii="Times New Roman" w:hAnsi="Times New Roman" w:cs="Times New Roman"/>
          <w:bCs/>
          <w:sz w:val="24"/>
          <w:szCs w:val="24"/>
        </w:rPr>
        <w:t xml:space="preserve"> nelle meningi e nel cervello </w:t>
      </w:r>
      <w:r w:rsidR="00AD060F">
        <w:rPr>
          <w:rFonts w:ascii="Times New Roman" w:hAnsi="Times New Roman" w:cs="Times New Roman"/>
          <w:bCs/>
          <w:sz w:val="24"/>
          <w:szCs w:val="24"/>
        </w:rPr>
        <w:t xml:space="preserve">di </w:t>
      </w:r>
      <w:r w:rsidRPr="006B31D5">
        <w:rPr>
          <w:rFonts w:ascii="Times New Roman" w:hAnsi="Times New Roman" w:cs="Times New Roman"/>
          <w:bCs/>
          <w:sz w:val="24"/>
          <w:szCs w:val="24"/>
        </w:rPr>
        <w:t>topi 3xTg-AD</w:t>
      </w:r>
      <w:r w:rsidR="00AD060F">
        <w:rPr>
          <w:rFonts w:ascii="Times New Roman" w:hAnsi="Times New Roman" w:cs="Times New Roman"/>
          <w:bCs/>
          <w:sz w:val="24"/>
          <w:szCs w:val="24"/>
        </w:rPr>
        <w:t xml:space="preserve"> </w:t>
      </w:r>
      <w:r w:rsidR="00AD060F" w:rsidRPr="006B31D5">
        <w:rPr>
          <w:rFonts w:ascii="Times New Roman" w:hAnsi="Times New Roman" w:cs="Times New Roman"/>
          <w:bCs/>
          <w:sz w:val="24"/>
          <w:szCs w:val="24"/>
        </w:rPr>
        <w:t xml:space="preserve">durante </w:t>
      </w:r>
      <w:r w:rsidR="00AD060F">
        <w:rPr>
          <w:rFonts w:ascii="Times New Roman" w:hAnsi="Times New Roman" w:cs="Times New Roman"/>
          <w:bCs/>
          <w:sz w:val="24"/>
          <w:szCs w:val="24"/>
        </w:rPr>
        <w:t xml:space="preserve">lo sviluppo della </w:t>
      </w:r>
      <w:r w:rsidR="00AD060F" w:rsidRPr="006B31D5">
        <w:rPr>
          <w:rFonts w:ascii="Times New Roman" w:hAnsi="Times New Roman" w:cs="Times New Roman"/>
          <w:bCs/>
          <w:sz w:val="24"/>
          <w:szCs w:val="24"/>
        </w:rPr>
        <w:t>malattia</w:t>
      </w:r>
      <w:r w:rsidR="00AD060F">
        <w:rPr>
          <w:rFonts w:ascii="Times New Roman" w:hAnsi="Times New Roman" w:cs="Times New Roman"/>
          <w:bCs/>
          <w:sz w:val="24"/>
          <w:szCs w:val="24"/>
        </w:rPr>
        <w:t xml:space="preserve">, </w:t>
      </w:r>
      <w:r w:rsidR="009F0676">
        <w:rPr>
          <w:rFonts w:ascii="Times New Roman" w:hAnsi="Times New Roman" w:cs="Times New Roman"/>
          <w:bCs/>
          <w:sz w:val="24"/>
          <w:szCs w:val="24"/>
        </w:rPr>
        <w:t>osservando</w:t>
      </w:r>
      <w:r w:rsidR="00AD060F">
        <w:rPr>
          <w:rFonts w:ascii="Times New Roman" w:hAnsi="Times New Roman" w:cs="Times New Roman"/>
          <w:bCs/>
          <w:sz w:val="24"/>
          <w:szCs w:val="24"/>
        </w:rPr>
        <w:t xml:space="preserve"> un picco di infiltrazione in fase preclinica</w:t>
      </w:r>
      <w:r w:rsidR="005A7B43">
        <w:rPr>
          <w:rFonts w:ascii="Times New Roman" w:hAnsi="Times New Roman" w:cs="Times New Roman"/>
          <w:bCs/>
          <w:sz w:val="24"/>
          <w:szCs w:val="24"/>
        </w:rPr>
        <w:t>.</w:t>
      </w:r>
      <w:r w:rsidRPr="006B31D5">
        <w:rPr>
          <w:rFonts w:ascii="Times New Roman" w:hAnsi="Times New Roman" w:cs="Times New Roman"/>
          <w:bCs/>
          <w:sz w:val="24"/>
          <w:szCs w:val="24"/>
        </w:rPr>
        <w:t xml:space="preserve"> In</w:t>
      </w:r>
      <w:r w:rsidR="005A7B43">
        <w:rPr>
          <w:rFonts w:ascii="Times New Roman" w:hAnsi="Times New Roman" w:cs="Times New Roman"/>
          <w:bCs/>
          <w:sz w:val="24"/>
          <w:szCs w:val="24"/>
        </w:rPr>
        <w:t>vece, in</w:t>
      </w:r>
      <w:r w:rsidRPr="006B31D5">
        <w:rPr>
          <w:rFonts w:ascii="Times New Roman" w:hAnsi="Times New Roman" w:cs="Times New Roman"/>
          <w:bCs/>
          <w:sz w:val="24"/>
          <w:szCs w:val="24"/>
        </w:rPr>
        <w:t xml:space="preserve"> topi 3xTg-AD </w:t>
      </w:r>
      <w:r w:rsidR="00005454">
        <w:rPr>
          <w:rFonts w:ascii="Times New Roman" w:hAnsi="Times New Roman" w:cs="Times New Roman"/>
          <w:bCs/>
          <w:sz w:val="24"/>
          <w:szCs w:val="24"/>
        </w:rPr>
        <w:t>deficitari</w:t>
      </w:r>
      <w:r w:rsidRPr="006B31D5">
        <w:rPr>
          <w:rFonts w:ascii="Times New Roman" w:hAnsi="Times New Roman" w:cs="Times New Roman"/>
          <w:bCs/>
          <w:sz w:val="24"/>
          <w:szCs w:val="24"/>
        </w:rPr>
        <w:t xml:space="preserve"> di cellule T </w:t>
      </w:r>
      <w:r w:rsidR="00005454" w:rsidRPr="00834830">
        <w:rPr>
          <w:rFonts w:ascii="Times New Roman" w:hAnsi="Times New Roman" w:cs="Times New Roman"/>
          <w:sz w:val="24"/>
          <w:szCs w:val="24"/>
          <w:lang w:val="en-US"/>
        </w:rPr>
        <w:sym w:font="Symbol" w:char="F067"/>
      </w:r>
      <w:r w:rsidR="00005454" w:rsidRPr="00834830">
        <w:rPr>
          <w:rFonts w:ascii="Times New Roman" w:hAnsi="Times New Roman" w:cs="Times New Roman"/>
          <w:sz w:val="24"/>
          <w:szCs w:val="24"/>
          <w:lang w:val="en-US"/>
        </w:rPr>
        <w:sym w:font="Symbol" w:char="F064"/>
      </w:r>
      <w:r w:rsidRPr="006B31D5">
        <w:rPr>
          <w:rFonts w:ascii="Times New Roman" w:hAnsi="Times New Roman" w:cs="Times New Roman"/>
          <w:bCs/>
          <w:sz w:val="24"/>
          <w:szCs w:val="24"/>
        </w:rPr>
        <w:t xml:space="preserve">, abbiamo osservato un miglioramento della memoria e una </w:t>
      </w:r>
      <w:r w:rsidR="00005454">
        <w:rPr>
          <w:rFonts w:ascii="Times New Roman" w:hAnsi="Times New Roman" w:cs="Times New Roman"/>
          <w:bCs/>
          <w:sz w:val="24"/>
          <w:szCs w:val="24"/>
        </w:rPr>
        <w:t>riduzione della</w:t>
      </w:r>
      <w:r w:rsidRPr="006B31D5">
        <w:rPr>
          <w:rFonts w:ascii="Times New Roman" w:hAnsi="Times New Roman" w:cs="Times New Roman"/>
          <w:bCs/>
          <w:sz w:val="24"/>
          <w:szCs w:val="24"/>
        </w:rPr>
        <w:t xml:space="preserve"> neuroinfiammazione, </w:t>
      </w:r>
      <w:r w:rsidR="005A7B43">
        <w:rPr>
          <w:rFonts w:ascii="Times New Roman" w:hAnsi="Times New Roman" w:cs="Times New Roman"/>
          <w:bCs/>
          <w:sz w:val="24"/>
          <w:szCs w:val="24"/>
        </w:rPr>
        <w:t xml:space="preserve">così come una diminuzione dei </w:t>
      </w:r>
      <w:r w:rsidRPr="006B31D5">
        <w:rPr>
          <w:rFonts w:ascii="Times New Roman" w:hAnsi="Times New Roman" w:cs="Times New Roman"/>
          <w:bCs/>
          <w:sz w:val="24"/>
          <w:szCs w:val="24"/>
        </w:rPr>
        <w:t>deposi</w:t>
      </w:r>
      <w:r w:rsidR="005A7B43">
        <w:rPr>
          <w:rFonts w:ascii="Times New Roman" w:hAnsi="Times New Roman" w:cs="Times New Roman"/>
          <w:bCs/>
          <w:sz w:val="24"/>
          <w:szCs w:val="24"/>
        </w:rPr>
        <w:t>ti</w:t>
      </w:r>
      <w:r w:rsidRPr="006B31D5">
        <w:rPr>
          <w:rFonts w:ascii="Times New Roman" w:hAnsi="Times New Roman" w:cs="Times New Roman"/>
          <w:bCs/>
          <w:sz w:val="24"/>
          <w:szCs w:val="24"/>
        </w:rPr>
        <w:t xml:space="preserve"> di A</w:t>
      </w:r>
      <w:r w:rsidRPr="006B31D5">
        <w:rPr>
          <w:rFonts w:ascii="Times New Roman" w:hAnsi="Times New Roman" w:cs="Times New Roman"/>
          <w:bCs/>
          <w:sz w:val="24"/>
          <w:szCs w:val="24"/>
          <w:lang w:val="en-GB"/>
        </w:rPr>
        <w:t>β</w:t>
      </w:r>
      <w:r w:rsidRPr="006B31D5">
        <w:rPr>
          <w:rFonts w:ascii="Times New Roman" w:hAnsi="Times New Roman" w:cs="Times New Roman"/>
          <w:bCs/>
          <w:sz w:val="24"/>
          <w:szCs w:val="24"/>
        </w:rPr>
        <w:t xml:space="preserve"> e </w:t>
      </w:r>
      <w:r w:rsidR="005A7B43">
        <w:rPr>
          <w:rFonts w:ascii="Times New Roman" w:hAnsi="Times New Roman" w:cs="Times New Roman"/>
          <w:bCs/>
          <w:sz w:val="24"/>
          <w:szCs w:val="24"/>
        </w:rPr>
        <w:t>dell’</w:t>
      </w:r>
      <w:r w:rsidRPr="006B31D5">
        <w:rPr>
          <w:rFonts w:ascii="Times New Roman" w:hAnsi="Times New Roman" w:cs="Times New Roman"/>
          <w:bCs/>
          <w:sz w:val="24"/>
          <w:szCs w:val="24"/>
        </w:rPr>
        <w:t xml:space="preserve">iperfosforilazione della tau rispetto agli animali controllo. </w:t>
      </w:r>
      <w:r w:rsidR="005A7B43">
        <w:rPr>
          <w:rFonts w:ascii="Times New Roman" w:hAnsi="Times New Roman" w:cs="Times New Roman"/>
          <w:bCs/>
          <w:sz w:val="24"/>
          <w:szCs w:val="24"/>
        </w:rPr>
        <w:t>L</w:t>
      </w:r>
      <w:r w:rsidRPr="006B31D5">
        <w:rPr>
          <w:rFonts w:ascii="Times New Roman" w:hAnsi="Times New Roman" w:cs="Times New Roman"/>
          <w:bCs/>
          <w:sz w:val="24"/>
          <w:szCs w:val="24"/>
        </w:rPr>
        <w:t xml:space="preserve">e cellule T </w:t>
      </w:r>
      <w:r w:rsidR="00005454" w:rsidRPr="00834830">
        <w:rPr>
          <w:rFonts w:ascii="Times New Roman" w:hAnsi="Times New Roman" w:cs="Times New Roman"/>
          <w:sz w:val="24"/>
          <w:szCs w:val="24"/>
          <w:lang w:val="en-US"/>
        </w:rPr>
        <w:sym w:font="Symbol" w:char="F067"/>
      </w:r>
      <w:r w:rsidR="00005454" w:rsidRPr="00834830">
        <w:rPr>
          <w:rFonts w:ascii="Times New Roman" w:hAnsi="Times New Roman" w:cs="Times New Roman"/>
          <w:sz w:val="24"/>
          <w:szCs w:val="24"/>
          <w:lang w:val="en-US"/>
        </w:rPr>
        <w:sym w:font="Symbol" w:char="F064"/>
      </w:r>
      <w:r w:rsidRPr="006B31D5">
        <w:rPr>
          <w:rFonts w:ascii="Times New Roman" w:hAnsi="Times New Roman" w:cs="Times New Roman"/>
          <w:bCs/>
          <w:sz w:val="24"/>
          <w:szCs w:val="24"/>
        </w:rPr>
        <w:t xml:space="preserve"> infiltranti</w:t>
      </w:r>
      <w:r w:rsidR="005A7B43">
        <w:rPr>
          <w:rFonts w:ascii="Times New Roman" w:hAnsi="Times New Roman" w:cs="Times New Roman"/>
          <w:bCs/>
          <w:sz w:val="24"/>
          <w:szCs w:val="24"/>
        </w:rPr>
        <w:t xml:space="preserve"> </w:t>
      </w:r>
      <w:r w:rsidR="00C44EA9">
        <w:rPr>
          <w:rFonts w:ascii="Times New Roman" w:hAnsi="Times New Roman" w:cs="Times New Roman"/>
          <w:bCs/>
          <w:sz w:val="24"/>
          <w:szCs w:val="24"/>
        </w:rPr>
        <w:t xml:space="preserve">sono </w:t>
      </w:r>
      <w:r w:rsidR="00AD060F">
        <w:rPr>
          <w:rFonts w:ascii="Times New Roman" w:hAnsi="Times New Roman" w:cs="Times New Roman"/>
          <w:bCs/>
          <w:sz w:val="24"/>
          <w:szCs w:val="24"/>
        </w:rPr>
        <w:t xml:space="preserve">risultate </w:t>
      </w:r>
      <w:r w:rsidR="00C44EA9" w:rsidRPr="006B31D5">
        <w:rPr>
          <w:rFonts w:ascii="Times New Roman" w:hAnsi="Times New Roman" w:cs="Times New Roman"/>
          <w:bCs/>
          <w:sz w:val="24"/>
          <w:szCs w:val="24"/>
        </w:rPr>
        <w:t xml:space="preserve">altamente attivate </w:t>
      </w:r>
      <w:r w:rsidR="00C44EA9">
        <w:rPr>
          <w:rFonts w:ascii="Times New Roman" w:hAnsi="Times New Roman" w:cs="Times New Roman"/>
          <w:bCs/>
          <w:sz w:val="24"/>
          <w:szCs w:val="24"/>
        </w:rPr>
        <w:t xml:space="preserve">e </w:t>
      </w:r>
      <w:r w:rsidR="00AD060F">
        <w:rPr>
          <w:rFonts w:ascii="Times New Roman" w:hAnsi="Times New Roman" w:cs="Times New Roman"/>
          <w:bCs/>
          <w:sz w:val="24"/>
          <w:szCs w:val="24"/>
        </w:rPr>
        <w:t xml:space="preserve">con </w:t>
      </w:r>
      <w:r w:rsidR="005A7B43">
        <w:rPr>
          <w:rFonts w:ascii="Times New Roman" w:hAnsi="Times New Roman" w:cs="Times New Roman"/>
          <w:bCs/>
          <w:sz w:val="24"/>
          <w:szCs w:val="24"/>
        </w:rPr>
        <w:t>un fenotipo</w:t>
      </w:r>
      <w:r w:rsidR="00AD060F">
        <w:rPr>
          <w:rFonts w:ascii="Times New Roman" w:hAnsi="Times New Roman" w:cs="Times New Roman"/>
          <w:bCs/>
          <w:sz w:val="24"/>
          <w:szCs w:val="24"/>
        </w:rPr>
        <w:t xml:space="preserve"> riconducibile alla produzione di</w:t>
      </w:r>
      <w:r w:rsidRPr="006B31D5">
        <w:rPr>
          <w:rFonts w:ascii="Times New Roman" w:hAnsi="Times New Roman" w:cs="Times New Roman"/>
          <w:bCs/>
          <w:sz w:val="24"/>
          <w:szCs w:val="24"/>
        </w:rPr>
        <w:t xml:space="preserve"> IL-17</w:t>
      </w:r>
      <w:r w:rsidR="00AD060F">
        <w:rPr>
          <w:rFonts w:ascii="Times New Roman" w:hAnsi="Times New Roman" w:cs="Times New Roman"/>
          <w:bCs/>
          <w:sz w:val="24"/>
          <w:szCs w:val="24"/>
        </w:rPr>
        <w:t>, suggerendo un possibile ruolo nella neurodegenerazion</w:t>
      </w:r>
      <w:r w:rsidR="002D1A72">
        <w:rPr>
          <w:rFonts w:ascii="Times New Roman" w:hAnsi="Times New Roman" w:cs="Times New Roman"/>
          <w:bCs/>
          <w:sz w:val="24"/>
          <w:szCs w:val="24"/>
        </w:rPr>
        <w:t>e</w:t>
      </w:r>
      <w:r w:rsidRPr="006B31D5">
        <w:rPr>
          <w:rFonts w:ascii="Times New Roman" w:hAnsi="Times New Roman" w:cs="Times New Roman"/>
          <w:bCs/>
          <w:sz w:val="24"/>
          <w:szCs w:val="24"/>
        </w:rPr>
        <w:t>. I</w:t>
      </w:r>
      <w:r w:rsidR="00AD060F">
        <w:rPr>
          <w:rFonts w:ascii="Times New Roman" w:hAnsi="Times New Roman" w:cs="Times New Roman"/>
          <w:bCs/>
          <w:sz w:val="24"/>
          <w:szCs w:val="24"/>
        </w:rPr>
        <w:t>nfatti, i</w:t>
      </w:r>
      <w:r w:rsidRPr="006B31D5">
        <w:rPr>
          <w:rFonts w:ascii="Times New Roman" w:hAnsi="Times New Roman" w:cs="Times New Roman"/>
          <w:bCs/>
          <w:sz w:val="24"/>
          <w:szCs w:val="24"/>
        </w:rPr>
        <w:t xml:space="preserve">l blocco dell'IL-17 </w:t>
      </w:r>
      <w:r w:rsidRPr="00C44EA9">
        <w:rPr>
          <w:rFonts w:ascii="Times New Roman" w:hAnsi="Times New Roman" w:cs="Times New Roman"/>
          <w:bCs/>
          <w:i/>
          <w:iCs/>
          <w:sz w:val="24"/>
          <w:szCs w:val="24"/>
        </w:rPr>
        <w:t>in vitro</w:t>
      </w:r>
      <w:r w:rsidRPr="006B31D5">
        <w:rPr>
          <w:rFonts w:ascii="Times New Roman" w:hAnsi="Times New Roman" w:cs="Times New Roman"/>
          <w:bCs/>
          <w:sz w:val="24"/>
          <w:szCs w:val="24"/>
        </w:rPr>
        <w:t xml:space="preserve"> ha ridotto </w:t>
      </w:r>
      <w:r w:rsidRPr="006B31D5">
        <w:rPr>
          <w:rFonts w:ascii="Times New Roman" w:hAnsi="Times New Roman" w:cs="Times New Roman"/>
          <w:bCs/>
          <w:sz w:val="24"/>
          <w:szCs w:val="24"/>
        </w:rPr>
        <w:lastRenderedPageBreak/>
        <w:t xml:space="preserve">drasticamente la morte neuronale indotta dalle cellule T </w:t>
      </w:r>
      <w:r w:rsidR="00005454" w:rsidRPr="00834830">
        <w:rPr>
          <w:rFonts w:ascii="Times New Roman" w:hAnsi="Times New Roman" w:cs="Times New Roman"/>
          <w:sz w:val="24"/>
          <w:szCs w:val="24"/>
          <w:lang w:val="en-US"/>
        </w:rPr>
        <w:sym w:font="Symbol" w:char="F067"/>
      </w:r>
      <w:r w:rsidR="00005454" w:rsidRPr="00834830">
        <w:rPr>
          <w:rFonts w:ascii="Times New Roman" w:hAnsi="Times New Roman" w:cs="Times New Roman"/>
          <w:sz w:val="24"/>
          <w:szCs w:val="24"/>
          <w:lang w:val="en-US"/>
        </w:rPr>
        <w:sym w:font="Symbol" w:char="F064"/>
      </w:r>
      <w:r w:rsidRPr="006B31D5">
        <w:rPr>
          <w:rFonts w:ascii="Times New Roman" w:hAnsi="Times New Roman" w:cs="Times New Roman"/>
          <w:bCs/>
          <w:sz w:val="24"/>
          <w:szCs w:val="24"/>
        </w:rPr>
        <w:t>,</w:t>
      </w:r>
      <w:r w:rsidR="002D1A72">
        <w:rPr>
          <w:rFonts w:ascii="Times New Roman" w:hAnsi="Times New Roman" w:cs="Times New Roman"/>
          <w:bCs/>
          <w:sz w:val="24"/>
          <w:szCs w:val="24"/>
        </w:rPr>
        <w:t xml:space="preserve"> mentre </w:t>
      </w:r>
      <w:r w:rsidR="002D1A72" w:rsidRPr="00362FE9">
        <w:rPr>
          <w:rFonts w:ascii="Times New Roman" w:hAnsi="Times New Roman" w:cs="Times New Roman"/>
          <w:bCs/>
          <w:i/>
          <w:iCs/>
          <w:sz w:val="24"/>
          <w:szCs w:val="24"/>
        </w:rPr>
        <w:t>in vivo</w:t>
      </w:r>
      <w:r w:rsidR="002D1A72">
        <w:rPr>
          <w:rFonts w:ascii="Times New Roman" w:hAnsi="Times New Roman" w:cs="Times New Roman"/>
          <w:bCs/>
          <w:sz w:val="24"/>
          <w:szCs w:val="24"/>
        </w:rPr>
        <w:t xml:space="preserve"> ha portato ad un miglioramento delle caratteristiche neuropatologioche dell’Alzheimer</w:t>
      </w:r>
      <w:r w:rsidRPr="006B31D5">
        <w:rPr>
          <w:rFonts w:ascii="Times New Roman" w:hAnsi="Times New Roman" w:cs="Times New Roman"/>
          <w:bCs/>
          <w:sz w:val="24"/>
          <w:szCs w:val="24"/>
        </w:rPr>
        <w:t xml:space="preserve">, confermando un ruolo per le cellule T </w:t>
      </w:r>
      <w:r w:rsidR="00005454" w:rsidRPr="00834830">
        <w:rPr>
          <w:rFonts w:ascii="Times New Roman" w:hAnsi="Times New Roman" w:cs="Times New Roman"/>
          <w:sz w:val="24"/>
          <w:szCs w:val="24"/>
          <w:lang w:val="en-US"/>
        </w:rPr>
        <w:sym w:font="Symbol" w:char="F067"/>
      </w:r>
      <w:r w:rsidR="00005454" w:rsidRPr="00834830">
        <w:rPr>
          <w:rFonts w:ascii="Times New Roman" w:hAnsi="Times New Roman" w:cs="Times New Roman"/>
          <w:sz w:val="24"/>
          <w:szCs w:val="24"/>
          <w:lang w:val="en-US"/>
        </w:rPr>
        <w:sym w:font="Symbol" w:char="F064"/>
      </w:r>
      <w:r w:rsidRPr="006B31D5">
        <w:rPr>
          <w:rFonts w:ascii="Times New Roman" w:hAnsi="Times New Roman" w:cs="Times New Roman"/>
          <w:bCs/>
          <w:sz w:val="24"/>
          <w:szCs w:val="24"/>
        </w:rPr>
        <w:t xml:space="preserve"> </w:t>
      </w:r>
      <w:r w:rsidR="00AF0EF8">
        <w:rPr>
          <w:rFonts w:ascii="Times New Roman" w:hAnsi="Times New Roman" w:cs="Times New Roman"/>
          <w:bCs/>
          <w:sz w:val="24"/>
          <w:szCs w:val="24"/>
        </w:rPr>
        <w:t>IL-17</w:t>
      </w:r>
      <w:r w:rsidR="00AF0EF8" w:rsidRPr="00AF0EF8">
        <w:rPr>
          <w:rFonts w:ascii="Times New Roman" w:hAnsi="Times New Roman" w:cs="Times New Roman"/>
          <w:bCs/>
          <w:sz w:val="24"/>
          <w:szCs w:val="24"/>
          <w:vertAlign w:val="superscript"/>
        </w:rPr>
        <w:t>+</w:t>
      </w:r>
      <w:r w:rsidR="00AF0EF8">
        <w:rPr>
          <w:rFonts w:ascii="Times New Roman" w:hAnsi="Times New Roman" w:cs="Times New Roman"/>
          <w:bCs/>
          <w:sz w:val="24"/>
          <w:szCs w:val="24"/>
        </w:rPr>
        <w:t xml:space="preserve"> </w:t>
      </w:r>
      <w:r w:rsidRPr="006B31D5">
        <w:rPr>
          <w:rFonts w:ascii="Times New Roman" w:hAnsi="Times New Roman" w:cs="Times New Roman"/>
          <w:bCs/>
          <w:sz w:val="24"/>
          <w:szCs w:val="24"/>
        </w:rPr>
        <w:t>nella patogenesi di questa malattia. I nostri risultati dimostrano quindi c</w:t>
      </w:r>
      <w:r w:rsidR="00AF0EF8">
        <w:rPr>
          <w:rFonts w:ascii="Times New Roman" w:hAnsi="Times New Roman" w:cs="Times New Roman"/>
          <w:bCs/>
          <w:sz w:val="24"/>
          <w:szCs w:val="24"/>
        </w:rPr>
        <w:t>ome</w:t>
      </w:r>
      <w:r w:rsidRPr="006B31D5">
        <w:rPr>
          <w:rFonts w:ascii="Times New Roman" w:hAnsi="Times New Roman" w:cs="Times New Roman"/>
          <w:bCs/>
          <w:sz w:val="24"/>
          <w:szCs w:val="24"/>
        </w:rPr>
        <w:t xml:space="preserve"> l'attivazione dei linfociti T </w:t>
      </w:r>
      <w:r w:rsidR="00005454" w:rsidRPr="00834830">
        <w:rPr>
          <w:rFonts w:ascii="Times New Roman" w:hAnsi="Times New Roman" w:cs="Times New Roman"/>
          <w:sz w:val="24"/>
          <w:szCs w:val="24"/>
          <w:lang w:val="en-US"/>
        </w:rPr>
        <w:sym w:font="Symbol" w:char="F067"/>
      </w:r>
      <w:r w:rsidR="00005454" w:rsidRPr="00834830">
        <w:rPr>
          <w:rFonts w:ascii="Times New Roman" w:hAnsi="Times New Roman" w:cs="Times New Roman"/>
          <w:sz w:val="24"/>
          <w:szCs w:val="24"/>
          <w:lang w:val="en-US"/>
        </w:rPr>
        <w:sym w:font="Symbol" w:char="F064"/>
      </w:r>
      <w:r w:rsidRPr="006B31D5">
        <w:rPr>
          <w:rFonts w:ascii="Times New Roman" w:hAnsi="Times New Roman" w:cs="Times New Roman"/>
          <w:bCs/>
          <w:sz w:val="24"/>
          <w:szCs w:val="24"/>
        </w:rPr>
        <w:t xml:space="preserve"> </w:t>
      </w:r>
      <w:r w:rsidR="00AF0EF8">
        <w:rPr>
          <w:rFonts w:ascii="Times New Roman" w:hAnsi="Times New Roman" w:cs="Times New Roman"/>
          <w:bCs/>
          <w:sz w:val="24"/>
          <w:szCs w:val="24"/>
        </w:rPr>
        <w:t>nei topi 3xTg-AD sia cruciale nell’</w:t>
      </w:r>
      <w:r w:rsidRPr="006B31D5">
        <w:rPr>
          <w:rFonts w:ascii="Times New Roman" w:hAnsi="Times New Roman" w:cs="Times New Roman"/>
          <w:bCs/>
          <w:sz w:val="24"/>
          <w:szCs w:val="24"/>
        </w:rPr>
        <w:t>indu</w:t>
      </w:r>
      <w:r w:rsidR="00AF0EF8">
        <w:rPr>
          <w:rFonts w:ascii="Times New Roman" w:hAnsi="Times New Roman" w:cs="Times New Roman"/>
          <w:bCs/>
          <w:sz w:val="24"/>
          <w:szCs w:val="24"/>
        </w:rPr>
        <w:t>rre lo sviluppo del</w:t>
      </w:r>
      <w:r w:rsidRPr="006B31D5">
        <w:rPr>
          <w:rFonts w:ascii="Times New Roman" w:hAnsi="Times New Roman" w:cs="Times New Roman"/>
          <w:bCs/>
          <w:sz w:val="24"/>
          <w:szCs w:val="24"/>
        </w:rPr>
        <w:t>le principali caratteristiche patologiche dell</w:t>
      </w:r>
      <w:r w:rsidR="002D1A72">
        <w:rPr>
          <w:rFonts w:ascii="Times New Roman" w:hAnsi="Times New Roman" w:cs="Times New Roman"/>
          <w:bCs/>
          <w:sz w:val="24"/>
          <w:szCs w:val="24"/>
        </w:rPr>
        <w:t xml:space="preserve">a malattia di </w:t>
      </w:r>
      <w:r w:rsidRPr="006B31D5">
        <w:rPr>
          <w:rFonts w:ascii="Times New Roman" w:hAnsi="Times New Roman" w:cs="Times New Roman"/>
          <w:bCs/>
          <w:sz w:val="24"/>
          <w:szCs w:val="24"/>
        </w:rPr>
        <w:t>A</w:t>
      </w:r>
      <w:r w:rsidR="002D1A72">
        <w:rPr>
          <w:rFonts w:ascii="Times New Roman" w:hAnsi="Times New Roman" w:cs="Times New Roman"/>
          <w:bCs/>
          <w:sz w:val="24"/>
          <w:szCs w:val="24"/>
        </w:rPr>
        <w:t>lzheimer</w:t>
      </w:r>
      <w:r w:rsidRPr="006B31D5">
        <w:rPr>
          <w:rFonts w:ascii="Times New Roman" w:hAnsi="Times New Roman" w:cs="Times New Roman"/>
          <w:bCs/>
          <w:sz w:val="24"/>
          <w:szCs w:val="24"/>
        </w:rPr>
        <w:t xml:space="preserve">, suggerendo che </w:t>
      </w:r>
      <w:r w:rsidR="00AF0EF8">
        <w:rPr>
          <w:rFonts w:ascii="Times New Roman" w:hAnsi="Times New Roman" w:cs="Times New Roman"/>
          <w:bCs/>
          <w:sz w:val="24"/>
          <w:szCs w:val="24"/>
        </w:rPr>
        <w:t xml:space="preserve">bloccare </w:t>
      </w:r>
      <w:r w:rsidRPr="006B31D5">
        <w:rPr>
          <w:rFonts w:ascii="Times New Roman" w:hAnsi="Times New Roman" w:cs="Times New Roman"/>
          <w:bCs/>
          <w:sz w:val="24"/>
          <w:szCs w:val="24"/>
        </w:rPr>
        <w:t xml:space="preserve">l'attività di </w:t>
      </w:r>
      <w:r w:rsidR="00AF0EF8">
        <w:rPr>
          <w:rFonts w:ascii="Times New Roman" w:hAnsi="Times New Roman" w:cs="Times New Roman"/>
          <w:bCs/>
          <w:sz w:val="24"/>
          <w:szCs w:val="24"/>
        </w:rPr>
        <w:t>queste cellule</w:t>
      </w:r>
      <w:r w:rsidRPr="006B31D5">
        <w:rPr>
          <w:rFonts w:ascii="Times New Roman" w:hAnsi="Times New Roman" w:cs="Times New Roman"/>
          <w:bCs/>
          <w:sz w:val="24"/>
          <w:szCs w:val="24"/>
        </w:rPr>
        <w:t xml:space="preserve"> p</w:t>
      </w:r>
      <w:r w:rsidR="00AF0EF8">
        <w:rPr>
          <w:rFonts w:ascii="Times New Roman" w:hAnsi="Times New Roman" w:cs="Times New Roman"/>
          <w:bCs/>
          <w:sz w:val="24"/>
          <w:szCs w:val="24"/>
        </w:rPr>
        <w:t xml:space="preserve">ossa essere </w:t>
      </w:r>
      <w:r w:rsidRPr="006B31D5">
        <w:rPr>
          <w:rFonts w:ascii="Times New Roman" w:hAnsi="Times New Roman" w:cs="Times New Roman"/>
          <w:bCs/>
          <w:sz w:val="24"/>
          <w:szCs w:val="24"/>
        </w:rPr>
        <w:t xml:space="preserve">un </w:t>
      </w:r>
      <w:r w:rsidR="00AF0EF8">
        <w:rPr>
          <w:rFonts w:ascii="Times New Roman" w:hAnsi="Times New Roman" w:cs="Times New Roman"/>
          <w:bCs/>
          <w:sz w:val="24"/>
          <w:szCs w:val="24"/>
        </w:rPr>
        <w:t xml:space="preserve">interessante </w:t>
      </w:r>
      <w:r w:rsidRPr="006B31D5">
        <w:rPr>
          <w:rFonts w:ascii="Times New Roman" w:hAnsi="Times New Roman" w:cs="Times New Roman"/>
          <w:bCs/>
          <w:sz w:val="24"/>
          <w:szCs w:val="24"/>
        </w:rPr>
        <w:t>nuovo approccio terapeutico.</w:t>
      </w:r>
    </w:p>
    <w:p w14:paraId="157A12CA" w14:textId="2C863B2E" w:rsidR="00FD4FE4" w:rsidRPr="00362FE9" w:rsidRDefault="00FD4FE4" w:rsidP="00A4368B">
      <w:pPr>
        <w:pStyle w:val="Nessunaspaziatura"/>
        <w:spacing w:after="160" w:line="360" w:lineRule="auto"/>
        <w:jc w:val="both"/>
        <w:rPr>
          <w:rFonts w:ascii="Times New Roman" w:hAnsi="Times New Roman" w:cs="Times New Roman"/>
          <w:bCs/>
          <w:sz w:val="24"/>
          <w:szCs w:val="24"/>
        </w:rPr>
      </w:pPr>
    </w:p>
    <w:p w14:paraId="34990E61" w14:textId="6EC981B1" w:rsidR="00FD4FE4" w:rsidRPr="00362FE9" w:rsidRDefault="00FD4FE4" w:rsidP="00A4368B">
      <w:pPr>
        <w:pStyle w:val="Nessunaspaziatura"/>
        <w:spacing w:after="160" w:line="360" w:lineRule="auto"/>
        <w:jc w:val="both"/>
        <w:rPr>
          <w:rFonts w:ascii="Times New Roman" w:hAnsi="Times New Roman" w:cs="Times New Roman"/>
          <w:bCs/>
          <w:sz w:val="24"/>
          <w:szCs w:val="24"/>
        </w:rPr>
      </w:pPr>
    </w:p>
    <w:p w14:paraId="43815711" w14:textId="5759390D" w:rsidR="00FD4FE4" w:rsidRPr="00362FE9" w:rsidRDefault="00FD4FE4" w:rsidP="00A4368B">
      <w:pPr>
        <w:pStyle w:val="Nessunaspaziatura"/>
        <w:spacing w:after="160" w:line="360" w:lineRule="auto"/>
        <w:jc w:val="both"/>
        <w:rPr>
          <w:rFonts w:ascii="Times New Roman" w:hAnsi="Times New Roman" w:cs="Times New Roman"/>
          <w:bCs/>
          <w:sz w:val="24"/>
          <w:szCs w:val="24"/>
        </w:rPr>
      </w:pPr>
    </w:p>
    <w:p w14:paraId="14EE8C34" w14:textId="1E85709F" w:rsidR="00FD4FE4" w:rsidRPr="00362FE9" w:rsidRDefault="00FD4FE4" w:rsidP="00A4368B">
      <w:pPr>
        <w:pStyle w:val="Nessunaspaziatura"/>
        <w:spacing w:after="160" w:line="360" w:lineRule="auto"/>
        <w:jc w:val="both"/>
        <w:rPr>
          <w:rFonts w:ascii="Times New Roman" w:hAnsi="Times New Roman" w:cs="Times New Roman"/>
          <w:bCs/>
          <w:sz w:val="24"/>
          <w:szCs w:val="24"/>
        </w:rPr>
      </w:pPr>
    </w:p>
    <w:p w14:paraId="003E536A" w14:textId="7212C034" w:rsidR="00FD4FE4" w:rsidRPr="00362FE9" w:rsidRDefault="00FD4FE4" w:rsidP="00A4368B">
      <w:pPr>
        <w:pStyle w:val="Nessunaspaziatura"/>
        <w:spacing w:after="160" w:line="360" w:lineRule="auto"/>
        <w:jc w:val="both"/>
        <w:rPr>
          <w:rFonts w:ascii="Times New Roman" w:hAnsi="Times New Roman" w:cs="Times New Roman"/>
          <w:bCs/>
          <w:sz w:val="24"/>
          <w:szCs w:val="24"/>
        </w:rPr>
      </w:pPr>
    </w:p>
    <w:p w14:paraId="54647BA9" w14:textId="483307FC" w:rsidR="00FD4FE4" w:rsidRPr="00362FE9" w:rsidRDefault="00FD4FE4" w:rsidP="00A4368B">
      <w:pPr>
        <w:pStyle w:val="Nessunaspaziatura"/>
        <w:spacing w:after="160" w:line="360" w:lineRule="auto"/>
        <w:jc w:val="both"/>
        <w:rPr>
          <w:rFonts w:ascii="Times New Roman" w:hAnsi="Times New Roman" w:cs="Times New Roman"/>
          <w:bCs/>
          <w:sz w:val="24"/>
          <w:szCs w:val="24"/>
        </w:rPr>
      </w:pPr>
    </w:p>
    <w:p w14:paraId="68C6211E" w14:textId="13F15C2F" w:rsidR="00FD4FE4" w:rsidRPr="00362FE9" w:rsidRDefault="00FD4FE4" w:rsidP="00A4368B">
      <w:pPr>
        <w:pStyle w:val="Nessunaspaziatura"/>
        <w:spacing w:after="160" w:line="360" w:lineRule="auto"/>
        <w:jc w:val="both"/>
        <w:rPr>
          <w:rFonts w:ascii="Times New Roman" w:hAnsi="Times New Roman" w:cs="Times New Roman"/>
          <w:bCs/>
          <w:sz w:val="24"/>
          <w:szCs w:val="24"/>
        </w:rPr>
      </w:pPr>
    </w:p>
    <w:p w14:paraId="2D6A3A36" w14:textId="0953E142" w:rsidR="00FD4FE4" w:rsidRPr="00362FE9" w:rsidRDefault="00FD4FE4" w:rsidP="00A4368B">
      <w:pPr>
        <w:pStyle w:val="Nessunaspaziatura"/>
        <w:spacing w:after="160" w:line="360" w:lineRule="auto"/>
        <w:jc w:val="both"/>
        <w:rPr>
          <w:rFonts w:ascii="Times New Roman" w:hAnsi="Times New Roman" w:cs="Times New Roman"/>
          <w:bCs/>
          <w:sz w:val="24"/>
          <w:szCs w:val="24"/>
        </w:rPr>
      </w:pPr>
    </w:p>
    <w:p w14:paraId="71F54BAF" w14:textId="6A6566F1" w:rsidR="00FD4FE4" w:rsidRPr="00362FE9" w:rsidRDefault="00FD4FE4" w:rsidP="00A4368B">
      <w:pPr>
        <w:pStyle w:val="Nessunaspaziatura"/>
        <w:spacing w:after="160" w:line="360" w:lineRule="auto"/>
        <w:jc w:val="both"/>
        <w:rPr>
          <w:rFonts w:ascii="Times New Roman" w:hAnsi="Times New Roman" w:cs="Times New Roman"/>
          <w:bCs/>
          <w:sz w:val="24"/>
          <w:szCs w:val="24"/>
        </w:rPr>
      </w:pPr>
    </w:p>
    <w:p w14:paraId="4F2B1AD2" w14:textId="10EAC83F" w:rsidR="00FD4FE4" w:rsidRPr="00362FE9" w:rsidRDefault="00FD4FE4" w:rsidP="00A4368B">
      <w:pPr>
        <w:pStyle w:val="Nessunaspaziatura"/>
        <w:spacing w:after="160" w:line="360" w:lineRule="auto"/>
        <w:jc w:val="both"/>
        <w:rPr>
          <w:rFonts w:ascii="Times New Roman" w:hAnsi="Times New Roman" w:cs="Times New Roman"/>
          <w:bCs/>
          <w:sz w:val="24"/>
          <w:szCs w:val="24"/>
        </w:rPr>
      </w:pPr>
    </w:p>
    <w:p w14:paraId="1A10D6A1" w14:textId="1306ABBE" w:rsidR="00FD4FE4" w:rsidRPr="00362FE9" w:rsidRDefault="00FD4FE4" w:rsidP="00A4368B">
      <w:pPr>
        <w:pStyle w:val="Nessunaspaziatura"/>
        <w:spacing w:after="160" w:line="360" w:lineRule="auto"/>
        <w:jc w:val="both"/>
        <w:rPr>
          <w:rFonts w:ascii="Times New Roman" w:hAnsi="Times New Roman" w:cs="Times New Roman"/>
          <w:bCs/>
          <w:sz w:val="24"/>
          <w:szCs w:val="24"/>
        </w:rPr>
      </w:pPr>
    </w:p>
    <w:p w14:paraId="01F755EB" w14:textId="1D323FBF" w:rsidR="00FD4FE4" w:rsidRPr="00362FE9" w:rsidRDefault="00FD4FE4" w:rsidP="00A4368B">
      <w:pPr>
        <w:pStyle w:val="Nessunaspaziatura"/>
        <w:spacing w:after="160" w:line="360" w:lineRule="auto"/>
        <w:jc w:val="both"/>
        <w:rPr>
          <w:rFonts w:ascii="Times New Roman" w:hAnsi="Times New Roman" w:cs="Times New Roman"/>
          <w:bCs/>
          <w:sz w:val="24"/>
          <w:szCs w:val="24"/>
        </w:rPr>
      </w:pPr>
    </w:p>
    <w:p w14:paraId="2BC44034" w14:textId="22DFDF1D" w:rsidR="00FD4FE4" w:rsidRPr="00362FE9" w:rsidRDefault="00FD4FE4" w:rsidP="00A4368B">
      <w:pPr>
        <w:pStyle w:val="Nessunaspaziatura"/>
        <w:spacing w:after="160" w:line="360" w:lineRule="auto"/>
        <w:jc w:val="both"/>
        <w:rPr>
          <w:rFonts w:ascii="Times New Roman" w:hAnsi="Times New Roman" w:cs="Times New Roman"/>
          <w:bCs/>
          <w:sz w:val="24"/>
          <w:szCs w:val="24"/>
        </w:rPr>
      </w:pPr>
    </w:p>
    <w:p w14:paraId="017F154F" w14:textId="3FBCAFC2" w:rsidR="00FD4FE4" w:rsidRPr="00362FE9" w:rsidRDefault="00FD4FE4" w:rsidP="00A4368B">
      <w:pPr>
        <w:pStyle w:val="Nessunaspaziatura"/>
        <w:spacing w:after="160" w:line="360" w:lineRule="auto"/>
        <w:jc w:val="both"/>
        <w:rPr>
          <w:rFonts w:ascii="Times New Roman" w:hAnsi="Times New Roman" w:cs="Times New Roman"/>
          <w:bCs/>
          <w:sz w:val="24"/>
          <w:szCs w:val="24"/>
        </w:rPr>
      </w:pPr>
    </w:p>
    <w:p w14:paraId="44AF8828" w14:textId="1D0748D7" w:rsidR="00FD4FE4" w:rsidRPr="00362FE9" w:rsidRDefault="00FD4FE4" w:rsidP="00A4368B">
      <w:pPr>
        <w:pStyle w:val="Nessunaspaziatura"/>
        <w:spacing w:after="160" w:line="360" w:lineRule="auto"/>
        <w:jc w:val="both"/>
        <w:rPr>
          <w:rFonts w:ascii="Times New Roman" w:hAnsi="Times New Roman" w:cs="Times New Roman"/>
          <w:bCs/>
          <w:sz w:val="24"/>
          <w:szCs w:val="24"/>
        </w:rPr>
      </w:pPr>
    </w:p>
    <w:p w14:paraId="3B821F92" w14:textId="36A924C7" w:rsidR="00FD4FE4" w:rsidRPr="00362FE9" w:rsidRDefault="00FD4FE4" w:rsidP="00A4368B">
      <w:pPr>
        <w:pStyle w:val="Nessunaspaziatura"/>
        <w:spacing w:after="160" w:line="360" w:lineRule="auto"/>
        <w:jc w:val="both"/>
        <w:rPr>
          <w:rFonts w:ascii="Times New Roman" w:hAnsi="Times New Roman" w:cs="Times New Roman"/>
          <w:bCs/>
          <w:sz w:val="24"/>
          <w:szCs w:val="24"/>
        </w:rPr>
      </w:pPr>
    </w:p>
    <w:p w14:paraId="32F6DFDE" w14:textId="77777777" w:rsidR="002D1A72" w:rsidRDefault="002D1A72" w:rsidP="00A4368B">
      <w:pPr>
        <w:pStyle w:val="Nessunaspaziatura"/>
        <w:spacing w:after="160" w:line="360" w:lineRule="auto"/>
        <w:jc w:val="both"/>
        <w:rPr>
          <w:rFonts w:ascii="Times New Roman" w:hAnsi="Times New Roman" w:cs="Times New Roman"/>
          <w:bCs/>
          <w:sz w:val="24"/>
          <w:szCs w:val="24"/>
        </w:rPr>
      </w:pPr>
    </w:p>
    <w:p w14:paraId="4C1B4FC8" w14:textId="2132BFDA" w:rsidR="004457C7" w:rsidRPr="00362FE9" w:rsidRDefault="004457C7" w:rsidP="00381D2B">
      <w:pPr>
        <w:pStyle w:val="Titolo1"/>
      </w:pPr>
      <w:bookmarkStart w:id="1" w:name="_Toc96254580"/>
      <w:r w:rsidRPr="00362FE9">
        <w:lastRenderedPageBreak/>
        <w:t>ABSTRACT</w:t>
      </w:r>
      <w:bookmarkEnd w:id="1"/>
    </w:p>
    <w:p w14:paraId="50F1668A" w14:textId="0F6A170B" w:rsidR="00834830" w:rsidRPr="007912F8" w:rsidRDefault="004457C7" w:rsidP="00A4368B">
      <w:pPr>
        <w:pStyle w:val="Nessunaspaziatura"/>
        <w:spacing w:after="160" w:line="360" w:lineRule="auto"/>
        <w:jc w:val="both"/>
        <w:rPr>
          <w:rFonts w:ascii="Times New Roman" w:hAnsi="Times New Roman" w:cs="Times New Roman"/>
          <w:sz w:val="24"/>
          <w:szCs w:val="24"/>
          <w:lang w:val="en-US"/>
        </w:rPr>
      </w:pPr>
      <w:r w:rsidRPr="00834830">
        <w:rPr>
          <w:rFonts w:ascii="Times New Roman" w:hAnsi="Times New Roman" w:cs="Times New Roman"/>
          <w:sz w:val="24"/>
          <w:szCs w:val="24"/>
          <w:lang w:val="en-US"/>
        </w:rPr>
        <w:t xml:space="preserve">Alzheimer’s disease (AD) is a severe progressive neurodegenerative disorder representing the most common cause of dementia. </w:t>
      </w:r>
      <w:r w:rsidR="00EA01FB" w:rsidRPr="00834830">
        <w:rPr>
          <w:rFonts w:ascii="Times New Roman" w:hAnsi="Times New Roman" w:cs="Times New Roman"/>
          <w:sz w:val="24"/>
          <w:szCs w:val="24"/>
          <w:lang w:val="en-US"/>
        </w:rPr>
        <w:t xml:space="preserve">Nowadays more than </w:t>
      </w:r>
      <w:r w:rsidR="00834830">
        <w:rPr>
          <w:rFonts w:ascii="Times New Roman" w:hAnsi="Times New Roman" w:cs="Times New Roman"/>
          <w:sz w:val="24"/>
          <w:szCs w:val="24"/>
          <w:lang w:val="en-US"/>
        </w:rPr>
        <w:t>4</w:t>
      </w:r>
      <w:r w:rsidR="00EA01FB" w:rsidRPr="00834830">
        <w:rPr>
          <w:rFonts w:ascii="Times New Roman" w:hAnsi="Times New Roman" w:cs="Times New Roman"/>
          <w:sz w:val="24"/>
          <w:szCs w:val="24"/>
          <w:lang w:val="en-US"/>
        </w:rPr>
        <w:t>5</w:t>
      </w:r>
      <w:r w:rsidRPr="00834830">
        <w:rPr>
          <w:rFonts w:ascii="Times New Roman" w:hAnsi="Times New Roman" w:cs="Times New Roman"/>
          <w:sz w:val="24"/>
          <w:szCs w:val="24"/>
          <w:lang w:val="en-US"/>
        </w:rPr>
        <w:t xml:space="preserve"> million people worldwide </w:t>
      </w:r>
      <w:r w:rsidR="00834830">
        <w:rPr>
          <w:rFonts w:ascii="Times New Roman" w:hAnsi="Times New Roman" w:cs="Times New Roman"/>
          <w:sz w:val="24"/>
          <w:szCs w:val="24"/>
          <w:lang w:val="en-US"/>
        </w:rPr>
        <w:t>are affected by</w:t>
      </w:r>
      <w:r w:rsidRPr="00834830">
        <w:rPr>
          <w:rFonts w:ascii="Times New Roman" w:hAnsi="Times New Roman" w:cs="Times New Roman"/>
          <w:sz w:val="24"/>
          <w:szCs w:val="24"/>
          <w:lang w:val="en-US"/>
        </w:rPr>
        <w:t xml:space="preserve"> AD, and th</w:t>
      </w:r>
      <w:r w:rsidR="00166BB2">
        <w:rPr>
          <w:rFonts w:ascii="Times New Roman" w:hAnsi="Times New Roman" w:cs="Times New Roman"/>
          <w:sz w:val="24"/>
          <w:szCs w:val="24"/>
          <w:lang w:val="en-US"/>
        </w:rPr>
        <w:t>is</w:t>
      </w:r>
      <w:r w:rsidRPr="00834830">
        <w:rPr>
          <w:rFonts w:ascii="Times New Roman" w:hAnsi="Times New Roman" w:cs="Times New Roman"/>
          <w:sz w:val="24"/>
          <w:szCs w:val="24"/>
          <w:lang w:val="en-US"/>
        </w:rPr>
        <w:t xml:space="preserve"> number will increas</w:t>
      </w:r>
      <w:r w:rsidR="00E25BEE" w:rsidRPr="00834830">
        <w:rPr>
          <w:rFonts w:ascii="Times New Roman" w:hAnsi="Times New Roman" w:cs="Times New Roman"/>
          <w:sz w:val="24"/>
          <w:szCs w:val="24"/>
          <w:lang w:val="en-US"/>
        </w:rPr>
        <w:t>e because of the increase in</w:t>
      </w:r>
      <w:r w:rsidRPr="00834830">
        <w:rPr>
          <w:rFonts w:ascii="Times New Roman" w:hAnsi="Times New Roman" w:cs="Times New Roman"/>
          <w:sz w:val="24"/>
          <w:szCs w:val="24"/>
          <w:lang w:val="en-US"/>
        </w:rPr>
        <w:t xml:space="preserve"> life expectancy. At the neuropathological level, the hallmarks </w:t>
      </w:r>
      <w:r w:rsidR="00834830">
        <w:rPr>
          <w:rFonts w:ascii="Times New Roman" w:hAnsi="Times New Roman" w:cs="Times New Roman"/>
          <w:sz w:val="24"/>
          <w:szCs w:val="24"/>
          <w:lang w:val="en-US"/>
        </w:rPr>
        <w:t xml:space="preserve">of this disorder </w:t>
      </w:r>
      <w:r w:rsidRPr="00834830">
        <w:rPr>
          <w:rFonts w:ascii="Times New Roman" w:hAnsi="Times New Roman" w:cs="Times New Roman"/>
          <w:sz w:val="24"/>
          <w:szCs w:val="24"/>
          <w:lang w:val="en-US"/>
        </w:rPr>
        <w:t xml:space="preserve">are </w:t>
      </w:r>
      <w:r w:rsidR="00166BB2">
        <w:rPr>
          <w:rFonts w:ascii="Times New Roman" w:hAnsi="Times New Roman" w:cs="Times New Roman"/>
          <w:sz w:val="24"/>
          <w:szCs w:val="24"/>
          <w:lang w:val="en-US"/>
        </w:rPr>
        <w:t xml:space="preserve">deposition of </w:t>
      </w:r>
      <w:r w:rsidR="00AD3921" w:rsidRPr="00834830">
        <w:rPr>
          <w:rFonts w:ascii="Times New Roman" w:hAnsi="Times New Roman" w:cs="Times New Roman"/>
          <w:sz w:val="24"/>
          <w:szCs w:val="24"/>
          <w:lang w:val="en-US"/>
        </w:rPr>
        <w:t>beta amyloid</w:t>
      </w:r>
      <w:r w:rsidRPr="00834830">
        <w:rPr>
          <w:rFonts w:ascii="Times New Roman" w:hAnsi="Times New Roman" w:cs="Times New Roman"/>
          <w:sz w:val="24"/>
          <w:szCs w:val="24"/>
          <w:lang w:val="en-US"/>
        </w:rPr>
        <w:t xml:space="preserve"> (A</w:t>
      </w:r>
      <w:r w:rsidRPr="00834830">
        <w:rPr>
          <w:rFonts w:ascii="Times New Roman" w:hAnsi="Times New Roman" w:cs="Times New Roman"/>
          <w:sz w:val="24"/>
          <w:szCs w:val="24"/>
        </w:rPr>
        <w:t>β</w:t>
      </w:r>
      <w:r w:rsidRPr="00834830">
        <w:rPr>
          <w:rFonts w:ascii="Times New Roman" w:hAnsi="Times New Roman" w:cs="Times New Roman"/>
          <w:sz w:val="24"/>
          <w:szCs w:val="24"/>
          <w:lang w:val="en-US"/>
        </w:rPr>
        <w:t xml:space="preserve">) peptides and neurofibrillary tangles </w:t>
      </w:r>
      <w:r w:rsidR="00C840E9" w:rsidRPr="00834830">
        <w:rPr>
          <w:rFonts w:ascii="Times New Roman" w:hAnsi="Times New Roman" w:cs="Times New Roman"/>
          <w:sz w:val="24"/>
          <w:szCs w:val="24"/>
          <w:lang w:val="en-US"/>
        </w:rPr>
        <w:t xml:space="preserve">(NFTs) </w:t>
      </w:r>
      <w:r w:rsidRPr="00834830">
        <w:rPr>
          <w:rFonts w:ascii="Times New Roman" w:hAnsi="Times New Roman" w:cs="Times New Roman"/>
          <w:sz w:val="24"/>
          <w:szCs w:val="24"/>
          <w:lang w:val="en-US"/>
        </w:rPr>
        <w:t>formation.</w:t>
      </w:r>
      <w:r w:rsidR="00C840E9" w:rsidRPr="00834830">
        <w:rPr>
          <w:rFonts w:ascii="Times New Roman" w:hAnsi="Times New Roman" w:cs="Times New Roman"/>
          <w:sz w:val="24"/>
          <w:szCs w:val="24"/>
          <w:lang w:val="en-US"/>
        </w:rPr>
        <w:t xml:space="preserve"> </w:t>
      </w:r>
      <w:r w:rsidR="00166BB2">
        <w:rPr>
          <w:rFonts w:ascii="Times New Roman" w:hAnsi="Times New Roman" w:cs="Times New Roman"/>
          <w:sz w:val="24"/>
          <w:szCs w:val="24"/>
          <w:lang w:val="en-US"/>
        </w:rPr>
        <w:t>V</w:t>
      </w:r>
      <w:r w:rsidR="00C840E9" w:rsidRPr="00834830">
        <w:rPr>
          <w:rFonts w:ascii="Times New Roman" w:hAnsi="Times New Roman" w:cs="Times New Roman"/>
          <w:sz w:val="24"/>
          <w:szCs w:val="24"/>
          <w:lang w:val="en-US"/>
        </w:rPr>
        <w:t xml:space="preserve">ascular inflammation and a dysfunctional blood-brain-barrier (BBB) have been </w:t>
      </w:r>
      <w:r w:rsidR="00166BB2">
        <w:rPr>
          <w:rFonts w:ascii="Times New Roman" w:hAnsi="Times New Roman" w:cs="Times New Roman"/>
          <w:sz w:val="24"/>
          <w:szCs w:val="24"/>
          <w:lang w:val="en-US"/>
        </w:rPr>
        <w:t xml:space="preserve">also </w:t>
      </w:r>
      <w:r w:rsidR="00C840E9" w:rsidRPr="00834830">
        <w:rPr>
          <w:rFonts w:ascii="Times New Roman" w:hAnsi="Times New Roman" w:cs="Times New Roman"/>
          <w:sz w:val="24"/>
          <w:szCs w:val="24"/>
          <w:lang w:val="en-US"/>
        </w:rPr>
        <w:t>implicated in the pathogenesis of AD</w:t>
      </w:r>
      <w:r w:rsidR="00166BB2">
        <w:rPr>
          <w:rFonts w:ascii="Times New Roman" w:hAnsi="Times New Roman" w:cs="Times New Roman"/>
          <w:sz w:val="24"/>
          <w:szCs w:val="24"/>
          <w:lang w:val="en-US"/>
        </w:rPr>
        <w:t>. Moreover,</w:t>
      </w:r>
      <w:r w:rsidR="00C840E9" w:rsidRPr="00834830">
        <w:rPr>
          <w:rFonts w:ascii="Times New Roman" w:hAnsi="Times New Roman" w:cs="Times New Roman"/>
          <w:sz w:val="24"/>
          <w:szCs w:val="24"/>
          <w:lang w:val="en-US"/>
        </w:rPr>
        <w:t xml:space="preserve"> circulating leukocyte subpopulations</w:t>
      </w:r>
      <w:r w:rsidR="00834830">
        <w:rPr>
          <w:rFonts w:ascii="Times New Roman" w:hAnsi="Times New Roman" w:cs="Times New Roman"/>
          <w:sz w:val="24"/>
          <w:szCs w:val="24"/>
          <w:lang w:val="en-US"/>
        </w:rPr>
        <w:t>, including T cells,</w:t>
      </w:r>
      <w:r w:rsidR="00C840E9" w:rsidRPr="00834830">
        <w:rPr>
          <w:rFonts w:ascii="Times New Roman" w:hAnsi="Times New Roman" w:cs="Times New Roman"/>
          <w:sz w:val="24"/>
          <w:szCs w:val="24"/>
          <w:lang w:val="en-US"/>
        </w:rPr>
        <w:t xml:space="preserve"> have been identified in the brains of patients with AD and in </w:t>
      </w:r>
      <w:r w:rsidR="00656C6C">
        <w:rPr>
          <w:rFonts w:ascii="Times New Roman" w:hAnsi="Times New Roman" w:cs="Times New Roman"/>
          <w:sz w:val="24"/>
          <w:szCs w:val="24"/>
          <w:lang w:val="en-US"/>
        </w:rPr>
        <w:t xml:space="preserve">their </w:t>
      </w:r>
      <w:r w:rsidR="00C840E9" w:rsidRPr="00834830">
        <w:rPr>
          <w:rFonts w:ascii="Times New Roman" w:hAnsi="Times New Roman" w:cs="Times New Roman"/>
          <w:sz w:val="24"/>
          <w:szCs w:val="24"/>
          <w:lang w:val="en-US"/>
        </w:rPr>
        <w:t xml:space="preserve">corresponding animal models. </w:t>
      </w:r>
      <w:r w:rsidR="00834830" w:rsidRPr="00834830">
        <w:rPr>
          <w:rFonts w:ascii="Times New Roman" w:hAnsi="Times New Roman" w:cs="Times New Roman"/>
          <w:sz w:val="24"/>
          <w:szCs w:val="24"/>
          <w:lang w:val="en-US"/>
        </w:rPr>
        <w:t>The canonical T cells have</w:t>
      </w:r>
      <w:r w:rsidR="00834830">
        <w:rPr>
          <w:rFonts w:ascii="Times New Roman" w:hAnsi="Times New Roman" w:cs="Times New Roman"/>
          <w:sz w:val="24"/>
          <w:szCs w:val="24"/>
          <w:lang w:val="en-US"/>
        </w:rPr>
        <w:t xml:space="preserve"> a</w:t>
      </w:r>
      <w:r w:rsidR="00834830" w:rsidRPr="00834830">
        <w:rPr>
          <w:rFonts w:ascii="Times New Roman" w:hAnsi="Times New Roman" w:cs="Times New Roman"/>
          <w:sz w:val="24"/>
          <w:szCs w:val="24"/>
          <w:lang w:val="en-US"/>
        </w:rPr>
        <w:t xml:space="preserve"> T cell receptor (TCR) composed of two glycoprotein chains called α (alpha) and β (beta) TCR chains</w:t>
      </w:r>
      <w:r w:rsidR="00834830">
        <w:rPr>
          <w:rFonts w:ascii="Times New Roman" w:hAnsi="Times New Roman" w:cs="Times New Roman"/>
          <w:sz w:val="24"/>
          <w:szCs w:val="24"/>
          <w:lang w:val="en-US"/>
        </w:rPr>
        <w:t xml:space="preserve">. </w:t>
      </w:r>
      <w:r w:rsidR="00834830" w:rsidRPr="00834830">
        <w:rPr>
          <w:rFonts w:ascii="Times New Roman" w:hAnsi="Times New Roman" w:cs="Times New Roman"/>
          <w:sz w:val="24"/>
          <w:szCs w:val="24"/>
          <w:lang w:val="en-US"/>
        </w:rPr>
        <w:t xml:space="preserve">However, there is also a noncanonical population of T lymphocytes harboring </w:t>
      </w:r>
      <w:r w:rsidR="00834830" w:rsidRPr="00834830">
        <w:rPr>
          <w:rFonts w:ascii="Times New Roman" w:hAnsi="Times New Roman" w:cs="Times New Roman"/>
          <w:sz w:val="24"/>
          <w:szCs w:val="24"/>
          <w:lang w:val="en-US"/>
        </w:rPr>
        <w:sym w:font="Symbol" w:char="F067"/>
      </w:r>
      <w:r w:rsidR="00834830" w:rsidRPr="00834830">
        <w:rPr>
          <w:rFonts w:ascii="Times New Roman" w:hAnsi="Times New Roman" w:cs="Times New Roman"/>
          <w:sz w:val="24"/>
          <w:szCs w:val="24"/>
          <w:lang w:val="en-US"/>
        </w:rPr>
        <w:t xml:space="preserve"> (gamma) and </w:t>
      </w:r>
      <w:r w:rsidR="00834830" w:rsidRPr="00834830">
        <w:rPr>
          <w:rFonts w:ascii="Times New Roman" w:hAnsi="Times New Roman" w:cs="Times New Roman"/>
          <w:sz w:val="24"/>
          <w:szCs w:val="24"/>
          <w:lang w:val="en-US"/>
        </w:rPr>
        <w:sym w:font="Symbol" w:char="F064"/>
      </w:r>
      <w:r w:rsidR="00834830" w:rsidRPr="00834830">
        <w:rPr>
          <w:rFonts w:ascii="Times New Roman" w:hAnsi="Times New Roman" w:cs="Times New Roman"/>
          <w:sz w:val="24"/>
          <w:szCs w:val="24"/>
          <w:lang w:val="en-US"/>
        </w:rPr>
        <w:t xml:space="preserve"> (delta) TCR chains</w:t>
      </w:r>
      <w:r w:rsidR="00834830">
        <w:rPr>
          <w:rFonts w:ascii="Times New Roman" w:hAnsi="Times New Roman" w:cs="Times New Roman"/>
          <w:sz w:val="24"/>
          <w:szCs w:val="24"/>
          <w:lang w:val="en-US"/>
        </w:rPr>
        <w:t xml:space="preserve">. </w:t>
      </w:r>
      <w:r w:rsidR="00834830" w:rsidRPr="00834830">
        <w:rPr>
          <w:rFonts w:ascii="Times New Roman" w:hAnsi="Times New Roman" w:cs="Times New Roman"/>
          <w:sz w:val="24"/>
          <w:szCs w:val="24"/>
          <w:lang w:val="en-US"/>
        </w:rPr>
        <w:sym w:font="Symbol" w:char="F067"/>
      </w:r>
      <w:r w:rsidR="00834830" w:rsidRPr="00834830">
        <w:rPr>
          <w:rFonts w:ascii="Times New Roman" w:hAnsi="Times New Roman" w:cs="Times New Roman"/>
          <w:sz w:val="24"/>
          <w:szCs w:val="24"/>
          <w:lang w:val="en-US"/>
        </w:rPr>
        <w:sym w:font="Symbol" w:char="F064"/>
      </w:r>
      <w:r w:rsidR="00834830" w:rsidRPr="00834830">
        <w:rPr>
          <w:rFonts w:ascii="Times New Roman" w:hAnsi="Times New Roman" w:cs="Times New Roman"/>
          <w:sz w:val="24"/>
          <w:szCs w:val="24"/>
          <w:lang w:val="en-US"/>
        </w:rPr>
        <w:t xml:space="preserve"> T cells</w:t>
      </w:r>
      <w:r w:rsidR="00834830">
        <w:rPr>
          <w:rFonts w:ascii="Times New Roman" w:hAnsi="Times New Roman" w:cs="Times New Roman"/>
          <w:sz w:val="24"/>
          <w:szCs w:val="24"/>
          <w:lang w:val="en-US"/>
        </w:rPr>
        <w:t xml:space="preserve"> </w:t>
      </w:r>
      <w:r w:rsidR="00834830" w:rsidRPr="00834830">
        <w:rPr>
          <w:rFonts w:ascii="Times New Roman" w:hAnsi="Times New Roman" w:cs="Times New Roman"/>
          <w:sz w:val="24"/>
          <w:szCs w:val="24"/>
          <w:lang w:val="en-US"/>
        </w:rPr>
        <w:t>are mainly divided into two distinct groups based on their cytokine production: IL-17 producers and IFN</w:t>
      </w:r>
      <w:r w:rsidR="007912F8">
        <w:rPr>
          <w:rFonts w:ascii="Times New Roman" w:hAnsi="Times New Roman" w:cs="Times New Roman"/>
          <w:sz w:val="24"/>
          <w:szCs w:val="24"/>
          <w:lang w:val="en-US"/>
        </w:rPr>
        <w:t>-</w:t>
      </w:r>
      <w:r w:rsidR="00834830" w:rsidRPr="00834830">
        <w:rPr>
          <w:rFonts w:ascii="Times New Roman" w:hAnsi="Times New Roman" w:cs="Times New Roman"/>
          <w:sz w:val="24"/>
          <w:szCs w:val="24"/>
          <w:lang w:val="en-US"/>
        </w:rPr>
        <w:sym w:font="Symbol" w:char="F067"/>
      </w:r>
      <w:r w:rsidR="00834830" w:rsidRPr="00834830">
        <w:rPr>
          <w:rFonts w:ascii="Times New Roman" w:hAnsi="Times New Roman" w:cs="Times New Roman"/>
          <w:sz w:val="24"/>
          <w:szCs w:val="24"/>
          <w:lang w:val="en-US"/>
        </w:rPr>
        <w:t xml:space="preserve"> producers, </w:t>
      </w:r>
      <w:r w:rsidR="007912F8">
        <w:rPr>
          <w:rFonts w:ascii="Times New Roman" w:hAnsi="Times New Roman" w:cs="Times New Roman"/>
          <w:sz w:val="24"/>
          <w:szCs w:val="24"/>
          <w:lang w:val="en-US"/>
        </w:rPr>
        <w:t xml:space="preserve">and </w:t>
      </w:r>
      <w:r w:rsidR="00834830" w:rsidRPr="00834830">
        <w:rPr>
          <w:rFonts w:ascii="Times New Roman" w:hAnsi="Times New Roman" w:cs="Times New Roman"/>
          <w:sz w:val="24"/>
          <w:szCs w:val="24"/>
          <w:lang w:val="en-US"/>
        </w:rPr>
        <w:t>they might play different roles in inflammatory conditions.</w:t>
      </w:r>
      <w:r w:rsidR="00834830">
        <w:rPr>
          <w:rFonts w:ascii="Times New Roman" w:hAnsi="Times New Roman" w:cs="Times New Roman"/>
          <w:sz w:val="24"/>
          <w:szCs w:val="24"/>
          <w:lang w:val="en-US"/>
        </w:rPr>
        <w:t xml:space="preserve"> </w:t>
      </w:r>
      <w:r w:rsidR="00834830" w:rsidRPr="00834830">
        <w:rPr>
          <w:rFonts w:ascii="Times New Roman" w:hAnsi="Times New Roman" w:cs="Times New Roman"/>
          <w:sz w:val="24"/>
          <w:szCs w:val="24"/>
          <w:lang w:val="en-US"/>
        </w:rPr>
        <w:t xml:space="preserve">Previous studies have shown that </w:t>
      </w:r>
      <w:r w:rsidR="00834830" w:rsidRPr="00834830">
        <w:rPr>
          <w:rFonts w:ascii="Times New Roman" w:hAnsi="Times New Roman" w:cs="Times New Roman"/>
          <w:sz w:val="24"/>
          <w:szCs w:val="24"/>
          <w:lang w:val="en-US"/>
        </w:rPr>
        <w:sym w:font="Symbol" w:char="F067"/>
      </w:r>
      <w:r w:rsidR="00834830" w:rsidRPr="00834830">
        <w:rPr>
          <w:rFonts w:ascii="Times New Roman" w:hAnsi="Times New Roman" w:cs="Times New Roman"/>
          <w:sz w:val="24"/>
          <w:szCs w:val="24"/>
          <w:lang w:val="en-US"/>
        </w:rPr>
        <w:sym w:font="Symbol" w:char="F064"/>
      </w:r>
      <w:r w:rsidR="00834830" w:rsidRPr="00834830">
        <w:rPr>
          <w:rFonts w:ascii="Times New Roman" w:hAnsi="Times New Roman" w:cs="Times New Roman"/>
          <w:sz w:val="24"/>
          <w:szCs w:val="24"/>
          <w:lang w:val="en-US"/>
        </w:rPr>
        <w:t xml:space="preserve"> T cells </w:t>
      </w:r>
      <w:r w:rsidR="007912F8">
        <w:rPr>
          <w:rFonts w:ascii="Times New Roman" w:hAnsi="Times New Roman" w:cs="Times New Roman"/>
          <w:sz w:val="24"/>
          <w:szCs w:val="24"/>
          <w:lang w:val="en-US"/>
        </w:rPr>
        <w:t xml:space="preserve">are involved </w:t>
      </w:r>
      <w:r w:rsidR="00834830" w:rsidRPr="00834830">
        <w:rPr>
          <w:rFonts w:ascii="Times New Roman" w:hAnsi="Times New Roman" w:cs="Times New Roman"/>
          <w:sz w:val="24"/>
          <w:szCs w:val="24"/>
          <w:lang w:val="en-US"/>
        </w:rPr>
        <w:t xml:space="preserve">in neurodegenerative disorders like multiple sclerosis </w:t>
      </w:r>
      <w:r w:rsidR="0097040B">
        <w:rPr>
          <w:rFonts w:ascii="Times New Roman" w:hAnsi="Times New Roman" w:cs="Times New Roman"/>
          <w:sz w:val="24"/>
          <w:szCs w:val="24"/>
          <w:lang w:val="en-US"/>
        </w:rPr>
        <w:t xml:space="preserve">(MS) </w:t>
      </w:r>
      <w:r w:rsidR="00834830" w:rsidRPr="00834830">
        <w:rPr>
          <w:rFonts w:ascii="Times New Roman" w:hAnsi="Times New Roman" w:cs="Times New Roman"/>
          <w:sz w:val="24"/>
          <w:szCs w:val="24"/>
          <w:lang w:val="en-US"/>
        </w:rPr>
        <w:t xml:space="preserve">and </w:t>
      </w:r>
      <w:r w:rsidR="0097040B">
        <w:rPr>
          <w:rFonts w:ascii="Times New Roman" w:hAnsi="Times New Roman" w:cs="Times New Roman"/>
          <w:sz w:val="24"/>
          <w:szCs w:val="24"/>
          <w:lang w:val="en-US"/>
        </w:rPr>
        <w:t>autoimmune rheumatic diseases</w:t>
      </w:r>
      <w:r w:rsidR="00834830" w:rsidRPr="00834830">
        <w:rPr>
          <w:rFonts w:ascii="Times New Roman" w:hAnsi="Times New Roman" w:cs="Times New Roman"/>
          <w:sz w:val="24"/>
          <w:szCs w:val="24"/>
          <w:lang w:val="en-US"/>
        </w:rPr>
        <w:t xml:space="preserve">. However, </w:t>
      </w:r>
      <w:r w:rsidR="0097040B">
        <w:rPr>
          <w:rFonts w:ascii="Times New Roman" w:hAnsi="Times New Roman" w:cs="Times New Roman"/>
          <w:sz w:val="24"/>
          <w:szCs w:val="24"/>
          <w:lang w:val="en-US"/>
        </w:rPr>
        <w:t xml:space="preserve">their role </w:t>
      </w:r>
      <w:r w:rsidR="00834830" w:rsidRPr="00834830">
        <w:rPr>
          <w:rFonts w:ascii="Times New Roman" w:hAnsi="Times New Roman" w:cs="Times New Roman"/>
          <w:sz w:val="24"/>
          <w:szCs w:val="24"/>
          <w:lang w:val="en-US"/>
        </w:rPr>
        <w:t>in the pathogenesis of AD</w:t>
      </w:r>
      <w:r w:rsidR="0097040B">
        <w:rPr>
          <w:rFonts w:ascii="Times New Roman" w:hAnsi="Times New Roman" w:cs="Times New Roman"/>
          <w:sz w:val="24"/>
          <w:szCs w:val="24"/>
          <w:lang w:val="en-US"/>
        </w:rPr>
        <w:t xml:space="preserve"> is still poorly understood</w:t>
      </w:r>
      <w:r w:rsidR="007912F8">
        <w:rPr>
          <w:rFonts w:ascii="Times New Roman" w:hAnsi="Times New Roman" w:cs="Times New Roman"/>
          <w:sz w:val="24"/>
          <w:szCs w:val="24"/>
          <w:lang w:val="en-US"/>
        </w:rPr>
        <w:t>.</w:t>
      </w:r>
      <w:r w:rsidR="00834830" w:rsidRPr="00834830">
        <w:rPr>
          <w:rFonts w:ascii="Times New Roman" w:hAnsi="Times New Roman" w:cs="Times New Roman"/>
          <w:sz w:val="24"/>
          <w:szCs w:val="24"/>
          <w:lang w:val="en-US"/>
        </w:rPr>
        <w:t xml:space="preserve"> </w:t>
      </w:r>
      <w:r w:rsidR="007912F8">
        <w:rPr>
          <w:rFonts w:ascii="Times New Roman" w:hAnsi="Times New Roman" w:cs="Times New Roman"/>
          <w:sz w:val="24"/>
          <w:szCs w:val="24"/>
          <w:lang w:val="en-US"/>
        </w:rPr>
        <w:t>O</w:t>
      </w:r>
      <w:r w:rsidR="00834830" w:rsidRPr="00834830">
        <w:rPr>
          <w:rFonts w:ascii="Times New Roman" w:hAnsi="Times New Roman" w:cs="Times New Roman"/>
          <w:sz w:val="24"/>
          <w:szCs w:val="24"/>
          <w:lang w:val="en-US"/>
        </w:rPr>
        <w:t xml:space="preserve">ur main goal was to characterize the impact of </w:t>
      </w:r>
      <w:r w:rsidR="00834830" w:rsidRPr="00834830">
        <w:rPr>
          <w:rFonts w:ascii="Times New Roman" w:hAnsi="Times New Roman" w:cs="Times New Roman"/>
          <w:sz w:val="24"/>
          <w:szCs w:val="24"/>
          <w:lang w:val="en-US"/>
        </w:rPr>
        <w:sym w:font="Symbol" w:char="F067"/>
      </w:r>
      <w:r w:rsidR="00834830" w:rsidRPr="00834830">
        <w:rPr>
          <w:rFonts w:ascii="Times New Roman" w:hAnsi="Times New Roman" w:cs="Times New Roman"/>
          <w:sz w:val="24"/>
          <w:szCs w:val="24"/>
          <w:lang w:val="en-US"/>
        </w:rPr>
        <w:sym w:font="Symbol" w:char="F064"/>
      </w:r>
      <w:r w:rsidR="00834830" w:rsidRPr="00834830">
        <w:rPr>
          <w:rFonts w:ascii="Times New Roman" w:hAnsi="Times New Roman" w:cs="Times New Roman"/>
          <w:sz w:val="24"/>
          <w:szCs w:val="24"/>
          <w:lang w:val="en-US"/>
        </w:rPr>
        <w:t xml:space="preserve"> T cells on disease pathogenesis in animal models of AD. In this study, we</w:t>
      </w:r>
      <w:r w:rsidR="00834830">
        <w:rPr>
          <w:rFonts w:ascii="Times New Roman" w:hAnsi="Times New Roman" w:cs="Times New Roman"/>
          <w:sz w:val="24"/>
          <w:szCs w:val="24"/>
          <w:lang w:val="en-US"/>
        </w:rPr>
        <w:t xml:space="preserve"> </w:t>
      </w:r>
      <w:r w:rsidR="00834830" w:rsidRPr="00834830">
        <w:rPr>
          <w:rFonts w:ascii="Times New Roman" w:hAnsi="Times New Roman" w:cs="Times New Roman"/>
          <w:sz w:val="24"/>
          <w:szCs w:val="24"/>
          <w:lang w:val="en-US"/>
        </w:rPr>
        <w:t xml:space="preserve">reveal that </w:t>
      </w:r>
      <w:r w:rsidR="00834830" w:rsidRPr="00834830">
        <w:rPr>
          <w:rFonts w:ascii="Times New Roman" w:hAnsi="Times New Roman" w:cs="Times New Roman"/>
          <w:sz w:val="24"/>
          <w:szCs w:val="24"/>
          <w:lang w:val="en-US"/>
        </w:rPr>
        <w:sym w:font="Symbol" w:char="F067"/>
      </w:r>
      <w:r w:rsidR="00834830" w:rsidRPr="00834830">
        <w:rPr>
          <w:rFonts w:ascii="Times New Roman" w:hAnsi="Times New Roman" w:cs="Times New Roman"/>
          <w:sz w:val="24"/>
          <w:szCs w:val="24"/>
          <w:lang w:val="en-US"/>
        </w:rPr>
        <w:sym w:font="Symbol" w:char="F064"/>
      </w:r>
      <w:r w:rsidR="00834830" w:rsidRPr="00834830">
        <w:rPr>
          <w:rFonts w:ascii="Times New Roman" w:hAnsi="Times New Roman" w:cs="Times New Roman"/>
          <w:sz w:val="24"/>
          <w:szCs w:val="24"/>
          <w:lang w:val="en-US"/>
        </w:rPr>
        <w:t xml:space="preserve"> T cells begin to infiltrate the meninges and brain during the early stages of the disease</w:t>
      </w:r>
      <w:r w:rsidR="00834830">
        <w:rPr>
          <w:rFonts w:ascii="Times New Roman" w:hAnsi="Times New Roman" w:cs="Times New Roman"/>
          <w:sz w:val="24"/>
          <w:szCs w:val="24"/>
          <w:lang w:val="en-US"/>
        </w:rPr>
        <w:t xml:space="preserve"> </w:t>
      </w:r>
      <w:r w:rsidR="00834830" w:rsidRPr="00834830">
        <w:rPr>
          <w:rFonts w:ascii="Times New Roman" w:hAnsi="Times New Roman" w:cs="Times New Roman"/>
          <w:sz w:val="24"/>
          <w:szCs w:val="24"/>
          <w:lang w:val="en-US"/>
        </w:rPr>
        <w:t>in 3xTg-AD mice, which develop both amyloid and tau pathologies. In 3xTg-AD mice deficient for</w:t>
      </w:r>
      <w:r w:rsidR="007912F8">
        <w:rPr>
          <w:rFonts w:ascii="Times New Roman" w:hAnsi="Times New Roman" w:cs="Times New Roman"/>
          <w:sz w:val="24"/>
          <w:szCs w:val="24"/>
          <w:lang w:val="en-US"/>
        </w:rPr>
        <w:t xml:space="preserve"> </w:t>
      </w:r>
      <w:r w:rsidR="007912F8" w:rsidRPr="00834830">
        <w:rPr>
          <w:rFonts w:ascii="Times New Roman" w:hAnsi="Times New Roman" w:cs="Times New Roman"/>
          <w:sz w:val="24"/>
          <w:szCs w:val="24"/>
          <w:lang w:val="en-US"/>
        </w:rPr>
        <w:sym w:font="Symbol" w:char="F067"/>
      </w:r>
      <w:r w:rsidR="007912F8" w:rsidRPr="00834830">
        <w:rPr>
          <w:rFonts w:ascii="Times New Roman" w:hAnsi="Times New Roman" w:cs="Times New Roman"/>
          <w:sz w:val="24"/>
          <w:szCs w:val="24"/>
          <w:lang w:val="en-US"/>
        </w:rPr>
        <w:sym w:font="Symbol" w:char="F064"/>
      </w:r>
      <w:r w:rsidR="00834830" w:rsidRPr="00834830">
        <w:rPr>
          <w:rFonts w:ascii="Times New Roman" w:hAnsi="Times New Roman" w:cs="Times New Roman"/>
          <w:sz w:val="24"/>
          <w:szCs w:val="24"/>
          <w:lang w:val="en-US"/>
        </w:rPr>
        <w:t xml:space="preserve"> T cells, we observed memory improvement and reduced neuroinflammation, A</w:t>
      </w:r>
      <w:r w:rsidR="007912F8" w:rsidRPr="00834830">
        <w:rPr>
          <w:rFonts w:ascii="Times New Roman" w:hAnsi="Times New Roman" w:cs="Times New Roman"/>
          <w:sz w:val="24"/>
          <w:szCs w:val="24"/>
        </w:rPr>
        <w:t>β</w:t>
      </w:r>
      <w:r w:rsidR="00834830" w:rsidRPr="00834830">
        <w:rPr>
          <w:rFonts w:ascii="Times New Roman" w:hAnsi="Times New Roman" w:cs="Times New Roman"/>
          <w:sz w:val="24"/>
          <w:szCs w:val="24"/>
          <w:lang w:val="en-US"/>
        </w:rPr>
        <w:t xml:space="preserve"> deposition and</w:t>
      </w:r>
      <w:r w:rsidR="007912F8">
        <w:rPr>
          <w:rFonts w:ascii="Times New Roman" w:hAnsi="Times New Roman" w:cs="Times New Roman"/>
          <w:sz w:val="24"/>
          <w:szCs w:val="24"/>
          <w:lang w:val="en-US"/>
        </w:rPr>
        <w:t xml:space="preserve"> </w:t>
      </w:r>
      <w:r w:rsidR="00834830" w:rsidRPr="00834830">
        <w:rPr>
          <w:rFonts w:ascii="Times New Roman" w:hAnsi="Times New Roman" w:cs="Times New Roman"/>
          <w:sz w:val="24"/>
          <w:szCs w:val="24"/>
          <w:lang w:val="en-US"/>
        </w:rPr>
        <w:t>tau hyperphosphorylation compared to control</w:t>
      </w:r>
      <w:r w:rsidR="00166BB2">
        <w:rPr>
          <w:rFonts w:ascii="Times New Roman" w:hAnsi="Times New Roman" w:cs="Times New Roman"/>
          <w:sz w:val="24"/>
          <w:szCs w:val="24"/>
          <w:lang w:val="en-US"/>
        </w:rPr>
        <w:t xml:space="preserve"> animals</w:t>
      </w:r>
      <w:r w:rsidR="00834830" w:rsidRPr="00834830">
        <w:rPr>
          <w:rFonts w:ascii="Times New Roman" w:hAnsi="Times New Roman" w:cs="Times New Roman"/>
          <w:sz w:val="24"/>
          <w:szCs w:val="24"/>
          <w:lang w:val="en-US"/>
        </w:rPr>
        <w:t xml:space="preserve">. We </w:t>
      </w:r>
      <w:r w:rsidR="00166BB2">
        <w:rPr>
          <w:rFonts w:ascii="Times New Roman" w:hAnsi="Times New Roman" w:cs="Times New Roman"/>
          <w:sz w:val="24"/>
          <w:szCs w:val="24"/>
          <w:lang w:val="en-US"/>
        </w:rPr>
        <w:t xml:space="preserve">also </w:t>
      </w:r>
      <w:r w:rsidR="00834830" w:rsidRPr="00834830">
        <w:rPr>
          <w:rFonts w:ascii="Times New Roman" w:hAnsi="Times New Roman" w:cs="Times New Roman"/>
          <w:sz w:val="24"/>
          <w:szCs w:val="24"/>
          <w:lang w:val="en-US"/>
        </w:rPr>
        <w:t xml:space="preserve">found that </w:t>
      </w:r>
      <w:r w:rsidR="000C7C64">
        <w:rPr>
          <w:rFonts w:ascii="Times New Roman" w:hAnsi="Times New Roman" w:cs="Times New Roman"/>
          <w:sz w:val="24"/>
          <w:szCs w:val="24"/>
          <w:lang w:val="en-US"/>
        </w:rPr>
        <w:t xml:space="preserve">infiltrating </w:t>
      </w:r>
      <w:r w:rsidR="007912F8" w:rsidRPr="00834830">
        <w:rPr>
          <w:rFonts w:ascii="Times New Roman" w:hAnsi="Times New Roman" w:cs="Times New Roman"/>
          <w:sz w:val="24"/>
          <w:szCs w:val="24"/>
          <w:lang w:val="en-US"/>
        </w:rPr>
        <w:sym w:font="Symbol" w:char="F067"/>
      </w:r>
      <w:r w:rsidR="007912F8" w:rsidRPr="00834830">
        <w:rPr>
          <w:rFonts w:ascii="Times New Roman" w:hAnsi="Times New Roman" w:cs="Times New Roman"/>
          <w:sz w:val="24"/>
          <w:szCs w:val="24"/>
          <w:lang w:val="en-US"/>
        </w:rPr>
        <w:sym w:font="Symbol" w:char="F064"/>
      </w:r>
      <w:r w:rsidR="00834830" w:rsidRPr="00834830">
        <w:rPr>
          <w:rFonts w:ascii="Times New Roman" w:hAnsi="Times New Roman" w:cs="Times New Roman"/>
          <w:sz w:val="24"/>
          <w:szCs w:val="24"/>
          <w:lang w:val="en-US"/>
        </w:rPr>
        <w:t xml:space="preserve"> T cells displayed transcriptional signatures </w:t>
      </w:r>
      <w:r w:rsidR="00166BB2">
        <w:rPr>
          <w:rFonts w:ascii="Times New Roman" w:hAnsi="Times New Roman" w:cs="Times New Roman"/>
          <w:sz w:val="24"/>
          <w:szCs w:val="24"/>
          <w:lang w:val="en-US"/>
        </w:rPr>
        <w:t xml:space="preserve">of </w:t>
      </w:r>
      <w:r w:rsidR="000C7C64">
        <w:rPr>
          <w:rFonts w:ascii="Times New Roman" w:hAnsi="Times New Roman" w:cs="Times New Roman"/>
          <w:sz w:val="24"/>
          <w:szCs w:val="24"/>
          <w:lang w:val="en-US"/>
        </w:rPr>
        <w:t>highly</w:t>
      </w:r>
      <w:r w:rsidR="00834830" w:rsidRPr="00834830">
        <w:rPr>
          <w:rFonts w:ascii="Times New Roman" w:hAnsi="Times New Roman" w:cs="Times New Roman"/>
          <w:sz w:val="24"/>
          <w:szCs w:val="24"/>
          <w:lang w:val="en-US"/>
        </w:rPr>
        <w:t xml:space="preserve"> </w:t>
      </w:r>
      <w:r w:rsidR="000C7C64">
        <w:rPr>
          <w:rFonts w:ascii="Times New Roman" w:hAnsi="Times New Roman" w:cs="Times New Roman"/>
          <w:sz w:val="24"/>
          <w:szCs w:val="24"/>
          <w:lang w:val="en-US"/>
        </w:rPr>
        <w:t xml:space="preserve">activated </w:t>
      </w:r>
      <w:r w:rsidR="00834830" w:rsidRPr="00834830">
        <w:rPr>
          <w:rFonts w:ascii="Times New Roman" w:hAnsi="Times New Roman" w:cs="Times New Roman"/>
          <w:sz w:val="24"/>
          <w:szCs w:val="24"/>
          <w:lang w:val="en-US"/>
        </w:rPr>
        <w:t>IL-17-producing</w:t>
      </w:r>
      <w:r w:rsidR="00166BB2">
        <w:rPr>
          <w:rFonts w:ascii="Times New Roman" w:hAnsi="Times New Roman" w:cs="Times New Roman"/>
          <w:sz w:val="24"/>
          <w:szCs w:val="24"/>
          <w:lang w:val="en-US"/>
        </w:rPr>
        <w:t xml:space="preserve"> cells potentially</w:t>
      </w:r>
      <w:r w:rsidR="00834830" w:rsidRPr="00834830">
        <w:rPr>
          <w:rFonts w:ascii="Times New Roman" w:hAnsi="Times New Roman" w:cs="Times New Roman"/>
          <w:sz w:val="24"/>
          <w:szCs w:val="24"/>
          <w:lang w:val="en-US"/>
        </w:rPr>
        <w:t xml:space="preserve"> </w:t>
      </w:r>
      <w:r w:rsidR="0097040B">
        <w:rPr>
          <w:rFonts w:ascii="Times New Roman" w:hAnsi="Times New Roman" w:cs="Times New Roman"/>
          <w:sz w:val="24"/>
          <w:szCs w:val="24"/>
          <w:lang w:val="en-US"/>
        </w:rPr>
        <w:t>promot</w:t>
      </w:r>
      <w:r w:rsidR="00166BB2">
        <w:rPr>
          <w:rFonts w:ascii="Times New Roman" w:hAnsi="Times New Roman" w:cs="Times New Roman"/>
          <w:sz w:val="24"/>
          <w:szCs w:val="24"/>
          <w:lang w:val="en-US"/>
        </w:rPr>
        <w:t>ing</w:t>
      </w:r>
      <w:r w:rsidR="00834830" w:rsidRPr="00834830">
        <w:rPr>
          <w:rFonts w:ascii="Times New Roman" w:hAnsi="Times New Roman" w:cs="Times New Roman"/>
          <w:sz w:val="24"/>
          <w:szCs w:val="24"/>
          <w:lang w:val="en-US"/>
        </w:rPr>
        <w:t xml:space="preserve"> </w:t>
      </w:r>
      <w:r w:rsidR="007912F8">
        <w:rPr>
          <w:rFonts w:ascii="Times New Roman" w:hAnsi="Times New Roman" w:cs="Times New Roman"/>
          <w:sz w:val="24"/>
          <w:szCs w:val="24"/>
          <w:lang w:val="en-US"/>
        </w:rPr>
        <w:t>neuronal damage</w:t>
      </w:r>
      <w:r w:rsidR="00834830" w:rsidRPr="00834830">
        <w:rPr>
          <w:rFonts w:ascii="Times New Roman" w:hAnsi="Times New Roman" w:cs="Times New Roman"/>
          <w:sz w:val="24"/>
          <w:szCs w:val="24"/>
          <w:lang w:val="en-US"/>
        </w:rPr>
        <w:t xml:space="preserve">. Indeed, </w:t>
      </w:r>
      <w:r w:rsidR="007912F8" w:rsidRPr="00834830">
        <w:rPr>
          <w:rFonts w:ascii="Times New Roman" w:hAnsi="Times New Roman" w:cs="Times New Roman"/>
          <w:sz w:val="24"/>
          <w:szCs w:val="24"/>
          <w:lang w:val="en-US"/>
        </w:rPr>
        <w:t>IL-17</w:t>
      </w:r>
      <w:r w:rsidR="007912F8">
        <w:rPr>
          <w:rFonts w:ascii="Times New Roman" w:hAnsi="Times New Roman" w:cs="Times New Roman"/>
          <w:sz w:val="24"/>
          <w:szCs w:val="24"/>
          <w:lang w:val="en-US"/>
        </w:rPr>
        <w:t xml:space="preserve"> blockade </w:t>
      </w:r>
      <w:r w:rsidR="007912F8" w:rsidRPr="007912F8">
        <w:rPr>
          <w:rFonts w:ascii="Times New Roman" w:hAnsi="Times New Roman" w:cs="Times New Roman"/>
          <w:i/>
          <w:iCs/>
          <w:sz w:val="24"/>
          <w:szCs w:val="24"/>
          <w:lang w:val="en-US"/>
        </w:rPr>
        <w:t>in vitro</w:t>
      </w:r>
      <w:r w:rsidR="007912F8">
        <w:rPr>
          <w:rFonts w:ascii="Times New Roman" w:hAnsi="Times New Roman" w:cs="Times New Roman"/>
          <w:sz w:val="24"/>
          <w:szCs w:val="24"/>
          <w:lang w:val="en-US"/>
        </w:rPr>
        <w:t xml:space="preserve"> </w:t>
      </w:r>
      <w:r w:rsidR="00834830" w:rsidRPr="00834830">
        <w:rPr>
          <w:rFonts w:ascii="Times New Roman" w:hAnsi="Times New Roman" w:cs="Times New Roman"/>
          <w:sz w:val="24"/>
          <w:szCs w:val="24"/>
          <w:lang w:val="en-US"/>
        </w:rPr>
        <w:t xml:space="preserve">dramatically reduced </w:t>
      </w:r>
      <w:r w:rsidR="007912F8">
        <w:rPr>
          <w:rFonts w:ascii="Times New Roman" w:hAnsi="Times New Roman" w:cs="Times New Roman"/>
          <w:sz w:val="24"/>
          <w:szCs w:val="24"/>
          <w:lang w:val="en-US"/>
        </w:rPr>
        <w:t>neuronal death</w:t>
      </w:r>
      <w:r w:rsidR="00166BB2">
        <w:rPr>
          <w:rFonts w:ascii="Times New Roman" w:hAnsi="Times New Roman" w:cs="Times New Roman"/>
          <w:sz w:val="24"/>
          <w:szCs w:val="24"/>
          <w:lang w:val="en-US"/>
        </w:rPr>
        <w:t xml:space="preserve"> induced by </w:t>
      </w:r>
      <w:r w:rsidR="00166BB2" w:rsidRPr="00FD4FE4">
        <w:rPr>
          <w:rFonts w:ascii="Symbol" w:hAnsi="Symbol" w:cs="Times New Roman"/>
          <w:sz w:val="24"/>
          <w:szCs w:val="24"/>
          <w:lang w:val="en-US"/>
        </w:rPr>
        <w:t></w:t>
      </w:r>
      <w:r w:rsidR="00166BB2" w:rsidRPr="00FD4FE4">
        <w:rPr>
          <w:rFonts w:ascii="Symbol" w:hAnsi="Symbol" w:cs="Times New Roman"/>
          <w:sz w:val="24"/>
          <w:szCs w:val="24"/>
          <w:lang w:val="en-US"/>
        </w:rPr>
        <w:t></w:t>
      </w:r>
      <w:r w:rsidR="00166BB2">
        <w:rPr>
          <w:rFonts w:ascii="Times New Roman" w:hAnsi="Times New Roman" w:cs="Times New Roman"/>
          <w:sz w:val="24"/>
          <w:szCs w:val="24"/>
          <w:lang w:val="en-US"/>
        </w:rPr>
        <w:t xml:space="preserve"> T cells</w:t>
      </w:r>
      <w:r w:rsidR="00834830" w:rsidRPr="00834830">
        <w:rPr>
          <w:rFonts w:ascii="Times New Roman" w:hAnsi="Times New Roman" w:cs="Times New Roman"/>
          <w:sz w:val="24"/>
          <w:szCs w:val="24"/>
          <w:lang w:val="en-US"/>
        </w:rPr>
        <w:t xml:space="preserve">, suggesting </w:t>
      </w:r>
      <w:r w:rsidR="00166BB2">
        <w:rPr>
          <w:rFonts w:ascii="Times New Roman" w:hAnsi="Times New Roman" w:cs="Times New Roman"/>
          <w:sz w:val="24"/>
          <w:szCs w:val="24"/>
          <w:lang w:val="en-US"/>
        </w:rPr>
        <w:t xml:space="preserve">activated </w:t>
      </w:r>
      <w:r w:rsidR="007912F8" w:rsidRPr="00834830">
        <w:rPr>
          <w:rFonts w:ascii="Times New Roman" w:hAnsi="Times New Roman" w:cs="Times New Roman"/>
          <w:sz w:val="24"/>
          <w:szCs w:val="24"/>
          <w:lang w:val="en-US"/>
        </w:rPr>
        <w:sym w:font="Symbol" w:char="F067"/>
      </w:r>
      <w:r w:rsidR="007912F8" w:rsidRPr="00834830">
        <w:rPr>
          <w:rFonts w:ascii="Times New Roman" w:hAnsi="Times New Roman" w:cs="Times New Roman"/>
          <w:sz w:val="24"/>
          <w:szCs w:val="24"/>
          <w:lang w:val="en-US"/>
        </w:rPr>
        <w:sym w:font="Symbol" w:char="F064"/>
      </w:r>
      <w:r w:rsidR="00834830" w:rsidRPr="00834830">
        <w:rPr>
          <w:rFonts w:ascii="Times New Roman" w:hAnsi="Times New Roman" w:cs="Times New Roman"/>
          <w:sz w:val="24"/>
          <w:szCs w:val="24"/>
          <w:lang w:val="en-US"/>
        </w:rPr>
        <w:t xml:space="preserve"> T cells </w:t>
      </w:r>
      <w:r w:rsidR="00166BB2">
        <w:rPr>
          <w:rFonts w:ascii="Times New Roman" w:hAnsi="Times New Roman" w:cs="Times New Roman"/>
          <w:sz w:val="24"/>
          <w:szCs w:val="24"/>
          <w:lang w:val="en-US"/>
        </w:rPr>
        <w:t xml:space="preserve">contribute to neurodegeneration </w:t>
      </w:r>
      <w:r w:rsidR="00834830" w:rsidRPr="00834830">
        <w:rPr>
          <w:rFonts w:ascii="Times New Roman" w:hAnsi="Times New Roman" w:cs="Times New Roman"/>
          <w:sz w:val="24"/>
          <w:szCs w:val="24"/>
          <w:lang w:val="en-US"/>
        </w:rPr>
        <w:t xml:space="preserve">in AD. Importantly, </w:t>
      </w:r>
      <w:r w:rsidR="007912F8" w:rsidRPr="00834830">
        <w:rPr>
          <w:rFonts w:ascii="Times New Roman" w:hAnsi="Times New Roman" w:cs="Times New Roman"/>
          <w:sz w:val="24"/>
          <w:szCs w:val="24"/>
          <w:lang w:val="en-US"/>
        </w:rPr>
        <w:t>IL-17</w:t>
      </w:r>
      <w:r w:rsidR="007912F8">
        <w:rPr>
          <w:rFonts w:ascii="Times New Roman" w:hAnsi="Times New Roman" w:cs="Times New Roman"/>
          <w:sz w:val="24"/>
          <w:szCs w:val="24"/>
          <w:lang w:val="en-US"/>
        </w:rPr>
        <w:t xml:space="preserve"> blockade </w:t>
      </w:r>
      <w:r w:rsidR="007912F8" w:rsidRPr="007912F8">
        <w:rPr>
          <w:rFonts w:ascii="Times New Roman" w:hAnsi="Times New Roman" w:cs="Times New Roman"/>
          <w:i/>
          <w:iCs/>
          <w:sz w:val="24"/>
          <w:szCs w:val="24"/>
          <w:lang w:val="en-US"/>
        </w:rPr>
        <w:t>in vi</w:t>
      </w:r>
      <w:r w:rsidR="007912F8">
        <w:rPr>
          <w:rFonts w:ascii="Times New Roman" w:hAnsi="Times New Roman" w:cs="Times New Roman"/>
          <w:i/>
          <w:iCs/>
          <w:sz w:val="24"/>
          <w:szCs w:val="24"/>
          <w:lang w:val="en-US"/>
        </w:rPr>
        <w:t>vo</w:t>
      </w:r>
      <w:r w:rsidR="007912F8">
        <w:rPr>
          <w:rFonts w:ascii="Times New Roman" w:hAnsi="Times New Roman" w:cs="Times New Roman"/>
          <w:sz w:val="24"/>
          <w:szCs w:val="24"/>
          <w:lang w:val="en-US"/>
        </w:rPr>
        <w:t xml:space="preserve"> ameliorate</w:t>
      </w:r>
      <w:r w:rsidR="00166BB2">
        <w:rPr>
          <w:rFonts w:ascii="Times New Roman" w:hAnsi="Times New Roman" w:cs="Times New Roman"/>
          <w:sz w:val="24"/>
          <w:szCs w:val="24"/>
          <w:lang w:val="en-US"/>
        </w:rPr>
        <w:t>d</w:t>
      </w:r>
      <w:r w:rsidR="007912F8">
        <w:rPr>
          <w:rFonts w:ascii="Times New Roman" w:hAnsi="Times New Roman" w:cs="Times New Roman"/>
          <w:sz w:val="24"/>
          <w:szCs w:val="24"/>
          <w:lang w:val="en-US"/>
        </w:rPr>
        <w:t xml:space="preserve"> the neuropathological hallmarks of </w:t>
      </w:r>
      <w:r w:rsidR="00166BB2">
        <w:rPr>
          <w:rFonts w:ascii="Times New Roman" w:hAnsi="Times New Roman" w:cs="Times New Roman"/>
          <w:sz w:val="24"/>
          <w:szCs w:val="24"/>
          <w:lang w:val="en-US"/>
        </w:rPr>
        <w:t>AD</w:t>
      </w:r>
      <w:r w:rsidR="007912F8">
        <w:rPr>
          <w:rFonts w:ascii="Times New Roman" w:hAnsi="Times New Roman" w:cs="Times New Roman"/>
          <w:sz w:val="24"/>
          <w:szCs w:val="24"/>
          <w:lang w:val="en-US"/>
        </w:rPr>
        <w:t>, confirming a role for IL-17</w:t>
      </w:r>
      <w:r w:rsidR="007912F8" w:rsidRPr="007912F8">
        <w:rPr>
          <w:rFonts w:ascii="Times New Roman" w:hAnsi="Times New Roman" w:cs="Times New Roman"/>
          <w:sz w:val="24"/>
          <w:szCs w:val="24"/>
          <w:vertAlign w:val="superscript"/>
          <w:lang w:val="en-US"/>
        </w:rPr>
        <w:t>+</w:t>
      </w:r>
      <w:r w:rsidR="007912F8">
        <w:rPr>
          <w:rFonts w:ascii="Times New Roman" w:hAnsi="Times New Roman" w:cs="Times New Roman"/>
          <w:sz w:val="24"/>
          <w:szCs w:val="24"/>
          <w:lang w:val="en-US"/>
        </w:rPr>
        <w:t xml:space="preserve"> </w:t>
      </w:r>
      <w:r w:rsidR="007912F8" w:rsidRPr="00834830">
        <w:rPr>
          <w:rFonts w:ascii="Times New Roman" w:hAnsi="Times New Roman" w:cs="Times New Roman"/>
          <w:sz w:val="24"/>
          <w:szCs w:val="24"/>
          <w:lang w:val="en-US"/>
        </w:rPr>
        <w:sym w:font="Symbol" w:char="F067"/>
      </w:r>
      <w:r w:rsidR="007912F8" w:rsidRPr="00834830">
        <w:rPr>
          <w:rFonts w:ascii="Times New Roman" w:hAnsi="Times New Roman" w:cs="Times New Roman"/>
          <w:sz w:val="24"/>
          <w:szCs w:val="24"/>
          <w:lang w:val="en-US"/>
        </w:rPr>
        <w:sym w:font="Symbol" w:char="F064"/>
      </w:r>
      <w:r w:rsidR="00834830" w:rsidRPr="00834830">
        <w:rPr>
          <w:rFonts w:ascii="Times New Roman" w:hAnsi="Times New Roman" w:cs="Times New Roman"/>
          <w:sz w:val="24"/>
          <w:szCs w:val="24"/>
          <w:lang w:val="en-US"/>
        </w:rPr>
        <w:t xml:space="preserve"> T cells</w:t>
      </w:r>
      <w:r w:rsidR="007912F8">
        <w:rPr>
          <w:rFonts w:ascii="Times New Roman" w:hAnsi="Times New Roman" w:cs="Times New Roman"/>
          <w:sz w:val="24"/>
          <w:szCs w:val="24"/>
          <w:lang w:val="en-US"/>
        </w:rPr>
        <w:t xml:space="preserve"> in the pathogenesis </w:t>
      </w:r>
      <w:r w:rsidR="007912F8">
        <w:rPr>
          <w:rFonts w:ascii="Times New Roman" w:hAnsi="Times New Roman" w:cs="Times New Roman"/>
          <w:sz w:val="24"/>
          <w:szCs w:val="24"/>
          <w:lang w:val="en-US"/>
        </w:rPr>
        <w:lastRenderedPageBreak/>
        <w:t xml:space="preserve">of </w:t>
      </w:r>
      <w:r w:rsidR="00166BB2">
        <w:rPr>
          <w:rFonts w:ascii="Times New Roman" w:hAnsi="Times New Roman" w:cs="Times New Roman"/>
          <w:sz w:val="24"/>
          <w:szCs w:val="24"/>
          <w:lang w:val="en-US"/>
        </w:rPr>
        <w:t>this disease</w:t>
      </w:r>
      <w:r w:rsidR="00834830" w:rsidRPr="00834830">
        <w:rPr>
          <w:rFonts w:ascii="Times New Roman" w:hAnsi="Times New Roman" w:cs="Times New Roman"/>
          <w:sz w:val="24"/>
          <w:szCs w:val="24"/>
          <w:lang w:val="en-US"/>
        </w:rPr>
        <w:t xml:space="preserve">. Our results therefore demonstrate that the activation of </w:t>
      </w:r>
      <w:r w:rsidR="007912F8" w:rsidRPr="00834830">
        <w:rPr>
          <w:rFonts w:ascii="Times New Roman" w:hAnsi="Times New Roman" w:cs="Times New Roman"/>
          <w:sz w:val="24"/>
          <w:szCs w:val="24"/>
          <w:lang w:val="en-US"/>
        </w:rPr>
        <w:sym w:font="Symbol" w:char="F067"/>
      </w:r>
      <w:r w:rsidR="007912F8" w:rsidRPr="00834830">
        <w:rPr>
          <w:rFonts w:ascii="Times New Roman" w:hAnsi="Times New Roman" w:cs="Times New Roman"/>
          <w:sz w:val="24"/>
          <w:szCs w:val="24"/>
          <w:lang w:val="en-US"/>
        </w:rPr>
        <w:sym w:font="Symbol" w:char="F064"/>
      </w:r>
      <w:r w:rsidR="00834830" w:rsidRPr="00834830">
        <w:rPr>
          <w:rFonts w:ascii="Times New Roman" w:hAnsi="Times New Roman" w:cs="Times New Roman"/>
          <w:sz w:val="24"/>
          <w:szCs w:val="24"/>
          <w:lang w:val="en-US"/>
        </w:rPr>
        <w:t xml:space="preserve"> T cells induces major pathological features of AD, suggesting that interfering with </w:t>
      </w:r>
      <w:r w:rsidR="007912F8" w:rsidRPr="00834830">
        <w:rPr>
          <w:rFonts w:ascii="Times New Roman" w:hAnsi="Times New Roman" w:cs="Times New Roman"/>
          <w:sz w:val="24"/>
          <w:szCs w:val="24"/>
          <w:lang w:val="en-US"/>
        </w:rPr>
        <w:sym w:font="Symbol" w:char="F067"/>
      </w:r>
      <w:r w:rsidR="007912F8" w:rsidRPr="00834830">
        <w:rPr>
          <w:rFonts w:ascii="Times New Roman" w:hAnsi="Times New Roman" w:cs="Times New Roman"/>
          <w:sz w:val="24"/>
          <w:szCs w:val="24"/>
          <w:lang w:val="en-US"/>
        </w:rPr>
        <w:sym w:font="Symbol" w:char="F064"/>
      </w:r>
      <w:r w:rsidR="007912F8">
        <w:rPr>
          <w:rFonts w:ascii="Times New Roman" w:hAnsi="Times New Roman" w:cs="Times New Roman"/>
          <w:sz w:val="24"/>
          <w:szCs w:val="24"/>
          <w:lang w:val="en-US"/>
        </w:rPr>
        <w:t xml:space="preserve"> </w:t>
      </w:r>
      <w:r w:rsidR="00834830" w:rsidRPr="00834830">
        <w:rPr>
          <w:rFonts w:ascii="Times New Roman" w:hAnsi="Times New Roman" w:cs="Times New Roman"/>
          <w:sz w:val="24"/>
          <w:szCs w:val="24"/>
          <w:lang w:val="en-US"/>
        </w:rPr>
        <w:t>T cell</w:t>
      </w:r>
      <w:r w:rsidR="007912F8">
        <w:rPr>
          <w:rFonts w:ascii="Times New Roman" w:hAnsi="Times New Roman" w:cs="Times New Roman"/>
          <w:sz w:val="24"/>
          <w:szCs w:val="24"/>
          <w:lang w:val="en-US"/>
        </w:rPr>
        <w:t xml:space="preserve"> </w:t>
      </w:r>
      <w:r w:rsidR="00834830" w:rsidRPr="00834830">
        <w:rPr>
          <w:rFonts w:ascii="Times New Roman" w:hAnsi="Times New Roman" w:cs="Times New Roman"/>
          <w:sz w:val="24"/>
          <w:szCs w:val="24"/>
          <w:lang w:val="en-US"/>
        </w:rPr>
        <w:t xml:space="preserve">activity may offer a novel therapeutic approach for </w:t>
      </w:r>
      <w:r w:rsidR="00166BB2">
        <w:rPr>
          <w:rFonts w:ascii="Times New Roman" w:hAnsi="Times New Roman" w:cs="Times New Roman"/>
          <w:sz w:val="24"/>
          <w:szCs w:val="24"/>
          <w:lang w:val="en-US"/>
        </w:rPr>
        <w:t>neurodegenerative diseases</w:t>
      </w:r>
      <w:r w:rsidR="00834830" w:rsidRPr="00834830">
        <w:rPr>
          <w:rFonts w:ascii="Times New Roman" w:hAnsi="Times New Roman" w:cs="Times New Roman"/>
          <w:sz w:val="24"/>
          <w:szCs w:val="24"/>
          <w:lang w:val="en-US"/>
        </w:rPr>
        <w:t>.</w:t>
      </w:r>
      <w:r w:rsidR="007912F8">
        <w:rPr>
          <w:rFonts w:ascii="Times New Roman" w:hAnsi="Times New Roman" w:cs="Times New Roman"/>
          <w:sz w:val="24"/>
          <w:szCs w:val="24"/>
          <w:lang w:val="en-US"/>
        </w:rPr>
        <w:t xml:space="preserve"> </w:t>
      </w:r>
    </w:p>
    <w:p w14:paraId="7C496286" w14:textId="77777777" w:rsidR="004457C7" w:rsidRPr="00FF021F" w:rsidRDefault="004457C7" w:rsidP="00A4368B">
      <w:pPr>
        <w:pStyle w:val="Nessunaspaziatura"/>
        <w:spacing w:after="160" w:line="360" w:lineRule="auto"/>
        <w:jc w:val="both"/>
        <w:rPr>
          <w:rFonts w:ascii="Times New Roman" w:hAnsi="Times New Roman" w:cs="Times New Roman"/>
          <w:sz w:val="24"/>
          <w:szCs w:val="24"/>
          <w:lang w:val="en-US"/>
        </w:rPr>
      </w:pPr>
    </w:p>
    <w:p w14:paraId="2655B1A8" w14:textId="77777777" w:rsidR="004457C7" w:rsidRPr="00FF021F" w:rsidRDefault="004457C7" w:rsidP="00A4368B">
      <w:pPr>
        <w:pStyle w:val="Nessunaspaziatura"/>
        <w:spacing w:after="160" w:line="360" w:lineRule="auto"/>
        <w:jc w:val="both"/>
        <w:rPr>
          <w:rFonts w:ascii="Times New Roman" w:hAnsi="Times New Roman" w:cs="Times New Roman"/>
          <w:sz w:val="24"/>
          <w:szCs w:val="24"/>
          <w:lang w:val="en-US"/>
        </w:rPr>
      </w:pPr>
    </w:p>
    <w:p w14:paraId="408D40FD" w14:textId="77777777" w:rsidR="003A102D" w:rsidRPr="00FF021F" w:rsidRDefault="003A102D" w:rsidP="00A4368B">
      <w:pPr>
        <w:pStyle w:val="Nessunaspaziatura"/>
        <w:spacing w:after="160" w:line="360" w:lineRule="auto"/>
        <w:jc w:val="both"/>
        <w:rPr>
          <w:rFonts w:ascii="Times New Roman" w:hAnsi="Times New Roman" w:cs="Times New Roman"/>
          <w:sz w:val="24"/>
          <w:szCs w:val="24"/>
          <w:lang w:val="en-US"/>
        </w:rPr>
      </w:pPr>
    </w:p>
    <w:p w14:paraId="06030447" w14:textId="77777777" w:rsidR="003A102D" w:rsidRPr="00FF021F" w:rsidRDefault="003A102D" w:rsidP="00A4368B">
      <w:pPr>
        <w:pStyle w:val="Nessunaspaziatura"/>
        <w:spacing w:after="160" w:line="360" w:lineRule="auto"/>
        <w:jc w:val="both"/>
        <w:rPr>
          <w:rFonts w:ascii="Times New Roman" w:hAnsi="Times New Roman" w:cs="Times New Roman"/>
          <w:sz w:val="24"/>
          <w:szCs w:val="24"/>
          <w:lang w:val="en-US"/>
        </w:rPr>
      </w:pPr>
    </w:p>
    <w:p w14:paraId="3CC7CD84" w14:textId="77777777" w:rsidR="003A102D" w:rsidRPr="00FF021F" w:rsidRDefault="003A102D" w:rsidP="00A4368B">
      <w:pPr>
        <w:pStyle w:val="Nessunaspaziatura"/>
        <w:spacing w:after="160" w:line="360" w:lineRule="auto"/>
        <w:jc w:val="both"/>
        <w:rPr>
          <w:rFonts w:ascii="Times New Roman" w:hAnsi="Times New Roman" w:cs="Times New Roman"/>
          <w:sz w:val="24"/>
          <w:szCs w:val="24"/>
          <w:lang w:val="en-US"/>
        </w:rPr>
      </w:pPr>
    </w:p>
    <w:p w14:paraId="582423DB" w14:textId="531F539A" w:rsidR="003A102D" w:rsidRDefault="003A102D" w:rsidP="00A4368B">
      <w:pPr>
        <w:pStyle w:val="Nessunaspaziatura"/>
        <w:spacing w:after="160" w:line="360" w:lineRule="auto"/>
        <w:jc w:val="both"/>
        <w:rPr>
          <w:rFonts w:ascii="Times New Roman" w:hAnsi="Times New Roman" w:cs="Times New Roman"/>
          <w:sz w:val="24"/>
          <w:szCs w:val="24"/>
          <w:lang w:val="en-US"/>
        </w:rPr>
      </w:pPr>
    </w:p>
    <w:p w14:paraId="73D70A84" w14:textId="1BBB71E0" w:rsidR="006F0198" w:rsidRDefault="006F0198" w:rsidP="00A4368B">
      <w:pPr>
        <w:pStyle w:val="Nessunaspaziatura"/>
        <w:spacing w:after="160" w:line="360" w:lineRule="auto"/>
        <w:jc w:val="both"/>
        <w:rPr>
          <w:rFonts w:ascii="Times New Roman" w:hAnsi="Times New Roman" w:cs="Times New Roman"/>
          <w:sz w:val="24"/>
          <w:szCs w:val="24"/>
          <w:lang w:val="en-US"/>
        </w:rPr>
      </w:pPr>
    </w:p>
    <w:p w14:paraId="010C6509" w14:textId="538CC8C2" w:rsidR="006F0198" w:rsidRDefault="006F0198" w:rsidP="00A4368B">
      <w:pPr>
        <w:pStyle w:val="Nessunaspaziatura"/>
        <w:spacing w:after="160" w:line="360" w:lineRule="auto"/>
        <w:jc w:val="both"/>
        <w:rPr>
          <w:rFonts w:ascii="Times New Roman" w:hAnsi="Times New Roman" w:cs="Times New Roman"/>
          <w:sz w:val="24"/>
          <w:szCs w:val="24"/>
          <w:lang w:val="en-US"/>
        </w:rPr>
      </w:pPr>
    </w:p>
    <w:p w14:paraId="5AFEA70C" w14:textId="765B643A" w:rsidR="006F0198" w:rsidRDefault="006F0198" w:rsidP="00A4368B">
      <w:pPr>
        <w:pStyle w:val="Nessunaspaziatura"/>
        <w:spacing w:after="160" w:line="360" w:lineRule="auto"/>
        <w:jc w:val="both"/>
        <w:rPr>
          <w:rFonts w:ascii="Times New Roman" w:hAnsi="Times New Roman" w:cs="Times New Roman"/>
          <w:sz w:val="24"/>
          <w:szCs w:val="24"/>
          <w:lang w:val="en-US"/>
        </w:rPr>
      </w:pPr>
    </w:p>
    <w:p w14:paraId="2B21025A" w14:textId="77777777" w:rsidR="006F0198" w:rsidRPr="00FF021F" w:rsidRDefault="006F0198" w:rsidP="00A4368B">
      <w:pPr>
        <w:pStyle w:val="Nessunaspaziatura"/>
        <w:spacing w:after="160" w:line="360" w:lineRule="auto"/>
        <w:jc w:val="both"/>
        <w:rPr>
          <w:rFonts w:ascii="Times New Roman" w:hAnsi="Times New Roman" w:cs="Times New Roman"/>
          <w:sz w:val="24"/>
          <w:szCs w:val="24"/>
          <w:lang w:val="en-US"/>
        </w:rPr>
      </w:pPr>
    </w:p>
    <w:p w14:paraId="7D807FC4" w14:textId="77777777" w:rsidR="003A102D" w:rsidRPr="00FF021F" w:rsidRDefault="003A102D" w:rsidP="00A4368B">
      <w:pPr>
        <w:pStyle w:val="Nessunaspaziatura"/>
        <w:spacing w:after="160" w:line="360" w:lineRule="auto"/>
        <w:jc w:val="both"/>
        <w:rPr>
          <w:rFonts w:ascii="Times New Roman" w:hAnsi="Times New Roman" w:cs="Times New Roman"/>
          <w:sz w:val="24"/>
          <w:szCs w:val="24"/>
          <w:lang w:val="en-US"/>
        </w:rPr>
      </w:pPr>
    </w:p>
    <w:p w14:paraId="45B28208" w14:textId="77777777" w:rsidR="003A102D" w:rsidRPr="00FF021F" w:rsidRDefault="003A102D" w:rsidP="00A4368B">
      <w:pPr>
        <w:pStyle w:val="Nessunaspaziatura"/>
        <w:spacing w:after="160" w:line="360" w:lineRule="auto"/>
        <w:jc w:val="both"/>
        <w:rPr>
          <w:rFonts w:ascii="Times New Roman" w:hAnsi="Times New Roman" w:cs="Times New Roman"/>
          <w:sz w:val="24"/>
          <w:szCs w:val="24"/>
          <w:lang w:val="en-US"/>
        </w:rPr>
      </w:pPr>
    </w:p>
    <w:p w14:paraId="6C33423F" w14:textId="77777777" w:rsidR="003A102D" w:rsidRPr="00FF021F" w:rsidRDefault="003A102D" w:rsidP="00A4368B">
      <w:pPr>
        <w:pStyle w:val="Nessunaspaziatura"/>
        <w:spacing w:after="160" w:line="360" w:lineRule="auto"/>
        <w:jc w:val="both"/>
        <w:rPr>
          <w:rFonts w:ascii="Times New Roman" w:hAnsi="Times New Roman" w:cs="Times New Roman"/>
          <w:sz w:val="24"/>
          <w:szCs w:val="24"/>
          <w:lang w:val="en-US"/>
        </w:rPr>
      </w:pPr>
    </w:p>
    <w:p w14:paraId="058166D2" w14:textId="77777777" w:rsidR="003A102D" w:rsidRPr="00FF021F" w:rsidRDefault="003A102D" w:rsidP="00A4368B">
      <w:pPr>
        <w:pStyle w:val="Nessunaspaziatura"/>
        <w:spacing w:after="160" w:line="360" w:lineRule="auto"/>
        <w:jc w:val="both"/>
        <w:rPr>
          <w:rFonts w:ascii="Times New Roman" w:hAnsi="Times New Roman" w:cs="Times New Roman"/>
          <w:sz w:val="24"/>
          <w:szCs w:val="24"/>
          <w:lang w:val="en-US"/>
        </w:rPr>
      </w:pPr>
    </w:p>
    <w:p w14:paraId="50524A8C" w14:textId="77777777" w:rsidR="003A102D" w:rsidRPr="00FF021F" w:rsidRDefault="003A102D" w:rsidP="00A4368B">
      <w:pPr>
        <w:pStyle w:val="Nessunaspaziatura"/>
        <w:spacing w:after="160" w:line="360" w:lineRule="auto"/>
        <w:jc w:val="both"/>
        <w:rPr>
          <w:rFonts w:ascii="Times New Roman" w:hAnsi="Times New Roman" w:cs="Times New Roman"/>
          <w:sz w:val="24"/>
          <w:szCs w:val="24"/>
          <w:lang w:val="en-US"/>
        </w:rPr>
      </w:pPr>
    </w:p>
    <w:p w14:paraId="0002C8E9" w14:textId="77777777" w:rsidR="00C26207" w:rsidRPr="00FF021F" w:rsidRDefault="00C26207" w:rsidP="00A4368B">
      <w:pPr>
        <w:pStyle w:val="Nessunaspaziatura"/>
        <w:spacing w:after="160" w:line="360" w:lineRule="auto"/>
        <w:jc w:val="both"/>
        <w:rPr>
          <w:rFonts w:ascii="Times New Roman" w:hAnsi="Times New Roman" w:cs="Times New Roman"/>
          <w:sz w:val="24"/>
          <w:szCs w:val="24"/>
          <w:lang w:val="en-US"/>
        </w:rPr>
      </w:pPr>
    </w:p>
    <w:p w14:paraId="05E24347" w14:textId="77777777" w:rsidR="00C26207" w:rsidRPr="00FF021F" w:rsidRDefault="00C26207" w:rsidP="00A4368B">
      <w:pPr>
        <w:pStyle w:val="Nessunaspaziatura"/>
        <w:spacing w:after="160" w:line="360" w:lineRule="auto"/>
        <w:jc w:val="both"/>
        <w:rPr>
          <w:rFonts w:ascii="Times New Roman" w:hAnsi="Times New Roman" w:cs="Times New Roman"/>
          <w:sz w:val="24"/>
          <w:szCs w:val="24"/>
          <w:lang w:val="en-US"/>
        </w:rPr>
      </w:pPr>
    </w:p>
    <w:p w14:paraId="543BA9D9" w14:textId="77777777" w:rsidR="00C26207" w:rsidRPr="00FF021F" w:rsidRDefault="00C26207" w:rsidP="00A4368B">
      <w:pPr>
        <w:pStyle w:val="Nessunaspaziatura"/>
        <w:spacing w:after="160" w:line="360" w:lineRule="auto"/>
        <w:jc w:val="both"/>
        <w:rPr>
          <w:rFonts w:ascii="Times New Roman" w:hAnsi="Times New Roman" w:cs="Times New Roman"/>
          <w:sz w:val="24"/>
          <w:szCs w:val="24"/>
          <w:lang w:val="en-US"/>
        </w:rPr>
      </w:pPr>
    </w:p>
    <w:p w14:paraId="0FEFD435" w14:textId="5594E5DB" w:rsidR="00C26207" w:rsidRDefault="00C26207" w:rsidP="00A4368B">
      <w:pPr>
        <w:pStyle w:val="Nessunaspaziatura"/>
        <w:spacing w:after="160" w:line="360" w:lineRule="auto"/>
        <w:jc w:val="both"/>
        <w:rPr>
          <w:rFonts w:ascii="Times New Roman" w:hAnsi="Times New Roman" w:cs="Times New Roman"/>
          <w:sz w:val="24"/>
          <w:szCs w:val="24"/>
          <w:lang w:val="en-US"/>
        </w:rPr>
      </w:pPr>
    </w:p>
    <w:p w14:paraId="4C42F6C6" w14:textId="77777777" w:rsidR="00381D2B" w:rsidRPr="00FF021F" w:rsidRDefault="00381D2B" w:rsidP="00A4368B">
      <w:pPr>
        <w:pStyle w:val="Nessunaspaziatura"/>
        <w:spacing w:after="160" w:line="360" w:lineRule="auto"/>
        <w:jc w:val="both"/>
        <w:rPr>
          <w:rFonts w:ascii="Times New Roman" w:hAnsi="Times New Roman" w:cs="Times New Roman"/>
          <w:sz w:val="24"/>
          <w:szCs w:val="24"/>
          <w:lang w:val="en-US"/>
        </w:rPr>
      </w:pPr>
    </w:p>
    <w:p w14:paraId="1E6D89E8" w14:textId="77777777" w:rsidR="0097040B" w:rsidRDefault="00C26207" w:rsidP="00381D2B">
      <w:pPr>
        <w:pStyle w:val="Titolo1"/>
      </w:pPr>
      <w:bookmarkStart w:id="2" w:name="_Toc96254581"/>
      <w:r w:rsidRPr="00A939BF">
        <w:lastRenderedPageBreak/>
        <w:t>ABBREVIATIONS</w:t>
      </w:r>
      <w:bookmarkEnd w:id="2"/>
      <w:r w:rsidRPr="00A939BF">
        <w:t xml:space="preserve"> </w:t>
      </w:r>
    </w:p>
    <w:p w14:paraId="3F4DD111" w14:textId="3C12204A" w:rsidR="00C26207" w:rsidRPr="0097040B" w:rsidRDefault="00C26207" w:rsidP="00A4368B">
      <w:pPr>
        <w:spacing w:line="360" w:lineRule="auto"/>
        <w:rPr>
          <w:b/>
          <w:lang w:val="en-US"/>
        </w:rPr>
      </w:pPr>
      <w:r w:rsidRPr="003B3667">
        <w:rPr>
          <w:lang w:val="en-US"/>
        </w:rPr>
        <w:t>A</w:t>
      </w:r>
      <w:r w:rsidRPr="003B3667">
        <w:t>β</w:t>
      </w:r>
      <w:r w:rsidRPr="003B3667">
        <w:rPr>
          <w:lang w:val="en-US"/>
        </w:rPr>
        <w:t xml:space="preserve"> </w:t>
      </w:r>
      <w:r w:rsidRPr="003B3667">
        <w:rPr>
          <w:i/>
          <w:lang w:val="en-US"/>
        </w:rPr>
        <w:t>Beta amyloid</w:t>
      </w:r>
      <w:r w:rsidRPr="003B3667">
        <w:rPr>
          <w:lang w:val="en-US"/>
        </w:rPr>
        <w:t xml:space="preserve"> </w:t>
      </w:r>
    </w:p>
    <w:p w14:paraId="275A3F89" w14:textId="77777777" w:rsidR="00C26207" w:rsidRPr="003B3667" w:rsidRDefault="00C26207" w:rsidP="00A4368B">
      <w:pPr>
        <w:pStyle w:val="Nessunaspaziatura"/>
        <w:spacing w:line="360" w:lineRule="auto"/>
        <w:jc w:val="both"/>
        <w:rPr>
          <w:rFonts w:ascii="Times New Roman" w:hAnsi="Times New Roman" w:cs="Times New Roman"/>
          <w:i/>
          <w:sz w:val="24"/>
          <w:szCs w:val="24"/>
          <w:lang w:val="en-US"/>
        </w:rPr>
      </w:pPr>
      <w:r w:rsidRPr="003B3667">
        <w:rPr>
          <w:rFonts w:ascii="Times New Roman" w:hAnsi="Times New Roman" w:cs="Times New Roman"/>
          <w:sz w:val="24"/>
          <w:szCs w:val="24"/>
          <w:lang w:val="en-US"/>
        </w:rPr>
        <w:t xml:space="preserve">AD </w:t>
      </w:r>
      <w:r w:rsidRPr="003B3667">
        <w:rPr>
          <w:rFonts w:ascii="Times New Roman" w:hAnsi="Times New Roman" w:cs="Times New Roman"/>
          <w:i/>
          <w:sz w:val="24"/>
          <w:szCs w:val="24"/>
          <w:lang w:val="en-US"/>
        </w:rPr>
        <w:t xml:space="preserve">Alzheimer’s disease </w:t>
      </w:r>
    </w:p>
    <w:p w14:paraId="1F9DF507" w14:textId="77777777" w:rsidR="00C26207" w:rsidRPr="0097040B" w:rsidRDefault="00C26207" w:rsidP="00A4368B">
      <w:pPr>
        <w:pStyle w:val="Nessunaspaziatura"/>
        <w:spacing w:line="360" w:lineRule="auto"/>
        <w:jc w:val="both"/>
        <w:rPr>
          <w:rFonts w:ascii="Times New Roman" w:hAnsi="Times New Roman" w:cs="Times New Roman"/>
          <w:sz w:val="24"/>
          <w:szCs w:val="24"/>
          <w:lang w:val="en-US"/>
        </w:rPr>
      </w:pPr>
      <w:r w:rsidRPr="0097040B">
        <w:rPr>
          <w:rFonts w:ascii="Times New Roman" w:hAnsi="Times New Roman" w:cs="Times New Roman"/>
          <w:sz w:val="24"/>
          <w:szCs w:val="24"/>
          <w:lang w:val="en-US"/>
        </w:rPr>
        <w:t xml:space="preserve">APC </w:t>
      </w:r>
      <w:r w:rsidRPr="0097040B">
        <w:rPr>
          <w:rFonts w:ascii="Times New Roman" w:hAnsi="Times New Roman" w:cs="Times New Roman"/>
          <w:i/>
          <w:sz w:val="24"/>
          <w:szCs w:val="24"/>
          <w:lang w:val="en-US"/>
        </w:rPr>
        <w:t>Antigen-presenting cell</w:t>
      </w:r>
      <w:r w:rsidRPr="0097040B">
        <w:rPr>
          <w:rFonts w:ascii="Times New Roman" w:hAnsi="Times New Roman" w:cs="Times New Roman"/>
          <w:sz w:val="24"/>
          <w:szCs w:val="24"/>
          <w:lang w:val="en-US"/>
        </w:rPr>
        <w:t xml:space="preserve"> </w:t>
      </w:r>
    </w:p>
    <w:p w14:paraId="09CDCC1D" w14:textId="7402B598" w:rsidR="00C26207" w:rsidRPr="00D81A28" w:rsidRDefault="00C26207" w:rsidP="00A4368B">
      <w:pPr>
        <w:pStyle w:val="Nessunaspaziatura"/>
        <w:spacing w:line="360" w:lineRule="auto"/>
        <w:jc w:val="both"/>
        <w:rPr>
          <w:rFonts w:ascii="Times New Roman" w:hAnsi="Times New Roman" w:cs="Times New Roman"/>
          <w:i/>
          <w:sz w:val="24"/>
          <w:szCs w:val="24"/>
          <w:lang w:val="en-US"/>
        </w:rPr>
      </w:pPr>
      <w:r w:rsidRPr="00D81A28">
        <w:rPr>
          <w:rFonts w:ascii="Times New Roman" w:hAnsi="Times New Roman" w:cs="Times New Roman"/>
          <w:sz w:val="24"/>
          <w:szCs w:val="24"/>
          <w:lang w:val="en-US"/>
        </w:rPr>
        <w:t>APO</w:t>
      </w:r>
      <w:r w:rsidR="00F64023">
        <w:rPr>
          <w:rFonts w:ascii="Times New Roman" w:hAnsi="Times New Roman" w:cs="Times New Roman"/>
          <w:sz w:val="24"/>
          <w:szCs w:val="24"/>
          <w:lang w:val="en-US"/>
        </w:rPr>
        <w:t>E</w:t>
      </w:r>
      <w:r w:rsidRPr="00D81A28">
        <w:rPr>
          <w:rFonts w:ascii="Times New Roman" w:hAnsi="Times New Roman" w:cs="Times New Roman"/>
          <w:sz w:val="24"/>
          <w:szCs w:val="24"/>
          <w:lang w:val="en-US"/>
        </w:rPr>
        <w:t xml:space="preserve"> </w:t>
      </w:r>
      <w:r w:rsidRPr="00D81A28">
        <w:rPr>
          <w:rFonts w:ascii="Times New Roman" w:hAnsi="Times New Roman" w:cs="Times New Roman"/>
          <w:i/>
          <w:sz w:val="24"/>
          <w:szCs w:val="24"/>
          <w:lang w:val="en-US"/>
        </w:rPr>
        <w:t>A</w:t>
      </w:r>
      <w:r w:rsidR="009C4065">
        <w:rPr>
          <w:rFonts w:ascii="Times New Roman" w:hAnsi="Times New Roman" w:cs="Times New Roman"/>
          <w:i/>
          <w:sz w:val="24"/>
          <w:szCs w:val="24"/>
          <w:lang w:val="en-US"/>
        </w:rPr>
        <w:t>po</w:t>
      </w:r>
      <w:r w:rsidRPr="00D81A28">
        <w:rPr>
          <w:rFonts w:ascii="Times New Roman" w:hAnsi="Times New Roman" w:cs="Times New Roman"/>
          <w:i/>
          <w:sz w:val="24"/>
          <w:szCs w:val="24"/>
          <w:lang w:val="en-US"/>
        </w:rPr>
        <w:t>lipoprotein</w:t>
      </w:r>
      <w:r w:rsidR="00F64023">
        <w:rPr>
          <w:rFonts w:ascii="Times New Roman" w:hAnsi="Times New Roman" w:cs="Times New Roman"/>
          <w:i/>
          <w:sz w:val="24"/>
          <w:szCs w:val="24"/>
          <w:lang w:val="en-US"/>
        </w:rPr>
        <w:t xml:space="preserve"> E</w:t>
      </w:r>
    </w:p>
    <w:p w14:paraId="371C1B59" w14:textId="77777777" w:rsidR="00C26207" w:rsidRPr="00D81A28" w:rsidRDefault="00C26207" w:rsidP="00A4368B">
      <w:pPr>
        <w:pStyle w:val="Nessunaspaziatura"/>
        <w:spacing w:line="360" w:lineRule="auto"/>
        <w:jc w:val="both"/>
        <w:rPr>
          <w:rFonts w:ascii="Times New Roman" w:hAnsi="Times New Roman" w:cs="Times New Roman"/>
          <w:sz w:val="24"/>
          <w:szCs w:val="24"/>
          <w:lang w:val="en-US"/>
        </w:rPr>
      </w:pPr>
      <w:r w:rsidRPr="00D81A28">
        <w:rPr>
          <w:rFonts w:ascii="Times New Roman" w:hAnsi="Times New Roman" w:cs="Times New Roman"/>
          <w:sz w:val="24"/>
          <w:szCs w:val="24"/>
          <w:lang w:val="en-US"/>
        </w:rPr>
        <w:t xml:space="preserve">APP </w:t>
      </w:r>
      <w:r w:rsidRPr="00D81A28">
        <w:rPr>
          <w:rFonts w:ascii="Times New Roman" w:hAnsi="Times New Roman" w:cs="Times New Roman"/>
          <w:i/>
          <w:sz w:val="24"/>
          <w:szCs w:val="24"/>
          <w:lang w:val="en-US"/>
        </w:rPr>
        <w:t>Amyloid precursor protein</w:t>
      </w:r>
      <w:r w:rsidRPr="00D81A28">
        <w:rPr>
          <w:rFonts w:ascii="Times New Roman" w:hAnsi="Times New Roman" w:cs="Times New Roman"/>
          <w:sz w:val="24"/>
          <w:szCs w:val="24"/>
          <w:lang w:val="en-US"/>
        </w:rPr>
        <w:t xml:space="preserve"> </w:t>
      </w:r>
    </w:p>
    <w:p w14:paraId="013B46B6" w14:textId="77777777" w:rsidR="00C26207" w:rsidRPr="002414FA" w:rsidRDefault="00C26207" w:rsidP="00A4368B">
      <w:pPr>
        <w:pStyle w:val="Nessunaspaziatura"/>
        <w:spacing w:line="360" w:lineRule="auto"/>
        <w:jc w:val="both"/>
        <w:rPr>
          <w:rFonts w:ascii="Times New Roman" w:hAnsi="Times New Roman" w:cs="Times New Roman"/>
          <w:sz w:val="24"/>
          <w:szCs w:val="24"/>
          <w:lang w:val="en-US"/>
        </w:rPr>
      </w:pPr>
      <w:r w:rsidRPr="002414FA">
        <w:rPr>
          <w:rFonts w:ascii="Times New Roman" w:hAnsi="Times New Roman" w:cs="Times New Roman"/>
          <w:sz w:val="24"/>
          <w:szCs w:val="24"/>
          <w:lang w:val="en-US"/>
        </w:rPr>
        <w:t xml:space="preserve">BBB </w:t>
      </w:r>
      <w:r w:rsidRPr="002414FA">
        <w:rPr>
          <w:rFonts w:ascii="Times New Roman" w:hAnsi="Times New Roman" w:cs="Times New Roman"/>
          <w:i/>
          <w:sz w:val="24"/>
          <w:szCs w:val="24"/>
          <w:lang w:val="en-US"/>
        </w:rPr>
        <w:t>Blood brain barrier</w:t>
      </w:r>
      <w:r w:rsidRPr="002414FA">
        <w:rPr>
          <w:rFonts w:ascii="Times New Roman" w:hAnsi="Times New Roman" w:cs="Times New Roman"/>
          <w:sz w:val="24"/>
          <w:szCs w:val="24"/>
          <w:lang w:val="en-US"/>
        </w:rPr>
        <w:t xml:space="preserve"> </w:t>
      </w:r>
    </w:p>
    <w:p w14:paraId="55A520BD" w14:textId="5FF65D63" w:rsidR="00154D5B" w:rsidRDefault="00154D5B" w:rsidP="00A4368B">
      <w:pPr>
        <w:pStyle w:val="Nessunaspaziatura"/>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CFC </w:t>
      </w:r>
      <w:r w:rsidRPr="00154D5B">
        <w:rPr>
          <w:rFonts w:ascii="Times New Roman" w:hAnsi="Times New Roman" w:cs="Times New Roman"/>
          <w:i/>
          <w:iCs/>
          <w:sz w:val="24"/>
          <w:szCs w:val="24"/>
          <w:lang w:val="en-US"/>
        </w:rPr>
        <w:t>Contextual fear conditioning</w:t>
      </w:r>
    </w:p>
    <w:p w14:paraId="5CA952A6" w14:textId="4AB9D174" w:rsidR="00C26207" w:rsidRPr="002414FA" w:rsidRDefault="00C26207" w:rsidP="00A4368B">
      <w:pPr>
        <w:pStyle w:val="Nessunaspaziatura"/>
        <w:spacing w:line="360" w:lineRule="auto"/>
        <w:jc w:val="both"/>
        <w:rPr>
          <w:rFonts w:ascii="Times New Roman" w:hAnsi="Times New Roman" w:cs="Times New Roman"/>
          <w:sz w:val="24"/>
          <w:szCs w:val="24"/>
          <w:lang w:val="en-US"/>
        </w:rPr>
      </w:pPr>
      <w:r w:rsidRPr="002414FA">
        <w:rPr>
          <w:rFonts w:ascii="Times New Roman" w:hAnsi="Times New Roman" w:cs="Times New Roman"/>
          <w:sz w:val="24"/>
          <w:szCs w:val="24"/>
          <w:lang w:val="en-US"/>
        </w:rPr>
        <w:t xml:space="preserve">CNS </w:t>
      </w:r>
      <w:r w:rsidRPr="002414FA">
        <w:rPr>
          <w:rFonts w:ascii="Times New Roman" w:hAnsi="Times New Roman" w:cs="Times New Roman"/>
          <w:i/>
          <w:sz w:val="24"/>
          <w:szCs w:val="24"/>
          <w:lang w:val="en-US"/>
        </w:rPr>
        <w:t xml:space="preserve">Central Nervous System </w:t>
      </w:r>
    </w:p>
    <w:p w14:paraId="6F0702E8" w14:textId="04D93C13" w:rsidR="003113B0" w:rsidRDefault="003113B0" w:rsidP="00A4368B">
      <w:pPr>
        <w:pStyle w:val="Nessunaspaziatura"/>
        <w:spacing w:line="360" w:lineRule="auto"/>
        <w:jc w:val="both"/>
        <w:rPr>
          <w:rFonts w:ascii="Times New Roman" w:hAnsi="Times New Roman" w:cs="Times New Roman"/>
          <w:sz w:val="24"/>
          <w:szCs w:val="24"/>
          <w:lang w:val="en-US"/>
        </w:rPr>
      </w:pPr>
      <w:r w:rsidRPr="003113B0">
        <w:rPr>
          <w:rFonts w:ascii="Times New Roman" w:hAnsi="Times New Roman" w:cs="Times New Roman"/>
          <w:sz w:val="24"/>
          <w:szCs w:val="24"/>
          <w:lang w:val="en-US"/>
        </w:rPr>
        <w:t>CAR</w:t>
      </w:r>
      <w:r>
        <w:rPr>
          <w:rFonts w:ascii="Times New Roman" w:hAnsi="Times New Roman" w:cs="Times New Roman"/>
          <w:sz w:val="24"/>
          <w:szCs w:val="24"/>
          <w:lang w:val="en-US"/>
        </w:rPr>
        <w:t xml:space="preserve"> </w:t>
      </w:r>
      <w:r w:rsidRPr="003113B0">
        <w:rPr>
          <w:rFonts w:ascii="Times New Roman" w:hAnsi="Times New Roman" w:cs="Times New Roman"/>
          <w:i/>
          <w:iCs/>
          <w:sz w:val="24"/>
          <w:szCs w:val="24"/>
          <w:lang w:val="en-US"/>
        </w:rPr>
        <w:t>Chimeric antigen receptor</w:t>
      </w:r>
    </w:p>
    <w:p w14:paraId="66D483EB" w14:textId="56936142" w:rsidR="00C26207" w:rsidRPr="00A939BF" w:rsidRDefault="00C26207" w:rsidP="00A4368B">
      <w:pPr>
        <w:pStyle w:val="Nessunaspaziatura"/>
        <w:spacing w:line="360" w:lineRule="auto"/>
        <w:jc w:val="both"/>
        <w:rPr>
          <w:rFonts w:ascii="Times New Roman" w:hAnsi="Times New Roman" w:cs="Times New Roman"/>
          <w:sz w:val="24"/>
          <w:szCs w:val="24"/>
          <w:lang w:val="en-US"/>
        </w:rPr>
      </w:pPr>
      <w:r w:rsidRPr="00A939BF">
        <w:rPr>
          <w:rFonts w:ascii="Times New Roman" w:hAnsi="Times New Roman" w:cs="Times New Roman"/>
          <w:sz w:val="24"/>
          <w:szCs w:val="24"/>
          <w:lang w:val="en-US"/>
        </w:rPr>
        <w:t xml:space="preserve">CSF </w:t>
      </w:r>
      <w:r w:rsidRPr="00A939BF">
        <w:rPr>
          <w:rFonts w:ascii="Times New Roman" w:hAnsi="Times New Roman" w:cs="Times New Roman"/>
          <w:i/>
          <w:sz w:val="24"/>
          <w:szCs w:val="24"/>
          <w:lang w:val="en-US"/>
        </w:rPr>
        <w:t>Cerebro-spinal fluid</w:t>
      </w:r>
      <w:r w:rsidRPr="00A939BF">
        <w:rPr>
          <w:rFonts w:ascii="Times New Roman" w:hAnsi="Times New Roman" w:cs="Times New Roman"/>
          <w:sz w:val="24"/>
          <w:szCs w:val="24"/>
          <w:lang w:val="en-US"/>
        </w:rPr>
        <w:t xml:space="preserve"> </w:t>
      </w:r>
    </w:p>
    <w:p w14:paraId="01D5B181" w14:textId="5E717539" w:rsidR="00C26207" w:rsidRPr="00A939BF" w:rsidRDefault="00C26207" w:rsidP="00A4368B">
      <w:pPr>
        <w:pStyle w:val="Nessunaspaziatura"/>
        <w:spacing w:line="360" w:lineRule="auto"/>
        <w:jc w:val="both"/>
        <w:rPr>
          <w:rFonts w:ascii="Times New Roman" w:hAnsi="Times New Roman" w:cs="Times New Roman"/>
          <w:i/>
          <w:sz w:val="24"/>
          <w:szCs w:val="24"/>
          <w:lang w:val="en-US"/>
        </w:rPr>
      </w:pPr>
      <w:r w:rsidRPr="00A939BF">
        <w:rPr>
          <w:rFonts w:ascii="Times New Roman" w:hAnsi="Times New Roman" w:cs="Times New Roman"/>
          <w:sz w:val="24"/>
          <w:szCs w:val="24"/>
          <w:lang w:val="en-US"/>
        </w:rPr>
        <w:t xml:space="preserve">CTF </w:t>
      </w:r>
      <w:r w:rsidRPr="00A939BF">
        <w:rPr>
          <w:rFonts w:ascii="Times New Roman" w:hAnsi="Times New Roman" w:cs="Times New Roman"/>
          <w:i/>
          <w:sz w:val="24"/>
          <w:szCs w:val="24"/>
          <w:lang w:val="en-US"/>
        </w:rPr>
        <w:t>C</w:t>
      </w:r>
      <w:r w:rsidR="00A939BF" w:rsidRPr="00A939BF">
        <w:rPr>
          <w:rFonts w:ascii="Times New Roman" w:hAnsi="Times New Roman" w:cs="Times New Roman"/>
          <w:i/>
          <w:sz w:val="24"/>
          <w:szCs w:val="24"/>
          <w:lang w:val="en-US"/>
        </w:rPr>
        <w:t>arboxyl</w:t>
      </w:r>
      <w:r w:rsidRPr="00A939BF">
        <w:rPr>
          <w:rFonts w:ascii="Times New Roman" w:hAnsi="Times New Roman" w:cs="Times New Roman"/>
          <w:i/>
          <w:sz w:val="24"/>
          <w:szCs w:val="24"/>
          <w:lang w:val="en-US"/>
        </w:rPr>
        <w:t xml:space="preserve">-terminal fragment  </w:t>
      </w:r>
    </w:p>
    <w:p w14:paraId="7E076140" w14:textId="697D8B35" w:rsidR="00C26207" w:rsidRDefault="00C26207" w:rsidP="00A4368B">
      <w:pPr>
        <w:pStyle w:val="Nessunaspaziatura"/>
        <w:spacing w:line="360" w:lineRule="auto"/>
        <w:jc w:val="both"/>
        <w:rPr>
          <w:rFonts w:ascii="Times New Roman" w:hAnsi="Times New Roman" w:cs="Times New Roman"/>
          <w:sz w:val="24"/>
          <w:szCs w:val="24"/>
          <w:lang w:val="en-US"/>
        </w:rPr>
      </w:pPr>
      <w:r w:rsidRPr="00DF07C1">
        <w:rPr>
          <w:rFonts w:ascii="Times New Roman" w:hAnsi="Times New Roman" w:cs="Times New Roman"/>
          <w:sz w:val="24"/>
          <w:szCs w:val="24"/>
          <w:lang w:val="en-US"/>
        </w:rPr>
        <w:t xml:space="preserve">CVD </w:t>
      </w:r>
      <w:r w:rsidRPr="00DF07C1">
        <w:rPr>
          <w:rFonts w:ascii="Times New Roman" w:hAnsi="Times New Roman" w:cs="Times New Roman"/>
          <w:i/>
          <w:sz w:val="24"/>
          <w:szCs w:val="24"/>
          <w:lang w:val="en-US"/>
        </w:rPr>
        <w:t>Cardiovascular disease</w:t>
      </w:r>
      <w:r w:rsidRPr="00DF07C1">
        <w:rPr>
          <w:rFonts w:ascii="Times New Roman" w:hAnsi="Times New Roman" w:cs="Times New Roman"/>
          <w:sz w:val="24"/>
          <w:szCs w:val="24"/>
          <w:lang w:val="en-US"/>
        </w:rPr>
        <w:t xml:space="preserve"> </w:t>
      </w:r>
    </w:p>
    <w:p w14:paraId="10524EAB" w14:textId="7854E4E7" w:rsidR="004262DE" w:rsidRPr="00DF07C1" w:rsidRDefault="004262DE" w:rsidP="00A4368B">
      <w:pPr>
        <w:pStyle w:val="Nessunaspaziatura"/>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C99</w:t>
      </w:r>
      <w:r w:rsidR="002D1A72">
        <w:rPr>
          <w:rFonts w:ascii="Times New Roman" w:hAnsi="Times New Roman" w:cs="Times New Roman"/>
          <w:sz w:val="24"/>
          <w:szCs w:val="24"/>
          <w:lang w:val="en-US"/>
        </w:rPr>
        <w:t xml:space="preserve"> T</w:t>
      </w:r>
      <w:r w:rsidRPr="004262DE">
        <w:rPr>
          <w:rFonts w:ascii="Times New Roman" w:hAnsi="Times New Roman" w:cs="Times New Roman"/>
          <w:i/>
          <w:iCs/>
          <w:sz w:val="24"/>
          <w:szCs w:val="24"/>
          <w:lang w:val="en-US"/>
        </w:rPr>
        <w:t>ransmembrane C-terminal fragment of APP</w:t>
      </w:r>
    </w:p>
    <w:p w14:paraId="26FFE45D" w14:textId="2BD720CB" w:rsidR="002042DD" w:rsidRDefault="002042DD" w:rsidP="00A4368B">
      <w:pPr>
        <w:pStyle w:val="Nessunaspaziatura"/>
        <w:spacing w:line="360" w:lineRule="auto"/>
        <w:jc w:val="both"/>
        <w:rPr>
          <w:rFonts w:ascii="Times New Roman" w:hAnsi="Times New Roman" w:cs="Times New Roman"/>
          <w:sz w:val="24"/>
          <w:szCs w:val="24"/>
          <w:lang w:val="en-US"/>
        </w:rPr>
      </w:pPr>
      <w:r w:rsidRPr="002042DD">
        <w:rPr>
          <w:rFonts w:ascii="Times New Roman" w:hAnsi="Times New Roman" w:cs="Times New Roman"/>
          <w:sz w:val="24"/>
          <w:szCs w:val="24"/>
          <w:lang w:val="en-US"/>
        </w:rPr>
        <w:t>DEGs</w:t>
      </w:r>
      <w:r>
        <w:rPr>
          <w:rFonts w:ascii="Times New Roman" w:hAnsi="Times New Roman" w:cs="Times New Roman"/>
          <w:sz w:val="24"/>
          <w:szCs w:val="24"/>
          <w:lang w:val="en-US"/>
        </w:rPr>
        <w:t xml:space="preserve"> </w:t>
      </w:r>
      <w:r w:rsidRPr="002042DD">
        <w:rPr>
          <w:rFonts w:ascii="Times New Roman" w:hAnsi="Times New Roman" w:cs="Times New Roman"/>
          <w:i/>
          <w:iCs/>
          <w:sz w:val="24"/>
          <w:szCs w:val="24"/>
          <w:lang w:val="en-US"/>
        </w:rPr>
        <w:t>Differentially expressed genes</w:t>
      </w:r>
    </w:p>
    <w:p w14:paraId="018B26EA" w14:textId="0414A4B8" w:rsidR="00C26207" w:rsidRPr="0097040B" w:rsidRDefault="0097040B" w:rsidP="00A4368B">
      <w:pPr>
        <w:pStyle w:val="Nessunaspaziatura"/>
        <w:spacing w:line="360" w:lineRule="auto"/>
        <w:jc w:val="both"/>
        <w:rPr>
          <w:rFonts w:ascii="Times New Roman" w:hAnsi="Times New Roman" w:cs="Times New Roman"/>
          <w:sz w:val="24"/>
          <w:szCs w:val="24"/>
          <w:highlight w:val="yellow"/>
          <w:lang w:val="en-US"/>
        </w:rPr>
      </w:pPr>
      <w:r w:rsidRPr="0097040B">
        <w:rPr>
          <w:rFonts w:ascii="Times New Roman" w:hAnsi="Times New Roman" w:cs="Times New Roman"/>
          <w:sz w:val="24"/>
          <w:szCs w:val="24"/>
          <w:lang w:val="en-US"/>
        </w:rPr>
        <w:t>EAE</w:t>
      </w:r>
      <w:r w:rsidR="00C26207" w:rsidRPr="0097040B">
        <w:rPr>
          <w:rFonts w:ascii="Times New Roman" w:hAnsi="Times New Roman" w:cs="Times New Roman"/>
          <w:sz w:val="24"/>
          <w:szCs w:val="24"/>
          <w:lang w:val="en-US"/>
        </w:rPr>
        <w:t xml:space="preserve"> </w:t>
      </w:r>
      <w:r w:rsidR="00C26207" w:rsidRPr="0097040B">
        <w:rPr>
          <w:rFonts w:ascii="Times New Roman" w:hAnsi="Times New Roman" w:cs="Times New Roman"/>
          <w:i/>
          <w:sz w:val="24"/>
          <w:szCs w:val="24"/>
          <w:lang w:val="en-US"/>
        </w:rPr>
        <w:t>Experimental autoimmun</w:t>
      </w:r>
      <w:r>
        <w:rPr>
          <w:rFonts w:ascii="Times New Roman" w:hAnsi="Times New Roman" w:cs="Times New Roman"/>
          <w:i/>
          <w:sz w:val="24"/>
          <w:szCs w:val="24"/>
          <w:lang w:val="en-US"/>
        </w:rPr>
        <w:t>e</w:t>
      </w:r>
      <w:r w:rsidR="00C26207" w:rsidRPr="0097040B">
        <w:rPr>
          <w:rFonts w:ascii="Times New Roman" w:hAnsi="Times New Roman" w:cs="Times New Roman"/>
          <w:i/>
          <w:sz w:val="24"/>
          <w:szCs w:val="24"/>
          <w:lang w:val="en-US"/>
        </w:rPr>
        <w:t xml:space="preserve"> encephalomyelitis </w:t>
      </w:r>
    </w:p>
    <w:p w14:paraId="7B47681A" w14:textId="4DB71FD0" w:rsidR="00912B45" w:rsidRDefault="00912B45" w:rsidP="00A4368B">
      <w:pPr>
        <w:pStyle w:val="Nessunaspaziatura"/>
        <w:spacing w:line="360" w:lineRule="auto"/>
        <w:jc w:val="both"/>
        <w:rPr>
          <w:rFonts w:ascii="Times New Roman" w:hAnsi="Times New Roman" w:cs="Times New Roman"/>
          <w:sz w:val="24"/>
          <w:szCs w:val="24"/>
          <w:lang w:val="en-US"/>
        </w:rPr>
      </w:pPr>
      <w:r w:rsidRPr="00912B45">
        <w:rPr>
          <w:rFonts w:ascii="Times New Roman" w:hAnsi="Times New Roman" w:cs="Times New Roman"/>
          <w:sz w:val="24"/>
          <w:szCs w:val="24"/>
          <w:lang w:val="en-US"/>
        </w:rPr>
        <w:t xml:space="preserve">GFAP </w:t>
      </w:r>
      <w:r w:rsidRPr="00450241">
        <w:rPr>
          <w:rFonts w:ascii="Times New Roman" w:hAnsi="Times New Roman" w:cs="Times New Roman"/>
          <w:i/>
          <w:iCs/>
          <w:sz w:val="24"/>
          <w:szCs w:val="24"/>
          <w:lang w:val="en-US"/>
        </w:rPr>
        <w:t>Glial fibrillary acidic protein</w:t>
      </w:r>
      <w:r w:rsidRPr="00912B45">
        <w:rPr>
          <w:rFonts w:ascii="Times New Roman" w:hAnsi="Times New Roman" w:cs="Times New Roman"/>
          <w:sz w:val="24"/>
          <w:szCs w:val="24"/>
          <w:lang w:val="en-US"/>
        </w:rPr>
        <w:t xml:space="preserve"> </w:t>
      </w:r>
    </w:p>
    <w:p w14:paraId="054C4077" w14:textId="2BF7BD6C" w:rsidR="00A465CF" w:rsidRDefault="00A465CF" w:rsidP="00A4368B">
      <w:pPr>
        <w:pStyle w:val="Nessunaspaziatura"/>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GO </w:t>
      </w:r>
      <w:r w:rsidRPr="00A465CF">
        <w:rPr>
          <w:rFonts w:ascii="Times New Roman" w:hAnsi="Times New Roman" w:cs="Times New Roman"/>
          <w:i/>
          <w:iCs/>
          <w:sz w:val="24"/>
          <w:szCs w:val="24"/>
          <w:lang w:val="en-US"/>
        </w:rPr>
        <w:t>Gene ontology</w:t>
      </w:r>
    </w:p>
    <w:p w14:paraId="008447DB" w14:textId="163532F2" w:rsidR="000476F2" w:rsidRPr="00FA6D6C" w:rsidRDefault="000476F2" w:rsidP="00A4368B">
      <w:pPr>
        <w:pStyle w:val="Nessunaspaziatura"/>
        <w:spacing w:line="360" w:lineRule="auto"/>
        <w:jc w:val="both"/>
        <w:rPr>
          <w:rFonts w:ascii="Times New Roman" w:hAnsi="Times New Roman" w:cs="Times New Roman"/>
          <w:sz w:val="24"/>
          <w:szCs w:val="24"/>
          <w:highlight w:val="yellow"/>
          <w:lang w:val="en-US"/>
        </w:rPr>
      </w:pPr>
      <w:r w:rsidRPr="000476F2">
        <w:rPr>
          <w:rFonts w:ascii="Times New Roman" w:hAnsi="Times New Roman" w:cs="Times New Roman"/>
          <w:sz w:val="24"/>
          <w:szCs w:val="24"/>
          <w:lang w:val="en-US"/>
        </w:rPr>
        <w:t xml:space="preserve">HSCs </w:t>
      </w:r>
      <w:r w:rsidRPr="000476F2">
        <w:rPr>
          <w:rFonts w:ascii="Times New Roman" w:hAnsi="Times New Roman" w:cs="Times New Roman"/>
          <w:i/>
          <w:iCs/>
          <w:sz w:val="24"/>
          <w:szCs w:val="24"/>
          <w:lang w:val="en-US"/>
        </w:rPr>
        <w:t>Hematopoietic stem cells</w:t>
      </w:r>
      <w:r w:rsidRPr="000476F2">
        <w:rPr>
          <w:rFonts w:ascii="Times New Roman" w:hAnsi="Times New Roman" w:cs="Times New Roman"/>
          <w:sz w:val="24"/>
          <w:szCs w:val="24"/>
          <w:lang w:val="en-US"/>
        </w:rPr>
        <w:t xml:space="preserve"> </w:t>
      </w:r>
    </w:p>
    <w:p w14:paraId="353D3D20" w14:textId="04F214C9" w:rsidR="00C26207" w:rsidRPr="0097040B" w:rsidRDefault="00C26207" w:rsidP="00A4368B">
      <w:pPr>
        <w:pStyle w:val="Nessunaspaziatura"/>
        <w:spacing w:line="360" w:lineRule="auto"/>
        <w:jc w:val="both"/>
        <w:rPr>
          <w:rFonts w:ascii="Times New Roman" w:hAnsi="Times New Roman" w:cs="Times New Roman"/>
          <w:i/>
          <w:sz w:val="24"/>
          <w:szCs w:val="24"/>
          <w:lang w:val="en-US"/>
        </w:rPr>
      </w:pPr>
      <w:r w:rsidRPr="0097040B">
        <w:rPr>
          <w:rFonts w:ascii="Times New Roman" w:hAnsi="Times New Roman" w:cs="Times New Roman"/>
          <w:sz w:val="24"/>
          <w:szCs w:val="24"/>
          <w:lang w:val="en-US"/>
        </w:rPr>
        <w:t xml:space="preserve">IL </w:t>
      </w:r>
      <w:r w:rsidRPr="0097040B">
        <w:rPr>
          <w:rFonts w:ascii="Times New Roman" w:hAnsi="Times New Roman" w:cs="Times New Roman"/>
          <w:i/>
          <w:sz w:val="24"/>
          <w:szCs w:val="24"/>
          <w:lang w:val="en-US"/>
        </w:rPr>
        <w:t>Interleukin</w:t>
      </w:r>
    </w:p>
    <w:p w14:paraId="5614100D" w14:textId="1C0EEA88" w:rsidR="00A16625" w:rsidRDefault="00300147" w:rsidP="00A4368B">
      <w:pPr>
        <w:pStyle w:val="Nessunaspaziatura"/>
        <w:spacing w:line="360" w:lineRule="auto"/>
        <w:jc w:val="both"/>
        <w:rPr>
          <w:rFonts w:ascii="Times New Roman" w:hAnsi="Times New Roman" w:cs="Times New Roman"/>
          <w:i/>
          <w:sz w:val="24"/>
          <w:szCs w:val="24"/>
          <w:lang w:val="en-US"/>
        </w:rPr>
      </w:pPr>
      <w:r w:rsidRPr="00450241">
        <w:rPr>
          <w:rFonts w:ascii="Times New Roman" w:hAnsi="Times New Roman" w:cs="Times New Roman"/>
          <w:iCs/>
          <w:sz w:val="24"/>
          <w:szCs w:val="24"/>
          <w:lang w:val="en-US"/>
        </w:rPr>
        <w:t>IFN-</w:t>
      </w:r>
      <w:r w:rsidR="00A16625" w:rsidRPr="00A16625">
        <w:rPr>
          <w:rFonts w:ascii="Times New Roman" w:hAnsi="Times New Roman" w:cs="Times New Roman"/>
          <w:iCs/>
          <w:sz w:val="24"/>
          <w:szCs w:val="24"/>
          <w:lang w:val="en-US"/>
        </w:rPr>
        <w:t>γ</w:t>
      </w:r>
      <w:r w:rsidR="00A16625" w:rsidRPr="00450241">
        <w:rPr>
          <w:rFonts w:ascii="Times New Roman" w:hAnsi="Times New Roman" w:cs="Times New Roman"/>
          <w:i/>
          <w:sz w:val="24"/>
          <w:szCs w:val="24"/>
          <w:lang w:val="en-US"/>
        </w:rPr>
        <w:t xml:space="preserve"> Interferon-</w:t>
      </w:r>
      <w:r w:rsidR="00A16625" w:rsidRPr="00A16625">
        <w:rPr>
          <w:rFonts w:ascii="Times New Roman" w:hAnsi="Times New Roman" w:cs="Times New Roman"/>
          <w:i/>
          <w:sz w:val="24"/>
          <w:szCs w:val="24"/>
          <w:lang w:val="en-US"/>
        </w:rPr>
        <w:t>γ</w:t>
      </w:r>
      <w:r w:rsidR="00A16625" w:rsidRPr="00450241">
        <w:rPr>
          <w:rFonts w:ascii="Times New Roman" w:hAnsi="Times New Roman" w:cs="Times New Roman"/>
          <w:i/>
          <w:sz w:val="24"/>
          <w:szCs w:val="24"/>
          <w:lang w:val="en-US"/>
        </w:rPr>
        <w:t xml:space="preserve"> </w:t>
      </w:r>
    </w:p>
    <w:p w14:paraId="03482FB0" w14:textId="643A6C20" w:rsidR="00D77FDB" w:rsidRPr="00D77FDB" w:rsidRDefault="00D77FDB" w:rsidP="00A4368B">
      <w:pPr>
        <w:pStyle w:val="Nessunaspaziatura"/>
        <w:spacing w:line="360" w:lineRule="auto"/>
        <w:jc w:val="both"/>
        <w:rPr>
          <w:rFonts w:ascii="Times New Roman" w:hAnsi="Times New Roman" w:cs="Times New Roman"/>
          <w:iCs/>
          <w:sz w:val="24"/>
          <w:szCs w:val="24"/>
          <w:lang w:val="en-US"/>
        </w:rPr>
      </w:pPr>
      <w:r w:rsidRPr="00D77FDB">
        <w:rPr>
          <w:rFonts w:ascii="Times New Roman" w:hAnsi="Times New Roman" w:cs="Times New Roman"/>
          <w:iCs/>
          <w:sz w:val="24"/>
          <w:szCs w:val="24"/>
          <w:lang w:val="en-US"/>
        </w:rPr>
        <w:t xml:space="preserve">IHC </w:t>
      </w:r>
      <w:r w:rsidRPr="00D77FDB">
        <w:rPr>
          <w:rFonts w:ascii="Times New Roman" w:hAnsi="Times New Roman" w:cs="Times New Roman"/>
          <w:i/>
          <w:sz w:val="24"/>
          <w:szCs w:val="24"/>
          <w:lang w:val="en-US"/>
        </w:rPr>
        <w:t>Immunohistochemistry</w:t>
      </w:r>
      <w:r w:rsidRPr="00D77FDB">
        <w:rPr>
          <w:rFonts w:ascii="Times New Roman" w:hAnsi="Times New Roman" w:cs="Times New Roman"/>
          <w:iCs/>
          <w:sz w:val="24"/>
          <w:szCs w:val="24"/>
          <w:lang w:val="en-US"/>
        </w:rPr>
        <w:t xml:space="preserve"> </w:t>
      </w:r>
    </w:p>
    <w:p w14:paraId="095EC27B" w14:textId="21C6A167" w:rsidR="00C26207" w:rsidRDefault="00C26207" w:rsidP="00A4368B">
      <w:pPr>
        <w:pStyle w:val="Nessunaspaziatura"/>
        <w:spacing w:line="360" w:lineRule="auto"/>
        <w:jc w:val="both"/>
        <w:rPr>
          <w:rFonts w:ascii="Times New Roman" w:hAnsi="Times New Roman" w:cs="Times New Roman"/>
          <w:sz w:val="24"/>
          <w:szCs w:val="24"/>
          <w:lang w:val="en-US"/>
        </w:rPr>
      </w:pPr>
      <w:r w:rsidRPr="0097040B">
        <w:rPr>
          <w:rFonts w:ascii="Times New Roman" w:hAnsi="Times New Roman" w:cs="Times New Roman"/>
          <w:sz w:val="24"/>
          <w:szCs w:val="24"/>
          <w:lang w:val="en-US"/>
        </w:rPr>
        <w:t xml:space="preserve">I.P. </w:t>
      </w:r>
      <w:r w:rsidRPr="0097040B">
        <w:rPr>
          <w:rFonts w:ascii="Times New Roman" w:hAnsi="Times New Roman" w:cs="Times New Roman"/>
          <w:i/>
          <w:sz w:val="24"/>
          <w:szCs w:val="24"/>
          <w:lang w:val="en-US"/>
        </w:rPr>
        <w:t>Intraperitoneal</w:t>
      </w:r>
      <w:r w:rsidRPr="0097040B">
        <w:rPr>
          <w:rFonts w:ascii="Times New Roman" w:hAnsi="Times New Roman" w:cs="Times New Roman"/>
          <w:sz w:val="24"/>
          <w:szCs w:val="24"/>
          <w:lang w:val="en-US"/>
        </w:rPr>
        <w:t xml:space="preserve"> </w:t>
      </w:r>
    </w:p>
    <w:p w14:paraId="5C2ABB3E" w14:textId="52B9C07A" w:rsidR="00A465CF" w:rsidRPr="00A465CF" w:rsidRDefault="00A465CF" w:rsidP="00A4368B">
      <w:pPr>
        <w:pStyle w:val="Nessunaspaziatura"/>
        <w:spacing w:line="360" w:lineRule="auto"/>
        <w:jc w:val="both"/>
        <w:rPr>
          <w:rFonts w:ascii="Times New Roman" w:hAnsi="Times New Roman" w:cs="Times New Roman"/>
          <w:i/>
          <w:iCs/>
          <w:sz w:val="24"/>
          <w:szCs w:val="24"/>
          <w:lang w:val="en-US"/>
        </w:rPr>
      </w:pPr>
      <w:r w:rsidRPr="00A465CF">
        <w:rPr>
          <w:rFonts w:ascii="Times New Roman" w:hAnsi="Times New Roman" w:cs="Times New Roman"/>
          <w:sz w:val="24"/>
          <w:szCs w:val="24"/>
          <w:lang w:val="en-US"/>
        </w:rPr>
        <w:t>KEGG</w:t>
      </w:r>
      <w:r>
        <w:rPr>
          <w:rFonts w:ascii="Times New Roman" w:hAnsi="Times New Roman" w:cs="Times New Roman"/>
          <w:sz w:val="24"/>
          <w:szCs w:val="24"/>
          <w:lang w:val="en-US"/>
        </w:rPr>
        <w:t xml:space="preserve"> </w:t>
      </w:r>
      <w:r w:rsidRPr="00A465CF">
        <w:rPr>
          <w:rFonts w:ascii="Times New Roman" w:hAnsi="Times New Roman" w:cs="Times New Roman"/>
          <w:i/>
          <w:iCs/>
          <w:sz w:val="24"/>
          <w:szCs w:val="24"/>
          <w:lang w:val="en-US"/>
        </w:rPr>
        <w:t>Kyoto Encyclopedia of Genes and Genomes</w:t>
      </w:r>
    </w:p>
    <w:p w14:paraId="79A623CF" w14:textId="77777777" w:rsidR="00C26207" w:rsidRPr="00576F12" w:rsidRDefault="00C26207" w:rsidP="00A4368B">
      <w:pPr>
        <w:pStyle w:val="Nessunaspaziatura"/>
        <w:spacing w:line="360" w:lineRule="auto"/>
        <w:jc w:val="both"/>
        <w:rPr>
          <w:rFonts w:ascii="Times New Roman" w:hAnsi="Times New Roman" w:cs="Times New Roman"/>
          <w:i/>
          <w:sz w:val="24"/>
          <w:szCs w:val="24"/>
          <w:lang w:val="en-US"/>
        </w:rPr>
      </w:pPr>
      <w:r w:rsidRPr="00576F12">
        <w:rPr>
          <w:rFonts w:ascii="Times New Roman" w:hAnsi="Times New Roman" w:cs="Times New Roman"/>
          <w:sz w:val="24"/>
          <w:szCs w:val="24"/>
          <w:lang w:val="en-US"/>
        </w:rPr>
        <w:t xml:space="preserve">LOAD </w:t>
      </w:r>
      <w:r w:rsidRPr="00576F12">
        <w:rPr>
          <w:rFonts w:ascii="Times New Roman" w:hAnsi="Times New Roman" w:cs="Times New Roman"/>
          <w:i/>
          <w:sz w:val="24"/>
          <w:szCs w:val="24"/>
          <w:lang w:val="en-US"/>
        </w:rPr>
        <w:t xml:space="preserve">Late onset Alzheimer’s disease </w:t>
      </w:r>
    </w:p>
    <w:p w14:paraId="75B8AC24" w14:textId="77777777" w:rsidR="00C26207" w:rsidRPr="0097040B" w:rsidRDefault="00C26207" w:rsidP="00A4368B">
      <w:pPr>
        <w:pStyle w:val="Nessunaspaziatura"/>
        <w:spacing w:line="360" w:lineRule="auto"/>
        <w:jc w:val="both"/>
        <w:rPr>
          <w:rFonts w:ascii="Times New Roman" w:hAnsi="Times New Roman" w:cs="Times New Roman"/>
          <w:i/>
          <w:sz w:val="24"/>
          <w:szCs w:val="24"/>
          <w:lang w:val="en-US"/>
        </w:rPr>
      </w:pPr>
      <w:r w:rsidRPr="0097040B">
        <w:rPr>
          <w:rFonts w:ascii="Times New Roman" w:hAnsi="Times New Roman" w:cs="Times New Roman"/>
          <w:sz w:val="24"/>
          <w:szCs w:val="24"/>
          <w:lang w:val="en-US"/>
        </w:rPr>
        <w:t xml:space="preserve">LPS </w:t>
      </w:r>
      <w:r w:rsidRPr="0097040B">
        <w:rPr>
          <w:rFonts w:ascii="Times New Roman" w:hAnsi="Times New Roman" w:cs="Times New Roman"/>
          <w:i/>
          <w:sz w:val="24"/>
          <w:szCs w:val="24"/>
          <w:lang w:val="en-US"/>
        </w:rPr>
        <w:t xml:space="preserve">Lipopolysaccharide </w:t>
      </w:r>
    </w:p>
    <w:p w14:paraId="6A9F4C9A" w14:textId="77777777" w:rsidR="00C26207" w:rsidRPr="003B3667" w:rsidRDefault="00C26207" w:rsidP="00A4368B">
      <w:pPr>
        <w:pStyle w:val="Nessunaspaziatura"/>
        <w:spacing w:line="360" w:lineRule="auto"/>
        <w:jc w:val="both"/>
        <w:rPr>
          <w:rFonts w:ascii="Times New Roman" w:hAnsi="Times New Roman" w:cs="Times New Roman"/>
          <w:sz w:val="24"/>
          <w:szCs w:val="24"/>
          <w:lang w:val="en-US"/>
        </w:rPr>
      </w:pPr>
      <w:r w:rsidRPr="003B3667">
        <w:rPr>
          <w:rFonts w:ascii="Times New Roman" w:hAnsi="Times New Roman" w:cs="Times New Roman"/>
          <w:sz w:val="24"/>
          <w:szCs w:val="24"/>
          <w:lang w:val="en-US"/>
        </w:rPr>
        <w:t xml:space="preserve">MCI </w:t>
      </w:r>
      <w:r w:rsidRPr="003B3667">
        <w:rPr>
          <w:rFonts w:ascii="Times New Roman" w:hAnsi="Times New Roman" w:cs="Times New Roman"/>
          <w:i/>
          <w:sz w:val="24"/>
          <w:szCs w:val="24"/>
          <w:lang w:val="en-US"/>
        </w:rPr>
        <w:t>Mild cognitive impairment</w:t>
      </w:r>
      <w:r w:rsidRPr="003B3667">
        <w:rPr>
          <w:rFonts w:ascii="Times New Roman" w:hAnsi="Times New Roman" w:cs="Times New Roman"/>
          <w:sz w:val="24"/>
          <w:szCs w:val="24"/>
          <w:lang w:val="en-US"/>
        </w:rPr>
        <w:t xml:space="preserve"> </w:t>
      </w:r>
    </w:p>
    <w:p w14:paraId="3A31DCD4" w14:textId="26C46096" w:rsidR="001B5DDE" w:rsidRPr="001B5DDE" w:rsidRDefault="001B5DDE" w:rsidP="00A4368B">
      <w:pPr>
        <w:pStyle w:val="Nessunaspaziatura"/>
        <w:spacing w:line="360" w:lineRule="auto"/>
        <w:jc w:val="both"/>
        <w:rPr>
          <w:rFonts w:ascii="Times New Roman" w:hAnsi="Times New Roman" w:cs="Times New Roman"/>
          <w:sz w:val="24"/>
          <w:szCs w:val="24"/>
          <w:lang w:val="en-US"/>
        </w:rPr>
      </w:pPr>
      <w:r w:rsidRPr="001B5DDE">
        <w:rPr>
          <w:rFonts w:ascii="Times New Roman" w:hAnsi="Times New Roman" w:cs="Times New Roman"/>
          <w:sz w:val="24"/>
          <w:szCs w:val="24"/>
          <w:lang w:val="en-US"/>
        </w:rPr>
        <w:t xml:space="preserve">MFI </w:t>
      </w:r>
      <w:r w:rsidRPr="001B5DDE">
        <w:rPr>
          <w:rFonts w:ascii="Times New Roman" w:hAnsi="Times New Roman" w:cs="Times New Roman"/>
          <w:i/>
          <w:iCs/>
          <w:sz w:val="24"/>
          <w:szCs w:val="24"/>
          <w:lang w:val="en-US"/>
        </w:rPr>
        <w:t>Mean fluorescence intensity</w:t>
      </w:r>
    </w:p>
    <w:p w14:paraId="7C4A99F7" w14:textId="5A16DD3A" w:rsidR="00C26207" w:rsidRPr="001B5DDE" w:rsidRDefault="00C26207" w:rsidP="00A4368B">
      <w:pPr>
        <w:pStyle w:val="Nessunaspaziatura"/>
        <w:spacing w:line="360" w:lineRule="auto"/>
        <w:jc w:val="both"/>
        <w:rPr>
          <w:rFonts w:ascii="Times New Roman" w:hAnsi="Times New Roman" w:cs="Times New Roman"/>
          <w:i/>
          <w:sz w:val="24"/>
          <w:szCs w:val="24"/>
          <w:lang w:val="en-US"/>
        </w:rPr>
      </w:pPr>
      <w:r w:rsidRPr="001B5DDE">
        <w:rPr>
          <w:rFonts w:ascii="Times New Roman" w:hAnsi="Times New Roman" w:cs="Times New Roman"/>
          <w:sz w:val="24"/>
          <w:szCs w:val="24"/>
          <w:lang w:val="en-US"/>
        </w:rPr>
        <w:t xml:space="preserve">MHC </w:t>
      </w:r>
      <w:r w:rsidRPr="001B5DDE">
        <w:rPr>
          <w:rFonts w:ascii="Times New Roman" w:hAnsi="Times New Roman" w:cs="Times New Roman"/>
          <w:i/>
          <w:sz w:val="24"/>
          <w:szCs w:val="24"/>
          <w:lang w:val="en-US"/>
        </w:rPr>
        <w:t xml:space="preserve">Major histocompatibility complex </w:t>
      </w:r>
    </w:p>
    <w:p w14:paraId="39747939" w14:textId="77777777" w:rsidR="00C26207" w:rsidRPr="0097040B" w:rsidRDefault="00C26207" w:rsidP="00A4368B">
      <w:pPr>
        <w:pStyle w:val="Nessunaspaziatura"/>
        <w:spacing w:line="360" w:lineRule="auto"/>
        <w:jc w:val="both"/>
        <w:rPr>
          <w:rFonts w:ascii="Times New Roman" w:hAnsi="Times New Roman" w:cs="Times New Roman"/>
          <w:sz w:val="24"/>
          <w:szCs w:val="24"/>
          <w:lang w:val="en-US"/>
        </w:rPr>
      </w:pPr>
      <w:r w:rsidRPr="0097040B">
        <w:rPr>
          <w:rFonts w:ascii="Times New Roman" w:hAnsi="Times New Roman" w:cs="Times New Roman"/>
          <w:sz w:val="24"/>
          <w:szCs w:val="24"/>
          <w:lang w:val="en-US"/>
        </w:rPr>
        <w:t xml:space="preserve">MS </w:t>
      </w:r>
      <w:r w:rsidRPr="0097040B">
        <w:rPr>
          <w:rFonts w:ascii="Times New Roman" w:hAnsi="Times New Roman" w:cs="Times New Roman"/>
          <w:i/>
          <w:sz w:val="24"/>
          <w:szCs w:val="24"/>
          <w:lang w:val="en-US"/>
        </w:rPr>
        <w:t>Multiple sclerosis</w:t>
      </w:r>
      <w:r w:rsidRPr="0097040B">
        <w:rPr>
          <w:rFonts w:ascii="Times New Roman" w:hAnsi="Times New Roman" w:cs="Times New Roman"/>
          <w:sz w:val="24"/>
          <w:szCs w:val="24"/>
          <w:lang w:val="en-US"/>
        </w:rPr>
        <w:t xml:space="preserve"> </w:t>
      </w:r>
    </w:p>
    <w:p w14:paraId="445B6011" w14:textId="20937BE2" w:rsidR="00C26207" w:rsidRDefault="00C26207" w:rsidP="00A4368B">
      <w:pPr>
        <w:pStyle w:val="Nessunaspaziatura"/>
        <w:spacing w:line="360" w:lineRule="auto"/>
        <w:jc w:val="both"/>
        <w:rPr>
          <w:rFonts w:ascii="Times New Roman" w:hAnsi="Times New Roman" w:cs="Times New Roman"/>
          <w:sz w:val="24"/>
          <w:szCs w:val="24"/>
          <w:lang w:val="en-US"/>
        </w:rPr>
      </w:pPr>
      <w:r w:rsidRPr="003B3667">
        <w:rPr>
          <w:rFonts w:ascii="Times New Roman" w:hAnsi="Times New Roman" w:cs="Times New Roman"/>
          <w:sz w:val="24"/>
          <w:szCs w:val="24"/>
          <w:lang w:val="en-US"/>
        </w:rPr>
        <w:t xml:space="preserve">MRI </w:t>
      </w:r>
      <w:r w:rsidRPr="003B3667">
        <w:rPr>
          <w:rFonts w:ascii="Times New Roman" w:hAnsi="Times New Roman" w:cs="Times New Roman"/>
          <w:i/>
          <w:sz w:val="24"/>
          <w:szCs w:val="24"/>
          <w:lang w:val="en-US"/>
        </w:rPr>
        <w:t>Magnetic resonance scans</w:t>
      </w:r>
      <w:r w:rsidRPr="003B3667">
        <w:rPr>
          <w:rFonts w:ascii="Times New Roman" w:hAnsi="Times New Roman" w:cs="Times New Roman"/>
          <w:sz w:val="24"/>
          <w:szCs w:val="24"/>
          <w:lang w:val="en-US"/>
        </w:rPr>
        <w:t xml:space="preserve"> </w:t>
      </w:r>
    </w:p>
    <w:p w14:paraId="6398E64D" w14:textId="03D5F7C5" w:rsidR="00154D5B" w:rsidRDefault="00154D5B" w:rsidP="00A4368B">
      <w:pPr>
        <w:pStyle w:val="Nessunaspaziatura"/>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MWM </w:t>
      </w:r>
      <w:r w:rsidRPr="00154D5B">
        <w:rPr>
          <w:rFonts w:ascii="Times New Roman" w:hAnsi="Times New Roman" w:cs="Times New Roman"/>
          <w:i/>
          <w:iCs/>
          <w:sz w:val="24"/>
          <w:szCs w:val="24"/>
          <w:lang w:val="en-US"/>
        </w:rPr>
        <w:t>Morris water maze</w:t>
      </w:r>
    </w:p>
    <w:p w14:paraId="550460B8" w14:textId="458EE7C0" w:rsidR="00BB12FB" w:rsidRDefault="00BB12FB" w:rsidP="00A4368B">
      <w:pPr>
        <w:pStyle w:val="Nessunaspaziatura"/>
        <w:spacing w:line="360" w:lineRule="auto"/>
        <w:jc w:val="both"/>
        <w:rPr>
          <w:rFonts w:ascii="Times New Roman" w:hAnsi="Times New Roman" w:cs="Times New Roman"/>
          <w:i/>
          <w:iCs/>
          <w:sz w:val="24"/>
          <w:szCs w:val="24"/>
          <w:lang w:val="en-US"/>
        </w:rPr>
      </w:pPr>
      <w:r w:rsidRPr="00210B14">
        <w:rPr>
          <w:rFonts w:ascii="Times New Roman" w:hAnsi="Times New Roman" w:cs="Times New Roman"/>
          <w:sz w:val="24"/>
          <w:szCs w:val="24"/>
          <w:lang w:val="en-US"/>
        </w:rPr>
        <w:lastRenderedPageBreak/>
        <w:t>NIA–AA</w:t>
      </w:r>
      <w:r>
        <w:rPr>
          <w:rFonts w:ascii="Times New Roman" w:hAnsi="Times New Roman" w:cs="Times New Roman"/>
          <w:sz w:val="24"/>
          <w:szCs w:val="24"/>
          <w:lang w:val="en-US"/>
        </w:rPr>
        <w:t xml:space="preserve"> </w:t>
      </w:r>
      <w:r w:rsidRPr="00BB12FB">
        <w:rPr>
          <w:rFonts w:ascii="Times New Roman" w:hAnsi="Times New Roman" w:cs="Times New Roman"/>
          <w:i/>
          <w:iCs/>
          <w:sz w:val="24"/>
          <w:szCs w:val="24"/>
          <w:lang w:val="en-US"/>
        </w:rPr>
        <w:t>National Institute of Aging and Alzheimer’s Association</w:t>
      </w:r>
    </w:p>
    <w:p w14:paraId="165D8D5D" w14:textId="16C70443" w:rsidR="002042DD" w:rsidRPr="00BB12FB" w:rsidRDefault="002042DD" w:rsidP="00A4368B">
      <w:pPr>
        <w:pStyle w:val="Nessunaspaziatura"/>
        <w:spacing w:line="360" w:lineRule="auto"/>
        <w:jc w:val="both"/>
        <w:rPr>
          <w:rFonts w:ascii="Times New Roman" w:hAnsi="Times New Roman" w:cs="Times New Roman"/>
          <w:i/>
          <w:iCs/>
          <w:sz w:val="24"/>
          <w:szCs w:val="24"/>
          <w:lang w:val="en-US"/>
        </w:rPr>
      </w:pPr>
      <w:r w:rsidRPr="002042DD">
        <w:rPr>
          <w:rFonts w:ascii="Times New Roman" w:hAnsi="Times New Roman" w:cs="Times New Roman"/>
          <w:sz w:val="24"/>
          <w:szCs w:val="24"/>
          <w:lang w:val="en-US"/>
        </w:rPr>
        <w:t>NF-κB</w:t>
      </w:r>
      <w:r>
        <w:rPr>
          <w:rFonts w:ascii="Times New Roman" w:hAnsi="Times New Roman" w:cs="Times New Roman"/>
          <w:i/>
          <w:iCs/>
          <w:sz w:val="24"/>
          <w:szCs w:val="24"/>
          <w:lang w:val="en-US"/>
        </w:rPr>
        <w:t xml:space="preserve"> N</w:t>
      </w:r>
      <w:r w:rsidRPr="002042DD">
        <w:rPr>
          <w:rFonts w:ascii="Times New Roman" w:hAnsi="Times New Roman" w:cs="Times New Roman"/>
          <w:i/>
          <w:iCs/>
          <w:sz w:val="24"/>
          <w:szCs w:val="24"/>
          <w:lang w:val="en-US"/>
        </w:rPr>
        <w:t>uclear factor κB</w:t>
      </w:r>
    </w:p>
    <w:p w14:paraId="00813649" w14:textId="77777777" w:rsidR="00C26207" w:rsidRPr="003B3667" w:rsidRDefault="00C26207" w:rsidP="00A4368B">
      <w:pPr>
        <w:pStyle w:val="Nessunaspaziatura"/>
        <w:spacing w:line="360" w:lineRule="auto"/>
        <w:jc w:val="both"/>
        <w:rPr>
          <w:rFonts w:ascii="Times New Roman" w:hAnsi="Times New Roman" w:cs="Times New Roman"/>
          <w:sz w:val="24"/>
          <w:szCs w:val="24"/>
          <w:lang w:val="en-US"/>
        </w:rPr>
      </w:pPr>
      <w:r w:rsidRPr="003B3667">
        <w:rPr>
          <w:rFonts w:ascii="Times New Roman" w:hAnsi="Times New Roman" w:cs="Times New Roman"/>
          <w:sz w:val="24"/>
          <w:szCs w:val="24"/>
          <w:lang w:val="en-US"/>
        </w:rPr>
        <w:t xml:space="preserve">NFTs </w:t>
      </w:r>
      <w:r w:rsidRPr="003B3667">
        <w:rPr>
          <w:rFonts w:ascii="Times New Roman" w:hAnsi="Times New Roman" w:cs="Times New Roman"/>
          <w:i/>
          <w:sz w:val="24"/>
          <w:szCs w:val="24"/>
          <w:lang w:val="en-US"/>
        </w:rPr>
        <w:t>Neurofibrillary tangles</w:t>
      </w:r>
      <w:r w:rsidRPr="003B3667">
        <w:rPr>
          <w:rFonts w:ascii="Times New Roman" w:hAnsi="Times New Roman" w:cs="Times New Roman"/>
          <w:sz w:val="24"/>
          <w:szCs w:val="24"/>
          <w:lang w:val="en-US"/>
        </w:rPr>
        <w:t xml:space="preserve"> </w:t>
      </w:r>
    </w:p>
    <w:p w14:paraId="780C3448" w14:textId="162A065F" w:rsidR="00C26207" w:rsidRDefault="00C26207" w:rsidP="00A4368B">
      <w:pPr>
        <w:pStyle w:val="Nessunaspaziatura"/>
        <w:spacing w:line="360" w:lineRule="auto"/>
        <w:jc w:val="both"/>
        <w:rPr>
          <w:rFonts w:ascii="Times New Roman" w:hAnsi="Times New Roman" w:cs="Times New Roman"/>
          <w:sz w:val="24"/>
          <w:szCs w:val="24"/>
          <w:lang w:val="en-US"/>
        </w:rPr>
      </w:pPr>
      <w:r w:rsidRPr="00281C30">
        <w:rPr>
          <w:rFonts w:ascii="Times New Roman" w:hAnsi="Times New Roman" w:cs="Times New Roman"/>
          <w:sz w:val="24"/>
          <w:szCs w:val="24"/>
          <w:lang w:val="en-US"/>
        </w:rPr>
        <w:t xml:space="preserve">NK </w:t>
      </w:r>
      <w:r w:rsidRPr="00281C30">
        <w:rPr>
          <w:rFonts w:ascii="Times New Roman" w:hAnsi="Times New Roman" w:cs="Times New Roman"/>
          <w:i/>
          <w:sz w:val="24"/>
          <w:szCs w:val="24"/>
          <w:lang w:val="en-US"/>
        </w:rPr>
        <w:t>Natural killer</w:t>
      </w:r>
      <w:r w:rsidRPr="00281C30">
        <w:rPr>
          <w:rFonts w:ascii="Times New Roman" w:hAnsi="Times New Roman" w:cs="Times New Roman"/>
          <w:sz w:val="24"/>
          <w:szCs w:val="24"/>
          <w:lang w:val="en-US"/>
        </w:rPr>
        <w:t xml:space="preserve"> </w:t>
      </w:r>
    </w:p>
    <w:p w14:paraId="6543178B" w14:textId="1DEEF96A" w:rsidR="00154D5B" w:rsidRPr="00281C30" w:rsidRDefault="00154D5B" w:rsidP="00A4368B">
      <w:pPr>
        <w:pStyle w:val="Nessunaspaziatura"/>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OF </w:t>
      </w:r>
      <w:r w:rsidRPr="00154D5B">
        <w:rPr>
          <w:rFonts w:ascii="Times New Roman" w:hAnsi="Times New Roman" w:cs="Times New Roman"/>
          <w:i/>
          <w:iCs/>
          <w:sz w:val="24"/>
          <w:szCs w:val="24"/>
          <w:lang w:val="en-US"/>
        </w:rPr>
        <w:t>Open field</w:t>
      </w:r>
    </w:p>
    <w:p w14:paraId="073E9CFB" w14:textId="46252EA9" w:rsidR="00C26207" w:rsidRDefault="00C26207" w:rsidP="00A4368B">
      <w:pPr>
        <w:pStyle w:val="Nessunaspaziatura"/>
        <w:spacing w:line="360" w:lineRule="auto"/>
        <w:jc w:val="both"/>
        <w:rPr>
          <w:rFonts w:ascii="Times New Roman" w:hAnsi="Times New Roman" w:cs="Times New Roman"/>
          <w:sz w:val="24"/>
          <w:szCs w:val="24"/>
          <w:lang w:val="en-US"/>
        </w:rPr>
      </w:pPr>
      <w:r w:rsidRPr="00EB6A89">
        <w:rPr>
          <w:rFonts w:ascii="Times New Roman" w:hAnsi="Times New Roman" w:cs="Times New Roman"/>
          <w:sz w:val="24"/>
          <w:szCs w:val="24"/>
          <w:lang w:val="en-US"/>
        </w:rPr>
        <w:t xml:space="preserve">PBS </w:t>
      </w:r>
      <w:r w:rsidRPr="00EB6A89">
        <w:rPr>
          <w:rFonts w:ascii="Times New Roman" w:hAnsi="Times New Roman" w:cs="Times New Roman"/>
          <w:i/>
          <w:sz w:val="24"/>
          <w:szCs w:val="24"/>
          <w:lang w:val="en-US"/>
        </w:rPr>
        <w:t>Phosphate buffered saline</w:t>
      </w:r>
      <w:r w:rsidRPr="00EB6A89">
        <w:rPr>
          <w:rFonts w:ascii="Times New Roman" w:hAnsi="Times New Roman" w:cs="Times New Roman"/>
          <w:sz w:val="24"/>
          <w:szCs w:val="24"/>
          <w:lang w:val="en-US"/>
        </w:rPr>
        <w:t xml:space="preserve"> </w:t>
      </w:r>
    </w:p>
    <w:p w14:paraId="1B7BDFDD" w14:textId="51D436C5" w:rsidR="00B451EA" w:rsidRPr="00FA6D6C" w:rsidRDefault="00B451EA" w:rsidP="00A4368B">
      <w:pPr>
        <w:pStyle w:val="Nessunaspaziatura"/>
        <w:spacing w:line="360" w:lineRule="auto"/>
        <w:jc w:val="both"/>
        <w:rPr>
          <w:rFonts w:ascii="Times New Roman" w:hAnsi="Times New Roman" w:cs="Times New Roman"/>
          <w:sz w:val="24"/>
          <w:szCs w:val="24"/>
          <w:highlight w:val="yellow"/>
          <w:lang w:val="en-US"/>
        </w:rPr>
      </w:pPr>
      <w:r w:rsidRPr="00B451EA">
        <w:rPr>
          <w:rFonts w:ascii="Times New Roman" w:hAnsi="Times New Roman" w:cs="Times New Roman"/>
          <w:sz w:val="24"/>
          <w:szCs w:val="24"/>
          <w:lang w:val="en-US"/>
        </w:rPr>
        <w:t xml:space="preserve">PBST </w:t>
      </w:r>
      <w:r w:rsidRPr="00B451EA">
        <w:rPr>
          <w:rFonts w:ascii="Times New Roman" w:hAnsi="Times New Roman" w:cs="Times New Roman"/>
          <w:i/>
          <w:iCs/>
          <w:sz w:val="24"/>
          <w:szCs w:val="24"/>
          <w:lang w:val="en-US"/>
        </w:rPr>
        <w:t>PBS containing 0.05 % Tween-20</w:t>
      </w:r>
      <w:r w:rsidRPr="00B451EA">
        <w:rPr>
          <w:rFonts w:ascii="Times New Roman" w:hAnsi="Times New Roman" w:cs="Times New Roman"/>
          <w:sz w:val="24"/>
          <w:szCs w:val="24"/>
          <w:lang w:val="en-US"/>
        </w:rPr>
        <w:t xml:space="preserve"> </w:t>
      </w:r>
    </w:p>
    <w:p w14:paraId="76179EE8" w14:textId="3FED21A7" w:rsidR="00E47572" w:rsidRDefault="00E47572" w:rsidP="00A4368B">
      <w:pPr>
        <w:pStyle w:val="Nessunaspaziatura"/>
        <w:spacing w:line="360" w:lineRule="auto"/>
        <w:jc w:val="both"/>
        <w:rPr>
          <w:rFonts w:ascii="Times New Roman" w:hAnsi="Times New Roman" w:cs="Times New Roman"/>
          <w:sz w:val="24"/>
          <w:szCs w:val="24"/>
          <w:lang w:val="en-US"/>
        </w:rPr>
      </w:pPr>
      <w:r w:rsidRPr="00E47572">
        <w:rPr>
          <w:rFonts w:ascii="Times New Roman" w:hAnsi="Times New Roman" w:cs="Times New Roman"/>
          <w:sz w:val="24"/>
          <w:szCs w:val="24"/>
          <w:lang w:val="en-US"/>
        </w:rPr>
        <w:t>PD</w:t>
      </w:r>
      <w:r>
        <w:rPr>
          <w:rFonts w:ascii="Times New Roman" w:hAnsi="Times New Roman" w:cs="Times New Roman"/>
          <w:sz w:val="24"/>
          <w:szCs w:val="24"/>
          <w:lang w:val="en-US"/>
        </w:rPr>
        <w:t xml:space="preserve"> </w:t>
      </w:r>
      <w:r w:rsidRPr="00E47572">
        <w:rPr>
          <w:rFonts w:ascii="Times New Roman" w:hAnsi="Times New Roman" w:cs="Times New Roman"/>
          <w:i/>
          <w:iCs/>
          <w:sz w:val="24"/>
          <w:szCs w:val="24"/>
          <w:lang w:val="en-US"/>
        </w:rPr>
        <w:t>Parkinson’s disease</w:t>
      </w:r>
    </w:p>
    <w:p w14:paraId="4156F46E" w14:textId="2DAD8D6F" w:rsidR="00C26207" w:rsidRPr="00576F12" w:rsidRDefault="00C26207" w:rsidP="00A4368B">
      <w:pPr>
        <w:pStyle w:val="Nessunaspaziatura"/>
        <w:spacing w:line="360" w:lineRule="auto"/>
        <w:jc w:val="both"/>
        <w:rPr>
          <w:rFonts w:ascii="Times New Roman" w:hAnsi="Times New Roman" w:cs="Times New Roman"/>
          <w:sz w:val="24"/>
          <w:szCs w:val="24"/>
          <w:lang w:val="en-US"/>
        </w:rPr>
      </w:pPr>
      <w:r w:rsidRPr="00576F12">
        <w:rPr>
          <w:rFonts w:ascii="Times New Roman" w:hAnsi="Times New Roman" w:cs="Times New Roman"/>
          <w:sz w:val="24"/>
          <w:szCs w:val="24"/>
          <w:lang w:val="en-US"/>
        </w:rPr>
        <w:t xml:space="preserve">PET </w:t>
      </w:r>
      <w:r w:rsidRPr="00576F12">
        <w:rPr>
          <w:rFonts w:ascii="Times New Roman" w:hAnsi="Times New Roman" w:cs="Times New Roman"/>
          <w:i/>
          <w:sz w:val="24"/>
          <w:szCs w:val="24"/>
          <w:lang w:val="en-US"/>
        </w:rPr>
        <w:t>Positron emission tomography</w:t>
      </w:r>
      <w:r w:rsidRPr="00576F12">
        <w:rPr>
          <w:rFonts w:ascii="Times New Roman" w:hAnsi="Times New Roman" w:cs="Times New Roman"/>
          <w:sz w:val="24"/>
          <w:szCs w:val="24"/>
          <w:lang w:val="en-US"/>
        </w:rPr>
        <w:t xml:space="preserve"> </w:t>
      </w:r>
    </w:p>
    <w:p w14:paraId="3FEBF169" w14:textId="77777777" w:rsidR="00C26207" w:rsidRPr="00576F12" w:rsidRDefault="00C26207" w:rsidP="00A4368B">
      <w:pPr>
        <w:pStyle w:val="Nessunaspaziatura"/>
        <w:spacing w:line="360" w:lineRule="auto"/>
        <w:jc w:val="both"/>
        <w:rPr>
          <w:rFonts w:ascii="Times New Roman" w:hAnsi="Times New Roman" w:cs="Times New Roman"/>
          <w:sz w:val="24"/>
          <w:szCs w:val="24"/>
          <w:lang w:val="en-US"/>
        </w:rPr>
      </w:pPr>
      <w:r w:rsidRPr="00576F12">
        <w:rPr>
          <w:rFonts w:ascii="Times New Roman" w:hAnsi="Times New Roman" w:cs="Times New Roman"/>
          <w:sz w:val="24"/>
          <w:szCs w:val="24"/>
          <w:lang w:val="en-US"/>
        </w:rPr>
        <w:t xml:space="preserve">PFA </w:t>
      </w:r>
      <w:r w:rsidRPr="00576F12">
        <w:rPr>
          <w:rFonts w:ascii="Times New Roman" w:hAnsi="Times New Roman" w:cs="Times New Roman"/>
          <w:i/>
          <w:sz w:val="24"/>
          <w:szCs w:val="24"/>
          <w:lang w:val="en-US"/>
        </w:rPr>
        <w:t>Paraformaldehyde</w:t>
      </w:r>
      <w:r w:rsidRPr="00576F12">
        <w:rPr>
          <w:rFonts w:ascii="Times New Roman" w:hAnsi="Times New Roman" w:cs="Times New Roman"/>
          <w:sz w:val="24"/>
          <w:szCs w:val="24"/>
          <w:lang w:val="en-US"/>
        </w:rPr>
        <w:t xml:space="preserve"> </w:t>
      </w:r>
    </w:p>
    <w:p w14:paraId="59990DA1" w14:textId="77777777" w:rsidR="00C26207" w:rsidRPr="00327C31" w:rsidRDefault="00C26207" w:rsidP="00A4368B">
      <w:pPr>
        <w:pStyle w:val="Nessunaspaziatura"/>
        <w:spacing w:line="360" w:lineRule="auto"/>
        <w:jc w:val="both"/>
        <w:rPr>
          <w:rFonts w:ascii="Times New Roman" w:hAnsi="Times New Roman" w:cs="Times New Roman"/>
          <w:sz w:val="24"/>
          <w:szCs w:val="24"/>
          <w:lang w:val="en-US"/>
        </w:rPr>
      </w:pPr>
      <w:r w:rsidRPr="00327C31">
        <w:rPr>
          <w:rFonts w:ascii="Times New Roman" w:hAnsi="Times New Roman" w:cs="Times New Roman"/>
          <w:sz w:val="24"/>
          <w:szCs w:val="24"/>
          <w:lang w:val="en-US"/>
        </w:rPr>
        <w:t>PHF</w:t>
      </w:r>
      <w:r w:rsidRPr="00327C31">
        <w:rPr>
          <w:rFonts w:ascii="Times New Roman" w:hAnsi="Times New Roman" w:cs="Times New Roman"/>
          <w:i/>
          <w:sz w:val="24"/>
          <w:szCs w:val="24"/>
          <w:lang w:val="en-US"/>
        </w:rPr>
        <w:t xml:space="preserve"> Paired helical filament</w:t>
      </w:r>
      <w:r w:rsidRPr="00327C31">
        <w:rPr>
          <w:rFonts w:ascii="Times New Roman" w:hAnsi="Times New Roman" w:cs="Times New Roman"/>
          <w:sz w:val="24"/>
          <w:szCs w:val="24"/>
          <w:lang w:val="en-US"/>
        </w:rPr>
        <w:t xml:space="preserve">  </w:t>
      </w:r>
    </w:p>
    <w:p w14:paraId="7FDD7E57" w14:textId="77777777" w:rsidR="00C26207" w:rsidRPr="00D81A28" w:rsidRDefault="00C26207" w:rsidP="00A4368B">
      <w:pPr>
        <w:pStyle w:val="Nessunaspaziatura"/>
        <w:spacing w:line="360" w:lineRule="auto"/>
        <w:jc w:val="both"/>
        <w:rPr>
          <w:rFonts w:ascii="Times New Roman" w:hAnsi="Times New Roman" w:cs="Times New Roman"/>
          <w:i/>
          <w:sz w:val="24"/>
          <w:szCs w:val="24"/>
          <w:lang w:val="en-US"/>
        </w:rPr>
      </w:pPr>
      <w:r w:rsidRPr="00D81A28">
        <w:rPr>
          <w:rFonts w:ascii="Times New Roman" w:hAnsi="Times New Roman" w:cs="Times New Roman"/>
          <w:sz w:val="24"/>
          <w:szCs w:val="24"/>
          <w:lang w:val="en-US"/>
        </w:rPr>
        <w:t>PSEN</w:t>
      </w:r>
      <w:r w:rsidRPr="00D81A28">
        <w:rPr>
          <w:rFonts w:ascii="Times New Roman" w:hAnsi="Times New Roman" w:cs="Times New Roman"/>
          <w:i/>
          <w:sz w:val="24"/>
          <w:szCs w:val="24"/>
          <w:lang w:val="en-US"/>
        </w:rPr>
        <w:t xml:space="preserve"> Presenilin </w:t>
      </w:r>
    </w:p>
    <w:p w14:paraId="3D4CB0E0" w14:textId="77777777" w:rsidR="00C26207" w:rsidRPr="00327C31" w:rsidRDefault="00C26207" w:rsidP="00A4368B">
      <w:pPr>
        <w:pStyle w:val="Nessunaspaziatura"/>
        <w:spacing w:line="360" w:lineRule="auto"/>
        <w:jc w:val="both"/>
        <w:rPr>
          <w:rFonts w:ascii="Times New Roman" w:hAnsi="Times New Roman" w:cs="Times New Roman"/>
          <w:sz w:val="24"/>
          <w:szCs w:val="24"/>
          <w:lang w:val="en-US"/>
        </w:rPr>
      </w:pPr>
      <w:r w:rsidRPr="00327C31">
        <w:rPr>
          <w:rFonts w:ascii="Times New Roman" w:hAnsi="Times New Roman" w:cs="Times New Roman"/>
          <w:sz w:val="24"/>
          <w:szCs w:val="24"/>
          <w:lang w:val="en-US"/>
        </w:rPr>
        <w:t xml:space="preserve">PSEN-1/2 </w:t>
      </w:r>
      <w:r w:rsidRPr="00327C31">
        <w:rPr>
          <w:rFonts w:ascii="Times New Roman" w:hAnsi="Times New Roman" w:cs="Times New Roman"/>
          <w:i/>
          <w:sz w:val="24"/>
          <w:szCs w:val="24"/>
          <w:lang w:val="en-US"/>
        </w:rPr>
        <w:t>Presenilin-1/2</w:t>
      </w:r>
      <w:r w:rsidRPr="00327C31">
        <w:rPr>
          <w:rFonts w:ascii="Times New Roman" w:hAnsi="Times New Roman" w:cs="Times New Roman"/>
          <w:sz w:val="24"/>
          <w:szCs w:val="24"/>
          <w:lang w:val="en-US"/>
        </w:rPr>
        <w:t xml:space="preserve"> </w:t>
      </w:r>
    </w:p>
    <w:p w14:paraId="6E3F1B8C" w14:textId="3590594A" w:rsidR="00C26207" w:rsidRPr="006F0198" w:rsidRDefault="00C26207" w:rsidP="00A4368B">
      <w:pPr>
        <w:pStyle w:val="Nessunaspaziatura"/>
        <w:spacing w:line="360" w:lineRule="auto"/>
        <w:jc w:val="both"/>
        <w:rPr>
          <w:rFonts w:ascii="Times New Roman" w:hAnsi="Times New Roman" w:cs="Times New Roman"/>
          <w:sz w:val="24"/>
          <w:szCs w:val="24"/>
          <w:lang w:val="en-US"/>
        </w:rPr>
      </w:pPr>
      <w:r w:rsidRPr="006F0198">
        <w:rPr>
          <w:rFonts w:ascii="Times New Roman" w:hAnsi="Times New Roman" w:cs="Times New Roman"/>
          <w:sz w:val="24"/>
          <w:szCs w:val="24"/>
          <w:lang w:val="en-US"/>
        </w:rPr>
        <w:t xml:space="preserve">ROS </w:t>
      </w:r>
      <w:r w:rsidRPr="006F0198">
        <w:rPr>
          <w:rFonts w:ascii="Times New Roman" w:hAnsi="Times New Roman" w:cs="Times New Roman"/>
          <w:i/>
          <w:sz w:val="24"/>
          <w:szCs w:val="24"/>
          <w:lang w:val="en-US"/>
        </w:rPr>
        <w:t xml:space="preserve">Reactive </w:t>
      </w:r>
      <w:r w:rsidR="006635B1" w:rsidRPr="006F0198">
        <w:rPr>
          <w:rFonts w:ascii="Times New Roman" w:hAnsi="Times New Roman" w:cs="Times New Roman"/>
          <w:i/>
          <w:sz w:val="24"/>
          <w:szCs w:val="24"/>
          <w:lang w:val="en-US"/>
        </w:rPr>
        <w:t>oxygen</w:t>
      </w:r>
      <w:r w:rsidRPr="006F0198">
        <w:rPr>
          <w:rFonts w:ascii="Times New Roman" w:hAnsi="Times New Roman" w:cs="Times New Roman"/>
          <w:i/>
          <w:sz w:val="24"/>
          <w:szCs w:val="24"/>
          <w:lang w:val="en-US"/>
        </w:rPr>
        <w:t xml:space="preserve"> species</w:t>
      </w:r>
      <w:r w:rsidRPr="006F0198">
        <w:rPr>
          <w:rFonts w:ascii="Times New Roman" w:hAnsi="Times New Roman" w:cs="Times New Roman"/>
          <w:sz w:val="24"/>
          <w:szCs w:val="24"/>
          <w:lang w:val="en-US"/>
        </w:rPr>
        <w:t xml:space="preserve"> </w:t>
      </w:r>
    </w:p>
    <w:p w14:paraId="7C3D6504" w14:textId="449DECEC" w:rsidR="002042DD" w:rsidRDefault="002042DD" w:rsidP="00A4368B">
      <w:pPr>
        <w:pStyle w:val="Nessunaspaziatura"/>
        <w:spacing w:line="360" w:lineRule="auto"/>
        <w:jc w:val="both"/>
        <w:rPr>
          <w:rFonts w:ascii="Times New Roman" w:hAnsi="Times New Roman" w:cs="Times New Roman"/>
          <w:sz w:val="24"/>
          <w:szCs w:val="24"/>
          <w:lang w:val="en-US"/>
        </w:rPr>
      </w:pPr>
      <w:r w:rsidRPr="002042DD">
        <w:rPr>
          <w:rFonts w:ascii="Times New Roman" w:hAnsi="Times New Roman" w:cs="Times New Roman"/>
          <w:sz w:val="24"/>
          <w:szCs w:val="24"/>
          <w:lang w:val="en-US"/>
        </w:rPr>
        <w:t>scRNA-seq</w:t>
      </w:r>
      <w:r>
        <w:rPr>
          <w:rFonts w:ascii="Times New Roman" w:hAnsi="Times New Roman" w:cs="Times New Roman"/>
          <w:sz w:val="24"/>
          <w:szCs w:val="24"/>
          <w:lang w:val="en-US"/>
        </w:rPr>
        <w:t xml:space="preserve"> </w:t>
      </w:r>
      <w:r w:rsidRPr="002042DD">
        <w:rPr>
          <w:rFonts w:ascii="Times New Roman" w:hAnsi="Times New Roman" w:cs="Times New Roman"/>
          <w:i/>
          <w:iCs/>
          <w:sz w:val="24"/>
          <w:szCs w:val="24"/>
          <w:lang w:val="en-US"/>
        </w:rPr>
        <w:t>single-cell RNA sequencing</w:t>
      </w:r>
    </w:p>
    <w:p w14:paraId="418C6468" w14:textId="642861D0" w:rsidR="00CE512C" w:rsidRPr="00FA6D6C" w:rsidRDefault="00CE512C" w:rsidP="00A4368B">
      <w:pPr>
        <w:pStyle w:val="Nessunaspaziatura"/>
        <w:spacing w:line="360" w:lineRule="auto"/>
        <w:jc w:val="both"/>
        <w:rPr>
          <w:rFonts w:ascii="Times New Roman" w:hAnsi="Times New Roman" w:cs="Times New Roman"/>
          <w:sz w:val="24"/>
          <w:szCs w:val="24"/>
          <w:highlight w:val="yellow"/>
          <w:lang w:val="en-US"/>
        </w:rPr>
      </w:pPr>
      <w:r w:rsidRPr="00CE512C">
        <w:rPr>
          <w:rFonts w:ascii="Times New Roman" w:hAnsi="Times New Roman" w:cs="Times New Roman"/>
          <w:sz w:val="24"/>
          <w:szCs w:val="24"/>
          <w:lang w:val="en-US"/>
        </w:rPr>
        <w:t>TCR</w:t>
      </w:r>
      <w:r>
        <w:rPr>
          <w:rFonts w:ascii="Times New Roman" w:hAnsi="Times New Roman" w:cs="Times New Roman"/>
          <w:sz w:val="24"/>
          <w:szCs w:val="24"/>
          <w:lang w:val="en-US"/>
        </w:rPr>
        <w:t xml:space="preserve"> </w:t>
      </w:r>
      <w:r w:rsidRPr="00CE512C">
        <w:rPr>
          <w:rFonts w:ascii="Times New Roman" w:hAnsi="Times New Roman" w:cs="Times New Roman"/>
          <w:i/>
          <w:iCs/>
          <w:sz w:val="24"/>
          <w:szCs w:val="24"/>
          <w:lang w:val="en-US"/>
        </w:rPr>
        <w:t>T cell receptor</w:t>
      </w:r>
    </w:p>
    <w:p w14:paraId="0610B370" w14:textId="6498C950" w:rsidR="00C26207" w:rsidRPr="001125B3" w:rsidRDefault="00C26207" w:rsidP="00A4368B">
      <w:pPr>
        <w:pStyle w:val="Nessunaspaziatura"/>
        <w:spacing w:line="360" w:lineRule="auto"/>
        <w:jc w:val="both"/>
        <w:rPr>
          <w:rFonts w:ascii="Times New Roman" w:hAnsi="Times New Roman" w:cs="Times New Roman"/>
          <w:sz w:val="24"/>
          <w:szCs w:val="24"/>
          <w:lang w:val="en-US"/>
        </w:rPr>
      </w:pPr>
      <w:r w:rsidRPr="001125B3">
        <w:rPr>
          <w:rFonts w:ascii="Times New Roman" w:hAnsi="Times New Roman" w:cs="Times New Roman"/>
          <w:sz w:val="24"/>
          <w:szCs w:val="24"/>
          <w:lang w:val="en-US"/>
        </w:rPr>
        <w:t xml:space="preserve">Th </w:t>
      </w:r>
      <w:r w:rsidRPr="001125B3">
        <w:rPr>
          <w:rFonts w:ascii="Times New Roman" w:hAnsi="Times New Roman" w:cs="Times New Roman"/>
          <w:i/>
          <w:sz w:val="24"/>
          <w:szCs w:val="24"/>
          <w:lang w:val="en-US"/>
        </w:rPr>
        <w:t>T helper cells</w:t>
      </w:r>
      <w:r w:rsidRPr="001125B3">
        <w:rPr>
          <w:rFonts w:ascii="Times New Roman" w:hAnsi="Times New Roman" w:cs="Times New Roman"/>
          <w:sz w:val="24"/>
          <w:szCs w:val="24"/>
          <w:lang w:val="en-US"/>
        </w:rPr>
        <w:t xml:space="preserve"> </w:t>
      </w:r>
    </w:p>
    <w:p w14:paraId="7912F853" w14:textId="6270551F" w:rsidR="00C26207" w:rsidRDefault="00C26207" w:rsidP="00A4368B">
      <w:pPr>
        <w:pStyle w:val="Nessunaspaziatura"/>
        <w:spacing w:line="360" w:lineRule="auto"/>
        <w:jc w:val="both"/>
        <w:rPr>
          <w:rFonts w:ascii="Times New Roman" w:hAnsi="Times New Roman" w:cs="Times New Roman"/>
          <w:sz w:val="24"/>
          <w:szCs w:val="24"/>
          <w:lang w:val="en-US"/>
        </w:rPr>
      </w:pPr>
      <w:r w:rsidRPr="0020613F">
        <w:rPr>
          <w:rFonts w:ascii="Times New Roman" w:hAnsi="Times New Roman" w:cs="Times New Roman"/>
          <w:sz w:val="24"/>
          <w:szCs w:val="24"/>
          <w:lang w:val="en-US"/>
        </w:rPr>
        <w:t>TNF</w:t>
      </w:r>
      <w:r w:rsidRPr="0020613F">
        <w:rPr>
          <w:rFonts w:ascii="Times New Roman" w:hAnsi="Times New Roman" w:cs="Times New Roman"/>
          <w:sz w:val="24"/>
          <w:szCs w:val="24"/>
        </w:rPr>
        <w:t>α</w:t>
      </w:r>
      <w:r w:rsidRPr="0020613F">
        <w:rPr>
          <w:rFonts w:ascii="Times New Roman" w:hAnsi="Times New Roman" w:cs="Times New Roman"/>
          <w:sz w:val="24"/>
          <w:szCs w:val="24"/>
          <w:lang w:val="en-US"/>
        </w:rPr>
        <w:t xml:space="preserve"> </w:t>
      </w:r>
      <w:r w:rsidRPr="0020613F">
        <w:rPr>
          <w:rFonts w:ascii="Times New Roman" w:hAnsi="Times New Roman" w:cs="Times New Roman"/>
          <w:i/>
          <w:sz w:val="24"/>
          <w:szCs w:val="24"/>
          <w:lang w:val="en-US"/>
        </w:rPr>
        <w:t xml:space="preserve">Tumor necrotic factor </w:t>
      </w:r>
      <w:r w:rsidRPr="0020613F">
        <w:rPr>
          <w:rFonts w:ascii="Times New Roman" w:hAnsi="Times New Roman" w:cs="Times New Roman"/>
          <w:i/>
          <w:sz w:val="24"/>
          <w:szCs w:val="24"/>
        </w:rPr>
        <w:t>α</w:t>
      </w:r>
      <w:r w:rsidRPr="0020613F">
        <w:rPr>
          <w:rFonts w:ascii="Times New Roman" w:hAnsi="Times New Roman" w:cs="Times New Roman"/>
          <w:sz w:val="24"/>
          <w:szCs w:val="24"/>
          <w:lang w:val="en-US"/>
        </w:rPr>
        <w:t xml:space="preserve"> </w:t>
      </w:r>
    </w:p>
    <w:p w14:paraId="684F9EB5" w14:textId="23FC06DE" w:rsidR="006F0198" w:rsidRPr="00DC5968" w:rsidRDefault="00C80B7B" w:rsidP="00A4368B">
      <w:pPr>
        <w:pStyle w:val="Nessunaspaziatura"/>
        <w:spacing w:line="360" w:lineRule="auto"/>
        <w:jc w:val="both"/>
        <w:rPr>
          <w:rFonts w:ascii="Times New Roman" w:hAnsi="Times New Roman" w:cs="Times New Roman"/>
          <w:sz w:val="24"/>
          <w:szCs w:val="24"/>
          <w:lang w:val="en-US"/>
        </w:rPr>
      </w:pPr>
      <w:r w:rsidRPr="00C80B7B">
        <w:rPr>
          <w:rFonts w:ascii="Times New Roman" w:hAnsi="Times New Roman" w:cs="Times New Roman"/>
          <w:sz w:val="24"/>
          <w:szCs w:val="24"/>
          <w:lang w:val="en-US"/>
        </w:rPr>
        <w:t xml:space="preserve">WT </w:t>
      </w:r>
      <w:r>
        <w:rPr>
          <w:rFonts w:ascii="Times New Roman" w:hAnsi="Times New Roman" w:cs="Times New Roman"/>
          <w:i/>
          <w:iCs/>
          <w:sz w:val="24"/>
          <w:szCs w:val="24"/>
          <w:lang w:val="en-US"/>
        </w:rPr>
        <w:t>W</w:t>
      </w:r>
      <w:r w:rsidRPr="00C80B7B">
        <w:rPr>
          <w:rFonts w:ascii="Times New Roman" w:hAnsi="Times New Roman" w:cs="Times New Roman"/>
          <w:i/>
          <w:iCs/>
          <w:sz w:val="24"/>
          <w:szCs w:val="24"/>
          <w:lang w:val="en-US"/>
        </w:rPr>
        <w:t>ild-type</w:t>
      </w:r>
    </w:p>
    <w:p w14:paraId="7BD30455" w14:textId="695A3427" w:rsidR="006F0198" w:rsidRDefault="006F0198" w:rsidP="00A4368B">
      <w:pPr>
        <w:spacing w:line="360" w:lineRule="auto"/>
        <w:rPr>
          <w:lang w:val="en-US"/>
        </w:rPr>
      </w:pPr>
    </w:p>
    <w:p w14:paraId="448F9F00" w14:textId="54D38CE1" w:rsidR="006F0198" w:rsidRDefault="006F0198" w:rsidP="00A4368B">
      <w:pPr>
        <w:spacing w:line="360" w:lineRule="auto"/>
        <w:rPr>
          <w:lang w:val="en-US"/>
        </w:rPr>
      </w:pPr>
    </w:p>
    <w:p w14:paraId="52D07153" w14:textId="219851F9" w:rsidR="006F0198" w:rsidRDefault="006F0198" w:rsidP="00A4368B">
      <w:pPr>
        <w:spacing w:line="360" w:lineRule="auto"/>
        <w:rPr>
          <w:lang w:val="en-US"/>
        </w:rPr>
      </w:pPr>
    </w:p>
    <w:p w14:paraId="6B8D889C" w14:textId="2FBEA9A1" w:rsidR="006F0198" w:rsidRDefault="006F0198" w:rsidP="00A4368B">
      <w:pPr>
        <w:spacing w:line="360" w:lineRule="auto"/>
        <w:rPr>
          <w:lang w:val="en-US"/>
        </w:rPr>
      </w:pPr>
    </w:p>
    <w:p w14:paraId="407E6120" w14:textId="4B60E815" w:rsidR="006F0198" w:rsidRDefault="006F0198" w:rsidP="00A4368B">
      <w:pPr>
        <w:spacing w:line="360" w:lineRule="auto"/>
        <w:rPr>
          <w:lang w:val="en-US"/>
        </w:rPr>
      </w:pPr>
    </w:p>
    <w:p w14:paraId="5FB45734" w14:textId="24823D1C" w:rsidR="006F0198" w:rsidRDefault="006F0198" w:rsidP="00A4368B">
      <w:pPr>
        <w:spacing w:line="360" w:lineRule="auto"/>
        <w:rPr>
          <w:lang w:val="en-US"/>
        </w:rPr>
      </w:pPr>
    </w:p>
    <w:p w14:paraId="336F1F22" w14:textId="490A2B86" w:rsidR="006F0198" w:rsidRDefault="006F0198" w:rsidP="00A4368B">
      <w:pPr>
        <w:spacing w:line="360" w:lineRule="auto"/>
        <w:rPr>
          <w:lang w:val="en-US"/>
        </w:rPr>
      </w:pPr>
    </w:p>
    <w:p w14:paraId="26349B28" w14:textId="4B312173" w:rsidR="006F0198" w:rsidRDefault="006F0198" w:rsidP="00A4368B">
      <w:pPr>
        <w:spacing w:line="360" w:lineRule="auto"/>
        <w:rPr>
          <w:lang w:val="en-US"/>
        </w:rPr>
      </w:pPr>
    </w:p>
    <w:p w14:paraId="36DD2367" w14:textId="5CA3EC1A" w:rsidR="006F0198" w:rsidRDefault="006F0198" w:rsidP="00A4368B">
      <w:pPr>
        <w:spacing w:line="360" w:lineRule="auto"/>
        <w:rPr>
          <w:lang w:val="en-US"/>
        </w:rPr>
      </w:pPr>
    </w:p>
    <w:p w14:paraId="17A57871" w14:textId="420A361B" w:rsidR="006F0198" w:rsidRDefault="006F0198" w:rsidP="00A4368B">
      <w:pPr>
        <w:spacing w:line="360" w:lineRule="auto"/>
        <w:rPr>
          <w:lang w:val="en-US"/>
        </w:rPr>
      </w:pPr>
    </w:p>
    <w:p w14:paraId="1CCA8659" w14:textId="2090C453" w:rsidR="006F0198" w:rsidRDefault="006F0198" w:rsidP="00A4368B">
      <w:pPr>
        <w:spacing w:line="360" w:lineRule="auto"/>
        <w:rPr>
          <w:lang w:val="en-US"/>
        </w:rPr>
      </w:pPr>
    </w:p>
    <w:p w14:paraId="6CC85C45" w14:textId="5D88C524" w:rsidR="006F0198" w:rsidRDefault="006F0198" w:rsidP="00A4368B">
      <w:pPr>
        <w:spacing w:line="360" w:lineRule="auto"/>
        <w:rPr>
          <w:lang w:val="en-US"/>
        </w:rPr>
      </w:pPr>
    </w:p>
    <w:p w14:paraId="223463D2" w14:textId="77777777" w:rsidR="002D1A72" w:rsidRDefault="002D1A72" w:rsidP="00A4368B">
      <w:pPr>
        <w:spacing w:line="360" w:lineRule="auto"/>
        <w:rPr>
          <w:lang w:val="en-US"/>
        </w:rPr>
      </w:pPr>
    </w:p>
    <w:p w14:paraId="016209C4" w14:textId="728A1934" w:rsidR="004E5C79" w:rsidRPr="00381D2B" w:rsidRDefault="00C26207" w:rsidP="00A4368B">
      <w:pPr>
        <w:spacing w:line="360" w:lineRule="auto"/>
        <w:rPr>
          <w:b/>
          <w:lang w:val="en-US"/>
        </w:rPr>
      </w:pPr>
      <w:r w:rsidRPr="00381D2B">
        <w:rPr>
          <w:b/>
          <w:lang w:val="en-US"/>
        </w:rPr>
        <w:lastRenderedPageBreak/>
        <w:t>CONTENTS</w:t>
      </w:r>
    </w:p>
    <w:p w14:paraId="5272BD4C" w14:textId="5255FDA0" w:rsidR="00381D2B" w:rsidRPr="00381D2B" w:rsidRDefault="00DE088E" w:rsidP="00381D2B">
      <w:pPr>
        <w:pStyle w:val="Sommario1"/>
        <w:rPr>
          <w:rFonts w:eastAsiaTheme="minorEastAsia"/>
          <w:b w:val="0"/>
          <w:bCs w:val="0"/>
          <w:caps w:val="0"/>
        </w:rPr>
      </w:pPr>
      <w:r w:rsidRPr="00381D2B">
        <w:fldChar w:fldCharType="begin"/>
      </w:r>
      <w:r w:rsidRPr="00381D2B">
        <w:instrText xml:space="preserve"> TOC \o "1-5" \h \z \u </w:instrText>
      </w:r>
      <w:r w:rsidRPr="00381D2B">
        <w:fldChar w:fldCharType="separate"/>
      </w:r>
      <w:hyperlink w:anchor="_Toc96254579" w:history="1">
        <w:r w:rsidR="00381D2B" w:rsidRPr="00381D2B">
          <w:rPr>
            <w:rStyle w:val="Collegamentoipertestuale"/>
          </w:rPr>
          <w:t>SOMMARIO</w:t>
        </w:r>
        <w:r w:rsidR="00381D2B" w:rsidRPr="00381D2B">
          <w:rPr>
            <w:webHidden/>
          </w:rPr>
          <w:tab/>
        </w:r>
        <w:r w:rsidR="00381D2B" w:rsidRPr="00381D2B">
          <w:rPr>
            <w:webHidden/>
          </w:rPr>
          <w:fldChar w:fldCharType="begin"/>
        </w:r>
        <w:r w:rsidR="00381D2B" w:rsidRPr="00381D2B">
          <w:rPr>
            <w:webHidden/>
          </w:rPr>
          <w:instrText xml:space="preserve"> PAGEREF _Toc96254579 \h </w:instrText>
        </w:r>
        <w:r w:rsidR="00381D2B" w:rsidRPr="00381D2B">
          <w:rPr>
            <w:webHidden/>
          </w:rPr>
        </w:r>
        <w:r w:rsidR="00381D2B" w:rsidRPr="00381D2B">
          <w:rPr>
            <w:webHidden/>
          </w:rPr>
          <w:fldChar w:fldCharType="separate"/>
        </w:r>
        <w:r w:rsidR="00D50464">
          <w:rPr>
            <w:webHidden/>
          </w:rPr>
          <w:t>3</w:t>
        </w:r>
        <w:r w:rsidR="00381D2B" w:rsidRPr="00381D2B">
          <w:rPr>
            <w:webHidden/>
          </w:rPr>
          <w:fldChar w:fldCharType="end"/>
        </w:r>
      </w:hyperlink>
    </w:p>
    <w:p w14:paraId="16D4FA4F" w14:textId="7D10C36F" w:rsidR="00381D2B" w:rsidRPr="00381D2B" w:rsidRDefault="00FB17E1" w:rsidP="00381D2B">
      <w:pPr>
        <w:pStyle w:val="Sommario1"/>
        <w:rPr>
          <w:rFonts w:eastAsiaTheme="minorEastAsia"/>
          <w:b w:val="0"/>
          <w:bCs w:val="0"/>
          <w:caps w:val="0"/>
        </w:rPr>
      </w:pPr>
      <w:hyperlink w:anchor="_Toc96254580" w:history="1">
        <w:r w:rsidR="00381D2B" w:rsidRPr="00381D2B">
          <w:rPr>
            <w:rStyle w:val="Collegamentoipertestuale"/>
          </w:rPr>
          <w:t>ABSTRACT</w:t>
        </w:r>
        <w:r w:rsidR="00381D2B" w:rsidRPr="00381D2B">
          <w:rPr>
            <w:webHidden/>
          </w:rPr>
          <w:tab/>
        </w:r>
        <w:r w:rsidR="00381D2B" w:rsidRPr="00381D2B">
          <w:rPr>
            <w:webHidden/>
          </w:rPr>
          <w:fldChar w:fldCharType="begin"/>
        </w:r>
        <w:r w:rsidR="00381D2B" w:rsidRPr="00381D2B">
          <w:rPr>
            <w:webHidden/>
          </w:rPr>
          <w:instrText xml:space="preserve"> PAGEREF _Toc96254580 \h </w:instrText>
        </w:r>
        <w:r w:rsidR="00381D2B" w:rsidRPr="00381D2B">
          <w:rPr>
            <w:webHidden/>
          </w:rPr>
        </w:r>
        <w:r w:rsidR="00381D2B" w:rsidRPr="00381D2B">
          <w:rPr>
            <w:webHidden/>
          </w:rPr>
          <w:fldChar w:fldCharType="separate"/>
        </w:r>
        <w:r w:rsidR="00D50464">
          <w:rPr>
            <w:webHidden/>
          </w:rPr>
          <w:t>5</w:t>
        </w:r>
        <w:r w:rsidR="00381D2B" w:rsidRPr="00381D2B">
          <w:rPr>
            <w:webHidden/>
          </w:rPr>
          <w:fldChar w:fldCharType="end"/>
        </w:r>
      </w:hyperlink>
    </w:p>
    <w:p w14:paraId="0393592F" w14:textId="2F1131F5" w:rsidR="00381D2B" w:rsidRPr="00381D2B" w:rsidRDefault="00FB17E1" w:rsidP="00381D2B">
      <w:pPr>
        <w:pStyle w:val="Sommario1"/>
        <w:rPr>
          <w:rFonts w:eastAsiaTheme="minorEastAsia"/>
          <w:b w:val="0"/>
          <w:bCs w:val="0"/>
          <w:caps w:val="0"/>
        </w:rPr>
      </w:pPr>
      <w:hyperlink w:anchor="_Toc96254581" w:history="1">
        <w:r w:rsidR="00381D2B" w:rsidRPr="00381D2B">
          <w:rPr>
            <w:rStyle w:val="Collegamentoipertestuale"/>
          </w:rPr>
          <w:t>ABBREVIATIONS</w:t>
        </w:r>
        <w:r w:rsidR="00381D2B" w:rsidRPr="00381D2B">
          <w:rPr>
            <w:webHidden/>
          </w:rPr>
          <w:tab/>
        </w:r>
        <w:r w:rsidR="00381D2B" w:rsidRPr="00381D2B">
          <w:rPr>
            <w:webHidden/>
          </w:rPr>
          <w:fldChar w:fldCharType="begin"/>
        </w:r>
        <w:r w:rsidR="00381D2B" w:rsidRPr="00381D2B">
          <w:rPr>
            <w:webHidden/>
          </w:rPr>
          <w:instrText xml:space="preserve"> PAGEREF _Toc96254581 \h </w:instrText>
        </w:r>
        <w:r w:rsidR="00381D2B" w:rsidRPr="00381D2B">
          <w:rPr>
            <w:webHidden/>
          </w:rPr>
        </w:r>
        <w:r w:rsidR="00381D2B" w:rsidRPr="00381D2B">
          <w:rPr>
            <w:webHidden/>
          </w:rPr>
          <w:fldChar w:fldCharType="separate"/>
        </w:r>
        <w:r w:rsidR="00D50464">
          <w:rPr>
            <w:webHidden/>
          </w:rPr>
          <w:t>7</w:t>
        </w:r>
        <w:r w:rsidR="00381D2B" w:rsidRPr="00381D2B">
          <w:rPr>
            <w:webHidden/>
          </w:rPr>
          <w:fldChar w:fldCharType="end"/>
        </w:r>
      </w:hyperlink>
    </w:p>
    <w:p w14:paraId="46D10131" w14:textId="67A3A594" w:rsidR="00381D2B" w:rsidRPr="00381D2B" w:rsidRDefault="00FB17E1" w:rsidP="00381D2B">
      <w:pPr>
        <w:pStyle w:val="Sommario1"/>
        <w:rPr>
          <w:rFonts w:eastAsiaTheme="minorEastAsia"/>
          <w:b w:val="0"/>
          <w:bCs w:val="0"/>
          <w:caps w:val="0"/>
        </w:rPr>
      </w:pPr>
      <w:hyperlink w:anchor="_Toc96254582" w:history="1">
        <w:r w:rsidR="00381D2B" w:rsidRPr="00381D2B">
          <w:rPr>
            <w:rStyle w:val="Collegamentoipertestuale"/>
          </w:rPr>
          <w:t>INTRODUCTION</w:t>
        </w:r>
        <w:r w:rsidR="00381D2B" w:rsidRPr="00381D2B">
          <w:rPr>
            <w:webHidden/>
          </w:rPr>
          <w:tab/>
        </w:r>
        <w:r w:rsidR="00381D2B" w:rsidRPr="00381D2B">
          <w:rPr>
            <w:webHidden/>
          </w:rPr>
          <w:fldChar w:fldCharType="begin"/>
        </w:r>
        <w:r w:rsidR="00381D2B" w:rsidRPr="00381D2B">
          <w:rPr>
            <w:webHidden/>
          </w:rPr>
          <w:instrText xml:space="preserve"> PAGEREF _Toc96254582 \h </w:instrText>
        </w:r>
        <w:r w:rsidR="00381D2B" w:rsidRPr="00381D2B">
          <w:rPr>
            <w:webHidden/>
          </w:rPr>
        </w:r>
        <w:r w:rsidR="00381D2B" w:rsidRPr="00381D2B">
          <w:rPr>
            <w:webHidden/>
          </w:rPr>
          <w:fldChar w:fldCharType="separate"/>
        </w:r>
        <w:r w:rsidR="00D50464">
          <w:rPr>
            <w:webHidden/>
          </w:rPr>
          <w:t>12</w:t>
        </w:r>
        <w:r w:rsidR="00381D2B" w:rsidRPr="00381D2B">
          <w:rPr>
            <w:webHidden/>
          </w:rPr>
          <w:fldChar w:fldCharType="end"/>
        </w:r>
      </w:hyperlink>
    </w:p>
    <w:p w14:paraId="5B279994" w14:textId="0449EB2B" w:rsidR="00381D2B" w:rsidRPr="00381D2B" w:rsidRDefault="00FB17E1" w:rsidP="00381D2B">
      <w:pPr>
        <w:pStyle w:val="Sommario2"/>
        <w:rPr>
          <w:rFonts w:eastAsiaTheme="minorEastAsia"/>
          <w:smallCaps w:val="0"/>
          <w:lang w:val="it-IT"/>
        </w:rPr>
      </w:pPr>
      <w:hyperlink w:anchor="_Toc96254583" w:history="1">
        <w:r w:rsidR="00381D2B" w:rsidRPr="00381D2B">
          <w:rPr>
            <w:rStyle w:val="Collegamentoipertestuale"/>
          </w:rPr>
          <w:t>1.</w:t>
        </w:r>
        <w:r w:rsidR="00381D2B" w:rsidRPr="00381D2B">
          <w:rPr>
            <w:rFonts w:eastAsiaTheme="minorEastAsia"/>
            <w:smallCaps w:val="0"/>
            <w:lang w:val="it-IT"/>
          </w:rPr>
          <w:tab/>
        </w:r>
        <w:r w:rsidR="00381D2B" w:rsidRPr="00381D2B">
          <w:rPr>
            <w:rStyle w:val="Collegamentoipertestuale"/>
          </w:rPr>
          <w:t>ALZHEIMER’S DISEASE</w:t>
        </w:r>
        <w:r w:rsidR="00381D2B" w:rsidRPr="00381D2B">
          <w:rPr>
            <w:webHidden/>
          </w:rPr>
          <w:tab/>
        </w:r>
        <w:r w:rsidR="00381D2B" w:rsidRPr="00381D2B">
          <w:rPr>
            <w:webHidden/>
          </w:rPr>
          <w:fldChar w:fldCharType="begin"/>
        </w:r>
        <w:r w:rsidR="00381D2B" w:rsidRPr="00381D2B">
          <w:rPr>
            <w:webHidden/>
          </w:rPr>
          <w:instrText xml:space="preserve"> PAGEREF _Toc96254583 \h </w:instrText>
        </w:r>
        <w:r w:rsidR="00381D2B" w:rsidRPr="00381D2B">
          <w:rPr>
            <w:webHidden/>
          </w:rPr>
        </w:r>
        <w:r w:rsidR="00381D2B" w:rsidRPr="00381D2B">
          <w:rPr>
            <w:webHidden/>
          </w:rPr>
          <w:fldChar w:fldCharType="separate"/>
        </w:r>
        <w:r w:rsidR="00D50464">
          <w:rPr>
            <w:webHidden/>
          </w:rPr>
          <w:t>12</w:t>
        </w:r>
        <w:r w:rsidR="00381D2B" w:rsidRPr="00381D2B">
          <w:rPr>
            <w:webHidden/>
          </w:rPr>
          <w:fldChar w:fldCharType="end"/>
        </w:r>
      </w:hyperlink>
    </w:p>
    <w:p w14:paraId="193BA85F" w14:textId="1456CC21" w:rsidR="00381D2B" w:rsidRPr="00381D2B" w:rsidRDefault="00FB17E1" w:rsidP="00381D2B">
      <w:pPr>
        <w:pStyle w:val="Sommario3"/>
        <w:tabs>
          <w:tab w:val="left" w:pos="1100"/>
          <w:tab w:val="right" w:leader="dot" w:pos="7360"/>
        </w:tabs>
        <w:spacing w:line="360" w:lineRule="auto"/>
        <w:rPr>
          <w:rFonts w:eastAsiaTheme="minorEastAsia" w:cs="Times New Roman"/>
          <w:i w:val="0"/>
          <w:iCs w:val="0"/>
          <w:noProof/>
          <w:sz w:val="24"/>
          <w:szCs w:val="24"/>
        </w:rPr>
      </w:pPr>
      <w:hyperlink w:anchor="_Toc96254584" w:history="1">
        <w:r w:rsidR="00381D2B" w:rsidRPr="00381D2B">
          <w:rPr>
            <w:rStyle w:val="Collegamentoipertestuale"/>
            <w:rFonts w:cs="Times New Roman"/>
            <w:noProof/>
            <w:sz w:val="24"/>
            <w:szCs w:val="24"/>
            <w:lang w:val="en-US"/>
          </w:rPr>
          <w:t>1.1</w:t>
        </w:r>
        <w:r w:rsidR="00381D2B" w:rsidRPr="00381D2B">
          <w:rPr>
            <w:rFonts w:eastAsiaTheme="minorEastAsia" w:cs="Times New Roman"/>
            <w:i w:val="0"/>
            <w:iCs w:val="0"/>
            <w:noProof/>
            <w:sz w:val="24"/>
            <w:szCs w:val="24"/>
          </w:rPr>
          <w:tab/>
        </w:r>
        <w:r w:rsidR="00381D2B" w:rsidRPr="00381D2B">
          <w:rPr>
            <w:rStyle w:val="Collegamentoipertestuale"/>
            <w:rFonts w:cs="Times New Roman"/>
            <w:noProof/>
            <w:sz w:val="24"/>
            <w:szCs w:val="24"/>
            <w:lang w:val="en-US"/>
          </w:rPr>
          <w:t>Signs and symptoms of AD</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_Toc96254584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13</w:t>
        </w:r>
        <w:r w:rsidR="00381D2B" w:rsidRPr="00381D2B">
          <w:rPr>
            <w:rFonts w:cs="Times New Roman"/>
            <w:noProof/>
            <w:webHidden/>
            <w:sz w:val="24"/>
            <w:szCs w:val="24"/>
          </w:rPr>
          <w:fldChar w:fldCharType="end"/>
        </w:r>
      </w:hyperlink>
    </w:p>
    <w:p w14:paraId="20B703AE" w14:textId="54E35665" w:rsidR="00381D2B" w:rsidRPr="00381D2B" w:rsidRDefault="00FB17E1" w:rsidP="00381D2B">
      <w:pPr>
        <w:pStyle w:val="Sommario3"/>
        <w:tabs>
          <w:tab w:val="left" w:pos="1100"/>
          <w:tab w:val="right" w:leader="dot" w:pos="7360"/>
        </w:tabs>
        <w:spacing w:line="360" w:lineRule="auto"/>
        <w:rPr>
          <w:rFonts w:eastAsiaTheme="minorEastAsia" w:cs="Times New Roman"/>
          <w:i w:val="0"/>
          <w:iCs w:val="0"/>
          <w:noProof/>
          <w:sz w:val="24"/>
          <w:szCs w:val="24"/>
        </w:rPr>
      </w:pPr>
      <w:hyperlink w:anchor="_Toc96254585" w:history="1">
        <w:r w:rsidR="00381D2B" w:rsidRPr="00381D2B">
          <w:rPr>
            <w:rStyle w:val="Collegamentoipertestuale"/>
            <w:rFonts w:cs="Times New Roman"/>
            <w:noProof/>
            <w:sz w:val="24"/>
            <w:szCs w:val="24"/>
            <w:lang w:val="en-US"/>
          </w:rPr>
          <w:t>1.2</w:t>
        </w:r>
        <w:r w:rsidR="00381D2B" w:rsidRPr="00381D2B">
          <w:rPr>
            <w:rFonts w:eastAsiaTheme="minorEastAsia" w:cs="Times New Roman"/>
            <w:i w:val="0"/>
            <w:iCs w:val="0"/>
            <w:noProof/>
            <w:sz w:val="24"/>
            <w:szCs w:val="24"/>
          </w:rPr>
          <w:tab/>
        </w:r>
        <w:r w:rsidR="00381D2B" w:rsidRPr="00381D2B">
          <w:rPr>
            <w:rStyle w:val="Collegamentoipertestuale"/>
            <w:rFonts w:cs="Times New Roman"/>
            <w:noProof/>
            <w:sz w:val="24"/>
            <w:szCs w:val="24"/>
            <w:lang w:val="en-US"/>
          </w:rPr>
          <w:t>Risk factors</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_Toc96254585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14</w:t>
        </w:r>
        <w:r w:rsidR="00381D2B" w:rsidRPr="00381D2B">
          <w:rPr>
            <w:rFonts w:cs="Times New Roman"/>
            <w:noProof/>
            <w:webHidden/>
            <w:sz w:val="24"/>
            <w:szCs w:val="24"/>
          </w:rPr>
          <w:fldChar w:fldCharType="end"/>
        </w:r>
      </w:hyperlink>
    </w:p>
    <w:p w14:paraId="2814E269" w14:textId="14FD6501" w:rsidR="00381D2B" w:rsidRPr="00381D2B" w:rsidRDefault="00FB17E1" w:rsidP="00381D2B">
      <w:pPr>
        <w:pStyle w:val="Sommario2"/>
        <w:rPr>
          <w:rFonts w:eastAsiaTheme="minorEastAsia"/>
          <w:smallCaps w:val="0"/>
          <w:lang w:val="it-IT"/>
        </w:rPr>
      </w:pPr>
      <w:hyperlink w:anchor="_Toc96254586" w:history="1">
        <w:r w:rsidR="00381D2B" w:rsidRPr="00381D2B">
          <w:rPr>
            <w:rStyle w:val="Collegamentoipertestuale"/>
          </w:rPr>
          <w:t>2.</w:t>
        </w:r>
        <w:r w:rsidR="00381D2B" w:rsidRPr="00381D2B">
          <w:rPr>
            <w:rFonts w:eastAsiaTheme="minorEastAsia"/>
            <w:smallCaps w:val="0"/>
            <w:lang w:val="it-IT"/>
          </w:rPr>
          <w:tab/>
        </w:r>
        <w:r w:rsidR="00381D2B" w:rsidRPr="00381D2B">
          <w:rPr>
            <w:rStyle w:val="Collegamentoipertestuale"/>
          </w:rPr>
          <w:t>NEUROPATHOLOGICAL HALLMARKS</w:t>
        </w:r>
        <w:r w:rsidR="00381D2B" w:rsidRPr="00381D2B">
          <w:rPr>
            <w:webHidden/>
          </w:rPr>
          <w:tab/>
        </w:r>
        <w:r w:rsidR="00381D2B" w:rsidRPr="00381D2B">
          <w:rPr>
            <w:webHidden/>
          </w:rPr>
          <w:fldChar w:fldCharType="begin"/>
        </w:r>
        <w:r w:rsidR="00381D2B" w:rsidRPr="00381D2B">
          <w:rPr>
            <w:webHidden/>
          </w:rPr>
          <w:instrText xml:space="preserve"> PAGEREF _Toc96254586 \h </w:instrText>
        </w:r>
        <w:r w:rsidR="00381D2B" w:rsidRPr="00381D2B">
          <w:rPr>
            <w:webHidden/>
          </w:rPr>
        </w:r>
        <w:r w:rsidR="00381D2B" w:rsidRPr="00381D2B">
          <w:rPr>
            <w:webHidden/>
          </w:rPr>
          <w:fldChar w:fldCharType="separate"/>
        </w:r>
        <w:r w:rsidR="00D50464">
          <w:rPr>
            <w:webHidden/>
          </w:rPr>
          <w:t>17</w:t>
        </w:r>
        <w:r w:rsidR="00381D2B" w:rsidRPr="00381D2B">
          <w:rPr>
            <w:webHidden/>
          </w:rPr>
          <w:fldChar w:fldCharType="end"/>
        </w:r>
      </w:hyperlink>
    </w:p>
    <w:p w14:paraId="443E9276" w14:textId="10A1965A" w:rsidR="00381D2B" w:rsidRPr="00381D2B" w:rsidRDefault="00FB17E1" w:rsidP="00381D2B">
      <w:pPr>
        <w:pStyle w:val="Sommario3"/>
        <w:tabs>
          <w:tab w:val="left" w:pos="1100"/>
          <w:tab w:val="right" w:leader="dot" w:pos="7360"/>
        </w:tabs>
        <w:spacing w:line="360" w:lineRule="auto"/>
        <w:rPr>
          <w:rFonts w:eastAsiaTheme="minorEastAsia" w:cs="Times New Roman"/>
          <w:i w:val="0"/>
          <w:iCs w:val="0"/>
          <w:noProof/>
          <w:sz w:val="24"/>
          <w:szCs w:val="24"/>
        </w:rPr>
      </w:pPr>
      <w:hyperlink w:anchor="_Toc96254587" w:history="1">
        <w:r w:rsidR="00381D2B" w:rsidRPr="00381D2B">
          <w:rPr>
            <w:rStyle w:val="Collegamentoipertestuale"/>
            <w:rFonts w:cs="Times New Roman"/>
            <w:noProof/>
            <w:sz w:val="24"/>
            <w:szCs w:val="24"/>
          </w:rPr>
          <w:t>2.1</w:t>
        </w:r>
        <w:r w:rsidR="00381D2B" w:rsidRPr="00381D2B">
          <w:rPr>
            <w:rFonts w:eastAsiaTheme="minorEastAsia" w:cs="Times New Roman"/>
            <w:i w:val="0"/>
            <w:iCs w:val="0"/>
            <w:noProof/>
            <w:sz w:val="24"/>
            <w:szCs w:val="24"/>
          </w:rPr>
          <w:tab/>
        </w:r>
        <w:r w:rsidR="00381D2B" w:rsidRPr="00381D2B">
          <w:rPr>
            <w:rStyle w:val="Collegamentoipertestuale"/>
            <w:rFonts w:cs="Times New Roman"/>
            <w:noProof/>
            <w:sz w:val="24"/>
            <w:szCs w:val="24"/>
          </w:rPr>
          <w:t>Amyloid plaques</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_Toc96254587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17</w:t>
        </w:r>
        <w:r w:rsidR="00381D2B" w:rsidRPr="00381D2B">
          <w:rPr>
            <w:rFonts w:cs="Times New Roman"/>
            <w:noProof/>
            <w:webHidden/>
            <w:sz w:val="24"/>
            <w:szCs w:val="24"/>
          </w:rPr>
          <w:fldChar w:fldCharType="end"/>
        </w:r>
      </w:hyperlink>
    </w:p>
    <w:p w14:paraId="2F859B2D" w14:textId="0D3DB6BF" w:rsidR="00381D2B" w:rsidRPr="00381D2B" w:rsidRDefault="00FB17E1" w:rsidP="00381D2B">
      <w:pPr>
        <w:pStyle w:val="Sommario3"/>
        <w:tabs>
          <w:tab w:val="left" w:pos="1100"/>
          <w:tab w:val="right" w:leader="dot" w:pos="7360"/>
        </w:tabs>
        <w:spacing w:line="360" w:lineRule="auto"/>
        <w:rPr>
          <w:rFonts w:eastAsiaTheme="minorEastAsia" w:cs="Times New Roman"/>
          <w:i w:val="0"/>
          <w:iCs w:val="0"/>
          <w:noProof/>
          <w:sz w:val="24"/>
          <w:szCs w:val="24"/>
        </w:rPr>
      </w:pPr>
      <w:hyperlink w:anchor="_Toc96254588" w:history="1">
        <w:r w:rsidR="00381D2B" w:rsidRPr="00381D2B">
          <w:rPr>
            <w:rStyle w:val="Collegamentoipertestuale"/>
            <w:rFonts w:cs="Times New Roman"/>
            <w:noProof/>
            <w:sz w:val="24"/>
            <w:szCs w:val="24"/>
            <w:lang w:val="en-US"/>
          </w:rPr>
          <w:t>2.2</w:t>
        </w:r>
        <w:r w:rsidR="00381D2B" w:rsidRPr="00381D2B">
          <w:rPr>
            <w:rFonts w:eastAsiaTheme="minorEastAsia" w:cs="Times New Roman"/>
            <w:i w:val="0"/>
            <w:iCs w:val="0"/>
            <w:noProof/>
            <w:sz w:val="24"/>
            <w:szCs w:val="24"/>
          </w:rPr>
          <w:tab/>
        </w:r>
        <w:r w:rsidR="00381D2B" w:rsidRPr="00381D2B">
          <w:rPr>
            <w:rStyle w:val="Collegamentoipertestuale"/>
            <w:rFonts w:cs="Times New Roman"/>
            <w:noProof/>
            <w:sz w:val="24"/>
            <w:szCs w:val="24"/>
            <w:lang w:val="en-US"/>
          </w:rPr>
          <w:t>Neurofibrillary tangles</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_Toc96254588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20</w:t>
        </w:r>
        <w:r w:rsidR="00381D2B" w:rsidRPr="00381D2B">
          <w:rPr>
            <w:rFonts w:cs="Times New Roman"/>
            <w:noProof/>
            <w:webHidden/>
            <w:sz w:val="24"/>
            <w:szCs w:val="24"/>
          </w:rPr>
          <w:fldChar w:fldCharType="end"/>
        </w:r>
      </w:hyperlink>
    </w:p>
    <w:p w14:paraId="339ECCD0" w14:textId="730248E8" w:rsidR="00381D2B" w:rsidRPr="00381D2B" w:rsidRDefault="00FB17E1" w:rsidP="00381D2B">
      <w:pPr>
        <w:pStyle w:val="Sommario3"/>
        <w:tabs>
          <w:tab w:val="left" w:pos="1100"/>
          <w:tab w:val="right" w:leader="dot" w:pos="7360"/>
        </w:tabs>
        <w:spacing w:line="360" w:lineRule="auto"/>
        <w:rPr>
          <w:rFonts w:eastAsiaTheme="minorEastAsia" w:cs="Times New Roman"/>
          <w:i w:val="0"/>
          <w:iCs w:val="0"/>
          <w:noProof/>
          <w:sz w:val="24"/>
          <w:szCs w:val="24"/>
        </w:rPr>
      </w:pPr>
      <w:hyperlink w:anchor="_Toc96254589" w:history="1">
        <w:r w:rsidR="00381D2B" w:rsidRPr="00381D2B">
          <w:rPr>
            <w:rStyle w:val="Collegamentoipertestuale"/>
            <w:rFonts w:cs="Times New Roman"/>
            <w:noProof/>
            <w:sz w:val="24"/>
            <w:szCs w:val="24"/>
            <w:lang w:val="en-US"/>
          </w:rPr>
          <w:t>2.3</w:t>
        </w:r>
        <w:r w:rsidR="00381D2B" w:rsidRPr="00381D2B">
          <w:rPr>
            <w:rFonts w:eastAsiaTheme="minorEastAsia" w:cs="Times New Roman"/>
            <w:i w:val="0"/>
            <w:iCs w:val="0"/>
            <w:noProof/>
            <w:sz w:val="24"/>
            <w:szCs w:val="24"/>
          </w:rPr>
          <w:tab/>
        </w:r>
        <w:r w:rsidR="00381D2B" w:rsidRPr="00381D2B">
          <w:rPr>
            <w:rStyle w:val="Collegamentoipertestuale"/>
            <w:rFonts w:cs="Times New Roman"/>
            <w:noProof/>
            <w:sz w:val="24"/>
            <w:szCs w:val="24"/>
            <w:lang w:val="en-US"/>
          </w:rPr>
          <w:t>Synaptic loss</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_Toc96254589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21</w:t>
        </w:r>
        <w:r w:rsidR="00381D2B" w:rsidRPr="00381D2B">
          <w:rPr>
            <w:rFonts w:cs="Times New Roman"/>
            <w:noProof/>
            <w:webHidden/>
            <w:sz w:val="24"/>
            <w:szCs w:val="24"/>
          </w:rPr>
          <w:fldChar w:fldCharType="end"/>
        </w:r>
      </w:hyperlink>
    </w:p>
    <w:p w14:paraId="6E241BA1" w14:textId="5FF854A3" w:rsidR="00381D2B" w:rsidRPr="00381D2B" w:rsidRDefault="00FB17E1" w:rsidP="00381D2B">
      <w:pPr>
        <w:pStyle w:val="Sommario3"/>
        <w:tabs>
          <w:tab w:val="left" w:pos="1100"/>
          <w:tab w:val="right" w:leader="dot" w:pos="7360"/>
        </w:tabs>
        <w:spacing w:line="360" w:lineRule="auto"/>
        <w:rPr>
          <w:rFonts w:eastAsiaTheme="minorEastAsia" w:cs="Times New Roman"/>
          <w:i w:val="0"/>
          <w:iCs w:val="0"/>
          <w:noProof/>
          <w:sz w:val="24"/>
          <w:szCs w:val="24"/>
        </w:rPr>
      </w:pPr>
      <w:hyperlink w:anchor="_Toc96254590" w:history="1">
        <w:r w:rsidR="00381D2B" w:rsidRPr="00381D2B">
          <w:rPr>
            <w:rStyle w:val="Collegamentoipertestuale"/>
            <w:rFonts w:cs="Times New Roman"/>
            <w:noProof/>
            <w:sz w:val="24"/>
            <w:szCs w:val="24"/>
            <w:lang w:val="en-US"/>
          </w:rPr>
          <w:t>2.4</w:t>
        </w:r>
        <w:r w:rsidR="00381D2B" w:rsidRPr="00381D2B">
          <w:rPr>
            <w:rFonts w:eastAsiaTheme="minorEastAsia" w:cs="Times New Roman"/>
            <w:i w:val="0"/>
            <w:iCs w:val="0"/>
            <w:noProof/>
            <w:sz w:val="24"/>
            <w:szCs w:val="24"/>
          </w:rPr>
          <w:tab/>
        </w:r>
        <w:r w:rsidR="00381D2B" w:rsidRPr="00381D2B">
          <w:rPr>
            <w:rStyle w:val="Collegamentoipertestuale"/>
            <w:rFonts w:cs="Times New Roman"/>
            <w:noProof/>
            <w:sz w:val="24"/>
            <w:szCs w:val="24"/>
            <w:lang w:val="en-US"/>
          </w:rPr>
          <w:t>Neuronal loss and brain atrophy</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_Toc96254590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22</w:t>
        </w:r>
        <w:r w:rsidR="00381D2B" w:rsidRPr="00381D2B">
          <w:rPr>
            <w:rFonts w:cs="Times New Roman"/>
            <w:noProof/>
            <w:webHidden/>
            <w:sz w:val="24"/>
            <w:szCs w:val="24"/>
          </w:rPr>
          <w:fldChar w:fldCharType="end"/>
        </w:r>
      </w:hyperlink>
    </w:p>
    <w:p w14:paraId="7A44E80B" w14:textId="4D7ADC7E" w:rsidR="00381D2B" w:rsidRPr="00381D2B" w:rsidRDefault="00FB17E1" w:rsidP="00381D2B">
      <w:pPr>
        <w:pStyle w:val="Sommario2"/>
        <w:rPr>
          <w:rFonts w:eastAsiaTheme="minorEastAsia"/>
          <w:smallCaps w:val="0"/>
          <w:lang w:val="it-IT"/>
        </w:rPr>
      </w:pPr>
      <w:hyperlink w:anchor="_Toc96254591" w:history="1">
        <w:r w:rsidR="00381D2B" w:rsidRPr="00381D2B">
          <w:rPr>
            <w:rStyle w:val="Collegamentoipertestuale"/>
          </w:rPr>
          <w:t>3.</w:t>
        </w:r>
        <w:r w:rsidR="00381D2B" w:rsidRPr="00381D2B">
          <w:rPr>
            <w:rFonts w:eastAsiaTheme="minorEastAsia"/>
            <w:smallCaps w:val="0"/>
            <w:lang w:val="it-IT"/>
          </w:rPr>
          <w:tab/>
        </w:r>
        <w:r w:rsidR="00381D2B" w:rsidRPr="00381D2B">
          <w:rPr>
            <w:rStyle w:val="Collegamentoipertestuale"/>
          </w:rPr>
          <w:t>NEUROINFLAMMATION IN AD</w:t>
        </w:r>
        <w:r w:rsidR="00381D2B" w:rsidRPr="00381D2B">
          <w:rPr>
            <w:webHidden/>
          </w:rPr>
          <w:tab/>
        </w:r>
        <w:r w:rsidR="00381D2B" w:rsidRPr="00381D2B">
          <w:rPr>
            <w:webHidden/>
          </w:rPr>
          <w:fldChar w:fldCharType="begin"/>
        </w:r>
        <w:r w:rsidR="00381D2B" w:rsidRPr="00381D2B">
          <w:rPr>
            <w:webHidden/>
          </w:rPr>
          <w:instrText xml:space="preserve"> PAGEREF _Toc96254591 \h </w:instrText>
        </w:r>
        <w:r w:rsidR="00381D2B" w:rsidRPr="00381D2B">
          <w:rPr>
            <w:webHidden/>
          </w:rPr>
        </w:r>
        <w:r w:rsidR="00381D2B" w:rsidRPr="00381D2B">
          <w:rPr>
            <w:webHidden/>
          </w:rPr>
          <w:fldChar w:fldCharType="separate"/>
        </w:r>
        <w:r w:rsidR="00D50464">
          <w:rPr>
            <w:webHidden/>
          </w:rPr>
          <w:t>22</w:t>
        </w:r>
        <w:r w:rsidR="00381D2B" w:rsidRPr="00381D2B">
          <w:rPr>
            <w:webHidden/>
          </w:rPr>
          <w:fldChar w:fldCharType="end"/>
        </w:r>
      </w:hyperlink>
    </w:p>
    <w:p w14:paraId="4086F83D" w14:textId="500BAD4C" w:rsidR="00381D2B" w:rsidRPr="00381D2B" w:rsidRDefault="00FB17E1" w:rsidP="00381D2B">
      <w:pPr>
        <w:pStyle w:val="Sommario3"/>
        <w:tabs>
          <w:tab w:val="left" w:pos="1100"/>
          <w:tab w:val="right" w:leader="dot" w:pos="7360"/>
        </w:tabs>
        <w:spacing w:line="360" w:lineRule="auto"/>
        <w:rPr>
          <w:rFonts w:eastAsiaTheme="minorEastAsia" w:cs="Times New Roman"/>
          <w:i w:val="0"/>
          <w:iCs w:val="0"/>
          <w:noProof/>
          <w:sz w:val="24"/>
          <w:szCs w:val="24"/>
        </w:rPr>
      </w:pPr>
      <w:hyperlink w:anchor="_Toc96254592" w:history="1">
        <w:r w:rsidR="00381D2B" w:rsidRPr="00381D2B">
          <w:rPr>
            <w:rStyle w:val="Collegamentoipertestuale"/>
            <w:rFonts w:cs="Times New Roman"/>
            <w:noProof/>
            <w:sz w:val="24"/>
            <w:szCs w:val="24"/>
            <w:lang w:val="en-US"/>
          </w:rPr>
          <w:t>3.1</w:t>
        </w:r>
        <w:r w:rsidR="00381D2B" w:rsidRPr="00381D2B">
          <w:rPr>
            <w:rFonts w:eastAsiaTheme="minorEastAsia" w:cs="Times New Roman"/>
            <w:i w:val="0"/>
            <w:iCs w:val="0"/>
            <w:noProof/>
            <w:sz w:val="24"/>
            <w:szCs w:val="24"/>
          </w:rPr>
          <w:tab/>
        </w:r>
        <w:r w:rsidR="00381D2B" w:rsidRPr="00381D2B">
          <w:rPr>
            <w:rStyle w:val="Collegamentoipertestuale"/>
            <w:rFonts w:cs="Times New Roman"/>
            <w:noProof/>
            <w:sz w:val="24"/>
            <w:szCs w:val="24"/>
            <w:lang w:val="en-US"/>
          </w:rPr>
          <w:t>The brain and its barriers</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_Toc96254592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23</w:t>
        </w:r>
        <w:r w:rsidR="00381D2B" w:rsidRPr="00381D2B">
          <w:rPr>
            <w:rFonts w:cs="Times New Roman"/>
            <w:noProof/>
            <w:webHidden/>
            <w:sz w:val="24"/>
            <w:szCs w:val="24"/>
          </w:rPr>
          <w:fldChar w:fldCharType="end"/>
        </w:r>
      </w:hyperlink>
    </w:p>
    <w:p w14:paraId="14EE1AF3" w14:textId="163F806C" w:rsidR="00381D2B" w:rsidRPr="00381D2B" w:rsidRDefault="00FB17E1" w:rsidP="00381D2B">
      <w:pPr>
        <w:pStyle w:val="Sommario3"/>
        <w:tabs>
          <w:tab w:val="left" w:pos="1100"/>
          <w:tab w:val="right" w:leader="dot" w:pos="7360"/>
        </w:tabs>
        <w:spacing w:line="360" w:lineRule="auto"/>
        <w:rPr>
          <w:rFonts w:eastAsiaTheme="minorEastAsia" w:cs="Times New Roman"/>
          <w:i w:val="0"/>
          <w:iCs w:val="0"/>
          <w:noProof/>
          <w:sz w:val="24"/>
          <w:szCs w:val="24"/>
        </w:rPr>
      </w:pPr>
      <w:hyperlink w:anchor="_Toc96254593" w:history="1">
        <w:r w:rsidR="00381D2B" w:rsidRPr="00381D2B">
          <w:rPr>
            <w:rStyle w:val="Collegamentoipertestuale"/>
            <w:rFonts w:cs="Times New Roman"/>
            <w:noProof/>
            <w:sz w:val="24"/>
            <w:szCs w:val="24"/>
            <w:lang w:val="en-US"/>
          </w:rPr>
          <w:t>3.2</w:t>
        </w:r>
        <w:r w:rsidR="00381D2B" w:rsidRPr="00381D2B">
          <w:rPr>
            <w:rFonts w:eastAsiaTheme="minorEastAsia" w:cs="Times New Roman"/>
            <w:i w:val="0"/>
            <w:iCs w:val="0"/>
            <w:noProof/>
            <w:sz w:val="24"/>
            <w:szCs w:val="24"/>
          </w:rPr>
          <w:tab/>
        </w:r>
        <w:r w:rsidR="00381D2B" w:rsidRPr="00381D2B">
          <w:rPr>
            <w:rStyle w:val="Collegamentoipertestuale"/>
            <w:rFonts w:cs="Times New Roman"/>
            <w:noProof/>
            <w:sz w:val="24"/>
            <w:szCs w:val="24"/>
            <w:lang w:val="en-US"/>
          </w:rPr>
          <w:t>The role of microglia in heath and disease</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_Toc96254593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24</w:t>
        </w:r>
        <w:r w:rsidR="00381D2B" w:rsidRPr="00381D2B">
          <w:rPr>
            <w:rFonts w:cs="Times New Roman"/>
            <w:noProof/>
            <w:webHidden/>
            <w:sz w:val="24"/>
            <w:szCs w:val="24"/>
          </w:rPr>
          <w:fldChar w:fldCharType="end"/>
        </w:r>
      </w:hyperlink>
    </w:p>
    <w:p w14:paraId="0D8C8724" w14:textId="02341B6D" w:rsidR="00381D2B" w:rsidRPr="00381D2B" w:rsidRDefault="00FB17E1" w:rsidP="00381D2B">
      <w:pPr>
        <w:pStyle w:val="Sommario3"/>
        <w:tabs>
          <w:tab w:val="left" w:pos="1100"/>
          <w:tab w:val="right" w:leader="dot" w:pos="7360"/>
        </w:tabs>
        <w:spacing w:line="360" w:lineRule="auto"/>
        <w:rPr>
          <w:rFonts w:eastAsiaTheme="minorEastAsia" w:cs="Times New Roman"/>
          <w:i w:val="0"/>
          <w:iCs w:val="0"/>
          <w:noProof/>
          <w:sz w:val="24"/>
          <w:szCs w:val="24"/>
        </w:rPr>
      </w:pPr>
      <w:hyperlink w:anchor="_Toc96254594" w:history="1">
        <w:r w:rsidR="00381D2B" w:rsidRPr="00381D2B">
          <w:rPr>
            <w:rStyle w:val="Collegamentoipertestuale"/>
            <w:rFonts w:cs="Times New Roman"/>
            <w:noProof/>
            <w:sz w:val="24"/>
            <w:szCs w:val="24"/>
            <w:lang w:val="en-US"/>
          </w:rPr>
          <w:t>3.3</w:t>
        </w:r>
        <w:r w:rsidR="00381D2B" w:rsidRPr="00381D2B">
          <w:rPr>
            <w:rFonts w:eastAsiaTheme="minorEastAsia" w:cs="Times New Roman"/>
            <w:i w:val="0"/>
            <w:iCs w:val="0"/>
            <w:noProof/>
            <w:sz w:val="24"/>
            <w:szCs w:val="24"/>
          </w:rPr>
          <w:tab/>
        </w:r>
        <w:r w:rsidR="00381D2B" w:rsidRPr="00381D2B">
          <w:rPr>
            <w:rStyle w:val="Collegamentoipertestuale"/>
            <w:rFonts w:cs="Times New Roman"/>
            <w:noProof/>
            <w:sz w:val="24"/>
            <w:szCs w:val="24"/>
            <w:lang w:val="en-US"/>
          </w:rPr>
          <w:t>The role of astrocytes in heath and disease</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_Toc96254594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26</w:t>
        </w:r>
        <w:r w:rsidR="00381D2B" w:rsidRPr="00381D2B">
          <w:rPr>
            <w:rFonts w:cs="Times New Roman"/>
            <w:noProof/>
            <w:webHidden/>
            <w:sz w:val="24"/>
            <w:szCs w:val="24"/>
          </w:rPr>
          <w:fldChar w:fldCharType="end"/>
        </w:r>
      </w:hyperlink>
    </w:p>
    <w:p w14:paraId="63291FA8" w14:textId="67C412F3" w:rsidR="00381D2B" w:rsidRPr="00381D2B" w:rsidRDefault="00FB17E1" w:rsidP="00381D2B">
      <w:pPr>
        <w:pStyle w:val="Sommario3"/>
        <w:tabs>
          <w:tab w:val="left" w:pos="1100"/>
          <w:tab w:val="right" w:leader="dot" w:pos="7360"/>
        </w:tabs>
        <w:spacing w:line="360" w:lineRule="auto"/>
        <w:rPr>
          <w:rFonts w:eastAsiaTheme="minorEastAsia" w:cs="Times New Roman"/>
          <w:i w:val="0"/>
          <w:iCs w:val="0"/>
          <w:noProof/>
          <w:sz w:val="24"/>
          <w:szCs w:val="24"/>
        </w:rPr>
      </w:pPr>
      <w:hyperlink w:anchor="_Toc96254595" w:history="1">
        <w:r w:rsidR="00381D2B" w:rsidRPr="00381D2B">
          <w:rPr>
            <w:rStyle w:val="Collegamentoipertestuale"/>
            <w:rFonts w:cs="Times New Roman"/>
            <w:noProof/>
            <w:sz w:val="24"/>
            <w:szCs w:val="24"/>
            <w:lang w:val="en-US"/>
          </w:rPr>
          <w:t>3.4</w:t>
        </w:r>
        <w:r w:rsidR="00381D2B" w:rsidRPr="00381D2B">
          <w:rPr>
            <w:rFonts w:eastAsiaTheme="minorEastAsia" w:cs="Times New Roman"/>
            <w:i w:val="0"/>
            <w:iCs w:val="0"/>
            <w:noProof/>
            <w:sz w:val="24"/>
            <w:szCs w:val="24"/>
          </w:rPr>
          <w:tab/>
        </w:r>
        <w:r w:rsidR="00381D2B" w:rsidRPr="00381D2B">
          <w:rPr>
            <w:rStyle w:val="Collegamentoipertestuale"/>
            <w:rFonts w:cs="Times New Roman"/>
            <w:noProof/>
            <w:sz w:val="24"/>
            <w:szCs w:val="24"/>
            <w:lang w:val="en-US"/>
          </w:rPr>
          <w:t>The role of immune cells in heath and disease in the brain</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_Toc96254595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28</w:t>
        </w:r>
        <w:r w:rsidR="00381D2B" w:rsidRPr="00381D2B">
          <w:rPr>
            <w:rFonts w:cs="Times New Roman"/>
            <w:noProof/>
            <w:webHidden/>
            <w:sz w:val="24"/>
            <w:szCs w:val="24"/>
          </w:rPr>
          <w:fldChar w:fldCharType="end"/>
        </w:r>
      </w:hyperlink>
    </w:p>
    <w:p w14:paraId="3BB056FC" w14:textId="2ABEEC6A" w:rsidR="00381D2B" w:rsidRPr="00381D2B" w:rsidRDefault="00FB17E1" w:rsidP="00381D2B">
      <w:pPr>
        <w:pStyle w:val="Sommario4"/>
        <w:tabs>
          <w:tab w:val="left" w:pos="1320"/>
          <w:tab w:val="right" w:leader="dot" w:pos="7360"/>
        </w:tabs>
        <w:spacing w:line="360" w:lineRule="auto"/>
        <w:rPr>
          <w:rFonts w:eastAsiaTheme="minorEastAsia" w:cs="Times New Roman"/>
          <w:noProof/>
          <w:sz w:val="24"/>
          <w:szCs w:val="24"/>
        </w:rPr>
      </w:pPr>
      <w:hyperlink w:anchor="_Toc96254596" w:history="1">
        <w:r w:rsidR="00381D2B" w:rsidRPr="00381D2B">
          <w:rPr>
            <w:rStyle w:val="Collegamentoipertestuale"/>
            <w:rFonts w:cs="Times New Roman"/>
            <w:noProof/>
            <w:sz w:val="24"/>
            <w:szCs w:val="24"/>
          </w:rPr>
          <w:t>3.4.1</w:t>
        </w:r>
        <w:r w:rsidR="00381D2B" w:rsidRPr="00381D2B">
          <w:rPr>
            <w:rFonts w:eastAsiaTheme="minorEastAsia" w:cs="Times New Roman"/>
            <w:noProof/>
            <w:sz w:val="24"/>
            <w:szCs w:val="24"/>
          </w:rPr>
          <w:tab/>
        </w:r>
        <w:r w:rsidR="00381D2B" w:rsidRPr="00381D2B">
          <w:rPr>
            <w:rStyle w:val="Collegamentoipertestuale"/>
            <w:rFonts w:cs="Times New Roman"/>
            <w:noProof/>
            <w:sz w:val="24"/>
            <w:szCs w:val="24"/>
          </w:rPr>
          <w:t>T lymphocytes</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_Toc96254596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28</w:t>
        </w:r>
        <w:r w:rsidR="00381D2B" w:rsidRPr="00381D2B">
          <w:rPr>
            <w:rFonts w:cs="Times New Roman"/>
            <w:noProof/>
            <w:webHidden/>
            <w:sz w:val="24"/>
            <w:szCs w:val="24"/>
          </w:rPr>
          <w:fldChar w:fldCharType="end"/>
        </w:r>
      </w:hyperlink>
    </w:p>
    <w:p w14:paraId="7705CB0C" w14:textId="5DA1E093" w:rsidR="00381D2B" w:rsidRPr="00381D2B" w:rsidRDefault="00FB17E1" w:rsidP="00381D2B">
      <w:pPr>
        <w:pStyle w:val="Sommario4"/>
        <w:tabs>
          <w:tab w:val="left" w:pos="1540"/>
          <w:tab w:val="right" w:leader="dot" w:pos="7360"/>
        </w:tabs>
        <w:spacing w:line="360" w:lineRule="auto"/>
        <w:rPr>
          <w:rFonts w:eastAsiaTheme="minorEastAsia" w:cs="Times New Roman"/>
          <w:noProof/>
          <w:sz w:val="24"/>
          <w:szCs w:val="24"/>
        </w:rPr>
      </w:pPr>
      <w:hyperlink w:anchor="_Toc96254597" w:history="1">
        <w:r w:rsidR="00381D2B" w:rsidRPr="00381D2B">
          <w:rPr>
            <w:rStyle w:val="Collegamentoipertestuale"/>
            <w:rFonts w:cs="Times New Roman"/>
            <w:noProof/>
            <w:sz w:val="24"/>
            <w:szCs w:val="24"/>
            <w:lang w:val="en-US"/>
          </w:rPr>
          <w:t>3.4.1.1</w:t>
        </w:r>
        <w:r w:rsidR="00381D2B" w:rsidRPr="00381D2B">
          <w:rPr>
            <w:rFonts w:eastAsiaTheme="minorEastAsia" w:cs="Times New Roman"/>
            <w:noProof/>
            <w:sz w:val="24"/>
            <w:szCs w:val="24"/>
          </w:rPr>
          <w:tab/>
        </w:r>
        <w:r w:rsidR="00381D2B" w:rsidRPr="00381D2B">
          <w:rPr>
            <w:rStyle w:val="Collegamentoipertestuale"/>
            <w:rFonts w:cs="Times New Roman"/>
            <w:noProof/>
            <w:sz w:val="24"/>
            <w:szCs w:val="24"/>
          </w:rPr>
          <w:sym w:font="Symbol" w:char="F061"/>
        </w:r>
        <w:r w:rsidR="00381D2B" w:rsidRPr="00381D2B">
          <w:rPr>
            <w:rStyle w:val="Collegamentoipertestuale"/>
            <w:rFonts w:cs="Times New Roman"/>
            <w:noProof/>
            <w:sz w:val="24"/>
            <w:szCs w:val="24"/>
          </w:rPr>
          <w:sym w:font="Symbol" w:char="F062"/>
        </w:r>
        <w:r w:rsidR="00381D2B" w:rsidRPr="00381D2B">
          <w:rPr>
            <w:rStyle w:val="Collegamentoipertestuale"/>
            <w:rFonts w:cs="Times New Roman"/>
            <w:noProof/>
            <w:sz w:val="24"/>
            <w:szCs w:val="24"/>
            <w:lang w:val="en-US"/>
          </w:rPr>
          <w:t xml:space="preserve"> T cells</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_Toc96254597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29</w:t>
        </w:r>
        <w:r w:rsidR="00381D2B" w:rsidRPr="00381D2B">
          <w:rPr>
            <w:rFonts w:cs="Times New Roman"/>
            <w:noProof/>
            <w:webHidden/>
            <w:sz w:val="24"/>
            <w:szCs w:val="24"/>
          </w:rPr>
          <w:fldChar w:fldCharType="end"/>
        </w:r>
      </w:hyperlink>
    </w:p>
    <w:p w14:paraId="344B92D5" w14:textId="692A229B" w:rsidR="00381D2B" w:rsidRPr="00381D2B" w:rsidRDefault="00FB17E1" w:rsidP="00381D2B">
      <w:pPr>
        <w:pStyle w:val="Sommario4"/>
        <w:tabs>
          <w:tab w:val="left" w:pos="1540"/>
          <w:tab w:val="right" w:leader="dot" w:pos="7360"/>
        </w:tabs>
        <w:spacing w:line="360" w:lineRule="auto"/>
        <w:rPr>
          <w:rFonts w:eastAsiaTheme="minorEastAsia" w:cs="Times New Roman"/>
          <w:noProof/>
          <w:sz w:val="24"/>
          <w:szCs w:val="24"/>
        </w:rPr>
      </w:pPr>
      <w:hyperlink w:anchor="_Toc96254598" w:history="1">
        <w:r w:rsidR="00381D2B" w:rsidRPr="00381D2B">
          <w:rPr>
            <w:rStyle w:val="Collegamentoipertestuale"/>
            <w:rFonts w:cs="Times New Roman"/>
            <w:noProof/>
            <w:sz w:val="24"/>
            <w:szCs w:val="24"/>
          </w:rPr>
          <w:t>3.4.1.2</w:t>
        </w:r>
        <w:r w:rsidR="00381D2B" w:rsidRPr="00381D2B">
          <w:rPr>
            <w:rFonts w:eastAsiaTheme="minorEastAsia" w:cs="Times New Roman"/>
            <w:noProof/>
            <w:sz w:val="24"/>
            <w:szCs w:val="24"/>
          </w:rPr>
          <w:tab/>
        </w:r>
        <w:r w:rsidR="00381D2B" w:rsidRPr="00381D2B">
          <w:rPr>
            <w:rStyle w:val="Collegamentoipertestuale"/>
            <w:rFonts w:cs="Times New Roman"/>
            <w:noProof/>
            <w:sz w:val="24"/>
            <w:szCs w:val="24"/>
          </w:rPr>
          <w:sym w:font="Symbol" w:char="F067"/>
        </w:r>
        <w:r w:rsidR="00381D2B" w:rsidRPr="00381D2B">
          <w:rPr>
            <w:rStyle w:val="Collegamentoipertestuale"/>
            <w:rFonts w:cs="Times New Roman"/>
            <w:noProof/>
            <w:sz w:val="24"/>
            <w:szCs w:val="24"/>
          </w:rPr>
          <w:sym w:font="Symbol" w:char="F064"/>
        </w:r>
        <w:r w:rsidR="00381D2B" w:rsidRPr="00381D2B">
          <w:rPr>
            <w:rStyle w:val="Collegamentoipertestuale"/>
            <w:rFonts w:cs="Times New Roman"/>
            <w:noProof/>
            <w:sz w:val="24"/>
            <w:szCs w:val="24"/>
          </w:rPr>
          <w:t xml:space="preserve"> T cells</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_Toc96254598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30</w:t>
        </w:r>
        <w:r w:rsidR="00381D2B" w:rsidRPr="00381D2B">
          <w:rPr>
            <w:rFonts w:cs="Times New Roman"/>
            <w:noProof/>
            <w:webHidden/>
            <w:sz w:val="24"/>
            <w:szCs w:val="24"/>
          </w:rPr>
          <w:fldChar w:fldCharType="end"/>
        </w:r>
      </w:hyperlink>
    </w:p>
    <w:p w14:paraId="524CB870" w14:textId="6A7E1FE9" w:rsidR="00381D2B" w:rsidRPr="00381D2B" w:rsidRDefault="00FB17E1" w:rsidP="00381D2B">
      <w:pPr>
        <w:pStyle w:val="Sommario1"/>
        <w:rPr>
          <w:rFonts w:eastAsiaTheme="minorEastAsia"/>
          <w:b w:val="0"/>
          <w:bCs w:val="0"/>
          <w:caps w:val="0"/>
        </w:rPr>
      </w:pPr>
      <w:hyperlink w:anchor="_Toc96254599" w:history="1">
        <w:r w:rsidR="00381D2B" w:rsidRPr="00381D2B">
          <w:rPr>
            <w:rStyle w:val="Collegamentoipertestuale"/>
          </w:rPr>
          <w:t>MATERIALS AND METHODS</w:t>
        </w:r>
        <w:r w:rsidR="00381D2B" w:rsidRPr="00381D2B">
          <w:rPr>
            <w:webHidden/>
          </w:rPr>
          <w:tab/>
        </w:r>
        <w:r w:rsidR="00381D2B" w:rsidRPr="00381D2B">
          <w:rPr>
            <w:webHidden/>
          </w:rPr>
          <w:fldChar w:fldCharType="begin"/>
        </w:r>
        <w:r w:rsidR="00381D2B" w:rsidRPr="00381D2B">
          <w:rPr>
            <w:webHidden/>
          </w:rPr>
          <w:instrText xml:space="preserve"> PAGEREF _Toc96254599 \h </w:instrText>
        </w:r>
        <w:r w:rsidR="00381D2B" w:rsidRPr="00381D2B">
          <w:rPr>
            <w:webHidden/>
          </w:rPr>
        </w:r>
        <w:r w:rsidR="00381D2B" w:rsidRPr="00381D2B">
          <w:rPr>
            <w:webHidden/>
          </w:rPr>
          <w:fldChar w:fldCharType="separate"/>
        </w:r>
        <w:r w:rsidR="00D50464">
          <w:rPr>
            <w:webHidden/>
          </w:rPr>
          <w:t>32</w:t>
        </w:r>
        <w:r w:rsidR="00381D2B" w:rsidRPr="00381D2B">
          <w:rPr>
            <w:webHidden/>
          </w:rPr>
          <w:fldChar w:fldCharType="end"/>
        </w:r>
      </w:hyperlink>
    </w:p>
    <w:p w14:paraId="644C9054" w14:textId="0A17B225" w:rsidR="00381D2B" w:rsidRPr="00381D2B" w:rsidRDefault="00FB17E1" w:rsidP="00381D2B">
      <w:pPr>
        <w:pStyle w:val="Sommario2"/>
        <w:rPr>
          <w:rFonts w:eastAsiaTheme="minorEastAsia"/>
          <w:smallCaps w:val="0"/>
          <w:lang w:val="it-IT"/>
        </w:rPr>
      </w:pPr>
      <w:hyperlink w:anchor="_Toc96254600" w:history="1">
        <w:r w:rsidR="00381D2B" w:rsidRPr="00381D2B">
          <w:rPr>
            <w:rStyle w:val="Collegamentoipertestuale"/>
          </w:rPr>
          <w:t>4. Animals</w:t>
        </w:r>
        <w:r w:rsidR="00381D2B" w:rsidRPr="00381D2B">
          <w:rPr>
            <w:webHidden/>
          </w:rPr>
          <w:tab/>
        </w:r>
        <w:r w:rsidR="00381D2B" w:rsidRPr="00381D2B">
          <w:rPr>
            <w:webHidden/>
          </w:rPr>
          <w:fldChar w:fldCharType="begin"/>
        </w:r>
        <w:r w:rsidR="00381D2B" w:rsidRPr="00381D2B">
          <w:rPr>
            <w:webHidden/>
          </w:rPr>
          <w:instrText xml:space="preserve"> PAGEREF _Toc96254600 \h </w:instrText>
        </w:r>
        <w:r w:rsidR="00381D2B" w:rsidRPr="00381D2B">
          <w:rPr>
            <w:webHidden/>
          </w:rPr>
        </w:r>
        <w:r w:rsidR="00381D2B" w:rsidRPr="00381D2B">
          <w:rPr>
            <w:webHidden/>
          </w:rPr>
          <w:fldChar w:fldCharType="separate"/>
        </w:r>
        <w:r w:rsidR="00D50464">
          <w:rPr>
            <w:webHidden/>
          </w:rPr>
          <w:t>32</w:t>
        </w:r>
        <w:r w:rsidR="00381D2B" w:rsidRPr="00381D2B">
          <w:rPr>
            <w:webHidden/>
          </w:rPr>
          <w:fldChar w:fldCharType="end"/>
        </w:r>
      </w:hyperlink>
    </w:p>
    <w:p w14:paraId="6849D914" w14:textId="77911F92"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01" w:history="1">
        <w:r w:rsidR="00381D2B" w:rsidRPr="00381D2B">
          <w:rPr>
            <w:rStyle w:val="Collegamentoipertestuale"/>
            <w:rFonts w:cs="Times New Roman"/>
            <w:noProof/>
            <w:sz w:val="24"/>
            <w:szCs w:val="24"/>
            <w:lang w:val="en-US"/>
          </w:rPr>
          <w:t>4.1 Mice characterization</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_Toc96254601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32</w:t>
        </w:r>
        <w:r w:rsidR="00381D2B" w:rsidRPr="00381D2B">
          <w:rPr>
            <w:rFonts w:cs="Times New Roman"/>
            <w:noProof/>
            <w:webHidden/>
            <w:sz w:val="24"/>
            <w:szCs w:val="24"/>
          </w:rPr>
          <w:fldChar w:fldCharType="end"/>
        </w:r>
      </w:hyperlink>
    </w:p>
    <w:p w14:paraId="7419CA0D" w14:textId="6AB2AA72"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02" w:history="1">
        <w:r w:rsidR="00381D2B" w:rsidRPr="00381D2B">
          <w:rPr>
            <w:rStyle w:val="Collegamentoipertestuale"/>
            <w:rFonts w:cs="Times New Roman"/>
            <w:noProof/>
            <w:sz w:val="24"/>
            <w:szCs w:val="24"/>
            <w:lang w:val="en-US"/>
          </w:rPr>
          <w:t>4.2. DNA extraction from tail biopsies</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_Toc96254602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32</w:t>
        </w:r>
        <w:r w:rsidR="00381D2B" w:rsidRPr="00381D2B">
          <w:rPr>
            <w:rFonts w:cs="Times New Roman"/>
            <w:noProof/>
            <w:webHidden/>
            <w:sz w:val="24"/>
            <w:szCs w:val="24"/>
          </w:rPr>
          <w:fldChar w:fldCharType="end"/>
        </w:r>
      </w:hyperlink>
    </w:p>
    <w:p w14:paraId="1C69433F" w14:textId="03870753"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03" w:history="1">
        <w:r w:rsidR="00381D2B" w:rsidRPr="00381D2B">
          <w:rPr>
            <w:rStyle w:val="Collegamentoipertestuale"/>
            <w:rFonts w:cs="Times New Roman"/>
            <w:noProof/>
            <w:sz w:val="24"/>
            <w:szCs w:val="24"/>
            <w:lang w:val="en-US"/>
          </w:rPr>
          <w:t>4.3 PCR</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_Toc96254603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33</w:t>
        </w:r>
        <w:r w:rsidR="00381D2B" w:rsidRPr="00381D2B">
          <w:rPr>
            <w:rFonts w:cs="Times New Roman"/>
            <w:noProof/>
            <w:webHidden/>
            <w:sz w:val="24"/>
            <w:szCs w:val="24"/>
          </w:rPr>
          <w:fldChar w:fldCharType="end"/>
        </w:r>
      </w:hyperlink>
    </w:p>
    <w:p w14:paraId="0D45785E" w14:textId="7CB5A250" w:rsidR="00381D2B" w:rsidRPr="00381D2B" w:rsidRDefault="00FB17E1" w:rsidP="00381D2B">
      <w:pPr>
        <w:pStyle w:val="Sommario2"/>
        <w:rPr>
          <w:rFonts w:eastAsiaTheme="minorEastAsia"/>
          <w:smallCaps w:val="0"/>
          <w:lang w:val="it-IT"/>
        </w:rPr>
      </w:pPr>
      <w:hyperlink w:anchor="_Toc96254604" w:history="1">
        <w:r w:rsidR="00381D2B" w:rsidRPr="00381D2B">
          <w:rPr>
            <w:rStyle w:val="Collegamentoipertestuale"/>
          </w:rPr>
          <w:t>5. Isolation of leukocytes from mouse tissues</w:t>
        </w:r>
        <w:r w:rsidR="00381D2B" w:rsidRPr="00381D2B">
          <w:rPr>
            <w:webHidden/>
          </w:rPr>
          <w:tab/>
        </w:r>
        <w:r w:rsidR="00381D2B" w:rsidRPr="00381D2B">
          <w:rPr>
            <w:webHidden/>
          </w:rPr>
          <w:fldChar w:fldCharType="begin"/>
        </w:r>
        <w:r w:rsidR="00381D2B" w:rsidRPr="00381D2B">
          <w:rPr>
            <w:webHidden/>
          </w:rPr>
          <w:instrText xml:space="preserve"> PAGEREF _Toc96254604 \h </w:instrText>
        </w:r>
        <w:r w:rsidR="00381D2B" w:rsidRPr="00381D2B">
          <w:rPr>
            <w:webHidden/>
          </w:rPr>
        </w:r>
        <w:r w:rsidR="00381D2B" w:rsidRPr="00381D2B">
          <w:rPr>
            <w:webHidden/>
          </w:rPr>
          <w:fldChar w:fldCharType="separate"/>
        </w:r>
        <w:r w:rsidR="00D50464">
          <w:rPr>
            <w:webHidden/>
          </w:rPr>
          <w:t>34</w:t>
        </w:r>
        <w:r w:rsidR="00381D2B" w:rsidRPr="00381D2B">
          <w:rPr>
            <w:webHidden/>
          </w:rPr>
          <w:fldChar w:fldCharType="end"/>
        </w:r>
      </w:hyperlink>
    </w:p>
    <w:p w14:paraId="3D2775A1" w14:textId="433852FD"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05" w:history="1">
        <w:r w:rsidR="00381D2B" w:rsidRPr="00381D2B">
          <w:rPr>
            <w:rStyle w:val="Collegamentoipertestuale"/>
            <w:rFonts w:cs="Times New Roman"/>
            <w:noProof/>
            <w:sz w:val="24"/>
            <w:szCs w:val="24"/>
            <w:lang w:val="en-US"/>
          </w:rPr>
          <w:t>5.1 Blood</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_Toc96254605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34</w:t>
        </w:r>
        <w:r w:rsidR="00381D2B" w:rsidRPr="00381D2B">
          <w:rPr>
            <w:rFonts w:cs="Times New Roman"/>
            <w:noProof/>
            <w:webHidden/>
            <w:sz w:val="24"/>
            <w:szCs w:val="24"/>
          </w:rPr>
          <w:fldChar w:fldCharType="end"/>
        </w:r>
      </w:hyperlink>
    </w:p>
    <w:p w14:paraId="2DD88645" w14:textId="0929C987"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06" w:history="1">
        <w:r w:rsidR="00381D2B" w:rsidRPr="00381D2B">
          <w:rPr>
            <w:rStyle w:val="Collegamentoipertestuale"/>
            <w:rFonts w:cs="Times New Roman"/>
            <w:noProof/>
            <w:sz w:val="24"/>
            <w:szCs w:val="24"/>
            <w:lang w:val="en-US"/>
          </w:rPr>
          <w:t>5.2 Meninges</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_Toc96254606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34</w:t>
        </w:r>
        <w:r w:rsidR="00381D2B" w:rsidRPr="00381D2B">
          <w:rPr>
            <w:rFonts w:cs="Times New Roman"/>
            <w:noProof/>
            <w:webHidden/>
            <w:sz w:val="24"/>
            <w:szCs w:val="24"/>
          </w:rPr>
          <w:fldChar w:fldCharType="end"/>
        </w:r>
      </w:hyperlink>
    </w:p>
    <w:p w14:paraId="66A3C44E" w14:textId="2D9958CC"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07" w:history="1">
        <w:r w:rsidR="00381D2B" w:rsidRPr="00381D2B">
          <w:rPr>
            <w:rStyle w:val="Collegamentoipertestuale"/>
            <w:rFonts w:cs="Times New Roman"/>
            <w:noProof/>
            <w:sz w:val="24"/>
            <w:szCs w:val="24"/>
            <w:lang w:val="en-US"/>
          </w:rPr>
          <w:t>5.3 Brain</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_Toc96254607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34</w:t>
        </w:r>
        <w:r w:rsidR="00381D2B" w:rsidRPr="00381D2B">
          <w:rPr>
            <w:rFonts w:cs="Times New Roman"/>
            <w:noProof/>
            <w:webHidden/>
            <w:sz w:val="24"/>
            <w:szCs w:val="24"/>
          </w:rPr>
          <w:fldChar w:fldCharType="end"/>
        </w:r>
      </w:hyperlink>
    </w:p>
    <w:p w14:paraId="33AEC9DD" w14:textId="3A3FFE2E"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08" w:history="1">
        <w:r w:rsidR="00381D2B" w:rsidRPr="00381D2B">
          <w:rPr>
            <w:rStyle w:val="Collegamentoipertestuale"/>
            <w:rFonts w:cs="Times New Roman"/>
            <w:noProof/>
            <w:sz w:val="24"/>
            <w:szCs w:val="24"/>
            <w:lang w:val="en-US"/>
          </w:rPr>
          <w:t>5.4 Intestine</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_Toc96254608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35</w:t>
        </w:r>
        <w:r w:rsidR="00381D2B" w:rsidRPr="00381D2B">
          <w:rPr>
            <w:rFonts w:cs="Times New Roman"/>
            <w:noProof/>
            <w:webHidden/>
            <w:sz w:val="24"/>
            <w:szCs w:val="24"/>
          </w:rPr>
          <w:fldChar w:fldCharType="end"/>
        </w:r>
      </w:hyperlink>
    </w:p>
    <w:p w14:paraId="538301D8" w14:textId="0DD43512"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09" w:history="1">
        <w:r w:rsidR="00381D2B" w:rsidRPr="00381D2B">
          <w:rPr>
            <w:rStyle w:val="Collegamentoipertestuale"/>
            <w:rFonts w:cs="Times New Roman"/>
            <w:noProof/>
            <w:sz w:val="24"/>
            <w:szCs w:val="24"/>
            <w:lang w:val="en-US"/>
          </w:rPr>
          <w:t>5.5 Spleen</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_Toc96254609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35</w:t>
        </w:r>
        <w:r w:rsidR="00381D2B" w:rsidRPr="00381D2B">
          <w:rPr>
            <w:rFonts w:cs="Times New Roman"/>
            <w:noProof/>
            <w:webHidden/>
            <w:sz w:val="24"/>
            <w:szCs w:val="24"/>
          </w:rPr>
          <w:fldChar w:fldCharType="end"/>
        </w:r>
      </w:hyperlink>
    </w:p>
    <w:p w14:paraId="63EA9E26" w14:textId="7EC97466" w:rsidR="00381D2B" w:rsidRPr="00381D2B" w:rsidRDefault="00FB17E1" w:rsidP="00381D2B">
      <w:pPr>
        <w:pStyle w:val="Sommario2"/>
        <w:rPr>
          <w:rFonts w:eastAsiaTheme="minorEastAsia"/>
          <w:smallCaps w:val="0"/>
          <w:lang w:val="it-IT"/>
        </w:rPr>
      </w:pPr>
      <w:hyperlink w:anchor="_Toc96254610" w:history="1">
        <w:r w:rsidR="00381D2B" w:rsidRPr="00381D2B">
          <w:rPr>
            <w:rStyle w:val="Collegamentoipertestuale"/>
          </w:rPr>
          <w:t>6. Single-cell RNA sequencing</w:t>
        </w:r>
        <w:r w:rsidR="00381D2B" w:rsidRPr="00381D2B">
          <w:rPr>
            <w:webHidden/>
          </w:rPr>
          <w:tab/>
        </w:r>
        <w:r w:rsidR="00381D2B" w:rsidRPr="00381D2B">
          <w:rPr>
            <w:webHidden/>
          </w:rPr>
          <w:fldChar w:fldCharType="begin"/>
        </w:r>
        <w:r w:rsidR="00381D2B" w:rsidRPr="00381D2B">
          <w:rPr>
            <w:webHidden/>
          </w:rPr>
          <w:instrText xml:space="preserve"> PAGEREF _Toc96254610 \h </w:instrText>
        </w:r>
        <w:r w:rsidR="00381D2B" w:rsidRPr="00381D2B">
          <w:rPr>
            <w:webHidden/>
          </w:rPr>
        </w:r>
        <w:r w:rsidR="00381D2B" w:rsidRPr="00381D2B">
          <w:rPr>
            <w:webHidden/>
          </w:rPr>
          <w:fldChar w:fldCharType="separate"/>
        </w:r>
        <w:r w:rsidR="00D50464">
          <w:rPr>
            <w:webHidden/>
          </w:rPr>
          <w:t>35</w:t>
        </w:r>
        <w:r w:rsidR="00381D2B" w:rsidRPr="00381D2B">
          <w:rPr>
            <w:webHidden/>
          </w:rPr>
          <w:fldChar w:fldCharType="end"/>
        </w:r>
      </w:hyperlink>
    </w:p>
    <w:p w14:paraId="3AC1FA1C" w14:textId="11E2B184"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11" w:history="1">
        <w:r w:rsidR="00381D2B" w:rsidRPr="00381D2B">
          <w:rPr>
            <w:rStyle w:val="Collegamentoipertestuale"/>
            <w:rFonts w:cs="Times New Roman"/>
            <w:noProof/>
            <w:sz w:val="24"/>
            <w:szCs w:val="24"/>
            <w:lang w:val="en-US"/>
          </w:rPr>
          <w:t>6.1 Cell preparation</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_Toc96254611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35</w:t>
        </w:r>
        <w:r w:rsidR="00381D2B" w:rsidRPr="00381D2B">
          <w:rPr>
            <w:rFonts w:cs="Times New Roman"/>
            <w:noProof/>
            <w:webHidden/>
            <w:sz w:val="24"/>
            <w:szCs w:val="24"/>
          </w:rPr>
          <w:fldChar w:fldCharType="end"/>
        </w:r>
      </w:hyperlink>
    </w:p>
    <w:p w14:paraId="3EA4EA00" w14:textId="2D6F591D"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12" w:history="1">
        <w:r w:rsidR="00381D2B" w:rsidRPr="00381D2B">
          <w:rPr>
            <w:rStyle w:val="Collegamentoipertestuale"/>
            <w:rFonts w:cs="Times New Roman"/>
            <w:noProof/>
            <w:sz w:val="24"/>
            <w:szCs w:val="24"/>
            <w:lang w:val="en-US"/>
          </w:rPr>
          <w:t>6.2 Sequencing</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_Toc96254612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36</w:t>
        </w:r>
        <w:r w:rsidR="00381D2B" w:rsidRPr="00381D2B">
          <w:rPr>
            <w:rFonts w:cs="Times New Roman"/>
            <w:noProof/>
            <w:webHidden/>
            <w:sz w:val="24"/>
            <w:szCs w:val="24"/>
          </w:rPr>
          <w:fldChar w:fldCharType="end"/>
        </w:r>
      </w:hyperlink>
    </w:p>
    <w:p w14:paraId="57B1D612" w14:textId="2F077994"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13" w:history="1">
        <w:r w:rsidR="00381D2B" w:rsidRPr="00381D2B">
          <w:rPr>
            <w:rStyle w:val="Collegamentoipertestuale"/>
            <w:rFonts w:cs="Times New Roman"/>
            <w:noProof/>
            <w:sz w:val="24"/>
            <w:szCs w:val="24"/>
            <w:lang w:val="en-US"/>
          </w:rPr>
          <w:t>6.3 Bioinformatics analysis and single-cell RNA-seq data cleaning</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_Toc96254613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36</w:t>
        </w:r>
        <w:r w:rsidR="00381D2B" w:rsidRPr="00381D2B">
          <w:rPr>
            <w:rFonts w:cs="Times New Roman"/>
            <w:noProof/>
            <w:webHidden/>
            <w:sz w:val="24"/>
            <w:szCs w:val="24"/>
          </w:rPr>
          <w:fldChar w:fldCharType="end"/>
        </w:r>
      </w:hyperlink>
    </w:p>
    <w:p w14:paraId="5C6E42BC" w14:textId="76830028"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14" w:history="1">
        <w:r w:rsidR="00381D2B" w:rsidRPr="00381D2B">
          <w:rPr>
            <w:rStyle w:val="Collegamentoipertestuale"/>
            <w:rFonts w:cs="Times New Roman"/>
            <w:noProof/>
            <w:sz w:val="24"/>
            <w:szCs w:val="24"/>
            <w:lang w:val="en-US"/>
          </w:rPr>
          <w:t>6.4 Dimensionality reduction and clustering</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_Toc96254614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37</w:t>
        </w:r>
        <w:r w:rsidR="00381D2B" w:rsidRPr="00381D2B">
          <w:rPr>
            <w:rFonts w:cs="Times New Roman"/>
            <w:noProof/>
            <w:webHidden/>
            <w:sz w:val="24"/>
            <w:szCs w:val="24"/>
          </w:rPr>
          <w:fldChar w:fldCharType="end"/>
        </w:r>
      </w:hyperlink>
    </w:p>
    <w:p w14:paraId="0D030A1B" w14:textId="2FE1F626"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15" w:history="1">
        <w:r w:rsidR="00381D2B" w:rsidRPr="00381D2B">
          <w:rPr>
            <w:rStyle w:val="Collegamentoipertestuale"/>
            <w:rFonts w:cs="Times New Roman"/>
            <w:noProof/>
            <w:sz w:val="24"/>
            <w:szCs w:val="24"/>
            <w:lang w:val="en-US"/>
          </w:rPr>
          <w:t>6.5 Data normalization</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_Toc96254615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37</w:t>
        </w:r>
        <w:r w:rsidR="00381D2B" w:rsidRPr="00381D2B">
          <w:rPr>
            <w:rFonts w:cs="Times New Roman"/>
            <w:noProof/>
            <w:webHidden/>
            <w:sz w:val="24"/>
            <w:szCs w:val="24"/>
          </w:rPr>
          <w:fldChar w:fldCharType="end"/>
        </w:r>
      </w:hyperlink>
    </w:p>
    <w:p w14:paraId="48A75F30" w14:textId="306F7F03"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16" w:history="1">
        <w:r w:rsidR="00381D2B" w:rsidRPr="00381D2B">
          <w:rPr>
            <w:rStyle w:val="Collegamentoipertestuale"/>
            <w:rFonts w:cs="Times New Roman"/>
            <w:noProof/>
            <w:sz w:val="24"/>
            <w:szCs w:val="24"/>
            <w:lang w:val="en-US"/>
          </w:rPr>
          <w:t>6.6 Cell classification, marker gene identification and enrichment analysis</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_Toc96254616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38</w:t>
        </w:r>
        <w:r w:rsidR="00381D2B" w:rsidRPr="00381D2B">
          <w:rPr>
            <w:rFonts w:cs="Times New Roman"/>
            <w:noProof/>
            <w:webHidden/>
            <w:sz w:val="24"/>
            <w:szCs w:val="24"/>
          </w:rPr>
          <w:fldChar w:fldCharType="end"/>
        </w:r>
      </w:hyperlink>
    </w:p>
    <w:p w14:paraId="57FB82D0" w14:textId="5A4300AA" w:rsidR="00381D2B" w:rsidRPr="00381D2B" w:rsidRDefault="00FB17E1" w:rsidP="00381D2B">
      <w:pPr>
        <w:pStyle w:val="Sommario2"/>
        <w:rPr>
          <w:rFonts w:eastAsiaTheme="minorEastAsia"/>
          <w:smallCaps w:val="0"/>
          <w:lang w:val="it-IT"/>
        </w:rPr>
      </w:pPr>
      <w:hyperlink w:anchor="_Toc96254617" w:history="1">
        <w:r w:rsidR="00381D2B" w:rsidRPr="00381D2B">
          <w:rPr>
            <w:rStyle w:val="Collegamentoipertestuale"/>
          </w:rPr>
          <w:t>7. Immunofluorescence staining on mouse brains</w:t>
        </w:r>
        <w:r w:rsidR="00381D2B" w:rsidRPr="00381D2B">
          <w:rPr>
            <w:webHidden/>
          </w:rPr>
          <w:tab/>
        </w:r>
        <w:r w:rsidR="00381D2B" w:rsidRPr="00381D2B">
          <w:rPr>
            <w:webHidden/>
          </w:rPr>
          <w:fldChar w:fldCharType="begin"/>
        </w:r>
        <w:r w:rsidR="00381D2B" w:rsidRPr="00381D2B">
          <w:rPr>
            <w:webHidden/>
          </w:rPr>
          <w:instrText xml:space="preserve"> PAGEREF _Toc96254617 \h </w:instrText>
        </w:r>
        <w:r w:rsidR="00381D2B" w:rsidRPr="00381D2B">
          <w:rPr>
            <w:webHidden/>
          </w:rPr>
        </w:r>
        <w:r w:rsidR="00381D2B" w:rsidRPr="00381D2B">
          <w:rPr>
            <w:webHidden/>
          </w:rPr>
          <w:fldChar w:fldCharType="separate"/>
        </w:r>
        <w:r w:rsidR="00D50464">
          <w:rPr>
            <w:webHidden/>
          </w:rPr>
          <w:t>38</w:t>
        </w:r>
        <w:r w:rsidR="00381D2B" w:rsidRPr="00381D2B">
          <w:rPr>
            <w:webHidden/>
          </w:rPr>
          <w:fldChar w:fldCharType="end"/>
        </w:r>
      </w:hyperlink>
    </w:p>
    <w:p w14:paraId="66D63F40" w14:textId="150BCBDD" w:rsidR="00381D2B" w:rsidRPr="00381D2B" w:rsidRDefault="00FB17E1" w:rsidP="00381D2B">
      <w:pPr>
        <w:pStyle w:val="Sommario2"/>
        <w:rPr>
          <w:rFonts w:eastAsiaTheme="minorEastAsia"/>
          <w:smallCaps w:val="0"/>
          <w:lang w:val="it-IT"/>
        </w:rPr>
      </w:pPr>
      <w:hyperlink w:anchor="_Toc96254618" w:history="1">
        <w:r w:rsidR="00381D2B" w:rsidRPr="00381D2B">
          <w:rPr>
            <w:rStyle w:val="Collegamentoipertestuale"/>
          </w:rPr>
          <w:t>8. Flow cytometry</w:t>
        </w:r>
        <w:r w:rsidR="00381D2B" w:rsidRPr="00381D2B">
          <w:rPr>
            <w:webHidden/>
          </w:rPr>
          <w:tab/>
        </w:r>
        <w:r w:rsidR="00381D2B" w:rsidRPr="00381D2B">
          <w:rPr>
            <w:webHidden/>
          </w:rPr>
          <w:fldChar w:fldCharType="begin"/>
        </w:r>
        <w:r w:rsidR="00381D2B" w:rsidRPr="00381D2B">
          <w:rPr>
            <w:webHidden/>
          </w:rPr>
          <w:instrText xml:space="preserve"> PAGEREF _Toc96254618 \h </w:instrText>
        </w:r>
        <w:r w:rsidR="00381D2B" w:rsidRPr="00381D2B">
          <w:rPr>
            <w:webHidden/>
          </w:rPr>
        </w:r>
        <w:r w:rsidR="00381D2B" w:rsidRPr="00381D2B">
          <w:rPr>
            <w:webHidden/>
          </w:rPr>
          <w:fldChar w:fldCharType="separate"/>
        </w:r>
        <w:r w:rsidR="00D50464">
          <w:rPr>
            <w:webHidden/>
          </w:rPr>
          <w:t>39</w:t>
        </w:r>
        <w:r w:rsidR="00381D2B" w:rsidRPr="00381D2B">
          <w:rPr>
            <w:webHidden/>
          </w:rPr>
          <w:fldChar w:fldCharType="end"/>
        </w:r>
      </w:hyperlink>
    </w:p>
    <w:p w14:paraId="44456459" w14:textId="0BAF4D8D"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19" w:history="1">
        <w:r w:rsidR="00381D2B" w:rsidRPr="00381D2B">
          <w:rPr>
            <w:rStyle w:val="Collegamentoipertestuale"/>
            <w:rFonts w:cs="Times New Roman"/>
            <w:noProof/>
            <w:sz w:val="24"/>
            <w:szCs w:val="24"/>
            <w:lang w:val="en-US"/>
          </w:rPr>
          <w:t>8.1 Intracellular staining</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_Toc96254619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39</w:t>
        </w:r>
        <w:r w:rsidR="00381D2B" w:rsidRPr="00381D2B">
          <w:rPr>
            <w:rFonts w:cs="Times New Roman"/>
            <w:noProof/>
            <w:webHidden/>
            <w:sz w:val="24"/>
            <w:szCs w:val="24"/>
          </w:rPr>
          <w:fldChar w:fldCharType="end"/>
        </w:r>
      </w:hyperlink>
    </w:p>
    <w:p w14:paraId="35278BF7" w14:textId="5C3F1039" w:rsidR="00381D2B" w:rsidRPr="00381D2B" w:rsidRDefault="00FB17E1" w:rsidP="00381D2B">
      <w:pPr>
        <w:pStyle w:val="Sommario2"/>
        <w:rPr>
          <w:rFonts w:eastAsiaTheme="minorEastAsia"/>
          <w:smallCaps w:val="0"/>
          <w:lang w:val="it-IT"/>
        </w:rPr>
      </w:pPr>
      <w:hyperlink w:anchor="_Toc96254620" w:history="1">
        <w:r w:rsidR="00381D2B" w:rsidRPr="00381D2B">
          <w:rPr>
            <w:rStyle w:val="Collegamentoipertestuale"/>
          </w:rPr>
          <w:t>9. In vivo experiments</w:t>
        </w:r>
        <w:r w:rsidR="00381D2B" w:rsidRPr="00381D2B">
          <w:rPr>
            <w:webHidden/>
          </w:rPr>
          <w:tab/>
        </w:r>
        <w:r w:rsidR="00381D2B" w:rsidRPr="00381D2B">
          <w:rPr>
            <w:webHidden/>
          </w:rPr>
          <w:fldChar w:fldCharType="begin"/>
        </w:r>
        <w:r w:rsidR="00381D2B" w:rsidRPr="00381D2B">
          <w:rPr>
            <w:webHidden/>
          </w:rPr>
          <w:instrText xml:space="preserve"> PAGEREF _Toc96254620 \h </w:instrText>
        </w:r>
        <w:r w:rsidR="00381D2B" w:rsidRPr="00381D2B">
          <w:rPr>
            <w:webHidden/>
          </w:rPr>
        </w:r>
        <w:r w:rsidR="00381D2B" w:rsidRPr="00381D2B">
          <w:rPr>
            <w:webHidden/>
          </w:rPr>
          <w:fldChar w:fldCharType="separate"/>
        </w:r>
        <w:r w:rsidR="00D50464">
          <w:rPr>
            <w:webHidden/>
          </w:rPr>
          <w:t>39</w:t>
        </w:r>
        <w:r w:rsidR="00381D2B" w:rsidRPr="00381D2B">
          <w:rPr>
            <w:webHidden/>
          </w:rPr>
          <w:fldChar w:fldCharType="end"/>
        </w:r>
      </w:hyperlink>
    </w:p>
    <w:p w14:paraId="49315035" w14:textId="4784E3E3" w:rsidR="00381D2B" w:rsidRPr="00381D2B" w:rsidRDefault="00FB17E1" w:rsidP="00381D2B">
      <w:pPr>
        <w:pStyle w:val="Sommario2"/>
        <w:rPr>
          <w:rFonts w:eastAsiaTheme="minorEastAsia"/>
          <w:smallCaps w:val="0"/>
          <w:lang w:val="it-IT"/>
        </w:rPr>
      </w:pPr>
      <w:hyperlink w:anchor="_Toc96254621" w:history="1">
        <w:r w:rsidR="00381D2B" w:rsidRPr="00381D2B">
          <w:rPr>
            <w:rStyle w:val="Collegamentoipertestuale"/>
          </w:rPr>
          <w:t>10. Behavioural assessments</w:t>
        </w:r>
        <w:r w:rsidR="00381D2B" w:rsidRPr="00381D2B">
          <w:rPr>
            <w:webHidden/>
          </w:rPr>
          <w:tab/>
        </w:r>
        <w:r w:rsidR="00381D2B" w:rsidRPr="00381D2B">
          <w:rPr>
            <w:webHidden/>
          </w:rPr>
          <w:fldChar w:fldCharType="begin"/>
        </w:r>
        <w:r w:rsidR="00381D2B" w:rsidRPr="00381D2B">
          <w:rPr>
            <w:webHidden/>
          </w:rPr>
          <w:instrText xml:space="preserve"> PAGEREF _Toc96254621 \h </w:instrText>
        </w:r>
        <w:r w:rsidR="00381D2B" w:rsidRPr="00381D2B">
          <w:rPr>
            <w:webHidden/>
          </w:rPr>
        </w:r>
        <w:r w:rsidR="00381D2B" w:rsidRPr="00381D2B">
          <w:rPr>
            <w:webHidden/>
          </w:rPr>
          <w:fldChar w:fldCharType="separate"/>
        </w:r>
        <w:r w:rsidR="00D50464">
          <w:rPr>
            <w:webHidden/>
          </w:rPr>
          <w:t>40</w:t>
        </w:r>
        <w:r w:rsidR="00381D2B" w:rsidRPr="00381D2B">
          <w:rPr>
            <w:webHidden/>
          </w:rPr>
          <w:fldChar w:fldCharType="end"/>
        </w:r>
      </w:hyperlink>
    </w:p>
    <w:p w14:paraId="03DED40E" w14:textId="273614FA"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22" w:history="1">
        <w:r w:rsidR="00381D2B" w:rsidRPr="00381D2B">
          <w:rPr>
            <w:rStyle w:val="Collegamentoipertestuale"/>
            <w:rFonts w:cs="Times New Roman"/>
            <w:noProof/>
            <w:sz w:val="24"/>
            <w:szCs w:val="24"/>
            <w:lang w:val="en-US"/>
          </w:rPr>
          <w:t>10.1 Open field</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_Toc96254622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40</w:t>
        </w:r>
        <w:r w:rsidR="00381D2B" w:rsidRPr="00381D2B">
          <w:rPr>
            <w:rFonts w:cs="Times New Roman"/>
            <w:noProof/>
            <w:webHidden/>
            <w:sz w:val="24"/>
            <w:szCs w:val="24"/>
          </w:rPr>
          <w:fldChar w:fldCharType="end"/>
        </w:r>
      </w:hyperlink>
    </w:p>
    <w:p w14:paraId="1679C58D" w14:textId="6EA4C4CE"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23" w:history="1">
        <w:r w:rsidR="00381D2B" w:rsidRPr="00381D2B">
          <w:rPr>
            <w:rStyle w:val="Collegamentoipertestuale"/>
            <w:rFonts w:cs="Times New Roman"/>
            <w:noProof/>
            <w:sz w:val="24"/>
            <w:szCs w:val="24"/>
            <w:lang w:val="en-US"/>
          </w:rPr>
          <w:t>10.2 Y-maze</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_Toc96254623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41</w:t>
        </w:r>
        <w:r w:rsidR="00381D2B" w:rsidRPr="00381D2B">
          <w:rPr>
            <w:rFonts w:cs="Times New Roman"/>
            <w:noProof/>
            <w:webHidden/>
            <w:sz w:val="24"/>
            <w:szCs w:val="24"/>
          </w:rPr>
          <w:fldChar w:fldCharType="end"/>
        </w:r>
      </w:hyperlink>
    </w:p>
    <w:p w14:paraId="589C68FE" w14:textId="02B3F7EC"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24" w:history="1">
        <w:r w:rsidR="00381D2B" w:rsidRPr="00381D2B">
          <w:rPr>
            <w:rStyle w:val="Collegamentoipertestuale"/>
            <w:rFonts w:cs="Times New Roman"/>
            <w:noProof/>
            <w:sz w:val="24"/>
            <w:szCs w:val="24"/>
            <w:lang w:val="en-US"/>
          </w:rPr>
          <w:t>10.3 Morris Water Maze</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_Toc96254624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41</w:t>
        </w:r>
        <w:r w:rsidR="00381D2B" w:rsidRPr="00381D2B">
          <w:rPr>
            <w:rFonts w:cs="Times New Roman"/>
            <w:noProof/>
            <w:webHidden/>
            <w:sz w:val="24"/>
            <w:szCs w:val="24"/>
          </w:rPr>
          <w:fldChar w:fldCharType="end"/>
        </w:r>
      </w:hyperlink>
    </w:p>
    <w:p w14:paraId="0374D003" w14:textId="44AF823C"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25" w:history="1">
        <w:r w:rsidR="00381D2B" w:rsidRPr="00381D2B">
          <w:rPr>
            <w:rStyle w:val="Collegamentoipertestuale"/>
            <w:rFonts w:cs="Times New Roman"/>
            <w:noProof/>
            <w:sz w:val="24"/>
            <w:szCs w:val="24"/>
            <w:lang w:val="en-US"/>
          </w:rPr>
          <w:t>10.4 Contextual Fear Conditioning test</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_Toc96254625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42</w:t>
        </w:r>
        <w:r w:rsidR="00381D2B" w:rsidRPr="00381D2B">
          <w:rPr>
            <w:rFonts w:cs="Times New Roman"/>
            <w:noProof/>
            <w:webHidden/>
            <w:sz w:val="24"/>
            <w:szCs w:val="24"/>
          </w:rPr>
          <w:fldChar w:fldCharType="end"/>
        </w:r>
      </w:hyperlink>
    </w:p>
    <w:p w14:paraId="335CC09B" w14:textId="04873CE3" w:rsidR="00381D2B" w:rsidRPr="00381D2B" w:rsidRDefault="00FB17E1" w:rsidP="00381D2B">
      <w:pPr>
        <w:pStyle w:val="Sommario2"/>
        <w:rPr>
          <w:rFonts w:eastAsiaTheme="minorEastAsia"/>
          <w:smallCaps w:val="0"/>
          <w:lang w:val="it-IT"/>
        </w:rPr>
      </w:pPr>
      <w:hyperlink w:anchor="_Toc96254626" w:history="1">
        <w:r w:rsidR="00381D2B" w:rsidRPr="00381D2B">
          <w:rPr>
            <w:rStyle w:val="Collegamentoipertestuale"/>
          </w:rPr>
          <w:t>11. Neuropathological analysis on mouse brains</w:t>
        </w:r>
        <w:r w:rsidR="00381D2B" w:rsidRPr="00381D2B">
          <w:rPr>
            <w:webHidden/>
          </w:rPr>
          <w:tab/>
        </w:r>
        <w:r w:rsidR="00381D2B" w:rsidRPr="00381D2B">
          <w:rPr>
            <w:webHidden/>
          </w:rPr>
          <w:fldChar w:fldCharType="begin"/>
        </w:r>
        <w:r w:rsidR="00381D2B" w:rsidRPr="00381D2B">
          <w:rPr>
            <w:webHidden/>
          </w:rPr>
          <w:instrText xml:space="preserve"> PAGEREF _Toc96254626 \h </w:instrText>
        </w:r>
        <w:r w:rsidR="00381D2B" w:rsidRPr="00381D2B">
          <w:rPr>
            <w:webHidden/>
          </w:rPr>
        </w:r>
        <w:r w:rsidR="00381D2B" w:rsidRPr="00381D2B">
          <w:rPr>
            <w:webHidden/>
          </w:rPr>
          <w:fldChar w:fldCharType="separate"/>
        </w:r>
        <w:r w:rsidR="00D50464">
          <w:rPr>
            <w:webHidden/>
          </w:rPr>
          <w:t>43</w:t>
        </w:r>
        <w:r w:rsidR="00381D2B" w:rsidRPr="00381D2B">
          <w:rPr>
            <w:webHidden/>
          </w:rPr>
          <w:fldChar w:fldCharType="end"/>
        </w:r>
      </w:hyperlink>
    </w:p>
    <w:p w14:paraId="0855D906" w14:textId="2B8D3D33" w:rsidR="00381D2B" w:rsidRPr="00381D2B" w:rsidRDefault="00FB17E1" w:rsidP="00381D2B">
      <w:pPr>
        <w:pStyle w:val="Sommario2"/>
        <w:rPr>
          <w:rFonts w:eastAsiaTheme="minorEastAsia"/>
          <w:smallCaps w:val="0"/>
          <w:lang w:val="it-IT"/>
        </w:rPr>
      </w:pPr>
      <w:hyperlink w:anchor="_Toc96254627" w:history="1">
        <w:r w:rsidR="00381D2B" w:rsidRPr="00381D2B">
          <w:rPr>
            <w:rStyle w:val="Collegamentoipertestuale"/>
          </w:rPr>
          <w:t>13. Co-culture experiments</w:t>
        </w:r>
        <w:r w:rsidR="00381D2B" w:rsidRPr="00381D2B">
          <w:rPr>
            <w:webHidden/>
          </w:rPr>
          <w:tab/>
        </w:r>
        <w:r w:rsidR="00381D2B" w:rsidRPr="00381D2B">
          <w:rPr>
            <w:webHidden/>
          </w:rPr>
          <w:fldChar w:fldCharType="begin"/>
        </w:r>
        <w:r w:rsidR="00381D2B" w:rsidRPr="00381D2B">
          <w:rPr>
            <w:webHidden/>
          </w:rPr>
          <w:instrText xml:space="preserve"> PAGEREF _Toc96254627 \h </w:instrText>
        </w:r>
        <w:r w:rsidR="00381D2B" w:rsidRPr="00381D2B">
          <w:rPr>
            <w:webHidden/>
          </w:rPr>
        </w:r>
        <w:r w:rsidR="00381D2B" w:rsidRPr="00381D2B">
          <w:rPr>
            <w:webHidden/>
          </w:rPr>
          <w:fldChar w:fldCharType="separate"/>
        </w:r>
        <w:r w:rsidR="00D50464">
          <w:rPr>
            <w:webHidden/>
          </w:rPr>
          <w:t>44</w:t>
        </w:r>
        <w:r w:rsidR="00381D2B" w:rsidRPr="00381D2B">
          <w:rPr>
            <w:webHidden/>
          </w:rPr>
          <w:fldChar w:fldCharType="end"/>
        </w:r>
      </w:hyperlink>
    </w:p>
    <w:p w14:paraId="60735F12" w14:textId="765BA62C"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28" w:history="1">
        <w:r w:rsidR="00381D2B" w:rsidRPr="00381D2B">
          <w:rPr>
            <w:rStyle w:val="Collegamentoipertestuale"/>
            <w:rFonts w:cs="Times New Roman"/>
            <w:noProof/>
            <w:sz w:val="24"/>
            <w:szCs w:val="24"/>
            <w:lang w:val="en-US"/>
          </w:rPr>
          <w:t xml:space="preserve">13.1 Generation of naïve and IL-17+ </w:t>
        </w:r>
        <w:r w:rsidR="00381D2B" w:rsidRPr="00381D2B">
          <w:rPr>
            <w:rStyle w:val="Collegamentoipertestuale"/>
            <w:rFonts w:cs="Times New Roman"/>
            <w:noProof/>
            <w:sz w:val="24"/>
            <w:szCs w:val="24"/>
          </w:rPr>
          <w:t>γδ</w:t>
        </w:r>
        <w:r w:rsidR="00381D2B" w:rsidRPr="00381D2B">
          <w:rPr>
            <w:rStyle w:val="Collegamentoipertestuale"/>
            <w:rFonts w:cs="Times New Roman"/>
            <w:noProof/>
            <w:sz w:val="24"/>
            <w:szCs w:val="24"/>
            <w:lang w:val="en-US"/>
          </w:rPr>
          <w:t xml:space="preserve"> T cells</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_Toc96254628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44</w:t>
        </w:r>
        <w:r w:rsidR="00381D2B" w:rsidRPr="00381D2B">
          <w:rPr>
            <w:rFonts w:cs="Times New Roman"/>
            <w:noProof/>
            <w:webHidden/>
            <w:sz w:val="24"/>
            <w:szCs w:val="24"/>
          </w:rPr>
          <w:fldChar w:fldCharType="end"/>
        </w:r>
      </w:hyperlink>
    </w:p>
    <w:p w14:paraId="45130F9A" w14:textId="395121C6"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29" w:history="1">
        <w:r w:rsidR="00381D2B" w:rsidRPr="00381D2B">
          <w:rPr>
            <w:rStyle w:val="Collegamentoipertestuale"/>
            <w:rFonts w:cs="Times New Roman"/>
            <w:noProof/>
            <w:sz w:val="24"/>
            <w:szCs w:val="24"/>
            <w:lang w:val="en-US"/>
          </w:rPr>
          <w:t>13.2 Sorting of γδ T cells</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_Toc96254629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45</w:t>
        </w:r>
        <w:r w:rsidR="00381D2B" w:rsidRPr="00381D2B">
          <w:rPr>
            <w:rFonts w:cs="Times New Roman"/>
            <w:noProof/>
            <w:webHidden/>
            <w:sz w:val="24"/>
            <w:szCs w:val="24"/>
          </w:rPr>
          <w:fldChar w:fldCharType="end"/>
        </w:r>
      </w:hyperlink>
    </w:p>
    <w:p w14:paraId="074A6D87" w14:textId="3C9B4460"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30" w:history="1">
        <w:r w:rsidR="00381D2B" w:rsidRPr="00381D2B">
          <w:rPr>
            <w:rStyle w:val="Collegamentoipertestuale"/>
            <w:rFonts w:cs="Times New Roman"/>
            <w:noProof/>
            <w:sz w:val="24"/>
            <w:szCs w:val="24"/>
            <w:lang w:val="en-US"/>
          </w:rPr>
          <w:t>13.3 Primary cultures of neurons and astrocytes</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_Toc96254630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46</w:t>
        </w:r>
        <w:r w:rsidR="00381D2B" w:rsidRPr="00381D2B">
          <w:rPr>
            <w:rFonts w:cs="Times New Roman"/>
            <w:noProof/>
            <w:webHidden/>
            <w:sz w:val="24"/>
            <w:szCs w:val="24"/>
          </w:rPr>
          <w:fldChar w:fldCharType="end"/>
        </w:r>
      </w:hyperlink>
    </w:p>
    <w:p w14:paraId="4D587AB5" w14:textId="4328D29B"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31" w:history="1">
        <w:r w:rsidR="00381D2B" w:rsidRPr="00381D2B">
          <w:rPr>
            <w:rStyle w:val="Collegamentoipertestuale"/>
            <w:rFonts w:cs="Times New Roman"/>
            <w:noProof/>
            <w:sz w:val="24"/>
            <w:szCs w:val="24"/>
            <w:lang w:val="en-US"/>
          </w:rPr>
          <w:t xml:space="preserve">13.4 Flow cytometry following co-culture of </w:t>
        </w:r>
        <w:r w:rsidR="00381D2B" w:rsidRPr="00381D2B">
          <w:rPr>
            <w:rStyle w:val="Collegamentoipertestuale"/>
            <w:rFonts w:cs="Times New Roman"/>
            <w:noProof/>
            <w:sz w:val="24"/>
            <w:szCs w:val="24"/>
          </w:rPr>
          <w:t>γδ</w:t>
        </w:r>
        <w:r w:rsidR="00381D2B" w:rsidRPr="00381D2B">
          <w:rPr>
            <w:rStyle w:val="Collegamentoipertestuale"/>
            <w:rFonts w:cs="Times New Roman"/>
            <w:noProof/>
            <w:sz w:val="24"/>
            <w:szCs w:val="24"/>
            <w:lang w:val="en-US"/>
          </w:rPr>
          <w:t xml:space="preserve"> T cells and glial cells</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_Toc96254631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47</w:t>
        </w:r>
        <w:r w:rsidR="00381D2B" w:rsidRPr="00381D2B">
          <w:rPr>
            <w:rFonts w:cs="Times New Roman"/>
            <w:noProof/>
            <w:webHidden/>
            <w:sz w:val="24"/>
            <w:szCs w:val="24"/>
          </w:rPr>
          <w:fldChar w:fldCharType="end"/>
        </w:r>
      </w:hyperlink>
    </w:p>
    <w:p w14:paraId="5668411A" w14:textId="3ABE40E6"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32" w:history="1">
        <w:r w:rsidR="00381D2B" w:rsidRPr="00381D2B">
          <w:rPr>
            <w:rStyle w:val="Collegamentoipertestuale"/>
            <w:rFonts w:cs="Times New Roman"/>
            <w:noProof/>
            <w:sz w:val="24"/>
            <w:szCs w:val="24"/>
            <w:lang w:val="en-US"/>
          </w:rPr>
          <w:t>13.5 Measurement of intracellular Ca</w:t>
        </w:r>
        <w:r w:rsidR="00381D2B" w:rsidRPr="00381D2B">
          <w:rPr>
            <w:rStyle w:val="Collegamentoipertestuale"/>
            <w:rFonts w:cs="Times New Roman"/>
            <w:noProof/>
            <w:sz w:val="24"/>
            <w:szCs w:val="24"/>
            <w:vertAlign w:val="superscript"/>
            <w:lang w:val="en-US"/>
          </w:rPr>
          <w:t>2+</w:t>
        </w:r>
        <w:r w:rsidR="00381D2B" w:rsidRPr="00381D2B">
          <w:rPr>
            <w:rStyle w:val="Collegamentoipertestuale"/>
            <w:rFonts w:cs="Times New Roman"/>
            <w:noProof/>
            <w:sz w:val="24"/>
            <w:szCs w:val="24"/>
            <w:lang w:val="en-US"/>
          </w:rPr>
          <w:t xml:space="preserve"> release</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_Toc96254632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47</w:t>
        </w:r>
        <w:r w:rsidR="00381D2B" w:rsidRPr="00381D2B">
          <w:rPr>
            <w:rFonts w:cs="Times New Roman"/>
            <w:noProof/>
            <w:webHidden/>
            <w:sz w:val="24"/>
            <w:szCs w:val="24"/>
          </w:rPr>
          <w:fldChar w:fldCharType="end"/>
        </w:r>
      </w:hyperlink>
    </w:p>
    <w:p w14:paraId="789669FE" w14:textId="0001CC0F"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33" w:history="1">
        <w:r w:rsidR="00381D2B" w:rsidRPr="00381D2B">
          <w:rPr>
            <w:rStyle w:val="Collegamentoipertestuale"/>
            <w:rFonts w:cs="Times New Roman"/>
            <w:noProof/>
            <w:sz w:val="24"/>
            <w:szCs w:val="24"/>
            <w:lang w:val="en-US"/>
          </w:rPr>
          <w:t>13.6 Caspase activation assay</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_Toc96254633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48</w:t>
        </w:r>
        <w:r w:rsidR="00381D2B" w:rsidRPr="00381D2B">
          <w:rPr>
            <w:rFonts w:cs="Times New Roman"/>
            <w:noProof/>
            <w:webHidden/>
            <w:sz w:val="24"/>
            <w:szCs w:val="24"/>
          </w:rPr>
          <w:fldChar w:fldCharType="end"/>
        </w:r>
      </w:hyperlink>
    </w:p>
    <w:p w14:paraId="3D6D3686" w14:textId="324E243B"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34" w:history="1">
        <w:r w:rsidR="00381D2B" w:rsidRPr="00381D2B">
          <w:rPr>
            <w:rStyle w:val="Collegamentoipertestuale"/>
            <w:rFonts w:cs="Times New Roman"/>
            <w:noProof/>
            <w:sz w:val="24"/>
            <w:szCs w:val="24"/>
            <w:lang w:val="en-US"/>
          </w:rPr>
          <w:t>13.7 Phagocytosis assay</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_Toc96254634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49</w:t>
        </w:r>
        <w:r w:rsidR="00381D2B" w:rsidRPr="00381D2B">
          <w:rPr>
            <w:rFonts w:cs="Times New Roman"/>
            <w:noProof/>
            <w:webHidden/>
            <w:sz w:val="24"/>
            <w:szCs w:val="24"/>
          </w:rPr>
          <w:fldChar w:fldCharType="end"/>
        </w:r>
      </w:hyperlink>
    </w:p>
    <w:p w14:paraId="21D19942" w14:textId="7D197C28" w:rsidR="00381D2B" w:rsidRPr="00381D2B" w:rsidRDefault="00FB17E1" w:rsidP="00381D2B">
      <w:pPr>
        <w:pStyle w:val="Sommario3"/>
        <w:tabs>
          <w:tab w:val="right" w:leader="dot" w:pos="7360"/>
        </w:tabs>
        <w:spacing w:line="360" w:lineRule="auto"/>
        <w:rPr>
          <w:rFonts w:eastAsiaTheme="minorEastAsia" w:cs="Times New Roman"/>
          <w:i w:val="0"/>
          <w:iCs w:val="0"/>
          <w:noProof/>
          <w:sz w:val="24"/>
          <w:szCs w:val="24"/>
        </w:rPr>
      </w:pPr>
      <w:hyperlink w:anchor="_Toc96254635" w:history="1">
        <w:r w:rsidR="00381D2B" w:rsidRPr="00381D2B">
          <w:rPr>
            <w:rStyle w:val="Collegamentoipertestuale"/>
            <w:rFonts w:cs="Times New Roman"/>
            <w:noProof/>
            <w:sz w:val="24"/>
            <w:szCs w:val="24"/>
            <w:lang w:val="en-US"/>
          </w:rPr>
          <w:t>13.8 Intracellular reactive oxygen species (ROS) production assay</w:t>
        </w:r>
        <w:r w:rsidR="00381D2B" w:rsidRPr="00381D2B">
          <w:rPr>
            <w:rFonts w:cs="Times New Roman"/>
            <w:noProof/>
            <w:webHidden/>
            <w:sz w:val="24"/>
            <w:szCs w:val="24"/>
          </w:rPr>
          <w:tab/>
        </w:r>
        <w:r w:rsidR="00381D2B" w:rsidRPr="00381D2B">
          <w:rPr>
            <w:rFonts w:cs="Times New Roman"/>
            <w:noProof/>
            <w:webHidden/>
            <w:sz w:val="24"/>
            <w:szCs w:val="24"/>
          </w:rPr>
          <w:fldChar w:fldCharType="begin"/>
        </w:r>
        <w:r w:rsidR="00381D2B" w:rsidRPr="00381D2B">
          <w:rPr>
            <w:rFonts w:cs="Times New Roman"/>
            <w:noProof/>
            <w:webHidden/>
            <w:sz w:val="24"/>
            <w:szCs w:val="24"/>
          </w:rPr>
          <w:instrText xml:space="preserve"> PAGEREF _Toc96254635 \h </w:instrText>
        </w:r>
        <w:r w:rsidR="00381D2B" w:rsidRPr="00381D2B">
          <w:rPr>
            <w:rFonts w:cs="Times New Roman"/>
            <w:noProof/>
            <w:webHidden/>
            <w:sz w:val="24"/>
            <w:szCs w:val="24"/>
          </w:rPr>
        </w:r>
        <w:r w:rsidR="00381D2B" w:rsidRPr="00381D2B">
          <w:rPr>
            <w:rFonts w:cs="Times New Roman"/>
            <w:noProof/>
            <w:webHidden/>
            <w:sz w:val="24"/>
            <w:szCs w:val="24"/>
          </w:rPr>
          <w:fldChar w:fldCharType="separate"/>
        </w:r>
        <w:r w:rsidR="00D50464">
          <w:rPr>
            <w:rFonts w:cs="Times New Roman"/>
            <w:noProof/>
            <w:webHidden/>
            <w:sz w:val="24"/>
            <w:szCs w:val="24"/>
          </w:rPr>
          <w:t>49</w:t>
        </w:r>
        <w:r w:rsidR="00381D2B" w:rsidRPr="00381D2B">
          <w:rPr>
            <w:rFonts w:cs="Times New Roman"/>
            <w:noProof/>
            <w:webHidden/>
            <w:sz w:val="24"/>
            <w:szCs w:val="24"/>
          </w:rPr>
          <w:fldChar w:fldCharType="end"/>
        </w:r>
      </w:hyperlink>
    </w:p>
    <w:p w14:paraId="00F14602" w14:textId="1BE382C5" w:rsidR="00381D2B" w:rsidRPr="00381D2B" w:rsidRDefault="00FB17E1" w:rsidP="00381D2B">
      <w:pPr>
        <w:pStyle w:val="Sommario2"/>
        <w:rPr>
          <w:rFonts w:eastAsiaTheme="minorEastAsia"/>
          <w:smallCaps w:val="0"/>
          <w:lang w:val="it-IT"/>
        </w:rPr>
      </w:pPr>
      <w:hyperlink w:anchor="_Toc96254636" w:history="1">
        <w:r w:rsidR="00381D2B" w:rsidRPr="00381D2B">
          <w:rPr>
            <w:rStyle w:val="Collegamentoipertestuale"/>
          </w:rPr>
          <w:t>14. Statistical analysis</w:t>
        </w:r>
        <w:r w:rsidR="00381D2B" w:rsidRPr="00381D2B">
          <w:rPr>
            <w:webHidden/>
          </w:rPr>
          <w:tab/>
        </w:r>
        <w:r w:rsidR="00381D2B" w:rsidRPr="00381D2B">
          <w:rPr>
            <w:webHidden/>
          </w:rPr>
          <w:fldChar w:fldCharType="begin"/>
        </w:r>
        <w:r w:rsidR="00381D2B" w:rsidRPr="00381D2B">
          <w:rPr>
            <w:webHidden/>
          </w:rPr>
          <w:instrText xml:space="preserve"> PAGEREF _Toc96254636 \h </w:instrText>
        </w:r>
        <w:r w:rsidR="00381D2B" w:rsidRPr="00381D2B">
          <w:rPr>
            <w:webHidden/>
          </w:rPr>
        </w:r>
        <w:r w:rsidR="00381D2B" w:rsidRPr="00381D2B">
          <w:rPr>
            <w:webHidden/>
          </w:rPr>
          <w:fldChar w:fldCharType="separate"/>
        </w:r>
        <w:r w:rsidR="00D50464">
          <w:rPr>
            <w:webHidden/>
          </w:rPr>
          <w:t>50</w:t>
        </w:r>
        <w:r w:rsidR="00381D2B" w:rsidRPr="00381D2B">
          <w:rPr>
            <w:webHidden/>
          </w:rPr>
          <w:fldChar w:fldCharType="end"/>
        </w:r>
      </w:hyperlink>
    </w:p>
    <w:p w14:paraId="431763B6" w14:textId="0929E13D" w:rsidR="00381D2B" w:rsidRPr="00381D2B" w:rsidRDefault="00FB17E1" w:rsidP="00381D2B">
      <w:pPr>
        <w:pStyle w:val="Sommario1"/>
        <w:rPr>
          <w:rFonts w:eastAsiaTheme="minorEastAsia"/>
          <w:b w:val="0"/>
          <w:bCs w:val="0"/>
          <w:caps w:val="0"/>
        </w:rPr>
      </w:pPr>
      <w:hyperlink w:anchor="_Toc96254637" w:history="1">
        <w:r w:rsidR="00381D2B" w:rsidRPr="00381D2B">
          <w:rPr>
            <w:rStyle w:val="Collegamentoipertestuale"/>
          </w:rPr>
          <w:t>RESULTS</w:t>
        </w:r>
        <w:r w:rsidR="00381D2B" w:rsidRPr="00381D2B">
          <w:rPr>
            <w:webHidden/>
          </w:rPr>
          <w:tab/>
        </w:r>
        <w:r w:rsidR="00381D2B" w:rsidRPr="00381D2B">
          <w:rPr>
            <w:webHidden/>
          </w:rPr>
          <w:fldChar w:fldCharType="begin"/>
        </w:r>
        <w:r w:rsidR="00381D2B" w:rsidRPr="00381D2B">
          <w:rPr>
            <w:webHidden/>
          </w:rPr>
          <w:instrText xml:space="preserve"> PAGEREF _Toc96254637 \h </w:instrText>
        </w:r>
        <w:r w:rsidR="00381D2B" w:rsidRPr="00381D2B">
          <w:rPr>
            <w:webHidden/>
          </w:rPr>
        </w:r>
        <w:r w:rsidR="00381D2B" w:rsidRPr="00381D2B">
          <w:rPr>
            <w:webHidden/>
          </w:rPr>
          <w:fldChar w:fldCharType="separate"/>
        </w:r>
        <w:r w:rsidR="00D50464">
          <w:rPr>
            <w:webHidden/>
          </w:rPr>
          <w:t>51</w:t>
        </w:r>
        <w:r w:rsidR="00381D2B" w:rsidRPr="00381D2B">
          <w:rPr>
            <w:webHidden/>
          </w:rPr>
          <w:fldChar w:fldCharType="end"/>
        </w:r>
      </w:hyperlink>
    </w:p>
    <w:p w14:paraId="735924AB" w14:textId="06A617D5" w:rsidR="00381D2B" w:rsidRPr="00381D2B" w:rsidRDefault="00FB17E1" w:rsidP="00381D2B">
      <w:pPr>
        <w:pStyle w:val="Sommario2"/>
        <w:rPr>
          <w:rFonts w:eastAsiaTheme="minorEastAsia"/>
          <w:smallCaps w:val="0"/>
          <w:lang w:val="it-IT"/>
        </w:rPr>
      </w:pPr>
      <w:hyperlink w:anchor="_Toc96254638" w:history="1">
        <w:r w:rsidR="00381D2B" w:rsidRPr="00381D2B">
          <w:rPr>
            <w:rStyle w:val="Collegamentoipertestuale"/>
          </w:rPr>
          <w:t xml:space="preserve">15.1 </w:t>
        </w:r>
        <w:r w:rsidR="00381D2B" w:rsidRPr="00381D2B">
          <w:rPr>
            <w:rStyle w:val="Collegamentoipertestuale"/>
          </w:rPr>
          <w:sym w:font="Symbol" w:char="F067"/>
        </w:r>
        <w:r w:rsidR="00381D2B" w:rsidRPr="00381D2B">
          <w:rPr>
            <w:rStyle w:val="Collegamentoipertestuale"/>
          </w:rPr>
          <w:sym w:font="Symbol" w:char="F064"/>
        </w:r>
        <w:r w:rsidR="00381D2B" w:rsidRPr="00381D2B">
          <w:rPr>
            <w:rStyle w:val="Collegamentoipertestuale"/>
          </w:rPr>
          <w:t xml:space="preserve"> T cells accumulate in the brains of 3xTg-AD mice starting at early disease stages</w:t>
        </w:r>
        <w:r w:rsidR="00381D2B" w:rsidRPr="00381D2B">
          <w:rPr>
            <w:webHidden/>
          </w:rPr>
          <w:tab/>
        </w:r>
        <w:r w:rsidR="00381D2B" w:rsidRPr="00381D2B">
          <w:rPr>
            <w:webHidden/>
          </w:rPr>
          <w:fldChar w:fldCharType="begin"/>
        </w:r>
        <w:r w:rsidR="00381D2B" w:rsidRPr="00381D2B">
          <w:rPr>
            <w:webHidden/>
          </w:rPr>
          <w:instrText xml:space="preserve"> PAGEREF _Toc96254638 \h </w:instrText>
        </w:r>
        <w:r w:rsidR="00381D2B" w:rsidRPr="00381D2B">
          <w:rPr>
            <w:webHidden/>
          </w:rPr>
        </w:r>
        <w:r w:rsidR="00381D2B" w:rsidRPr="00381D2B">
          <w:rPr>
            <w:webHidden/>
          </w:rPr>
          <w:fldChar w:fldCharType="separate"/>
        </w:r>
        <w:r w:rsidR="00D50464">
          <w:rPr>
            <w:webHidden/>
          </w:rPr>
          <w:t>51</w:t>
        </w:r>
        <w:r w:rsidR="00381D2B" w:rsidRPr="00381D2B">
          <w:rPr>
            <w:webHidden/>
          </w:rPr>
          <w:fldChar w:fldCharType="end"/>
        </w:r>
      </w:hyperlink>
    </w:p>
    <w:p w14:paraId="3DE09A79" w14:textId="5B92039D" w:rsidR="00381D2B" w:rsidRPr="00381D2B" w:rsidRDefault="00FB17E1" w:rsidP="00381D2B">
      <w:pPr>
        <w:pStyle w:val="Sommario2"/>
        <w:rPr>
          <w:rFonts w:eastAsiaTheme="minorEastAsia"/>
          <w:smallCaps w:val="0"/>
          <w:lang w:val="it-IT"/>
        </w:rPr>
      </w:pPr>
      <w:hyperlink w:anchor="_Toc96254639" w:history="1">
        <w:r w:rsidR="00381D2B" w:rsidRPr="00381D2B">
          <w:rPr>
            <w:rStyle w:val="Collegamentoipertestuale"/>
          </w:rPr>
          <w:t xml:space="preserve">15.2 </w:t>
        </w:r>
        <w:r w:rsidR="00381D2B" w:rsidRPr="00381D2B">
          <w:rPr>
            <w:rStyle w:val="Collegamentoipertestuale"/>
          </w:rPr>
          <w:sym w:font="Symbol" w:char="F067"/>
        </w:r>
        <w:r w:rsidR="00381D2B" w:rsidRPr="00381D2B">
          <w:rPr>
            <w:rStyle w:val="Collegamentoipertestuale"/>
          </w:rPr>
          <w:sym w:font="Symbol" w:char="F064"/>
        </w:r>
        <w:r w:rsidR="00381D2B" w:rsidRPr="00381D2B">
          <w:rPr>
            <w:rStyle w:val="Collegamentoipertestuale"/>
          </w:rPr>
          <w:t xml:space="preserve"> T cells infiltrate the brain in 3xTg-AD mice</w:t>
        </w:r>
        <w:r w:rsidR="00381D2B" w:rsidRPr="00381D2B">
          <w:rPr>
            <w:webHidden/>
          </w:rPr>
          <w:tab/>
        </w:r>
        <w:r w:rsidR="00381D2B" w:rsidRPr="00381D2B">
          <w:rPr>
            <w:webHidden/>
          </w:rPr>
          <w:fldChar w:fldCharType="begin"/>
        </w:r>
        <w:r w:rsidR="00381D2B" w:rsidRPr="00381D2B">
          <w:rPr>
            <w:webHidden/>
          </w:rPr>
          <w:instrText xml:space="preserve"> PAGEREF _Toc96254639 \h </w:instrText>
        </w:r>
        <w:r w:rsidR="00381D2B" w:rsidRPr="00381D2B">
          <w:rPr>
            <w:webHidden/>
          </w:rPr>
        </w:r>
        <w:r w:rsidR="00381D2B" w:rsidRPr="00381D2B">
          <w:rPr>
            <w:webHidden/>
          </w:rPr>
          <w:fldChar w:fldCharType="separate"/>
        </w:r>
        <w:r w:rsidR="00D50464">
          <w:rPr>
            <w:webHidden/>
          </w:rPr>
          <w:t>53</w:t>
        </w:r>
        <w:r w:rsidR="00381D2B" w:rsidRPr="00381D2B">
          <w:rPr>
            <w:webHidden/>
          </w:rPr>
          <w:fldChar w:fldCharType="end"/>
        </w:r>
      </w:hyperlink>
    </w:p>
    <w:p w14:paraId="6C92F297" w14:textId="535984B2" w:rsidR="00381D2B" w:rsidRPr="00381D2B" w:rsidRDefault="00FB17E1" w:rsidP="00381D2B">
      <w:pPr>
        <w:pStyle w:val="Sommario2"/>
        <w:rPr>
          <w:rFonts w:eastAsiaTheme="minorEastAsia"/>
          <w:smallCaps w:val="0"/>
          <w:lang w:val="it-IT"/>
        </w:rPr>
      </w:pPr>
      <w:hyperlink w:anchor="_Toc96254640" w:history="1">
        <w:r w:rsidR="00381D2B" w:rsidRPr="00381D2B">
          <w:rPr>
            <w:rStyle w:val="Collegamentoipertestuale"/>
          </w:rPr>
          <w:t xml:space="preserve">15.3 </w:t>
        </w:r>
        <w:r w:rsidR="00381D2B" w:rsidRPr="00381D2B">
          <w:rPr>
            <w:rStyle w:val="Collegamentoipertestuale"/>
          </w:rPr>
          <w:sym w:font="Symbol" w:char="F067"/>
        </w:r>
        <w:r w:rsidR="00381D2B" w:rsidRPr="00381D2B">
          <w:rPr>
            <w:rStyle w:val="Collegamentoipertestuale"/>
          </w:rPr>
          <w:sym w:font="Symbol" w:char="F064"/>
        </w:r>
        <w:r w:rsidR="00381D2B" w:rsidRPr="00381D2B">
          <w:rPr>
            <w:rStyle w:val="Collegamentoipertestuale"/>
          </w:rPr>
          <w:t xml:space="preserve"> T cells promote memory impairment in 3xTg-AD mice</w:t>
        </w:r>
        <w:r w:rsidR="00381D2B" w:rsidRPr="00381D2B">
          <w:rPr>
            <w:webHidden/>
          </w:rPr>
          <w:tab/>
        </w:r>
        <w:r w:rsidR="00381D2B" w:rsidRPr="00381D2B">
          <w:rPr>
            <w:webHidden/>
          </w:rPr>
          <w:fldChar w:fldCharType="begin"/>
        </w:r>
        <w:r w:rsidR="00381D2B" w:rsidRPr="00381D2B">
          <w:rPr>
            <w:webHidden/>
          </w:rPr>
          <w:instrText xml:space="preserve"> PAGEREF _Toc96254640 \h </w:instrText>
        </w:r>
        <w:r w:rsidR="00381D2B" w:rsidRPr="00381D2B">
          <w:rPr>
            <w:webHidden/>
          </w:rPr>
        </w:r>
        <w:r w:rsidR="00381D2B" w:rsidRPr="00381D2B">
          <w:rPr>
            <w:webHidden/>
          </w:rPr>
          <w:fldChar w:fldCharType="separate"/>
        </w:r>
        <w:r w:rsidR="00D50464">
          <w:rPr>
            <w:webHidden/>
          </w:rPr>
          <w:t>54</w:t>
        </w:r>
        <w:r w:rsidR="00381D2B" w:rsidRPr="00381D2B">
          <w:rPr>
            <w:webHidden/>
          </w:rPr>
          <w:fldChar w:fldCharType="end"/>
        </w:r>
      </w:hyperlink>
    </w:p>
    <w:p w14:paraId="5C717481" w14:textId="6192A8CF" w:rsidR="00381D2B" w:rsidRPr="00381D2B" w:rsidRDefault="00FB17E1" w:rsidP="00381D2B">
      <w:pPr>
        <w:pStyle w:val="Sommario2"/>
        <w:rPr>
          <w:rFonts w:eastAsiaTheme="minorEastAsia"/>
          <w:smallCaps w:val="0"/>
          <w:lang w:val="it-IT"/>
        </w:rPr>
      </w:pPr>
      <w:hyperlink w:anchor="_Toc96254641" w:history="1">
        <w:r w:rsidR="00381D2B" w:rsidRPr="00381D2B">
          <w:rPr>
            <w:rStyle w:val="Collegamentoipertestuale"/>
            <w:iCs/>
          </w:rPr>
          <w:t xml:space="preserve">15.4 Lack of </w:t>
        </w:r>
        <w:r w:rsidR="00381D2B" w:rsidRPr="00381D2B">
          <w:rPr>
            <w:rStyle w:val="Collegamentoipertestuale"/>
          </w:rPr>
          <w:sym w:font="Symbol" w:char="F067"/>
        </w:r>
        <w:r w:rsidR="00381D2B" w:rsidRPr="00381D2B">
          <w:rPr>
            <w:rStyle w:val="Collegamentoipertestuale"/>
          </w:rPr>
          <w:sym w:font="Symbol" w:char="F064"/>
        </w:r>
        <w:r w:rsidR="00381D2B" w:rsidRPr="00381D2B">
          <w:rPr>
            <w:rStyle w:val="Collegamentoipertestuale"/>
          </w:rPr>
          <w:t xml:space="preserve"> T cells reduces the neuropathological hallmarks of AD</w:t>
        </w:r>
        <w:r w:rsidR="00381D2B" w:rsidRPr="00381D2B">
          <w:rPr>
            <w:webHidden/>
          </w:rPr>
          <w:tab/>
        </w:r>
        <w:r w:rsidR="00381D2B" w:rsidRPr="00381D2B">
          <w:rPr>
            <w:webHidden/>
          </w:rPr>
          <w:fldChar w:fldCharType="begin"/>
        </w:r>
        <w:r w:rsidR="00381D2B" w:rsidRPr="00381D2B">
          <w:rPr>
            <w:webHidden/>
          </w:rPr>
          <w:instrText xml:space="preserve"> PAGEREF _Toc96254641 \h </w:instrText>
        </w:r>
        <w:r w:rsidR="00381D2B" w:rsidRPr="00381D2B">
          <w:rPr>
            <w:webHidden/>
          </w:rPr>
        </w:r>
        <w:r w:rsidR="00381D2B" w:rsidRPr="00381D2B">
          <w:rPr>
            <w:webHidden/>
          </w:rPr>
          <w:fldChar w:fldCharType="separate"/>
        </w:r>
        <w:r w:rsidR="00D50464">
          <w:rPr>
            <w:webHidden/>
          </w:rPr>
          <w:t>58</w:t>
        </w:r>
        <w:r w:rsidR="00381D2B" w:rsidRPr="00381D2B">
          <w:rPr>
            <w:webHidden/>
          </w:rPr>
          <w:fldChar w:fldCharType="end"/>
        </w:r>
      </w:hyperlink>
    </w:p>
    <w:p w14:paraId="078F5734" w14:textId="4FAB16E2" w:rsidR="00381D2B" w:rsidRPr="00381D2B" w:rsidRDefault="00FB17E1" w:rsidP="00381D2B">
      <w:pPr>
        <w:pStyle w:val="Sommario2"/>
        <w:rPr>
          <w:rFonts w:eastAsiaTheme="minorEastAsia"/>
          <w:smallCaps w:val="0"/>
          <w:lang w:val="it-IT"/>
        </w:rPr>
      </w:pPr>
      <w:hyperlink w:anchor="_Toc96254642" w:history="1">
        <w:r w:rsidR="00381D2B" w:rsidRPr="00381D2B">
          <w:rPr>
            <w:rStyle w:val="Collegamentoipertestuale"/>
          </w:rPr>
          <w:t xml:space="preserve">15.5 Meningeal and brain-derived </w:t>
        </w:r>
        <w:r w:rsidR="00381D2B" w:rsidRPr="00381D2B">
          <w:rPr>
            <w:rStyle w:val="Collegamentoipertestuale"/>
          </w:rPr>
          <w:sym w:font="Symbol" w:char="F067"/>
        </w:r>
        <w:r w:rsidR="00381D2B" w:rsidRPr="00381D2B">
          <w:rPr>
            <w:rStyle w:val="Collegamentoipertestuale"/>
          </w:rPr>
          <w:sym w:font="Symbol" w:char="F064"/>
        </w:r>
        <w:r w:rsidR="00381D2B" w:rsidRPr="00381D2B">
          <w:rPr>
            <w:rStyle w:val="Collegamentoipertestuale"/>
          </w:rPr>
          <w:t xml:space="preserve"> T cells show a prominent activation status and produce IL-17</w:t>
        </w:r>
        <w:r w:rsidR="00381D2B" w:rsidRPr="00381D2B">
          <w:rPr>
            <w:webHidden/>
          </w:rPr>
          <w:tab/>
        </w:r>
        <w:r w:rsidR="00381D2B" w:rsidRPr="00381D2B">
          <w:rPr>
            <w:webHidden/>
          </w:rPr>
          <w:fldChar w:fldCharType="begin"/>
        </w:r>
        <w:r w:rsidR="00381D2B" w:rsidRPr="00381D2B">
          <w:rPr>
            <w:webHidden/>
          </w:rPr>
          <w:instrText xml:space="preserve"> PAGEREF _Toc96254642 \h </w:instrText>
        </w:r>
        <w:r w:rsidR="00381D2B" w:rsidRPr="00381D2B">
          <w:rPr>
            <w:webHidden/>
          </w:rPr>
        </w:r>
        <w:r w:rsidR="00381D2B" w:rsidRPr="00381D2B">
          <w:rPr>
            <w:webHidden/>
          </w:rPr>
          <w:fldChar w:fldCharType="separate"/>
        </w:r>
        <w:r w:rsidR="00D50464">
          <w:rPr>
            <w:webHidden/>
          </w:rPr>
          <w:t>59</w:t>
        </w:r>
        <w:r w:rsidR="00381D2B" w:rsidRPr="00381D2B">
          <w:rPr>
            <w:webHidden/>
          </w:rPr>
          <w:fldChar w:fldCharType="end"/>
        </w:r>
      </w:hyperlink>
    </w:p>
    <w:p w14:paraId="21110D4E" w14:textId="31C5FCE8" w:rsidR="00381D2B" w:rsidRPr="00381D2B" w:rsidRDefault="00FB17E1" w:rsidP="00381D2B">
      <w:pPr>
        <w:pStyle w:val="Sommario2"/>
        <w:rPr>
          <w:rFonts w:eastAsiaTheme="minorEastAsia"/>
          <w:smallCaps w:val="0"/>
          <w:lang w:val="it-IT"/>
        </w:rPr>
      </w:pPr>
      <w:hyperlink w:anchor="_Toc96254643" w:history="1">
        <w:r w:rsidR="00381D2B" w:rsidRPr="00381D2B">
          <w:rPr>
            <w:rStyle w:val="Collegamentoipertestuale"/>
          </w:rPr>
          <w:t>15.6 V</w:t>
        </w:r>
        <w:r w:rsidR="00381D2B" w:rsidRPr="00381D2B">
          <w:rPr>
            <w:rStyle w:val="Collegamentoipertestuale"/>
          </w:rPr>
          <w:sym w:font="Symbol" w:char="F067"/>
        </w:r>
        <w:r w:rsidR="00381D2B" w:rsidRPr="00381D2B">
          <w:rPr>
            <w:rStyle w:val="Collegamentoipertestuale"/>
          </w:rPr>
          <w:t xml:space="preserve">6+ cells are the predominant </w:t>
        </w:r>
        <w:r w:rsidR="00381D2B" w:rsidRPr="00381D2B">
          <w:rPr>
            <w:rStyle w:val="Collegamentoipertestuale"/>
          </w:rPr>
          <w:sym w:font="Symbol" w:char="F067"/>
        </w:r>
        <w:r w:rsidR="00381D2B" w:rsidRPr="00381D2B">
          <w:rPr>
            <w:rStyle w:val="Collegamentoipertestuale"/>
          </w:rPr>
          <w:sym w:font="Symbol" w:char="F064"/>
        </w:r>
        <w:r w:rsidR="00381D2B" w:rsidRPr="00381D2B">
          <w:rPr>
            <w:rStyle w:val="Collegamentoipertestuale"/>
            <w:lang w:val="el-GR"/>
          </w:rPr>
          <w:t xml:space="preserve"> </w:t>
        </w:r>
        <w:r w:rsidR="00381D2B" w:rsidRPr="00381D2B">
          <w:rPr>
            <w:rStyle w:val="Collegamentoipertestuale"/>
          </w:rPr>
          <w:t>T cell population in 3xTg-AD mice</w:t>
        </w:r>
        <w:r w:rsidR="00381D2B" w:rsidRPr="00381D2B">
          <w:rPr>
            <w:webHidden/>
          </w:rPr>
          <w:tab/>
        </w:r>
        <w:r w:rsidR="00381D2B" w:rsidRPr="00381D2B">
          <w:rPr>
            <w:webHidden/>
          </w:rPr>
          <w:fldChar w:fldCharType="begin"/>
        </w:r>
        <w:r w:rsidR="00381D2B" w:rsidRPr="00381D2B">
          <w:rPr>
            <w:webHidden/>
          </w:rPr>
          <w:instrText xml:space="preserve"> PAGEREF _Toc96254643 \h </w:instrText>
        </w:r>
        <w:r w:rsidR="00381D2B" w:rsidRPr="00381D2B">
          <w:rPr>
            <w:webHidden/>
          </w:rPr>
        </w:r>
        <w:r w:rsidR="00381D2B" w:rsidRPr="00381D2B">
          <w:rPr>
            <w:webHidden/>
          </w:rPr>
          <w:fldChar w:fldCharType="separate"/>
        </w:r>
        <w:r w:rsidR="00D50464">
          <w:rPr>
            <w:webHidden/>
          </w:rPr>
          <w:t>66</w:t>
        </w:r>
        <w:r w:rsidR="00381D2B" w:rsidRPr="00381D2B">
          <w:rPr>
            <w:webHidden/>
          </w:rPr>
          <w:fldChar w:fldCharType="end"/>
        </w:r>
      </w:hyperlink>
    </w:p>
    <w:p w14:paraId="263831A5" w14:textId="366428A9" w:rsidR="00381D2B" w:rsidRPr="00381D2B" w:rsidRDefault="00FB17E1" w:rsidP="00381D2B">
      <w:pPr>
        <w:pStyle w:val="Sommario2"/>
        <w:rPr>
          <w:rFonts w:eastAsiaTheme="minorEastAsia"/>
          <w:smallCaps w:val="0"/>
          <w:lang w:val="it-IT"/>
        </w:rPr>
      </w:pPr>
      <w:hyperlink w:anchor="_Toc96254644" w:history="1">
        <w:r w:rsidR="00381D2B" w:rsidRPr="00381D2B">
          <w:rPr>
            <w:rStyle w:val="Collegamentoipertestuale"/>
          </w:rPr>
          <w:t>15.7 IL-17</w:t>
        </w:r>
        <w:r w:rsidR="00381D2B" w:rsidRPr="00381D2B">
          <w:rPr>
            <w:rStyle w:val="Collegamentoipertestuale"/>
            <w:vertAlign w:val="superscript"/>
          </w:rPr>
          <w:t>+</w:t>
        </w:r>
        <w:r w:rsidR="00381D2B" w:rsidRPr="00381D2B">
          <w:rPr>
            <w:rStyle w:val="Collegamentoipertestuale"/>
          </w:rPr>
          <w:t xml:space="preserve"> </w:t>
        </w:r>
        <w:r w:rsidR="00381D2B" w:rsidRPr="00381D2B">
          <w:rPr>
            <w:rStyle w:val="Collegamentoipertestuale"/>
          </w:rPr>
          <w:sym w:font="Symbol" w:char="F067"/>
        </w:r>
        <w:r w:rsidR="00381D2B" w:rsidRPr="00381D2B">
          <w:rPr>
            <w:rStyle w:val="Collegamentoipertestuale"/>
          </w:rPr>
          <w:sym w:font="Symbol" w:char="F064"/>
        </w:r>
        <w:r w:rsidR="00381D2B" w:rsidRPr="00381D2B">
          <w:rPr>
            <w:rStyle w:val="Collegamentoipertestuale"/>
          </w:rPr>
          <w:t xml:space="preserve"> T cells induce neuronal apoptosis</w:t>
        </w:r>
        <w:r w:rsidR="00381D2B" w:rsidRPr="00381D2B">
          <w:rPr>
            <w:webHidden/>
          </w:rPr>
          <w:tab/>
        </w:r>
        <w:r w:rsidR="00381D2B" w:rsidRPr="00381D2B">
          <w:rPr>
            <w:webHidden/>
          </w:rPr>
          <w:fldChar w:fldCharType="begin"/>
        </w:r>
        <w:r w:rsidR="00381D2B" w:rsidRPr="00381D2B">
          <w:rPr>
            <w:webHidden/>
          </w:rPr>
          <w:instrText xml:space="preserve"> PAGEREF _Toc96254644 \h </w:instrText>
        </w:r>
        <w:r w:rsidR="00381D2B" w:rsidRPr="00381D2B">
          <w:rPr>
            <w:webHidden/>
          </w:rPr>
        </w:r>
        <w:r w:rsidR="00381D2B" w:rsidRPr="00381D2B">
          <w:rPr>
            <w:webHidden/>
          </w:rPr>
          <w:fldChar w:fldCharType="separate"/>
        </w:r>
        <w:r w:rsidR="00D50464">
          <w:rPr>
            <w:webHidden/>
          </w:rPr>
          <w:t>69</w:t>
        </w:r>
        <w:r w:rsidR="00381D2B" w:rsidRPr="00381D2B">
          <w:rPr>
            <w:webHidden/>
          </w:rPr>
          <w:fldChar w:fldCharType="end"/>
        </w:r>
      </w:hyperlink>
    </w:p>
    <w:p w14:paraId="54D54548" w14:textId="1B04D834" w:rsidR="00381D2B" w:rsidRPr="00381D2B" w:rsidRDefault="00FB17E1" w:rsidP="00381D2B">
      <w:pPr>
        <w:pStyle w:val="Sommario2"/>
        <w:rPr>
          <w:rFonts w:eastAsiaTheme="minorEastAsia"/>
          <w:smallCaps w:val="0"/>
          <w:lang w:val="it-IT"/>
        </w:rPr>
      </w:pPr>
      <w:hyperlink w:anchor="_Toc96254645" w:history="1">
        <w:r w:rsidR="00381D2B" w:rsidRPr="00381D2B">
          <w:rPr>
            <w:rStyle w:val="Collegamentoipertestuale"/>
          </w:rPr>
          <w:t>15.8 IL-17</w:t>
        </w:r>
        <w:r w:rsidR="00381D2B" w:rsidRPr="00381D2B">
          <w:rPr>
            <w:rStyle w:val="Collegamentoipertestuale"/>
            <w:vertAlign w:val="superscript"/>
          </w:rPr>
          <w:t>+</w:t>
        </w:r>
        <w:r w:rsidR="00381D2B" w:rsidRPr="00381D2B">
          <w:rPr>
            <w:rStyle w:val="Collegamentoipertestuale"/>
          </w:rPr>
          <w:t xml:space="preserve"> </w:t>
        </w:r>
        <w:r w:rsidR="00381D2B" w:rsidRPr="00381D2B">
          <w:rPr>
            <w:rStyle w:val="Collegamentoipertestuale"/>
          </w:rPr>
          <w:sym w:font="Symbol" w:char="F067"/>
        </w:r>
        <w:r w:rsidR="00381D2B" w:rsidRPr="00381D2B">
          <w:rPr>
            <w:rStyle w:val="Collegamentoipertestuale"/>
          </w:rPr>
          <w:sym w:font="Symbol" w:char="F064"/>
        </w:r>
        <w:r w:rsidR="00381D2B" w:rsidRPr="00381D2B">
          <w:rPr>
            <w:rStyle w:val="Collegamentoipertestuale"/>
          </w:rPr>
          <w:t xml:space="preserve"> T cells induce astrocytes but not microglia activation</w:t>
        </w:r>
        <w:r w:rsidR="00381D2B" w:rsidRPr="00381D2B">
          <w:rPr>
            <w:webHidden/>
          </w:rPr>
          <w:tab/>
        </w:r>
        <w:r w:rsidR="00381D2B" w:rsidRPr="00381D2B">
          <w:rPr>
            <w:webHidden/>
          </w:rPr>
          <w:fldChar w:fldCharType="begin"/>
        </w:r>
        <w:r w:rsidR="00381D2B" w:rsidRPr="00381D2B">
          <w:rPr>
            <w:webHidden/>
          </w:rPr>
          <w:instrText xml:space="preserve"> PAGEREF _Toc96254645 \h </w:instrText>
        </w:r>
        <w:r w:rsidR="00381D2B" w:rsidRPr="00381D2B">
          <w:rPr>
            <w:webHidden/>
          </w:rPr>
        </w:r>
        <w:r w:rsidR="00381D2B" w:rsidRPr="00381D2B">
          <w:rPr>
            <w:webHidden/>
          </w:rPr>
          <w:fldChar w:fldCharType="separate"/>
        </w:r>
        <w:r w:rsidR="00D50464">
          <w:rPr>
            <w:webHidden/>
          </w:rPr>
          <w:t>71</w:t>
        </w:r>
        <w:r w:rsidR="00381D2B" w:rsidRPr="00381D2B">
          <w:rPr>
            <w:webHidden/>
          </w:rPr>
          <w:fldChar w:fldCharType="end"/>
        </w:r>
      </w:hyperlink>
    </w:p>
    <w:p w14:paraId="14CFB9CB" w14:textId="519E8DBA" w:rsidR="00381D2B" w:rsidRPr="00381D2B" w:rsidRDefault="00FB17E1" w:rsidP="00381D2B">
      <w:pPr>
        <w:pStyle w:val="Sommario2"/>
        <w:rPr>
          <w:rFonts w:eastAsiaTheme="minorEastAsia"/>
          <w:smallCaps w:val="0"/>
          <w:lang w:val="it-IT"/>
        </w:rPr>
      </w:pPr>
      <w:hyperlink w:anchor="_Toc96254646" w:history="1">
        <w:r w:rsidR="00381D2B" w:rsidRPr="00381D2B">
          <w:rPr>
            <w:rStyle w:val="Collegamentoipertestuale"/>
          </w:rPr>
          <w:t>15.9 A therapeutic blockade of IL-17 mitigates the neuropathological hallmarks of AD</w:t>
        </w:r>
        <w:r w:rsidR="00381D2B" w:rsidRPr="00381D2B">
          <w:rPr>
            <w:webHidden/>
          </w:rPr>
          <w:tab/>
        </w:r>
        <w:r w:rsidR="00381D2B" w:rsidRPr="00381D2B">
          <w:rPr>
            <w:webHidden/>
          </w:rPr>
          <w:fldChar w:fldCharType="begin"/>
        </w:r>
        <w:r w:rsidR="00381D2B" w:rsidRPr="00381D2B">
          <w:rPr>
            <w:webHidden/>
          </w:rPr>
          <w:instrText xml:space="preserve"> PAGEREF _Toc96254646 \h </w:instrText>
        </w:r>
        <w:r w:rsidR="00381D2B" w:rsidRPr="00381D2B">
          <w:rPr>
            <w:webHidden/>
          </w:rPr>
        </w:r>
        <w:r w:rsidR="00381D2B" w:rsidRPr="00381D2B">
          <w:rPr>
            <w:webHidden/>
          </w:rPr>
          <w:fldChar w:fldCharType="separate"/>
        </w:r>
        <w:r w:rsidR="00D50464">
          <w:rPr>
            <w:webHidden/>
          </w:rPr>
          <w:t>74</w:t>
        </w:r>
        <w:r w:rsidR="00381D2B" w:rsidRPr="00381D2B">
          <w:rPr>
            <w:webHidden/>
          </w:rPr>
          <w:fldChar w:fldCharType="end"/>
        </w:r>
      </w:hyperlink>
    </w:p>
    <w:p w14:paraId="00176409" w14:textId="2BC82081" w:rsidR="00381D2B" w:rsidRPr="00381D2B" w:rsidRDefault="00FB17E1" w:rsidP="00381D2B">
      <w:pPr>
        <w:pStyle w:val="Sommario1"/>
        <w:rPr>
          <w:rFonts w:eastAsiaTheme="minorEastAsia"/>
          <w:b w:val="0"/>
          <w:bCs w:val="0"/>
          <w:caps w:val="0"/>
        </w:rPr>
      </w:pPr>
      <w:hyperlink w:anchor="_Toc96254647" w:history="1">
        <w:r w:rsidR="00381D2B" w:rsidRPr="00381D2B">
          <w:rPr>
            <w:rStyle w:val="Collegamentoipertestuale"/>
          </w:rPr>
          <w:t>DISCUSSION</w:t>
        </w:r>
        <w:r w:rsidR="00381D2B" w:rsidRPr="00381D2B">
          <w:rPr>
            <w:webHidden/>
          </w:rPr>
          <w:tab/>
        </w:r>
        <w:r w:rsidR="00381D2B" w:rsidRPr="00381D2B">
          <w:rPr>
            <w:webHidden/>
          </w:rPr>
          <w:fldChar w:fldCharType="begin"/>
        </w:r>
        <w:r w:rsidR="00381D2B" w:rsidRPr="00381D2B">
          <w:rPr>
            <w:webHidden/>
          </w:rPr>
          <w:instrText xml:space="preserve"> PAGEREF _Toc96254647 \h </w:instrText>
        </w:r>
        <w:r w:rsidR="00381D2B" w:rsidRPr="00381D2B">
          <w:rPr>
            <w:webHidden/>
          </w:rPr>
        </w:r>
        <w:r w:rsidR="00381D2B" w:rsidRPr="00381D2B">
          <w:rPr>
            <w:webHidden/>
          </w:rPr>
          <w:fldChar w:fldCharType="separate"/>
        </w:r>
        <w:r w:rsidR="00D50464">
          <w:rPr>
            <w:webHidden/>
          </w:rPr>
          <w:t>77</w:t>
        </w:r>
        <w:r w:rsidR="00381D2B" w:rsidRPr="00381D2B">
          <w:rPr>
            <w:webHidden/>
          </w:rPr>
          <w:fldChar w:fldCharType="end"/>
        </w:r>
      </w:hyperlink>
    </w:p>
    <w:p w14:paraId="5DA3D61D" w14:textId="1C656518" w:rsidR="00A4368B" w:rsidRPr="00362FE9" w:rsidRDefault="00DE088E" w:rsidP="00381D2B">
      <w:pPr>
        <w:pStyle w:val="Titolo1"/>
      </w:pPr>
      <w:r w:rsidRPr="00381D2B">
        <w:rPr>
          <w:szCs w:val="24"/>
        </w:rPr>
        <w:fldChar w:fldCharType="end"/>
      </w:r>
    </w:p>
    <w:p w14:paraId="0AB2E92C" w14:textId="74D19F23" w:rsidR="00B02909" w:rsidRDefault="00B02909" w:rsidP="00B02909"/>
    <w:p w14:paraId="28D302F8" w14:textId="30EFA9EC" w:rsidR="00B02909" w:rsidRDefault="00B02909" w:rsidP="00B02909"/>
    <w:p w14:paraId="755683EB" w14:textId="7F49EFA1" w:rsidR="00B02909" w:rsidRDefault="00B02909" w:rsidP="00B02909"/>
    <w:p w14:paraId="527AE933" w14:textId="4863D38F" w:rsidR="00B02909" w:rsidRDefault="00B02909" w:rsidP="00B02909"/>
    <w:p w14:paraId="38B801BF" w14:textId="2F3BF8D9" w:rsidR="00B02909" w:rsidRDefault="00B02909" w:rsidP="00B02909"/>
    <w:p w14:paraId="2AC65FF8" w14:textId="26820B0D" w:rsidR="00B02909" w:rsidRDefault="00B02909" w:rsidP="00B02909"/>
    <w:p w14:paraId="65EEB621" w14:textId="77777777" w:rsidR="008E71EF" w:rsidRDefault="008E71EF" w:rsidP="00B02909"/>
    <w:p w14:paraId="593B7C50" w14:textId="254951D1" w:rsidR="00B02909" w:rsidRDefault="00B02909" w:rsidP="00B02909"/>
    <w:p w14:paraId="08D489DC" w14:textId="22E6FF14" w:rsidR="00B02909" w:rsidRDefault="00B02909" w:rsidP="00B02909"/>
    <w:p w14:paraId="12D47849" w14:textId="1B55C5F0" w:rsidR="00B02909" w:rsidRDefault="00B02909" w:rsidP="00B02909"/>
    <w:p w14:paraId="449755AA" w14:textId="714CEC47" w:rsidR="00B02909" w:rsidRDefault="00B02909" w:rsidP="00B02909"/>
    <w:p w14:paraId="2F115788" w14:textId="4F8DC073" w:rsidR="00B02909" w:rsidRDefault="00B02909" w:rsidP="00B02909"/>
    <w:p w14:paraId="0C1CD698" w14:textId="3DBAEA53" w:rsidR="00B02909" w:rsidRDefault="00B02909" w:rsidP="00B02909"/>
    <w:p w14:paraId="46BC367D" w14:textId="2B053D5E" w:rsidR="00B02909" w:rsidRDefault="00B02909" w:rsidP="00B02909"/>
    <w:p w14:paraId="0310183E" w14:textId="752D7A3F" w:rsidR="00B02909" w:rsidRDefault="00B02909" w:rsidP="00B02909"/>
    <w:p w14:paraId="6CB7C230" w14:textId="60A19CA7" w:rsidR="00381D2B" w:rsidRDefault="00381D2B" w:rsidP="00B02909"/>
    <w:p w14:paraId="33039E31" w14:textId="2CD88A61" w:rsidR="00381D2B" w:rsidRDefault="00381D2B" w:rsidP="00B02909"/>
    <w:p w14:paraId="0A417725" w14:textId="0C8479FF" w:rsidR="00381D2B" w:rsidRDefault="00381D2B" w:rsidP="00B02909"/>
    <w:p w14:paraId="5148DDEA" w14:textId="73762F46" w:rsidR="00381D2B" w:rsidRDefault="00381D2B" w:rsidP="00B02909"/>
    <w:p w14:paraId="18008565" w14:textId="670A3BFF" w:rsidR="00381D2B" w:rsidRDefault="00381D2B" w:rsidP="00B02909"/>
    <w:p w14:paraId="0EAC8A58" w14:textId="77777777" w:rsidR="00381D2B" w:rsidRDefault="00381D2B" w:rsidP="00B02909"/>
    <w:p w14:paraId="31D08EDB" w14:textId="19BDD237" w:rsidR="00B02909" w:rsidRDefault="00B02909" w:rsidP="00B02909"/>
    <w:p w14:paraId="223635D7" w14:textId="65C34DAD" w:rsidR="00B02909" w:rsidRDefault="00B02909" w:rsidP="00B02909"/>
    <w:p w14:paraId="7679D6E4" w14:textId="0385AEEE" w:rsidR="00570E88" w:rsidRPr="00362FE9" w:rsidRDefault="0075353D" w:rsidP="00E070DF">
      <w:pPr>
        <w:pStyle w:val="Titolo1"/>
        <w:rPr>
          <w:sz w:val="20"/>
          <w:lang w:val="it-IT"/>
        </w:rPr>
      </w:pPr>
      <w:bookmarkStart w:id="3" w:name="_Toc96254582"/>
      <w:r w:rsidRPr="00210B14">
        <w:lastRenderedPageBreak/>
        <w:t>INTRODUCTION</w:t>
      </w:r>
      <w:bookmarkEnd w:id="3"/>
    </w:p>
    <w:p w14:paraId="3B35EFA0" w14:textId="224B2A9F" w:rsidR="00DF139D" w:rsidRDefault="0075353D" w:rsidP="00A4368B">
      <w:pPr>
        <w:pStyle w:val="Titolo2"/>
        <w:numPr>
          <w:ilvl w:val="0"/>
          <w:numId w:val="7"/>
        </w:numPr>
        <w:spacing w:line="360" w:lineRule="auto"/>
        <w:rPr>
          <w:rFonts w:ascii="Times New Roman" w:hAnsi="Times New Roman" w:cs="Times New Roman"/>
          <w:b/>
          <w:bCs/>
          <w:color w:val="000000" w:themeColor="text1"/>
          <w:sz w:val="24"/>
          <w:szCs w:val="24"/>
          <w:lang w:val="en-US"/>
        </w:rPr>
      </w:pPr>
      <w:bookmarkStart w:id="4" w:name="_Toc96254583"/>
      <w:r w:rsidRPr="006A0B8E">
        <w:rPr>
          <w:rFonts w:ascii="Times New Roman" w:hAnsi="Times New Roman" w:cs="Times New Roman"/>
          <w:b/>
          <w:bCs/>
          <w:color w:val="000000" w:themeColor="text1"/>
          <w:sz w:val="24"/>
          <w:szCs w:val="24"/>
          <w:lang w:val="en-US"/>
        </w:rPr>
        <w:t>ALZHEIMER’S DISEASE</w:t>
      </w:r>
      <w:bookmarkEnd w:id="4"/>
    </w:p>
    <w:p w14:paraId="4668171A" w14:textId="77777777" w:rsidR="006A0B8E" w:rsidRPr="006A0B8E" w:rsidRDefault="006A0B8E" w:rsidP="00A4368B">
      <w:pPr>
        <w:spacing w:line="360" w:lineRule="auto"/>
        <w:rPr>
          <w:lang w:val="en-US"/>
        </w:rPr>
      </w:pPr>
    </w:p>
    <w:p w14:paraId="1E63047E" w14:textId="08022125" w:rsidR="00060C10" w:rsidRPr="00820CE8" w:rsidRDefault="00E97B56" w:rsidP="00A4368B">
      <w:pPr>
        <w:spacing w:line="360" w:lineRule="auto"/>
        <w:jc w:val="both"/>
        <w:rPr>
          <w:lang w:val="en-US"/>
        </w:rPr>
      </w:pPr>
      <w:r w:rsidRPr="00210B14">
        <w:rPr>
          <w:lang w:val="en-US"/>
        </w:rPr>
        <w:t xml:space="preserve">Alzheimer’s disease was first described in 1906 by </w:t>
      </w:r>
      <w:r w:rsidR="00E6224A">
        <w:rPr>
          <w:lang w:val="en-US"/>
        </w:rPr>
        <w:t xml:space="preserve">doctor </w:t>
      </w:r>
      <w:r w:rsidRPr="00210B14">
        <w:rPr>
          <w:lang w:val="en-US"/>
        </w:rPr>
        <w:t>Alois Alzheimer</w:t>
      </w:r>
      <w:r w:rsidR="000B1BBB" w:rsidRPr="00210B14">
        <w:rPr>
          <w:lang w:val="en-US"/>
        </w:rPr>
        <w:t xml:space="preserve"> (1863-1915)</w:t>
      </w:r>
      <w:r w:rsidRPr="00210B14">
        <w:rPr>
          <w:lang w:val="en-US"/>
        </w:rPr>
        <w:t xml:space="preserve">, which reported </w:t>
      </w:r>
      <w:r w:rsidR="00FE0B56" w:rsidRPr="00210B14">
        <w:rPr>
          <w:lang w:val="en-US"/>
        </w:rPr>
        <w:t xml:space="preserve">at the Tuebingen meeting of the Southwest German Psychiatrists </w:t>
      </w:r>
      <w:r w:rsidR="00E6224A">
        <w:rPr>
          <w:lang w:val="en-US"/>
        </w:rPr>
        <w:t xml:space="preserve">in 1906 </w:t>
      </w:r>
      <w:r w:rsidRPr="00210B14">
        <w:rPr>
          <w:lang w:val="en-US"/>
        </w:rPr>
        <w:t xml:space="preserve">the case of a </w:t>
      </w:r>
      <w:r w:rsidR="009B5036">
        <w:rPr>
          <w:lang w:val="en-US"/>
        </w:rPr>
        <w:t xml:space="preserve">51-year-old </w:t>
      </w:r>
      <w:r w:rsidRPr="00210B14">
        <w:rPr>
          <w:lang w:val="en-US"/>
        </w:rPr>
        <w:t>woman wit</w:t>
      </w:r>
      <w:r w:rsidR="003F752C" w:rsidRPr="00210B14">
        <w:rPr>
          <w:lang w:val="en-US"/>
        </w:rPr>
        <w:t>h</w:t>
      </w:r>
      <w:r w:rsidR="00060C10" w:rsidRPr="00210B14">
        <w:rPr>
          <w:lang w:val="en-US"/>
        </w:rPr>
        <w:t xml:space="preserve"> a cluster of unusual symptoms, including problems with comprehension and memory, inability to speak, disorientation, behavioral problems and hallucinations</w:t>
      </w:r>
      <w:hyperlink w:anchor="_ENREF_1" w:tooltip="Strassing, 2005 #2" w:history="1">
        <w:r w:rsidR="00B94027">
          <w:rPr>
            <w:lang w:val="en-US"/>
          </w:rPr>
          <w:fldChar w:fldCharType="begin"/>
        </w:r>
        <w:r w:rsidR="00B94027">
          <w:rPr>
            <w:lang w:val="en-US"/>
          </w:rPr>
          <w:instrText xml:space="preserve"> ADDIN EN.CITE &lt;EndNote&gt;&lt;Cite&gt;&lt;Author&gt;Strassing&lt;/Author&gt;&lt;Year&gt;2005&lt;/Year&gt;&lt;RecNum&gt;2&lt;/RecNum&gt;&lt;DisplayText&gt;&lt;style face="superscript"&gt;1&lt;/style&gt;&lt;/DisplayText&gt;&lt;record&gt;&lt;rec-number&gt;2&lt;/rec-number&gt;&lt;foreign-keys&gt;&lt;key app="EN" db-id="905zeszt4x50stevw5cvped80vpraafavrp0" timestamp="1629897362"&gt;2&lt;/key&gt;&lt;/foreign-keys&gt;&lt;ref-type name="Journal Article"&gt;17&lt;/ref-type&gt;&lt;contributors&gt;&lt;authors&gt;&lt;author&gt;Strassing, Martin&lt;/author&gt;&lt;author&gt;Ganguli, Mary&lt;/author&gt;&lt;/authors&gt;&lt;/contributors&gt;&lt;titles&gt;&lt;title&gt;About a peculiar disease of the cerebral cortex: Alzheimer’s original case revisited&lt;/title&gt;&lt;secondary-title&gt;Psychiatry&lt;/secondary-title&gt;&lt;/titles&gt;&lt;periodical&gt;&lt;full-title&gt;Psychiatry&lt;/full-title&gt;&lt;/periodical&gt;&lt;pages&gt;30 - 33&lt;/pages&gt;&lt;dates&gt;&lt;year&gt;2005&lt;/year&gt;&lt;/dates&gt;&lt;urls&gt;&lt;/urls&gt;&lt;/record&gt;&lt;/Cite&gt;&lt;/EndNote&gt;</w:instrText>
        </w:r>
        <w:r w:rsidR="00B94027">
          <w:rPr>
            <w:lang w:val="en-US"/>
          </w:rPr>
          <w:fldChar w:fldCharType="separate"/>
        </w:r>
        <w:r w:rsidR="00B94027" w:rsidRPr="008E71EF">
          <w:rPr>
            <w:noProof/>
            <w:vertAlign w:val="superscript"/>
            <w:lang w:val="en-US"/>
          </w:rPr>
          <w:t>1</w:t>
        </w:r>
        <w:r w:rsidR="00B94027">
          <w:rPr>
            <w:noProof/>
            <w:vertAlign w:val="superscript"/>
            <w:lang w:val="en-US"/>
          </w:rPr>
          <w:fldChar w:fldCharType="end"/>
        </w:r>
      </w:hyperlink>
      <w:r w:rsidR="00060C10" w:rsidRPr="00210B14">
        <w:rPr>
          <w:lang w:val="en-US"/>
        </w:rPr>
        <w:t>.</w:t>
      </w:r>
      <w:r w:rsidRPr="00210B14">
        <w:rPr>
          <w:lang w:val="en-US"/>
        </w:rPr>
        <w:t xml:space="preserve"> </w:t>
      </w:r>
      <w:r w:rsidR="00BC1C41">
        <w:rPr>
          <w:lang w:val="en-US"/>
        </w:rPr>
        <w:t>In 1907</w:t>
      </w:r>
      <w:r w:rsidR="00060C10" w:rsidRPr="00210B14">
        <w:rPr>
          <w:lang w:val="en-US"/>
        </w:rPr>
        <w:t xml:space="preserve"> </w:t>
      </w:r>
      <w:r w:rsidR="00114A1E" w:rsidRPr="00210B14">
        <w:rPr>
          <w:lang w:val="en-US"/>
        </w:rPr>
        <w:t xml:space="preserve">Dr. Gaetano Perusini analyzed her brain specimens and noted </w:t>
      </w:r>
      <w:r w:rsidR="003F752C" w:rsidRPr="00210B14">
        <w:rPr>
          <w:lang w:val="en-US"/>
        </w:rPr>
        <w:t>shrinkage and abnormal deposits in and around nerve cells.</w:t>
      </w:r>
      <w:r w:rsidR="00114A1E" w:rsidRPr="00210B14">
        <w:rPr>
          <w:lang w:val="en-US"/>
        </w:rPr>
        <w:t xml:space="preserve"> Bielschowsky staining allowed then Dr. Alzheimer and Dr. Fischer to describe these pathological formations more completely</w:t>
      </w:r>
      <w:r w:rsidR="00E6224A">
        <w:rPr>
          <w:lang w:val="en-US"/>
        </w:rPr>
        <w:t>,</w:t>
      </w:r>
      <w:r w:rsidR="00114A1E" w:rsidRPr="00210B14">
        <w:rPr>
          <w:lang w:val="en-US"/>
        </w:rPr>
        <w:t xml:space="preserve"> and </w:t>
      </w:r>
      <w:r w:rsidR="00E6224A">
        <w:rPr>
          <w:lang w:val="en-US"/>
        </w:rPr>
        <w:t xml:space="preserve">in 1911 Dr. Simchowiz named them </w:t>
      </w:r>
      <w:r w:rsidR="00114A1E" w:rsidRPr="00210B14">
        <w:rPr>
          <w:lang w:val="en-US"/>
        </w:rPr>
        <w:t>“senile plaques”</w:t>
      </w:r>
      <w:hyperlink w:anchor="_ENREF_2" w:tooltip="Lucci, 1998 #1" w:history="1">
        <w:r w:rsidR="00B94027">
          <w:rPr>
            <w:lang w:val="en-US"/>
          </w:rPr>
          <w:fldChar w:fldCharType="begin"/>
        </w:r>
        <w:r w:rsidR="00B94027">
          <w:rPr>
            <w:lang w:val="en-US"/>
          </w:rPr>
          <w:instrText xml:space="preserve"> ADDIN EN.CITE &lt;EndNote&gt;&lt;Cite&gt;&lt;Author&gt;Lucci&lt;/Author&gt;&lt;Year&gt;1998&lt;/Year&gt;&lt;RecNum&gt;1&lt;/RecNum&gt;&lt;DisplayText&gt;&lt;style face="superscript"&gt;2&lt;/style&gt;&lt;/DisplayText&gt;&lt;record&gt;&lt;rec-number&gt;1&lt;/rec-number&gt;&lt;foreign-keys&gt;&lt;key app="EN" db-id="905zeszt4x50stevw5cvped80vpraafavrp0" timestamp="1629896906"&gt;1&lt;/key&gt;&lt;/foreign-keys&gt;&lt;ref-type name="Journal Article"&gt;17&lt;/ref-type&gt;&lt;contributors&gt;&lt;authors&gt;&lt;author&gt;Lucci, B.&lt;/author&gt;&lt;/authors&gt;&lt;/contributors&gt;&lt;titles&gt;&lt;title&gt;The contribution of Gaetano Perusini to the definition of Alzheimer’s disease&lt;/title&gt;&lt;secondary-title&gt;Ital J Neurol Sci&lt;/secondary-title&gt;&lt;/titles&gt;&lt;periodical&gt;&lt;full-title&gt;Ital J Neurol Sci&lt;/full-title&gt;&lt;/periodical&gt;&lt;pages&gt;49-52&lt;/pages&gt;&lt;volume&gt;19&lt;/volume&gt;&lt;dates&gt;&lt;year&gt;1998&lt;/year&gt;&lt;/dates&gt;&lt;urls&gt;&lt;/urls&gt;&lt;/record&gt;&lt;/Cite&gt;&lt;/EndNote&gt;</w:instrText>
        </w:r>
        <w:r w:rsidR="00B94027">
          <w:rPr>
            <w:lang w:val="en-US"/>
          </w:rPr>
          <w:fldChar w:fldCharType="separate"/>
        </w:r>
        <w:r w:rsidR="00B94027" w:rsidRPr="008E71EF">
          <w:rPr>
            <w:noProof/>
            <w:vertAlign w:val="superscript"/>
            <w:lang w:val="en-US"/>
          </w:rPr>
          <w:t>2</w:t>
        </w:r>
        <w:r w:rsidR="00B94027">
          <w:rPr>
            <w:noProof/>
            <w:vertAlign w:val="superscript"/>
            <w:lang w:val="en-US"/>
          </w:rPr>
          <w:fldChar w:fldCharType="end"/>
        </w:r>
      </w:hyperlink>
      <w:r w:rsidR="00114A1E" w:rsidRPr="00210B14">
        <w:rPr>
          <w:lang w:val="en-US"/>
        </w:rPr>
        <w:t>.</w:t>
      </w:r>
      <w:r w:rsidR="00820CE8">
        <w:rPr>
          <w:lang w:val="en-US"/>
        </w:rPr>
        <w:t xml:space="preserve"> </w:t>
      </w:r>
      <w:r w:rsidR="00060C10" w:rsidRPr="00210B14">
        <w:rPr>
          <w:lang w:val="en-US"/>
        </w:rPr>
        <w:t>Despite this</w:t>
      </w:r>
      <w:r w:rsidR="00E6224A">
        <w:rPr>
          <w:lang w:val="en-US"/>
        </w:rPr>
        <w:t xml:space="preserve"> </w:t>
      </w:r>
      <w:r w:rsidR="00060C10" w:rsidRPr="00210B14">
        <w:rPr>
          <w:lang w:val="en-US"/>
        </w:rPr>
        <w:t>discovery, A</w:t>
      </w:r>
      <w:r w:rsidR="00AA6D23">
        <w:rPr>
          <w:lang w:val="en-US"/>
        </w:rPr>
        <w:t>lzheimer’s disease (AD)</w:t>
      </w:r>
      <w:r w:rsidR="00060C10" w:rsidRPr="00210B14">
        <w:rPr>
          <w:lang w:val="en-US"/>
        </w:rPr>
        <w:t xml:space="preserve"> did not generate much interest at th</w:t>
      </w:r>
      <w:r w:rsidR="00E6224A">
        <w:rPr>
          <w:lang w:val="en-US"/>
        </w:rPr>
        <w:t>at</w:t>
      </w:r>
      <w:r w:rsidR="00060C10" w:rsidRPr="00210B14">
        <w:rPr>
          <w:lang w:val="en-US"/>
        </w:rPr>
        <w:t xml:space="preserve"> time</w:t>
      </w:r>
      <w:r w:rsidR="00B0479A">
        <w:rPr>
          <w:lang w:val="en-US"/>
        </w:rPr>
        <w:t xml:space="preserve">, </w:t>
      </w:r>
      <w:r w:rsidR="000C7C64">
        <w:rPr>
          <w:lang w:val="en-US"/>
        </w:rPr>
        <w:t xml:space="preserve">indeed </w:t>
      </w:r>
      <w:r w:rsidR="00B0479A">
        <w:rPr>
          <w:lang w:val="en-US"/>
        </w:rPr>
        <w:t>d</w:t>
      </w:r>
      <w:r w:rsidR="00060C10" w:rsidRPr="00210B14">
        <w:rPr>
          <w:lang w:val="en-US"/>
        </w:rPr>
        <w:t>iagnostic criteria were e</w:t>
      </w:r>
      <w:r w:rsidR="002B2FFA" w:rsidRPr="00210B14">
        <w:rPr>
          <w:lang w:val="en-US"/>
        </w:rPr>
        <w:t xml:space="preserve">stablished only </w:t>
      </w:r>
      <w:r w:rsidR="005A2DB2">
        <w:rPr>
          <w:lang w:val="en-US"/>
        </w:rPr>
        <w:t xml:space="preserve">in </w:t>
      </w:r>
      <w:r w:rsidR="002B2FFA" w:rsidRPr="00210B14">
        <w:rPr>
          <w:lang w:val="en-US"/>
        </w:rPr>
        <w:t>198</w:t>
      </w:r>
      <w:r w:rsidR="005A2DB2">
        <w:rPr>
          <w:lang w:val="en-US"/>
        </w:rPr>
        <w:t>4</w:t>
      </w:r>
      <w:hyperlink w:anchor="_ENREF_3" w:tooltip="McKhann, 1984 #5" w:history="1">
        <w:r w:rsidR="00B94027">
          <w:rPr>
            <w:lang w:val="en-US"/>
          </w:rPr>
          <w:fldChar w:fldCharType="begin"/>
        </w:r>
        <w:r w:rsidR="00B94027">
          <w:rPr>
            <w:lang w:val="en-US"/>
          </w:rPr>
          <w:instrText xml:space="preserve"> ADDIN EN.CITE &lt;EndNote&gt;&lt;Cite&gt;&lt;Author&gt;McKhann&lt;/Author&gt;&lt;Year&gt;1984&lt;/Year&gt;&lt;RecNum&gt;5&lt;/RecNum&gt;&lt;DisplayText&gt;&lt;style face="superscript"&gt;3&lt;/style&gt;&lt;/DisplayText&gt;&lt;record&gt;&lt;rec-number&gt;5&lt;/rec-number&gt;&lt;foreign-keys&gt;&lt;key app="EN" db-id="905zeszt4x50stevw5cvped80vpraafavrp0" timestamp="1630312442"&gt;5&lt;/key&gt;&lt;/foreign-keys&gt;&lt;ref-type name="Journal Article"&gt;17&lt;/ref-type&gt;&lt;contributors&gt;&lt;authors&gt;&lt;author&gt;McKhann, G.&lt;/author&gt;&lt;author&gt;Drachman, D.&lt;/author&gt;&lt;author&gt;Folstein, M.&lt;/author&gt;&lt;author&gt;Katzman, R.&lt;/author&gt;&lt;author&gt;Price, D.&lt;/author&gt;&lt;author&gt;Stadlan, E. M.&lt;/author&gt;&lt;/authors&gt;&lt;/contributors&gt;&lt;titles&gt;&lt;title&gt;Clinical diagnosis of Alzheimer&amp;apos;s disease: report of the NINCDS-ADRDA Work Group under the auspices of Department of Health and Human Services Task Force on Alzheimer&amp;apos;s Disease&lt;/title&gt;&lt;secondary-title&gt;Neurology&lt;/secondary-title&gt;&lt;/titles&gt;&lt;periodical&gt;&lt;full-title&gt;Neurology&lt;/full-title&gt;&lt;/periodical&gt;&lt;pages&gt;939-44&lt;/pages&gt;&lt;volume&gt;34&lt;/volume&gt;&lt;number&gt;7&lt;/number&gt;&lt;edition&gt;1984/07/01&lt;/edition&gt;&lt;keywords&gt;&lt;keyword&gt;Alzheimer Disease/*diagnosis/diagnostic imaging/psychology&lt;/keyword&gt;&lt;keyword&gt;Humans&lt;/keyword&gt;&lt;keyword&gt;Psychological Tests&lt;/keyword&gt;&lt;keyword&gt;Tomography, Emission-Computed&lt;/keyword&gt;&lt;keyword&gt;Tomography, X-Ray Computed&lt;/keyword&gt;&lt;keyword&gt;United States&lt;/keyword&gt;&lt;keyword&gt;United States Dept. of Health and Human Services&lt;/keyword&gt;&lt;/keywords&gt;&lt;dates&gt;&lt;year&gt;1984&lt;/year&gt;&lt;pub-dates&gt;&lt;date&gt;Jul&lt;/date&gt;&lt;/pub-dates&gt;&lt;/dates&gt;&lt;isbn&gt;0028-3878 (Print)&amp;#xD;0028-3878 (Linking)&lt;/isbn&gt;&lt;accession-num&gt;6610841&lt;/accession-num&gt;&lt;urls&gt;&lt;related-urls&gt;&lt;url&gt;https://www.ncbi.nlm.nih.gov/pubmed/6610841&lt;/url&gt;&lt;url&gt;https://n.neurology.org/content/neurology/34/7/939.full.pdf&lt;/url&gt;&lt;/related-urls&gt;&lt;/urls&gt;&lt;electronic-resource-num&gt;10.1212/wnl.34.7.939&lt;/electronic-resource-num&gt;&lt;/record&gt;&lt;/Cite&gt;&lt;/EndNote&gt;</w:instrText>
        </w:r>
        <w:r w:rsidR="00B94027">
          <w:rPr>
            <w:lang w:val="en-US"/>
          </w:rPr>
          <w:fldChar w:fldCharType="separate"/>
        </w:r>
        <w:r w:rsidR="00B94027" w:rsidRPr="008E71EF">
          <w:rPr>
            <w:noProof/>
            <w:vertAlign w:val="superscript"/>
            <w:lang w:val="en-US"/>
          </w:rPr>
          <w:t>3</w:t>
        </w:r>
        <w:r w:rsidR="00B94027">
          <w:rPr>
            <w:noProof/>
            <w:vertAlign w:val="superscript"/>
            <w:lang w:val="en-US"/>
          </w:rPr>
          <w:fldChar w:fldCharType="end"/>
        </w:r>
      </w:hyperlink>
      <w:r w:rsidR="005D17E0" w:rsidRPr="005D17E0">
        <w:rPr>
          <w:lang w:val="en-US"/>
        </w:rPr>
        <w:t>. They were</w:t>
      </w:r>
      <w:r w:rsidR="005A2DB2">
        <w:rPr>
          <w:lang w:val="en-US"/>
        </w:rPr>
        <w:t xml:space="preserve"> then</w:t>
      </w:r>
      <w:r w:rsidR="005D17E0" w:rsidRPr="005D17E0">
        <w:rPr>
          <w:lang w:val="en-US"/>
        </w:rPr>
        <w:t xml:space="preserve"> revised in 2011 and </w:t>
      </w:r>
      <w:r w:rsidR="00B0479A">
        <w:rPr>
          <w:lang w:val="en-US"/>
        </w:rPr>
        <w:t xml:space="preserve">subsequently in </w:t>
      </w:r>
      <w:r w:rsidR="005D17E0" w:rsidRPr="005D17E0">
        <w:rPr>
          <w:lang w:val="en-US"/>
        </w:rPr>
        <w:t>2018 to create separate diagnoses for the preclinical, mild cognitive impairment (MCI) and dementia stages of AD</w:t>
      </w:r>
      <w:r w:rsidR="00E017DF">
        <w:rPr>
          <w:lang w:val="en-US"/>
        </w:rPr>
        <w:fldChar w:fldCharType="begin">
          <w:fldData xml:space="preserve">PEVuZE5vdGU+PENpdGU+PEF1dGhvcj5KYWNrPC9BdXRob3I+PFllYXI+MjAxODwvWWVhcj48UmVj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</w:fldData>
        </w:fldChar>
      </w:r>
      <w:r w:rsidR="008E71EF">
        <w:rPr>
          <w:lang w:val="en-US"/>
        </w:rPr>
        <w:instrText xml:space="preserve"> ADDIN EN.CITE </w:instrText>
      </w:r>
      <w:r w:rsidR="008E71EF">
        <w:rPr>
          <w:lang w:val="en-US"/>
        </w:rPr>
        <w:fldChar w:fldCharType="begin">
          <w:fldData xml:space="preserve">PEVuZE5vdGU+PENpdGU+PEF1dGhvcj5KYWNrPC9BdXRob3I+PFllYXI+MjAxODwvWWVhcj48UmVj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4" w:tooltip="Jack, 2018 #161" w:history="1">
        <w:r w:rsidR="00B94027" w:rsidRPr="00635092">
          <w:rPr>
            <w:lang w:val="en-US"/>
          </w:rPr>
          <w:t>4</w:t>
        </w:r>
      </w:hyperlink>
      <w:r w:rsidR="008E71EF" w:rsidRPr="008E71EF">
        <w:rPr>
          <w:noProof/>
          <w:vertAlign w:val="superscript"/>
          <w:lang w:val="en-US"/>
        </w:rPr>
        <w:t>,</w:t>
      </w:r>
      <w:hyperlink w:anchor="_ENREF_5" w:tooltip="McKhann, 2011 #156" w:history="1">
        <w:r w:rsidR="00B94027" w:rsidRPr="00635092">
          <w:rPr>
            <w:lang w:val="en-US"/>
          </w:rPr>
          <w:t>5</w:t>
        </w:r>
      </w:hyperlink>
      <w:r w:rsidR="00E017DF">
        <w:rPr>
          <w:lang w:val="en-US"/>
        </w:rPr>
        <w:fldChar w:fldCharType="end"/>
      </w:r>
      <w:r w:rsidR="005A2DB2">
        <w:rPr>
          <w:lang w:val="en-US"/>
        </w:rPr>
        <w:t>.</w:t>
      </w:r>
      <w:r w:rsidR="005D17E0" w:rsidRPr="005D17E0">
        <w:rPr>
          <w:lang w:val="en-US"/>
        </w:rPr>
        <w:t xml:space="preserve"> </w:t>
      </w:r>
      <w:r w:rsidR="002B2FFA" w:rsidRPr="00210B14">
        <w:rPr>
          <w:lang w:val="en-US"/>
        </w:rPr>
        <w:t>N</w:t>
      </w:r>
      <w:r w:rsidR="00060C10" w:rsidRPr="00210B14">
        <w:rPr>
          <w:lang w:val="en-US"/>
        </w:rPr>
        <w:t>owadays this pathology is the most diffuse neurodegenerative d</w:t>
      </w:r>
      <w:r w:rsidR="00D5743C">
        <w:rPr>
          <w:lang w:val="en-US"/>
        </w:rPr>
        <w:t>isorder</w:t>
      </w:r>
      <w:r w:rsidR="00F64023">
        <w:rPr>
          <w:lang w:val="en-US"/>
        </w:rPr>
        <w:t>, and it</w:t>
      </w:r>
      <w:r w:rsidR="00D5743C">
        <w:rPr>
          <w:lang w:val="en-US"/>
        </w:rPr>
        <w:t xml:space="preserve"> affects more than </w:t>
      </w:r>
      <w:r w:rsidR="00DE1D41">
        <w:rPr>
          <w:lang w:val="en-US"/>
        </w:rPr>
        <w:t>46.8</w:t>
      </w:r>
      <w:r w:rsidR="00060C10" w:rsidRPr="00210B14">
        <w:rPr>
          <w:lang w:val="en-US"/>
        </w:rPr>
        <w:t xml:space="preserve"> million people</w:t>
      </w:r>
      <w:r w:rsidR="00D5743C">
        <w:rPr>
          <w:lang w:val="en-US"/>
        </w:rPr>
        <w:t xml:space="preserve"> worldwide</w:t>
      </w:r>
      <w:r w:rsidR="00E6224A">
        <w:rPr>
          <w:lang w:val="en-US"/>
        </w:rPr>
        <w:t>.</w:t>
      </w:r>
      <w:r w:rsidR="00060C10" w:rsidRPr="00210B14">
        <w:rPr>
          <w:lang w:val="en-US"/>
        </w:rPr>
        <w:t xml:space="preserve"> </w:t>
      </w:r>
      <w:r w:rsidR="00E6224A">
        <w:rPr>
          <w:lang w:val="en-US"/>
        </w:rPr>
        <w:t>This</w:t>
      </w:r>
      <w:r w:rsidR="002B2FFA" w:rsidRPr="00210B14">
        <w:rPr>
          <w:lang w:val="en-US"/>
        </w:rPr>
        <w:t xml:space="preserve"> number is </w:t>
      </w:r>
      <w:r w:rsidR="00060C10" w:rsidRPr="00210B14">
        <w:rPr>
          <w:lang w:val="en-US"/>
        </w:rPr>
        <w:t xml:space="preserve">set to increase in </w:t>
      </w:r>
      <w:r w:rsidR="00EC6CE7" w:rsidRPr="00210B14">
        <w:rPr>
          <w:lang w:val="en-US"/>
        </w:rPr>
        <w:t xml:space="preserve">the </w:t>
      </w:r>
      <w:r w:rsidR="00060C10" w:rsidRPr="00210B14">
        <w:rPr>
          <w:lang w:val="en-US"/>
        </w:rPr>
        <w:t>future</w:t>
      </w:r>
      <w:r w:rsidR="00210B14">
        <w:rPr>
          <w:lang w:val="en-US"/>
        </w:rPr>
        <w:t xml:space="preserve"> due to an increase in the life </w:t>
      </w:r>
      <w:r w:rsidR="00210B14" w:rsidRPr="008E71EF">
        <w:rPr>
          <w:lang w:val="en-US"/>
        </w:rPr>
        <w:t>expectancy</w:t>
      </w:r>
      <w:hyperlink w:anchor="_ENREF_6" w:tooltip=", 2021 #3" w:history="1">
        <w:r w:rsidR="00B94027" w:rsidRPr="008E71EF">
          <w:rPr>
            <w:lang w:val="en-US"/>
          </w:rPr>
          <w:fldChar w:fldCharType="begin"/>
        </w:r>
        <w:r w:rsidR="00B94027">
          <w:rPr>
            <w:lang w:val="en-US"/>
          </w:rPr>
          <w:instrText xml:space="preserve"> ADDIN EN.CITE &lt;EndNote&gt;&lt;Cite&gt;&lt;Year&gt;2021&lt;/Year&gt;&lt;RecNum&gt;3&lt;/RecNum&gt;&lt;DisplayText&gt;&lt;style face="superscript"&gt;6&lt;/style&gt;&lt;/DisplayText&gt;&lt;record&gt;&lt;rec-number&gt;3&lt;/rec-number&gt;&lt;foreign-keys&gt;&lt;key app="EN" db-id="905zeszt4x50stevw5cvped80vpraafavrp0" timestamp="1629899848"&gt;3&lt;/key&gt;&lt;/foreign-keys&gt;&lt;ref-type name="Journal Article"&gt;17&lt;/ref-type&gt;&lt;contributors&gt;&lt;/contributors&gt;&lt;titles&gt;&lt;title&gt;2021 Alzheimer’s Disease Facts and Figures&lt;/title&gt;&lt;secondary-title&gt;Alzheimer’s &amp;amp; Dementia&lt;/secondary-title&gt;&lt;/titles&gt;&lt;periodical&gt;&lt;full-title&gt;Alzheimer’s &amp;amp; Dementia&lt;/full-title&gt;&lt;/periodical&gt;&lt;pages&gt;327–406&lt;/pages&gt;&lt;volume&gt;17&lt;/volume&gt;&lt;dates&gt;&lt;year&gt;2021&lt;/year&gt;&lt;/dates&gt;&lt;urls&gt;&lt;/urls&gt;&lt;electronic-resource-num&gt;10.1002/alz.12328&lt;/electronic-resource-num&gt;&lt;/record&gt;&lt;/Cite&gt;&lt;/EndNote&gt;</w:instrText>
        </w:r>
        <w:r w:rsidR="00B94027" w:rsidRPr="008E71EF">
          <w:rPr>
            <w:lang w:val="en-US"/>
          </w:rPr>
          <w:fldChar w:fldCharType="separate"/>
        </w:r>
        <w:r w:rsidR="00B94027" w:rsidRPr="008E71EF">
          <w:rPr>
            <w:noProof/>
            <w:vertAlign w:val="superscript"/>
            <w:lang w:val="en-US"/>
          </w:rPr>
          <w:t>6</w:t>
        </w:r>
        <w:r w:rsidR="00B94027" w:rsidRPr="008E71EF">
          <w:rPr>
            <w:noProof/>
            <w:vertAlign w:val="superscript"/>
            <w:lang w:val="en-US"/>
          </w:rPr>
          <w:fldChar w:fldCharType="end"/>
        </w:r>
      </w:hyperlink>
      <w:r w:rsidR="00060C10" w:rsidRPr="008E71EF">
        <w:rPr>
          <w:lang w:val="en-US"/>
        </w:rPr>
        <w:t>.</w:t>
      </w:r>
    </w:p>
    <w:p w14:paraId="57B01EE7" w14:textId="0C03420A" w:rsidR="00210D0A" w:rsidRPr="00210B14" w:rsidRDefault="00EC6CE7" w:rsidP="00A4368B">
      <w:pPr>
        <w:spacing w:line="360" w:lineRule="auto"/>
        <w:jc w:val="both"/>
        <w:rPr>
          <w:lang w:val="en-US"/>
        </w:rPr>
      </w:pPr>
      <w:r w:rsidRPr="00210B14">
        <w:rPr>
          <w:lang w:val="en-US"/>
        </w:rPr>
        <w:t xml:space="preserve">Alzheimer’s disease is a form of dementia </w:t>
      </w:r>
      <w:r w:rsidR="00AA5DD2">
        <w:rPr>
          <w:lang w:val="en-US"/>
        </w:rPr>
        <w:t xml:space="preserve">clinically </w:t>
      </w:r>
      <w:r w:rsidRPr="00210B14">
        <w:rPr>
          <w:lang w:val="en-US"/>
        </w:rPr>
        <w:t>defined as</w:t>
      </w:r>
      <w:r w:rsidR="00210D0A" w:rsidRPr="00210B14">
        <w:rPr>
          <w:lang w:val="en-US"/>
        </w:rPr>
        <w:t xml:space="preserve"> the loss of cognitive functioning</w:t>
      </w:r>
      <w:r w:rsidR="008865D5" w:rsidRPr="00210B14">
        <w:rPr>
          <w:lang w:val="en-US"/>
        </w:rPr>
        <w:t xml:space="preserve"> such as </w:t>
      </w:r>
      <w:r w:rsidR="00210D0A" w:rsidRPr="00210B14">
        <w:rPr>
          <w:lang w:val="en-US"/>
        </w:rPr>
        <w:t>think</w:t>
      </w:r>
      <w:r w:rsidR="008865D5" w:rsidRPr="00210B14">
        <w:rPr>
          <w:lang w:val="en-US"/>
        </w:rPr>
        <w:t xml:space="preserve">ing, remembering, and reasoning, </w:t>
      </w:r>
      <w:r w:rsidR="00210D0A" w:rsidRPr="00210B14">
        <w:rPr>
          <w:lang w:val="en-US"/>
        </w:rPr>
        <w:t xml:space="preserve">and behavioral abilities to such an extent that it interferes with </w:t>
      </w:r>
      <w:r w:rsidR="00F64023">
        <w:rPr>
          <w:lang w:val="en-US"/>
        </w:rPr>
        <w:t>the</w:t>
      </w:r>
      <w:r w:rsidR="00210D0A" w:rsidRPr="00210B14">
        <w:rPr>
          <w:lang w:val="en-US"/>
        </w:rPr>
        <w:t xml:space="preserve"> </w:t>
      </w:r>
      <w:r w:rsidR="00F64023">
        <w:rPr>
          <w:lang w:val="en-US"/>
        </w:rPr>
        <w:t>patient</w:t>
      </w:r>
      <w:r w:rsidR="00210D0A" w:rsidRPr="00210B14">
        <w:rPr>
          <w:lang w:val="en-US"/>
        </w:rPr>
        <w:t>’s daily life and activities</w:t>
      </w:r>
      <w:hyperlink w:anchor="_ENREF_7" w:tooltip="Breijyeh, 2020 #149" w:history="1">
        <w:r w:rsidR="00B94027">
          <w:rPr>
            <w:lang w:val="en-US"/>
          </w:rPr>
          <w:fldChar w:fldCharType="begin">
            <w:fldData xml:space="preserve">PEVuZE5vdGU+PENpdGU+PEF1dGhvcj5CcmVpanllaDwvQXV0aG9yPjxZZWFyPjIwMjA8L1llYXI+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</w:fldData>
          </w:fldChar>
        </w:r>
        <w:r w:rsidR="00B94027">
          <w:rPr>
            <w:lang w:val="en-US"/>
          </w:rPr>
          <w:instrText xml:space="preserve"> ADDIN EN.CITE </w:instrText>
        </w:r>
        <w:r w:rsidR="00B94027">
          <w:rPr>
            <w:lang w:val="en-US"/>
          </w:rPr>
          <w:fldChar w:fldCharType="begin">
            <w:fldData xml:space="preserve">PEVuZE5vdGU+PENpdGU+PEF1dGhvcj5CcmVpanllaDwvQXV0aG9yPjxZZWFyPjIwMjA8L1llYXI+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7</w:t>
        </w:r>
        <w:r w:rsidR="00B94027">
          <w:rPr>
            <w:noProof/>
            <w:vertAlign w:val="superscript"/>
            <w:lang w:val="en-US"/>
          </w:rPr>
          <w:fldChar w:fldCharType="end"/>
        </w:r>
      </w:hyperlink>
      <w:r w:rsidR="00210D0A" w:rsidRPr="00210B14">
        <w:rPr>
          <w:lang w:val="en-US"/>
        </w:rPr>
        <w:t xml:space="preserve">. </w:t>
      </w:r>
      <w:r w:rsidR="00AA5DD2">
        <w:rPr>
          <w:lang w:val="en-US"/>
        </w:rPr>
        <w:t>T</w:t>
      </w:r>
      <w:r w:rsidR="00B23B59" w:rsidRPr="00210B14">
        <w:rPr>
          <w:lang w:val="en-US"/>
        </w:rPr>
        <w:t>hree main stages of dementia</w:t>
      </w:r>
      <w:r w:rsidR="00AA5DD2">
        <w:rPr>
          <w:lang w:val="en-US"/>
        </w:rPr>
        <w:t xml:space="preserve"> can be identified</w:t>
      </w:r>
      <w:r w:rsidR="005A2DB2">
        <w:rPr>
          <w:lang w:val="en-US"/>
        </w:rPr>
        <w:t>:</w:t>
      </w:r>
    </w:p>
    <w:p w14:paraId="1A9E688D" w14:textId="7A1ED799" w:rsidR="00B23B59" w:rsidRPr="005A2DB2" w:rsidRDefault="005A2DB2" w:rsidP="00A4368B">
      <w:pPr>
        <w:pStyle w:val="Paragrafoelenco"/>
        <w:numPr>
          <w:ilvl w:val="0"/>
          <w:numId w:val="5"/>
        </w:numPr>
        <w:spacing w:line="360" w:lineRule="auto"/>
        <w:jc w:val="both"/>
        <w:rPr>
          <w:lang w:val="en-US"/>
        </w:rPr>
      </w:pPr>
      <w:r>
        <w:rPr>
          <w:b/>
          <w:bCs/>
          <w:lang w:val="en-US"/>
        </w:rPr>
        <w:t>Pre-clinical</w:t>
      </w:r>
      <w:r w:rsidRPr="005A2DB2">
        <w:rPr>
          <w:b/>
          <w:bCs/>
          <w:lang w:val="en-US"/>
        </w:rPr>
        <w:t xml:space="preserve"> stage</w:t>
      </w:r>
      <w:r w:rsidR="00AA5DD2">
        <w:rPr>
          <w:lang w:val="en-US"/>
        </w:rPr>
        <w:t>:</w:t>
      </w:r>
      <w:r w:rsidR="00B23B59" w:rsidRPr="005A2DB2">
        <w:rPr>
          <w:lang w:val="en-US"/>
        </w:rPr>
        <w:t xml:space="preserve"> the initial stage of the disease, in which people experience memory loss and other cognitive </w:t>
      </w:r>
      <w:r w:rsidR="00F64023">
        <w:rPr>
          <w:lang w:val="en-US"/>
        </w:rPr>
        <w:t>problems</w:t>
      </w:r>
      <w:r w:rsidR="00B23B59" w:rsidRPr="005A2DB2">
        <w:rPr>
          <w:lang w:val="en-US"/>
        </w:rPr>
        <w:t xml:space="preserve"> such as repeating questions </w:t>
      </w:r>
      <w:r>
        <w:rPr>
          <w:lang w:val="en-US"/>
        </w:rPr>
        <w:t>or</w:t>
      </w:r>
      <w:r w:rsidR="00B23B59" w:rsidRPr="005A2DB2">
        <w:rPr>
          <w:lang w:val="en-US"/>
        </w:rPr>
        <w:t xml:space="preserve"> personality and behavior changes</w:t>
      </w:r>
      <w:r w:rsidR="00077249">
        <w:rPr>
          <w:lang w:val="en-US"/>
        </w:rPr>
        <w:t xml:space="preserve">, with </w:t>
      </w:r>
      <w:r w:rsidR="00077249" w:rsidRPr="00077249">
        <w:rPr>
          <w:lang w:val="en-US"/>
        </w:rPr>
        <w:t>absence of clinical signs and symptoms</w:t>
      </w:r>
      <w:r w:rsidR="00B23B59" w:rsidRPr="005A2DB2">
        <w:rPr>
          <w:lang w:val="en-US"/>
        </w:rPr>
        <w:t>.</w:t>
      </w:r>
      <w:r>
        <w:rPr>
          <w:lang w:val="en-US"/>
        </w:rPr>
        <w:t xml:space="preserve"> </w:t>
      </w:r>
    </w:p>
    <w:p w14:paraId="4A1D9A86" w14:textId="0C4206B1" w:rsidR="00B23B59" w:rsidRPr="005A2DB2" w:rsidRDefault="005A2DB2" w:rsidP="00A4368B">
      <w:pPr>
        <w:pStyle w:val="Paragrafoelenco"/>
        <w:numPr>
          <w:ilvl w:val="0"/>
          <w:numId w:val="5"/>
        </w:numPr>
        <w:spacing w:line="360" w:lineRule="auto"/>
        <w:jc w:val="both"/>
        <w:rPr>
          <w:lang w:val="en-US"/>
        </w:rPr>
      </w:pPr>
      <w:r w:rsidRPr="005A2DB2">
        <w:rPr>
          <w:b/>
          <w:bCs/>
          <w:lang w:val="en-US"/>
        </w:rPr>
        <w:t>M</w:t>
      </w:r>
      <w:r w:rsidR="00077249">
        <w:rPr>
          <w:b/>
          <w:bCs/>
          <w:lang w:val="en-US"/>
        </w:rPr>
        <w:t>ild to moderate</w:t>
      </w:r>
      <w:r w:rsidR="00B23B59" w:rsidRPr="005A2DB2">
        <w:rPr>
          <w:b/>
          <w:bCs/>
          <w:lang w:val="en-US"/>
        </w:rPr>
        <w:t xml:space="preserve"> stage</w:t>
      </w:r>
      <w:r w:rsidR="00AA5DD2">
        <w:rPr>
          <w:lang w:val="en-US"/>
        </w:rPr>
        <w:t>:</w:t>
      </w:r>
      <w:r w:rsidR="008865D5" w:rsidRPr="005A2DB2">
        <w:rPr>
          <w:lang w:val="en-US"/>
        </w:rPr>
        <w:t xml:space="preserve"> typically the longest stage </w:t>
      </w:r>
      <w:r w:rsidR="00F64023">
        <w:rPr>
          <w:lang w:val="en-US"/>
        </w:rPr>
        <w:t>that</w:t>
      </w:r>
      <w:r w:rsidR="008865D5" w:rsidRPr="005A2DB2">
        <w:rPr>
          <w:lang w:val="en-US"/>
        </w:rPr>
        <w:t xml:space="preserve"> </w:t>
      </w:r>
      <w:r w:rsidR="00B23B59" w:rsidRPr="005A2DB2">
        <w:rPr>
          <w:lang w:val="en-US"/>
        </w:rPr>
        <w:t xml:space="preserve">involves damages in areas in the brain that control conscious thought, language, sensory processing and reasoning. Memory loss and confusion become </w:t>
      </w:r>
      <w:r w:rsidRPr="005A2DB2">
        <w:rPr>
          <w:lang w:val="en-US"/>
        </w:rPr>
        <w:t>worse,</w:t>
      </w:r>
      <w:r w:rsidR="00B23B59" w:rsidRPr="005A2DB2">
        <w:rPr>
          <w:lang w:val="en-US"/>
        </w:rPr>
        <w:t xml:space="preserve"> and people may </w:t>
      </w:r>
      <w:r w:rsidR="00D7323B" w:rsidRPr="005A2DB2">
        <w:rPr>
          <w:lang w:val="en-US"/>
        </w:rPr>
        <w:t>hallucinate</w:t>
      </w:r>
      <w:r w:rsidR="00F64023">
        <w:rPr>
          <w:lang w:val="en-US"/>
        </w:rPr>
        <w:t xml:space="preserve"> </w:t>
      </w:r>
      <w:r w:rsidR="00B23B59" w:rsidRPr="005A2DB2">
        <w:rPr>
          <w:lang w:val="en-US"/>
        </w:rPr>
        <w:t>and behave impulsively.</w:t>
      </w:r>
    </w:p>
    <w:p w14:paraId="4E57BD96" w14:textId="6A63C9B6" w:rsidR="00EC6CE7" w:rsidRPr="00997B16" w:rsidRDefault="005A2DB2" w:rsidP="00A4368B">
      <w:pPr>
        <w:pStyle w:val="Paragrafoelenco"/>
        <w:numPr>
          <w:ilvl w:val="0"/>
          <w:numId w:val="5"/>
        </w:numPr>
        <w:spacing w:line="360" w:lineRule="auto"/>
        <w:jc w:val="both"/>
        <w:rPr>
          <w:lang w:val="en-US"/>
        </w:rPr>
      </w:pPr>
      <w:r w:rsidRPr="005A2DB2">
        <w:rPr>
          <w:b/>
          <w:bCs/>
          <w:lang w:val="en-US"/>
        </w:rPr>
        <w:lastRenderedPageBreak/>
        <w:t>S</w:t>
      </w:r>
      <w:r w:rsidR="008865D5" w:rsidRPr="005A2DB2">
        <w:rPr>
          <w:b/>
          <w:bCs/>
          <w:lang w:val="en-US"/>
        </w:rPr>
        <w:t>evere stage</w:t>
      </w:r>
      <w:r w:rsidR="00AA5DD2">
        <w:rPr>
          <w:lang w:val="en-US"/>
        </w:rPr>
        <w:t>:</w:t>
      </w:r>
      <w:r w:rsidR="008865D5" w:rsidRPr="005A2DB2">
        <w:rPr>
          <w:lang w:val="en-US"/>
        </w:rPr>
        <w:t xml:space="preserve"> characterized by a strong presence of plaques and tangles in the brain. People are completely dependent on others for their care, because the pathology has a growing impact on physical and movement capabilities. Besides, there is a severe decline of the mental functions</w:t>
      </w:r>
      <w:hyperlink w:anchor="_ENREF_7" w:tooltip="Breijyeh, 2020 #149" w:history="1">
        <w:r w:rsidR="00B94027">
          <w:rPr>
            <w:lang w:val="en-US"/>
          </w:rPr>
          <w:fldChar w:fldCharType="begin">
            <w:fldData xml:space="preserve">PEVuZE5vdGU+PENpdGU+PEF1dGhvcj5CcmVpanllaDwvQXV0aG9yPjxZZWFyPjIwMjA8L1llYXI+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</w:fldData>
          </w:fldChar>
        </w:r>
        <w:r w:rsidR="00B94027">
          <w:rPr>
            <w:lang w:val="en-US"/>
          </w:rPr>
          <w:instrText xml:space="preserve"> ADDIN EN.CITE </w:instrText>
        </w:r>
        <w:r w:rsidR="00B94027">
          <w:rPr>
            <w:lang w:val="en-US"/>
          </w:rPr>
          <w:fldChar w:fldCharType="begin">
            <w:fldData xml:space="preserve">PEVuZE5vdGU+PENpdGU+PEF1dGhvcj5CcmVpanllaDwvQXV0aG9yPjxZZWFyPjIwMjA8L1llYXI+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7</w:t>
        </w:r>
        <w:r w:rsidR="00B94027">
          <w:rPr>
            <w:noProof/>
            <w:vertAlign w:val="superscript"/>
            <w:lang w:val="en-US"/>
          </w:rPr>
          <w:fldChar w:fldCharType="end"/>
        </w:r>
      </w:hyperlink>
      <w:r w:rsidR="005D17E0" w:rsidRPr="005A2DB2">
        <w:rPr>
          <w:lang w:val="en-US"/>
        </w:rPr>
        <w:t>.</w:t>
      </w:r>
      <w:r w:rsidR="00210B14" w:rsidRPr="005A2DB2">
        <w:rPr>
          <w:lang w:val="en-US"/>
        </w:rPr>
        <w:tab/>
      </w:r>
    </w:p>
    <w:p w14:paraId="0434DC23" w14:textId="77777777" w:rsidR="000B1BBB" w:rsidRPr="00210B14" w:rsidRDefault="000B1BBB" w:rsidP="00A4368B">
      <w:pPr>
        <w:spacing w:line="360" w:lineRule="auto"/>
        <w:jc w:val="both"/>
        <w:rPr>
          <w:lang w:val="en-US"/>
        </w:rPr>
      </w:pPr>
    </w:p>
    <w:p w14:paraId="20531A90" w14:textId="1EAA0D55" w:rsidR="006A0B8E" w:rsidRPr="0019581F" w:rsidRDefault="00656AE3" w:rsidP="0019581F">
      <w:pPr>
        <w:pStyle w:val="Titolo3"/>
        <w:numPr>
          <w:ilvl w:val="1"/>
          <w:numId w:val="7"/>
        </w:numPr>
        <w:spacing w:line="360" w:lineRule="auto"/>
        <w:rPr>
          <w:rFonts w:ascii="Times New Roman" w:hAnsi="Times New Roman" w:cs="Times New Roman"/>
          <w:b/>
          <w:bCs/>
          <w:color w:val="000000" w:themeColor="text1"/>
          <w:lang w:val="en-US"/>
        </w:rPr>
      </w:pPr>
      <w:bookmarkStart w:id="5" w:name="_Toc96254584"/>
      <w:r w:rsidRPr="006A0B8E">
        <w:rPr>
          <w:rFonts w:ascii="Times New Roman" w:hAnsi="Times New Roman" w:cs="Times New Roman"/>
          <w:b/>
          <w:bCs/>
          <w:color w:val="000000" w:themeColor="text1"/>
          <w:lang w:val="en-US"/>
        </w:rPr>
        <w:t>S</w:t>
      </w:r>
      <w:r w:rsidR="00E42C46" w:rsidRPr="006A0B8E">
        <w:rPr>
          <w:rFonts w:ascii="Times New Roman" w:hAnsi="Times New Roman" w:cs="Times New Roman"/>
          <w:b/>
          <w:bCs/>
          <w:color w:val="000000" w:themeColor="text1"/>
          <w:lang w:val="en-US"/>
        </w:rPr>
        <w:t xml:space="preserve">igns and symptoms of </w:t>
      </w:r>
      <w:r w:rsidRPr="006A0B8E">
        <w:rPr>
          <w:rFonts w:ascii="Times New Roman" w:hAnsi="Times New Roman" w:cs="Times New Roman"/>
          <w:b/>
          <w:bCs/>
          <w:color w:val="000000" w:themeColor="text1"/>
          <w:lang w:val="en-US"/>
        </w:rPr>
        <w:t>AD</w:t>
      </w:r>
      <w:bookmarkEnd w:id="5"/>
    </w:p>
    <w:p w14:paraId="13AE0140" w14:textId="4DFDD6B4" w:rsidR="000B1BBB" w:rsidRPr="00210B14" w:rsidRDefault="000B1BBB" w:rsidP="00A4368B">
      <w:pPr>
        <w:spacing w:line="360" w:lineRule="auto"/>
        <w:jc w:val="both"/>
        <w:rPr>
          <w:lang w:val="en-US"/>
        </w:rPr>
      </w:pPr>
      <w:r w:rsidRPr="008E6282">
        <w:rPr>
          <w:lang w:val="en-US"/>
        </w:rPr>
        <w:t xml:space="preserve">In the early stage of </w:t>
      </w:r>
      <w:r w:rsidR="008E6282" w:rsidRPr="008E6282">
        <w:rPr>
          <w:lang w:val="en-US"/>
        </w:rPr>
        <w:t xml:space="preserve">the </w:t>
      </w:r>
      <w:r w:rsidR="00950318" w:rsidRPr="008E6282">
        <w:rPr>
          <w:lang w:val="en-US"/>
        </w:rPr>
        <w:t>pathology,</w:t>
      </w:r>
      <w:r w:rsidRPr="008E6282">
        <w:rPr>
          <w:lang w:val="en-US"/>
        </w:rPr>
        <w:t xml:space="preserve"> it is difficult to differentiate between the onset of AD and other types of age-related cognitive decline or age-related problems. In</w:t>
      </w:r>
      <w:r w:rsidR="008E6282" w:rsidRPr="008E6282">
        <w:rPr>
          <w:lang w:val="en-US"/>
        </w:rPr>
        <w:t>deed</w:t>
      </w:r>
      <w:r w:rsidRPr="008E6282">
        <w:rPr>
          <w:lang w:val="en-US"/>
        </w:rPr>
        <w:t xml:space="preserve">, the most common initial symptom is a gradually worsening ability to remember new information, </w:t>
      </w:r>
      <w:r w:rsidR="00F64023">
        <w:rPr>
          <w:lang w:val="en-US"/>
        </w:rPr>
        <w:t>that</w:t>
      </w:r>
      <w:r w:rsidRPr="008E6282">
        <w:rPr>
          <w:lang w:val="en-US"/>
        </w:rPr>
        <w:t xml:space="preserve"> occurs because the first neurons to be damaged and destroyed are usually in brain regions involved in forming new memories. As neurons in other parts of the brain are damaged and destroyed, individuals experience other difficulties, including neurobehavioral symptoms such as agitation, sleeplessness and delusions</w:t>
      </w:r>
      <w:hyperlink w:anchor="_ENREF_6" w:tooltip=", 2021 #3" w:history="1">
        <w:r w:rsidR="00B94027">
          <w:rPr>
            <w:lang w:val="en-US"/>
          </w:rPr>
          <w:fldChar w:fldCharType="begin"/>
        </w:r>
        <w:r w:rsidR="00B94027">
          <w:rPr>
            <w:lang w:val="en-US"/>
          </w:rPr>
          <w:instrText xml:space="preserve"> ADDIN EN.CITE &lt;EndNote&gt;&lt;Cite&gt;&lt;Year&gt;2021&lt;/Year&gt;&lt;RecNum&gt;3&lt;/RecNum&gt;&lt;DisplayText&gt;&lt;style face="superscript"&gt;6&lt;/style&gt;&lt;/DisplayText&gt;&lt;record&gt;&lt;rec-number&gt;3&lt;/rec-number&gt;&lt;foreign-keys&gt;&lt;key app="EN" db-id="905zeszt4x50stevw5cvped80vpraafavrp0" timestamp="1629899848"&gt;3&lt;/key&gt;&lt;/foreign-keys&gt;&lt;ref-type name="Journal Article"&gt;17&lt;/ref-type&gt;&lt;contributors&gt;&lt;/contributors&gt;&lt;titles&gt;&lt;title&gt;2021 Alzheimer’s Disease Facts and Figures&lt;/title&gt;&lt;secondary-title&gt;Alzheimer’s &amp;amp; Dementia&lt;/secondary-title&gt;&lt;/titles&gt;&lt;periodical&gt;&lt;full-title&gt;Alzheimer’s &amp;amp; Dementia&lt;/full-title&gt;&lt;/periodical&gt;&lt;pages&gt;327–406&lt;/pages&gt;&lt;volume&gt;17&lt;/volume&gt;&lt;dates&gt;&lt;year&gt;2021&lt;/year&gt;&lt;/dates&gt;&lt;urls&gt;&lt;/urls&gt;&lt;electronic-resource-num&gt;10.1002/alz.12328&lt;/electronic-resource-num&gt;&lt;/record&gt;&lt;/Cite&gt;&lt;/EndNote&gt;</w:instrText>
        </w:r>
        <w:r w:rsidR="00B94027">
          <w:rPr>
            <w:lang w:val="en-US"/>
          </w:rPr>
          <w:fldChar w:fldCharType="separate"/>
        </w:r>
        <w:r w:rsidR="00B94027" w:rsidRPr="008E71EF">
          <w:rPr>
            <w:noProof/>
            <w:vertAlign w:val="superscript"/>
            <w:lang w:val="en-US"/>
          </w:rPr>
          <w:t>6</w:t>
        </w:r>
        <w:r w:rsidR="00B94027">
          <w:rPr>
            <w:noProof/>
            <w:vertAlign w:val="superscript"/>
            <w:lang w:val="en-US"/>
          </w:rPr>
          <w:fldChar w:fldCharType="end"/>
        </w:r>
      </w:hyperlink>
      <w:r w:rsidRPr="00210B14">
        <w:rPr>
          <w:lang w:val="en-US"/>
        </w:rPr>
        <w:t>.</w:t>
      </w:r>
      <w:r w:rsidR="00950318">
        <w:rPr>
          <w:lang w:val="en-US"/>
        </w:rPr>
        <w:t xml:space="preserve"> </w:t>
      </w:r>
      <w:r w:rsidR="00950318" w:rsidRPr="00950318">
        <w:rPr>
          <w:lang w:val="en-US"/>
        </w:rPr>
        <w:t xml:space="preserve">These damages are a consequence of the accumulation </w:t>
      </w:r>
      <w:r w:rsidR="00950318" w:rsidRPr="00AA6D23">
        <w:rPr>
          <w:lang w:val="en-US"/>
        </w:rPr>
        <w:t xml:space="preserve">of </w:t>
      </w:r>
      <w:r w:rsidR="00AA6D23">
        <w:rPr>
          <w:lang w:val="en-US"/>
        </w:rPr>
        <w:t xml:space="preserve">both </w:t>
      </w:r>
      <w:r w:rsidR="00AA6D23" w:rsidRPr="00AA6D23">
        <w:rPr>
          <w:lang w:val="en-US"/>
        </w:rPr>
        <w:t>amyloid-β (Aβ)</w:t>
      </w:r>
      <w:r w:rsidR="00AA6D23">
        <w:rPr>
          <w:lang w:val="en-US"/>
        </w:rPr>
        <w:t xml:space="preserve"> </w:t>
      </w:r>
      <w:r w:rsidR="00950318" w:rsidRPr="00950318">
        <w:rPr>
          <w:lang w:val="en-US"/>
        </w:rPr>
        <w:t>fragments</w:t>
      </w:r>
      <w:r w:rsidR="00AA6D23">
        <w:rPr>
          <w:lang w:val="en-US"/>
        </w:rPr>
        <w:t xml:space="preserve"> </w:t>
      </w:r>
      <w:r w:rsidR="00950318" w:rsidRPr="00950318">
        <w:rPr>
          <w:lang w:val="en-US"/>
        </w:rPr>
        <w:t>and abnormal forms of tau protein</w:t>
      </w:r>
      <w:r w:rsidR="000D5D24">
        <w:rPr>
          <w:lang w:val="en-US"/>
        </w:rPr>
        <w:t xml:space="preserve"> (Figure 1)</w:t>
      </w:r>
      <w:r w:rsidR="00950318" w:rsidRPr="00950318">
        <w:rPr>
          <w:lang w:val="en-US"/>
        </w:rPr>
        <w:t>. Extracellular</w:t>
      </w:r>
      <w:r w:rsidR="00AA298A">
        <w:rPr>
          <w:lang w:val="en-US"/>
        </w:rPr>
        <w:t xml:space="preserve"> </w:t>
      </w:r>
      <w:r w:rsidR="00AA298A" w:rsidRPr="00AA6D23">
        <w:rPr>
          <w:lang w:val="en-US"/>
        </w:rPr>
        <w:t>Aβ</w:t>
      </w:r>
      <w:r w:rsidR="00950318" w:rsidRPr="00950318">
        <w:rPr>
          <w:lang w:val="en-US"/>
        </w:rPr>
        <w:t xml:space="preserve"> plaques</w:t>
      </w:r>
      <w:r w:rsidR="00AA6D23">
        <w:rPr>
          <w:lang w:val="en-US"/>
        </w:rPr>
        <w:t xml:space="preserve"> </w:t>
      </w:r>
      <w:r w:rsidR="00950318" w:rsidRPr="00950318">
        <w:rPr>
          <w:lang w:val="en-US"/>
        </w:rPr>
        <w:t>cause cell death</w:t>
      </w:r>
      <w:r w:rsidR="00AA6D23">
        <w:rPr>
          <w:lang w:val="en-US"/>
        </w:rPr>
        <w:t>,</w:t>
      </w:r>
      <w:r w:rsidR="00950318" w:rsidRPr="00950318">
        <w:rPr>
          <w:lang w:val="en-US"/>
        </w:rPr>
        <w:t xml:space="preserve"> interfer</w:t>
      </w:r>
      <w:r w:rsidR="00AA6D23">
        <w:rPr>
          <w:lang w:val="en-US"/>
        </w:rPr>
        <w:t>ing</w:t>
      </w:r>
      <w:r w:rsidR="00950318" w:rsidRPr="00950318">
        <w:rPr>
          <w:lang w:val="en-US"/>
        </w:rPr>
        <w:t xml:space="preserve"> with neuron-to-neuron communication at synapses level</w:t>
      </w:r>
      <w:r w:rsidR="00AA6D23">
        <w:rPr>
          <w:lang w:val="en-US"/>
        </w:rPr>
        <w:t>,</w:t>
      </w:r>
      <w:r w:rsidR="00950318" w:rsidRPr="00950318">
        <w:rPr>
          <w:lang w:val="en-US"/>
        </w:rPr>
        <w:t xml:space="preserve"> </w:t>
      </w:r>
      <w:r w:rsidR="00AA6D23">
        <w:rPr>
          <w:lang w:val="en-US"/>
        </w:rPr>
        <w:t>whereas</w:t>
      </w:r>
      <w:r w:rsidR="00950318" w:rsidRPr="00950318">
        <w:rPr>
          <w:lang w:val="en-US"/>
        </w:rPr>
        <w:t xml:space="preserve"> tau tangles induce cellular alterations blocking the transport of nutrients and other essential molecules inside neurons</w:t>
      </w:r>
      <w:hyperlink w:anchor="_ENREF_8" w:tooltip="Masters, 2015 #162" w:history="1">
        <w:r w:rsidR="00B94027">
          <w:rPr>
            <w:lang w:val="en-US"/>
          </w:rPr>
          <w:fldChar w:fldCharType="begin">
            <w:fldData xml:space="preserve">PEVuZE5vdGU+PENpdGU+PEF1dGhvcj5NYXN0ZXJzPC9BdXRob3I+PFllYXI+MjAxNTwvWWVhcj48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==
</w:fldData>
          </w:fldChar>
        </w:r>
        <w:r w:rsidR="00B94027">
          <w:rPr>
            <w:lang w:val="en-US"/>
          </w:rPr>
          <w:instrText xml:space="preserve"> ADDIN EN.CITE </w:instrText>
        </w:r>
        <w:r w:rsidR="00B94027">
          <w:rPr>
            <w:lang w:val="en-US"/>
          </w:rPr>
          <w:fldChar w:fldCharType="begin">
            <w:fldData xml:space="preserve">PEVuZE5vdGU+PENpdGU+PEF1dGhvcj5NYXN0ZXJzPC9BdXRob3I+PFllYXI+MjAxNTwvWWVhcj48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==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8</w:t>
        </w:r>
        <w:r w:rsidR="00B94027">
          <w:rPr>
            <w:noProof/>
            <w:vertAlign w:val="superscript"/>
            <w:lang w:val="en-US"/>
          </w:rPr>
          <w:fldChar w:fldCharType="end"/>
        </w:r>
      </w:hyperlink>
      <w:r w:rsidR="00950318" w:rsidRPr="00950318">
        <w:rPr>
          <w:lang w:val="en-US"/>
        </w:rPr>
        <w:t>.</w:t>
      </w:r>
    </w:p>
    <w:p w14:paraId="4056FD67" w14:textId="0192D997" w:rsidR="00AA6D23" w:rsidRDefault="0076360F" w:rsidP="00A4368B">
      <w:pPr>
        <w:spacing w:line="360" w:lineRule="auto"/>
        <w:jc w:val="both"/>
        <w:rPr>
          <w:lang w:val="en-US"/>
        </w:rPr>
      </w:pPr>
      <w:r w:rsidRPr="00210B14">
        <w:rPr>
          <w:lang w:val="en-US"/>
        </w:rPr>
        <w:t>From a histological point of view the main sign is an overall shrinkage of brain tissue</w:t>
      </w:r>
      <w:r w:rsidR="00F12642" w:rsidRPr="00210B14">
        <w:rPr>
          <w:lang w:val="en-US"/>
        </w:rPr>
        <w:t xml:space="preserve">, particularly in the hippocampus, an area of the </w:t>
      </w:r>
      <w:r w:rsidR="006044F8">
        <w:rPr>
          <w:lang w:val="en-US"/>
        </w:rPr>
        <w:t>brain</w:t>
      </w:r>
      <w:r w:rsidR="00F12642" w:rsidRPr="00210B14">
        <w:rPr>
          <w:lang w:val="en-US"/>
        </w:rPr>
        <w:t xml:space="preserve"> that plays a key role in formation of new memories. Moreover</w:t>
      </w:r>
      <w:r w:rsidRPr="00210B14">
        <w:rPr>
          <w:lang w:val="en-US"/>
        </w:rPr>
        <w:t xml:space="preserve">, </w:t>
      </w:r>
      <w:r w:rsidR="00F12642" w:rsidRPr="00210B14">
        <w:rPr>
          <w:lang w:val="en-US"/>
        </w:rPr>
        <w:t xml:space="preserve">there is a noticeably enlargement of </w:t>
      </w:r>
      <w:r w:rsidRPr="00210B14">
        <w:rPr>
          <w:lang w:val="en-US"/>
        </w:rPr>
        <w:t>ventricles and a decrease in the number of nerve cells and synapses</w:t>
      </w:r>
      <w:r w:rsidR="00910365">
        <w:rPr>
          <w:lang w:val="en-US"/>
        </w:rPr>
        <w:t>.</w:t>
      </w:r>
    </w:p>
    <w:p w14:paraId="55A85D57" w14:textId="77777777" w:rsidR="00AA6D23" w:rsidRDefault="00AA6D23" w:rsidP="00A4368B">
      <w:pPr>
        <w:spacing w:line="360" w:lineRule="auto"/>
        <w:jc w:val="both"/>
        <w:rPr>
          <w:lang w:val="en-US"/>
        </w:rPr>
      </w:pPr>
    </w:p>
    <w:p w14:paraId="6B9650DC" w14:textId="65ED13BD" w:rsidR="00F12642" w:rsidRPr="00210B14" w:rsidRDefault="000D5D24" w:rsidP="000D5D24">
      <w:pPr>
        <w:spacing w:line="360" w:lineRule="auto"/>
        <w:jc w:val="center"/>
        <w:rPr>
          <w:lang w:val="en-US"/>
        </w:rPr>
      </w:pPr>
      <w:r>
        <w:rPr>
          <w:noProof/>
          <w:lang w:val="en-US"/>
        </w:rPr>
        <w:lastRenderedPageBreak/>
        <mc:AlternateContent>
          <mc:Choice Requires="wps">
            <w:drawing>
              <wp:anchor distT="0" distB="0" distL="114300" distR="114300" simplePos="0" relativeHeight="251738112" behindDoc="0" locked="0" layoutInCell="1" allowOverlap="1" wp14:anchorId="2B4B8BD7" wp14:editId="1721D138">
                <wp:simplePos x="0" y="0"/>
                <wp:positionH relativeFrom="column">
                  <wp:posOffset>1842867</wp:posOffset>
                </wp:positionH>
                <wp:positionV relativeFrom="paragraph">
                  <wp:posOffset>44744</wp:posOffset>
                </wp:positionV>
                <wp:extent cx="112541" cy="140677"/>
                <wp:effectExtent l="0" t="0" r="1905" b="0"/>
                <wp:wrapNone/>
                <wp:docPr id="23" name="Rettangolo 23"/>
                <wp:cNvGraphicFramePr/>
                <a:graphic xmlns:a="http://schemas.openxmlformats.org/drawingml/2006/main">
                  <a:graphicData uri="http://schemas.microsoft.com/office/word/2010/wordprocessingShape">
                    <wps:wsp>
                      <wps:cNvSpPr/>
                      <wps:spPr>
                        <a:xfrm>
                          <a:off x="0" y="0"/>
                          <a:ext cx="112541" cy="140677"/>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CA2FCF7" id="Rettangolo 23" o:spid="_x0000_s1026" style="position:absolute;margin-left:145.1pt;margin-top:3.5pt;width:8.85pt;height:11.1pt;z-index:251738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" fillcolor="white [3212]" stroked="f" strokeweight="1pt"/>
            </w:pict>
          </mc:Fallback>
        </mc:AlternateContent>
      </w:r>
      <w:r w:rsidR="00910365">
        <w:rPr>
          <w:noProof/>
          <w:lang w:val="en-US"/>
        </w:rPr>
        <w:drawing>
          <wp:inline distT="0" distB="0" distL="0" distR="0" wp14:anchorId="39C2CC57" wp14:editId="51BAD5DB">
            <wp:extent cx="991772" cy="2117090"/>
            <wp:effectExtent l="0" t="0" r="0" b="3810"/>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magine 26"/>
                    <pic:cNvPicPr/>
                  </pic:nvPicPr>
                  <pic:blipFill rotWithShape="1">
                    <a:blip r:embed="rId15" cstate="hqprint">
                      <a:extLst>
                        <a:ext uri="{28A0092B-C50C-407E-A947-70E740481C1C}">
                          <a14:useLocalDpi xmlns:a14="http://schemas.microsoft.com/office/drawing/2010/main"/>
                        </a:ext>
                      </a:extLst>
                    </a:blip>
                    <a:srcRect/>
                    <a:stretch/>
                  </pic:blipFill>
                  <pic:spPr bwMode="auto">
                    <a:xfrm>
                      <a:off x="0" y="0"/>
                      <a:ext cx="999287" cy="2133132"/>
                    </a:xfrm>
                    <a:prstGeom prst="rect">
                      <a:avLst/>
                    </a:prstGeom>
                    <a:ln>
                      <a:noFill/>
                    </a:ln>
                    <a:extLst>
                      <a:ext uri="{53640926-AAD7-44D8-BBD7-CCE9431645EC}">
                        <a14:shadowObscured xmlns:a14="http://schemas.microsoft.com/office/drawing/2010/main"/>
                      </a:ext>
                    </a:extLst>
                  </pic:spPr>
                </pic:pic>
              </a:graphicData>
            </a:graphic>
          </wp:inline>
        </w:drawing>
      </w:r>
    </w:p>
    <w:p w14:paraId="7093434F" w14:textId="0CA4D838" w:rsidR="0086264C" w:rsidRPr="000D5D24" w:rsidRDefault="00F12642" w:rsidP="00362FE9">
      <w:pPr>
        <w:jc w:val="both"/>
        <w:rPr>
          <w:rStyle w:val="Collegamentoipertestuale"/>
          <w:color w:val="auto"/>
          <w:sz w:val="22"/>
          <w:szCs w:val="22"/>
          <w:u w:val="none"/>
          <w:lang w:val="en-US"/>
        </w:rPr>
      </w:pPr>
      <w:r w:rsidRPr="00086FE9">
        <w:rPr>
          <w:b/>
          <w:sz w:val="22"/>
          <w:szCs w:val="22"/>
          <w:lang w:val="en-US"/>
        </w:rPr>
        <w:t xml:space="preserve">Figure </w:t>
      </w:r>
      <w:r w:rsidR="00997B16">
        <w:rPr>
          <w:b/>
          <w:sz w:val="22"/>
          <w:szCs w:val="22"/>
          <w:lang w:val="en-US"/>
        </w:rPr>
        <w:t>1</w:t>
      </w:r>
      <w:r w:rsidRPr="00086FE9">
        <w:rPr>
          <w:b/>
          <w:sz w:val="22"/>
          <w:szCs w:val="22"/>
          <w:lang w:val="en-US"/>
        </w:rPr>
        <w:t xml:space="preserve">. </w:t>
      </w:r>
      <w:r w:rsidR="00910365" w:rsidRPr="00086FE9">
        <w:rPr>
          <w:b/>
          <w:sz w:val="22"/>
          <w:szCs w:val="22"/>
          <w:lang w:val="en-US"/>
        </w:rPr>
        <w:t xml:space="preserve">The </w:t>
      </w:r>
      <w:r w:rsidR="000D5D24">
        <w:rPr>
          <w:b/>
          <w:sz w:val="22"/>
          <w:szCs w:val="22"/>
          <w:lang w:val="en-US"/>
        </w:rPr>
        <w:t>neuro</w:t>
      </w:r>
      <w:r w:rsidR="00910365" w:rsidRPr="00086FE9">
        <w:rPr>
          <w:b/>
          <w:sz w:val="22"/>
          <w:szCs w:val="22"/>
          <w:lang w:val="en-US"/>
        </w:rPr>
        <w:t xml:space="preserve">pathological </w:t>
      </w:r>
      <w:r w:rsidR="000D5D24">
        <w:rPr>
          <w:b/>
          <w:sz w:val="22"/>
          <w:szCs w:val="22"/>
          <w:lang w:val="en-US"/>
        </w:rPr>
        <w:t>hallmarks of AD</w:t>
      </w:r>
      <w:r w:rsidRPr="00086FE9">
        <w:rPr>
          <w:b/>
          <w:sz w:val="22"/>
          <w:szCs w:val="22"/>
          <w:lang w:val="en-US"/>
        </w:rPr>
        <w:t>.</w:t>
      </w:r>
      <w:r w:rsidR="00910365" w:rsidRPr="00086FE9">
        <w:rPr>
          <w:b/>
          <w:sz w:val="22"/>
          <w:szCs w:val="22"/>
          <w:lang w:val="en-US"/>
        </w:rPr>
        <w:t xml:space="preserve"> </w:t>
      </w:r>
      <w:r w:rsidRPr="00086FE9">
        <w:rPr>
          <w:sz w:val="22"/>
          <w:szCs w:val="22"/>
          <w:lang w:val="en-US"/>
        </w:rPr>
        <w:t xml:space="preserve"> </w:t>
      </w:r>
      <w:r w:rsidR="00AA6D23" w:rsidRPr="00086FE9">
        <w:rPr>
          <w:sz w:val="22"/>
          <w:szCs w:val="22"/>
          <w:lang w:val="en-US"/>
        </w:rPr>
        <w:t>Aβ</w:t>
      </w:r>
      <w:r w:rsidR="00910365" w:rsidRPr="00086FE9">
        <w:rPr>
          <w:sz w:val="22"/>
          <w:szCs w:val="22"/>
          <w:lang w:val="en-US"/>
        </w:rPr>
        <w:t xml:space="preserve"> plaques and neurofibrillary tangles</w:t>
      </w:r>
      <w:r w:rsidR="002E4E29">
        <w:rPr>
          <w:sz w:val="22"/>
          <w:szCs w:val="22"/>
          <w:lang w:val="en-US"/>
        </w:rPr>
        <w:t xml:space="preserve"> (NFTs)</w:t>
      </w:r>
      <w:r w:rsidR="00910365" w:rsidRPr="00086FE9">
        <w:rPr>
          <w:sz w:val="22"/>
          <w:szCs w:val="22"/>
          <w:lang w:val="en-US"/>
        </w:rPr>
        <w:t xml:space="preserve"> stained using the Bielschowsky method of silver impregnation to visualize the aggregated proteins that constitute the extracellular plaques and intracellular </w:t>
      </w:r>
      <w:r w:rsidR="002E4E29">
        <w:rPr>
          <w:sz w:val="22"/>
          <w:szCs w:val="22"/>
          <w:lang w:val="en-US"/>
        </w:rPr>
        <w:t>NFTs</w:t>
      </w:r>
      <w:r w:rsidR="00910365" w:rsidRPr="00C53257">
        <w:rPr>
          <w:sz w:val="22"/>
          <w:szCs w:val="22"/>
          <w:lang w:val="en-US"/>
        </w:rPr>
        <w:t xml:space="preserve">. </w:t>
      </w:r>
      <w:r w:rsidR="00910365" w:rsidRPr="00C53257">
        <w:rPr>
          <w:sz w:val="22"/>
          <w:lang w:val="en-US"/>
        </w:rPr>
        <w:t>Adapted from Ref.</w:t>
      </w:r>
      <w:r w:rsidR="00C53257" w:rsidRPr="00C53257">
        <w:rPr>
          <w:sz w:val="22"/>
          <w:lang w:val="en-US"/>
        </w:rPr>
        <w:t xml:space="preserve"> #8</w:t>
      </w:r>
      <w:r w:rsidR="00910365" w:rsidRPr="00C53257">
        <w:rPr>
          <w:sz w:val="22"/>
          <w:lang w:val="en-US"/>
        </w:rPr>
        <w:t>, Nature Reviews.</w:t>
      </w:r>
    </w:p>
    <w:p w14:paraId="7617D7C1" w14:textId="77777777" w:rsidR="00F454E8" w:rsidRPr="00E07C9C" w:rsidRDefault="00F454E8" w:rsidP="00A4368B">
      <w:pPr>
        <w:spacing w:line="360" w:lineRule="auto"/>
        <w:jc w:val="both"/>
        <w:rPr>
          <w:bCs/>
          <w:lang w:val="en-US"/>
        </w:rPr>
      </w:pPr>
    </w:p>
    <w:p w14:paraId="644D7B9A" w14:textId="0A9FEE53" w:rsidR="006A0B8E" w:rsidRPr="0019581F" w:rsidRDefault="007B0869" w:rsidP="0019581F">
      <w:pPr>
        <w:pStyle w:val="Titolo3"/>
        <w:numPr>
          <w:ilvl w:val="1"/>
          <w:numId w:val="7"/>
        </w:numPr>
        <w:spacing w:line="360" w:lineRule="auto"/>
        <w:rPr>
          <w:rFonts w:ascii="Times New Roman" w:hAnsi="Times New Roman" w:cs="Times New Roman"/>
          <w:b/>
          <w:bCs/>
          <w:color w:val="000000" w:themeColor="text1"/>
          <w:lang w:val="en-US"/>
        </w:rPr>
      </w:pPr>
      <w:bookmarkStart w:id="6" w:name="_Toc96254585"/>
      <w:r w:rsidRPr="006A0B8E">
        <w:rPr>
          <w:rFonts w:ascii="Times New Roman" w:hAnsi="Times New Roman" w:cs="Times New Roman"/>
          <w:b/>
          <w:bCs/>
          <w:color w:val="000000" w:themeColor="text1"/>
          <w:lang w:val="en-US"/>
        </w:rPr>
        <w:t>R</w:t>
      </w:r>
      <w:r w:rsidR="00E42C46" w:rsidRPr="006A0B8E">
        <w:rPr>
          <w:rFonts w:ascii="Times New Roman" w:hAnsi="Times New Roman" w:cs="Times New Roman"/>
          <w:b/>
          <w:bCs/>
          <w:color w:val="000000" w:themeColor="text1"/>
          <w:lang w:val="en-US"/>
        </w:rPr>
        <w:t>isk factors</w:t>
      </w:r>
      <w:bookmarkEnd w:id="6"/>
      <w:r w:rsidR="00E42C46" w:rsidRPr="006A0B8E">
        <w:rPr>
          <w:rFonts w:ascii="Times New Roman" w:hAnsi="Times New Roman" w:cs="Times New Roman"/>
          <w:b/>
          <w:bCs/>
          <w:color w:val="000000" w:themeColor="text1"/>
          <w:lang w:val="en-US"/>
        </w:rPr>
        <w:t xml:space="preserve">   </w:t>
      </w:r>
    </w:p>
    <w:p w14:paraId="60A664EC" w14:textId="77A66D3E" w:rsidR="00127266" w:rsidRDefault="007B0869" w:rsidP="00A4368B">
      <w:pPr>
        <w:spacing w:line="360" w:lineRule="auto"/>
        <w:jc w:val="both"/>
        <w:rPr>
          <w:bCs/>
          <w:lang w:val="en-US"/>
        </w:rPr>
      </w:pPr>
      <w:r w:rsidRPr="00127266">
        <w:rPr>
          <w:bCs/>
          <w:lang w:val="en-US"/>
        </w:rPr>
        <w:t xml:space="preserve">The causes that lead to </w:t>
      </w:r>
      <w:r w:rsidR="00127266" w:rsidRPr="00127266">
        <w:rPr>
          <w:bCs/>
          <w:lang w:val="en-US"/>
        </w:rPr>
        <w:t>AD</w:t>
      </w:r>
      <w:r w:rsidRPr="00127266">
        <w:rPr>
          <w:bCs/>
          <w:lang w:val="en-US"/>
        </w:rPr>
        <w:t xml:space="preserve"> are still not known,</w:t>
      </w:r>
      <w:r w:rsidR="00127266" w:rsidRPr="00127266">
        <w:rPr>
          <w:bCs/>
          <w:lang w:val="en-US"/>
        </w:rPr>
        <w:t xml:space="preserve"> </w:t>
      </w:r>
      <w:r w:rsidR="00AA5DD2">
        <w:rPr>
          <w:bCs/>
          <w:lang w:val="en-US"/>
        </w:rPr>
        <w:t xml:space="preserve">and </w:t>
      </w:r>
      <w:r w:rsidR="00127266" w:rsidRPr="00127266">
        <w:rPr>
          <w:bCs/>
          <w:lang w:val="en-US"/>
        </w:rPr>
        <w:t>indeed there is no accepted theory explaining its pathogenesis.</w:t>
      </w:r>
      <w:r w:rsidRPr="00127266">
        <w:rPr>
          <w:bCs/>
          <w:lang w:val="en-US"/>
        </w:rPr>
        <w:t xml:space="preserve"> </w:t>
      </w:r>
      <w:r w:rsidR="00127266" w:rsidRPr="00127266">
        <w:rPr>
          <w:bCs/>
          <w:lang w:val="en-US"/>
        </w:rPr>
        <w:t xml:space="preserve">AD has been considered a disease with a multifactorial nature, associated with various risk factors </w:t>
      </w:r>
      <w:r w:rsidR="00C311A8">
        <w:rPr>
          <w:bCs/>
          <w:lang w:val="en-US"/>
        </w:rPr>
        <w:t xml:space="preserve">(Figure </w:t>
      </w:r>
      <w:r w:rsidR="009A4037">
        <w:rPr>
          <w:bCs/>
          <w:lang w:val="en-US"/>
        </w:rPr>
        <w:t>2</w:t>
      </w:r>
      <w:r w:rsidR="00C311A8">
        <w:rPr>
          <w:bCs/>
          <w:lang w:val="en-US"/>
        </w:rPr>
        <w:t xml:space="preserve">) </w:t>
      </w:r>
      <w:r w:rsidR="00127266" w:rsidRPr="00127266">
        <w:rPr>
          <w:bCs/>
          <w:lang w:val="en-US"/>
        </w:rPr>
        <w:t xml:space="preserve">such as increasing age, genetic factors, infections, vascular diseases, head injuries, and </w:t>
      </w:r>
      <w:r w:rsidR="001201EB" w:rsidRPr="00CD205D">
        <w:rPr>
          <w:bCs/>
          <w:highlight w:val="yellow"/>
          <w:lang w:val="en-US"/>
        </w:rPr>
        <w:t>other</w:t>
      </w:r>
      <w:r w:rsidR="001201EB">
        <w:rPr>
          <w:bCs/>
          <w:lang w:val="en-US"/>
        </w:rPr>
        <w:t xml:space="preserve"> </w:t>
      </w:r>
      <w:r w:rsidR="00127266" w:rsidRPr="00127266">
        <w:rPr>
          <w:bCs/>
          <w:lang w:val="en-US"/>
        </w:rPr>
        <w:t>environmental factors</w:t>
      </w:r>
      <w:hyperlink w:anchor="_ENREF_7" w:tooltip="Breijyeh, 2020 #149" w:history="1">
        <w:r w:rsidR="00B94027">
          <w:rPr>
            <w:bCs/>
            <w:lang w:val="en-US"/>
          </w:rPr>
          <w:fldChar w:fldCharType="begin">
            <w:fldData xml:space="preserve">PEVuZE5vdGU+PENpdGU+PEF1dGhvcj5CcmVpanllaDwvQXV0aG9yPjxZZWFyPjIwMjA8L1llYXI+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</w:fldData>
          </w:fldChar>
        </w:r>
        <w:r w:rsidR="00B94027">
          <w:rPr>
            <w:bCs/>
            <w:lang w:val="en-US"/>
          </w:rPr>
          <w:instrText xml:space="preserve"> ADDIN EN.CITE </w:instrText>
        </w:r>
        <w:r w:rsidR="00B94027">
          <w:rPr>
            <w:bCs/>
            <w:lang w:val="en-US"/>
          </w:rPr>
          <w:fldChar w:fldCharType="begin">
            <w:fldData xml:space="preserve">PEVuZE5vdGU+PENpdGU+PEF1dGhvcj5CcmVpanllaDwvQXV0aG9yPjxZZWFyPjIwMjA8L1llYXI+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</w:fldData>
          </w:fldChar>
        </w:r>
        <w:r w:rsidR="00B94027">
          <w:rPr>
            <w:bCs/>
            <w:lang w:val="en-US"/>
          </w:rPr>
          <w:instrText xml:space="preserve"> ADDIN EN.CITE.DATA </w:instrText>
        </w:r>
        <w:r w:rsidR="00B94027">
          <w:rPr>
            <w:bCs/>
            <w:lang w:val="en-US"/>
          </w:rPr>
        </w:r>
        <w:r w:rsidR="00B94027">
          <w:rPr>
            <w:bCs/>
            <w:lang w:val="en-US"/>
          </w:rPr>
          <w:fldChar w:fldCharType="end"/>
        </w:r>
        <w:r w:rsidR="00B94027">
          <w:rPr>
            <w:bCs/>
            <w:lang w:val="en-US"/>
          </w:rPr>
        </w:r>
        <w:r w:rsidR="00B94027">
          <w:rPr>
            <w:bCs/>
            <w:lang w:val="en-US"/>
          </w:rPr>
          <w:fldChar w:fldCharType="separate"/>
        </w:r>
        <w:r w:rsidR="00B94027" w:rsidRPr="008E71EF">
          <w:rPr>
            <w:bCs/>
            <w:noProof/>
            <w:vertAlign w:val="superscript"/>
            <w:lang w:val="en-US"/>
          </w:rPr>
          <w:t>7</w:t>
        </w:r>
        <w:r w:rsidR="00B94027">
          <w:rPr>
            <w:bCs/>
            <w:noProof/>
            <w:vertAlign w:val="superscript"/>
            <w:lang w:val="en-US"/>
          </w:rPr>
          <w:fldChar w:fldCharType="end"/>
        </w:r>
      </w:hyperlink>
      <w:r w:rsidR="00127266" w:rsidRPr="00127266">
        <w:rPr>
          <w:bCs/>
          <w:lang w:val="en-US"/>
        </w:rPr>
        <w:t>.</w:t>
      </w:r>
    </w:p>
    <w:p w14:paraId="48D88751" w14:textId="77777777" w:rsidR="008D4C0B" w:rsidRDefault="008D4C0B" w:rsidP="00A4368B">
      <w:pPr>
        <w:spacing w:line="360" w:lineRule="auto"/>
        <w:jc w:val="center"/>
        <w:rPr>
          <w:bCs/>
          <w:lang w:val="en-US"/>
        </w:rPr>
      </w:pPr>
      <w:r>
        <w:rPr>
          <w:bCs/>
          <w:noProof/>
          <w:lang w:val="en-US"/>
        </w:rPr>
        <w:drawing>
          <wp:inline distT="0" distB="0" distL="0" distR="0" wp14:anchorId="6D21447F" wp14:editId="081EFFFB">
            <wp:extent cx="3153991" cy="2258693"/>
            <wp:effectExtent l="0" t="0" r="0" b="2540"/>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magine 36"/>
                    <pic:cNvPicPr/>
                  </pic:nvPicPr>
                  <pic:blipFill>
                    <a:blip r:embed="rId16" cstate="hqprint">
                      <a:extLst>
                        <a:ext uri="{28A0092B-C50C-407E-A947-70E740481C1C}">
                          <a14:useLocalDpi xmlns:a14="http://schemas.microsoft.com/office/drawing/2010/main"/>
                        </a:ext>
                      </a:extLst>
                    </a:blip>
                    <a:stretch>
                      <a:fillRect/>
                    </a:stretch>
                  </pic:blipFill>
                  <pic:spPr>
                    <a:xfrm>
                      <a:off x="0" y="0"/>
                      <a:ext cx="3180031" cy="2277341"/>
                    </a:xfrm>
                    <a:prstGeom prst="rect">
                      <a:avLst/>
                    </a:prstGeom>
                  </pic:spPr>
                </pic:pic>
              </a:graphicData>
            </a:graphic>
          </wp:inline>
        </w:drawing>
      </w:r>
    </w:p>
    <w:p w14:paraId="68ACD0F0" w14:textId="0600AEC8" w:rsidR="008D4C0B" w:rsidRDefault="008D4C0B" w:rsidP="00FD4FE4">
      <w:pPr>
        <w:jc w:val="both"/>
        <w:rPr>
          <w:color w:val="FF0000"/>
          <w:sz w:val="22"/>
          <w:lang w:val="en-US"/>
        </w:rPr>
      </w:pPr>
      <w:r w:rsidRPr="00086FE9">
        <w:rPr>
          <w:b/>
          <w:sz w:val="22"/>
          <w:szCs w:val="22"/>
          <w:lang w:val="en-US"/>
        </w:rPr>
        <w:t xml:space="preserve">Figure </w:t>
      </w:r>
      <w:r w:rsidR="009A4037">
        <w:rPr>
          <w:b/>
          <w:sz w:val="22"/>
          <w:szCs w:val="22"/>
          <w:lang w:val="en-US"/>
        </w:rPr>
        <w:t>2</w:t>
      </w:r>
      <w:r w:rsidRPr="00086FE9">
        <w:rPr>
          <w:b/>
          <w:sz w:val="22"/>
          <w:szCs w:val="22"/>
          <w:lang w:val="en-US"/>
        </w:rPr>
        <w:t xml:space="preserve">. </w:t>
      </w:r>
      <w:r w:rsidR="00997B16">
        <w:rPr>
          <w:b/>
          <w:sz w:val="22"/>
          <w:szCs w:val="22"/>
          <w:lang w:val="en-US"/>
        </w:rPr>
        <w:t>Main r</w:t>
      </w:r>
      <w:r w:rsidRPr="00086FE9">
        <w:rPr>
          <w:b/>
          <w:sz w:val="22"/>
          <w:szCs w:val="22"/>
          <w:lang w:val="en-US"/>
        </w:rPr>
        <w:t>isk factors for AD.</w:t>
      </w:r>
      <w:r w:rsidRPr="00086FE9">
        <w:rPr>
          <w:bCs/>
          <w:sz w:val="22"/>
          <w:szCs w:val="22"/>
          <w:lang w:val="en-US"/>
        </w:rPr>
        <w:t xml:space="preserve"> The image summarizes </w:t>
      </w:r>
      <w:r w:rsidR="00F64023">
        <w:rPr>
          <w:bCs/>
          <w:sz w:val="22"/>
          <w:szCs w:val="22"/>
          <w:lang w:val="en-US"/>
        </w:rPr>
        <w:t>some of the known</w:t>
      </w:r>
      <w:r w:rsidRPr="00086FE9">
        <w:rPr>
          <w:bCs/>
          <w:sz w:val="22"/>
          <w:szCs w:val="22"/>
          <w:lang w:val="en-US"/>
        </w:rPr>
        <w:t xml:space="preserve"> risk factors correlated with AD. </w:t>
      </w:r>
      <w:r w:rsidRPr="00C53257">
        <w:rPr>
          <w:sz w:val="22"/>
          <w:lang w:val="en-US"/>
        </w:rPr>
        <w:t xml:space="preserve">Adapted from Ref. </w:t>
      </w:r>
      <w:r w:rsidR="00C53257" w:rsidRPr="00C53257">
        <w:rPr>
          <w:sz w:val="22"/>
          <w:lang w:val="en-US"/>
        </w:rPr>
        <w:t>#7</w:t>
      </w:r>
      <w:r w:rsidRPr="00C53257">
        <w:rPr>
          <w:sz w:val="22"/>
          <w:lang w:val="en-US"/>
        </w:rPr>
        <w:t xml:space="preserve">, </w:t>
      </w:r>
      <w:r w:rsidRPr="00C53257">
        <w:rPr>
          <w:color w:val="000000" w:themeColor="text1"/>
          <w:sz w:val="22"/>
          <w:lang w:val="en-US"/>
        </w:rPr>
        <w:t>Nature Reviews</w:t>
      </w:r>
      <w:r w:rsidRPr="00C53257">
        <w:rPr>
          <w:sz w:val="22"/>
          <w:lang w:val="en-US"/>
        </w:rPr>
        <w:t>.</w:t>
      </w:r>
    </w:p>
    <w:p w14:paraId="256462BC" w14:textId="77777777" w:rsidR="008E71EF" w:rsidRPr="00086FE9" w:rsidRDefault="008E71EF" w:rsidP="00362FE9">
      <w:pPr>
        <w:jc w:val="both"/>
        <w:rPr>
          <w:bCs/>
          <w:sz w:val="22"/>
          <w:szCs w:val="22"/>
          <w:lang w:val="en-US"/>
        </w:rPr>
      </w:pPr>
    </w:p>
    <w:p w14:paraId="3D0CB4B9" w14:textId="4C2F5482" w:rsidR="008624CA" w:rsidRPr="008E71EF" w:rsidRDefault="003023B5" w:rsidP="00362FE9">
      <w:pPr>
        <w:pStyle w:val="Paragrafoelenco"/>
        <w:numPr>
          <w:ilvl w:val="0"/>
          <w:numId w:val="6"/>
        </w:numPr>
        <w:spacing w:line="360" w:lineRule="auto"/>
        <w:ind w:left="714" w:hanging="357"/>
        <w:jc w:val="both"/>
        <w:rPr>
          <w:bCs/>
          <w:lang w:val="en-US"/>
        </w:rPr>
      </w:pPr>
      <w:r w:rsidRPr="003023B5">
        <w:rPr>
          <w:b/>
          <w:lang w:val="en-US"/>
        </w:rPr>
        <w:t>Aging:</w:t>
      </w:r>
      <w:r>
        <w:rPr>
          <w:bCs/>
          <w:lang w:val="en-US"/>
        </w:rPr>
        <w:t xml:space="preserve"> t</w:t>
      </w:r>
      <w:r w:rsidR="00C311A8" w:rsidRPr="003023B5">
        <w:rPr>
          <w:bCs/>
          <w:lang w:val="en-US"/>
        </w:rPr>
        <w:t>he most important risk factor for AD is advanced age</w:t>
      </w:r>
      <w:r w:rsidR="000C7C64">
        <w:rPr>
          <w:bCs/>
          <w:lang w:val="en-US"/>
        </w:rPr>
        <w:t>. T</w:t>
      </w:r>
      <w:r w:rsidR="00C311A8" w:rsidRPr="003023B5">
        <w:rPr>
          <w:bCs/>
          <w:lang w:val="en-US"/>
        </w:rPr>
        <w:t>here is an exponential incidence rate of AD between the ages of 65 and 85 years</w:t>
      </w:r>
      <w:hyperlink w:anchor="_ENREF_9" w:tooltip="Alves, 2012 #92" w:history="1">
        <w:r w:rsidR="00B94027" w:rsidRPr="008E71EF">
          <w:rPr>
            <w:bCs/>
            <w:lang w:val="en-US"/>
          </w:rPr>
          <w:fldChar w:fldCharType="begin"/>
        </w:r>
        <w:r w:rsidR="00B94027" w:rsidRPr="008E71EF">
          <w:rPr>
            <w:bCs/>
            <w:lang w:val="en-US"/>
          </w:rPr>
          <w:instrText xml:space="preserve"> ADDIN EN.CITE &lt;EndNote&gt;&lt;Cite&gt;&lt;Author&gt;Alves&lt;/Author&gt;&lt;Year&gt;2012&lt;/Year&gt;&lt;RecNum&gt;92&lt;/RecNum&gt;&lt;DisplayText&gt;&lt;style face="superscript"&gt;9&lt;/style&gt;&lt;/DisplayText&gt;&lt;record&gt;&lt;rec-number&gt;92&lt;/rec-number&gt;&lt;foreign-keys&gt;&lt;key app="EN" db-id="905zeszt4x50stevw5cvped80vpraafavrp0" timestamp="1630314126"&gt;92&lt;/key&gt;&lt;/foreign-keys&gt;&lt;ref-type name="Journal Article"&gt;17&lt;/ref-type&gt;&lt;contributors&gt;&lt;authors&gt;&lt;author&gt;Alves, L.&lt;/author&gt;&lt;author&gt;Correia, A. S.&lt;/author&gt;&lt;author&gt;Miguel, R.&lt;/author&gt;&lt;author&gt;Alegria, P.&lt;/author&gt;&lt;author&gt;Bugalho, P.&lt;/author&gt;&lt;/authors&gt;&lt;/contributors&gt;&lt;auth-address&gt;Servico de Neurologia, Hospital de Egas Moniz, Centro Hospitalar de Lisboa Ocidental Lisboa, Portugal.&lt;/auth-address&gt;&lt;titles&gt;&lt;title&gt;Alzheimer&amp;apos;s disease: a clinical practice-oriented review&lt;/title&gt;&lt;secondary-title&gt;Front Neurol&lt;/secondary-title&gt;&lt;/titles&gt;&lt;periodical&gt;&lt;full-title&gt;Front Neurol&lt;/full-title&gt;&lt;/periodical&gt;&lt;pages&gt;63&lt;/pages&gt;&lt;volume&gt;3&lt;/volume&gt;&lt;edition&gt;2012/04/25&lt;/edition&gt;&lt;keywords&gt;&lt;keyword&gt;AD biomarkers&lt;/keyword&gt;&lt;keyword&gt;AD diagnosis&lt;/keyword&gt;&lt;keyword&gt;AD genetics&lt;/keyword&gt;&lt;keyword&gt;AD neuropsychological evaluation&lt;/keyword&gt;&lt;keyword&gt;AD pathogenesis&lt;/keyword&gt;&lt;keyword&gt;AD treatment&lt;/keyword&gt;&lt;keyword&gt;AD variants&lt;/keyword&gt;&lt;keyword&gt;Alzheimer&lt;/keyword&gt;&lt;/keywords&gt;&lt;dates&gt;&lt;year&gt;2012&lt;/year&gt;&lt;/dates&gt;&lt;isbn&gt;1664-2295 (Electronic)&amp;#xD;1664-2295 (Linking)&lt;/isbn&gt;&lt;accession-num&gt;22529838&lt;/accession-num&gt;&lt;urls&gt;&lt;related-urls&gt;&lt;url&gt;https://www.ncbi.nlm.nih.gov/pubmed/22529838&lt;/url&gt;&lt;url&gt;https://www.ncbi.nlm.nih.gov/pmc/articles/PMC3330267/pdf/fneur-03-00063.pdf&lt;/url&gt;&lt;/related-urls&gt;&lt;/urls&gt;&lt;custom2&gt;PMC3330267&lt;/custom2&gt;&lt;electronic-resource-num&gt;10.3389/fneur.2012.00063&lt;/electronic-resource-num&gt;&lt;/record&gt;&lt;/Cite&gt;&lt;/EndNote&gt;</w:instrText>
        </w:r>
        <w:r w:rsidR="00B94027" w:rsidRPr="008E71EF">
          <w:rPr>
            <w:bCs/>
            <w:lang w:val="en-US"/>
          </w:rPr>
          <w:fldChar w:fldCharType="separate"/>
        </w:r>
        <w:r w:rsidR="00B94027" w:rsidRPr="008E71EF">
          <w:rPr>
            <w:bCs/>
            <w:noProof/>
            <w:vertAlign w:val="superscript"/>
            <w:lang w:val="en-US"/>
          </w:rPr>
          <w:t>9</w:t>
        </w:r>
        <w:r w:rsidR="00B94027" w:rsidRPr="008E71EF">
          <w:rPr>
            <w:bCs/>
            <w:noProof/>
            <w:vertAlign w:val="superscript"/>
            <w:lang w:val="en-US"/>
          </w:rPr>
          <w:fldChar w:fldCharType="end"/>
        </w:r>
      </w:hyperlink>
      <w:r w:rsidR="00C311A8" w:rsidRPr="008E71EF">
        <w:rPr>
          <w:bCs/>
          <w:lang w:val="en-US"/>
        </w:rPr>
        <w:t>. Aging is an irreversible process</w:t>
      </w:r>
      <w:r w:rsidR="0091641E" w:rsidRPr="008E71EF">
        <w:rPr>
          <w:bCs/>
          <w:lang w:val="en-US"/>
        </w:rPr>
        <w:t xml:space="preserve"> that involves </w:t>
      </w:r>
      <w:r w:rsidR="00C311A8" w:rsidRPr="008E71EF">
        <w:rPr>
          <w:bCs/>
          <w:lang w:val="en-US"/>
        </w:rPr>
        <w:t xml:space="preserve">a reduction in </w:t>
      </w:r>
      <w:r w:rsidR="00C311A8" w:rsidRPr="008E71EF">
        <w:rPr>
          <w:bCs/>
          <w:lang w:val="en-US"/>
        </w:rPr>
        <w:lastRenderedPageBreak/>
        <w:t>brain weight</w:t>
      </w:r>
      <w:r w:rsidR="009A61AC" w:rsidRPr="008E71EF">
        <w:rPr>
          <w:bCs/>
          <w:lang w:val="en-US"/>
        </w:rPr>
        <w:t xml:space="preserve"> and volume</w:t>
      </w:r>
      <w:r w:rsidR="00C311A8" w:rsidRPr="008E71EF">
        <w:rPr>
          <w:bCs/>
          <w:lang w:val="en-US"/>
        </w:rPr>
        <w:t xml:space="preserve">, a loss of synapses, and </w:t>
      </w:r>
      <w:r w:rsidR="0091641E" w:rsidRPr="008E71EF">
        <w:rPr>
          <w:bCs/>
          <w:lang w:val="en-US"/>
        </w:rPr>
        <w:t>an</w:t>
      </w:r>
      <w:r w:rsidR="00C311A8" w:rsidRPr="008E71EF">
        <w:rPr>
          <w:bCs/>
          <w:lang w:val="en-US"/>
        </w:rPr>
        <w:t xml:space="preserve"> enlargement</w:t>
      </w:r>
      <w:r w:rsidR="0091641E" w:rsidRPr="008E71EF">
        <w:rPr>
          <w:bCs/>
          <w:lang w:val="en-US"/>
        </w:rPr>
        <w:t xml:space="preserve"> of ventricles</w:t>
      </w:r>
      <w:r w:rsidR="00C311A8" w:rsidRPr="008E71EF">
        <w:rPr>
          <w:bCs/>
          <w:lang w:val="en-US"/>
        </w:rPr>
        <w:t xml:space="preserve"> in </w:t>
      </w:r>
      <w:r w:rsidR="00F64023" w:rsidRPr="008E71EF">
        <w:rPr>
          <w:bCs/>
          <w:lang w:val="en-US"/>
        </w:rPr>
        <w:t>specific</w:t>
      </w:r>
      <w:r w:rsidR="009A61AC" w:rsidRPr="008E71EF">
        <w:rPr>
          <w:bCs/>
          <w:lang w:val="en-US"/>
        </w:rPr>
        <w:t xml:space="preserve"> brain</w:t>
      </w:r>
      <w:r w:rsidR="00C311A8" w:rsidRPr="008E71EF">
        <w:rPr>
          <w:bCs/>
          <w:lang w:val="en-US"/>
        </w:rPr>
        <w:t xml:space="preserve"> areas</w:t>
      </w:r>
      <w:hyperlink w:anchor="_ENREF_7" w:tooltip="Breijyeh, 2020 #149" w:history="1">
        <w:r w:rsidR="00B94027" w:rsidRPr="008E71EF">
          <w:rPr>
            <w:bCs/>
            <w:lang w:val="en-US"/>
          </w:rPr>
          <w:fldChar w:fldCharType="begin">
            <w:fldData xml:space="preserve">PEVuZE5vdGU+PENpdGU+PEF1dGhvcj5CcmVpanllaDwvQXV0aG9yPjxZZWFyPjIwMjA8L1llYXI+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</w:fldData>
          </w:fldChar>
        </w:r>
        <w:r w:rsidR="00B94027" w:rsidRPr="008E71EF">
          <w:rPr>
            <w:bCs/>
            <w:lang w:val="en-US"/>
          </w:rPr>
          <w:instrText xml:space="preserve"> ADDIN EN.CITE </w:instrText>
        </w:r>
        <w:r w:rsidR="00B94027" w:rsidRPr="008E71EF">
          <w:rPr>
            <w:bCs/>
            <w:lang w:val="en-US"/>
          </w:rPr>
          <w:fldChar w:fldCharType="begin">
            <w:fldData xml:space="preserve">PEVuZE5vdGU+PENpdGU+PEF1dGhvcj5CcmVpanllaDwvQXV0aG9yPjxZZWFyPjIwMjA8L1llYXI+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</w:fldData>
          </w:fldChar>
        </w:r>
        <w:r w:rsidR="00B94027" w:rsidRPr="008E71EF">
          <w:rPr>
            <w:bCs/>
            <w:lang w:val="en-US"/>
          </w:rPr>
          <w:instrText xml:space="preserve"> ADDIN EN.CITE.DATA </w:instrText>
        </w:r>
        <w:r w:rsidR="00B94027" w:rsidRPr="008E71EF">
          <w:rPr>
            <w:bCs/>
            <w:lang w:val="en-US"/>
          </w:rPr>
        </w:r>
        <w:r w:rsidR="00B94027" w:rsidRPr="008E71EF">
          <w:rPr>
            <w:bCs/>
            <w:lang w:val="en-US"/>
          </w:rPr>
          <w:fldChar w:fldCharType="end"/>
        </w:r>
        <w:r w:rsidR="00B94027" w:rsidRPr="008E71EF">
          <w:rPr>
            <w:bCs/>
            <w:lang w:val="en-US"/>
          </w:rPr>
        </w:r>
        <w:r w:rsidR="00B94027" w:rsidRPr="008E71EF">
          <w:rPr>
            <w:bCs/>
            <w:lang w:val="en-US"/>
          </w:rPr>
          <w:fldChar w:fldCharType="separate"/>
        </w:r>
        <w:r w:rsidR="00B94027" w:rsidRPr="008E71EF">
          <w:rPr>
            <w:bCs/>
            <w:noProof/>
            <w:vertAlign w:val="superscript"/>
            <w:lang w:val="en-US"/>
          </w:rPr>
          <w:t>7</w:t>
        </w:r>
        <w:r w:rsidR="00B94027" w:rsidRPr="008E71EF">
          <w:rPr>
            <w:bCs/>
            <w:noProof/>
            <w:vertAlign w:val="superscript"/>
            <w:lang w:val="en-US"/>
          </w:rPr>
          <w:fldChar w:fldCharType="end"/>
        </w:r>
      </w:hyperlink>
      <w:r w:rsidR="00C311A8" w:rsidRPr="008E71EF">
        <w:rPr>
          <w:bCs/>
          <w:lang w:val="en-US"/>
        </w:rPr>
        <w:t>.</w:t>
      </w:r>
    </w:p>
    <w:p w14:paraId="48439409" w14:textId="06C1887D" w:rsidR="008624CA" w:rsidRDefault="003023B5" w:rsidP="00A4368B">
      <w:pPr>
        <w:pStyle w:val="Paragrafoelenco"/>
        <w:numPr>
          <w:ilvl w:val="0"/>
          <w:numId w:val="6"/>
        </w:numPr>
        <w:spacing w:line="360" w:lineRule="auto"/>
        <w:jc w:val="both"/>
        <w:rPr>
          <w:bCs/>
          <w:lang w:val="en-US"/>
        </w:rPr>
      </w:pPr>
      <w:r w:rsidRPr="008624CA">
        <w:rPr>
          <w:b/>
          <w:lang w:val="en-US"/>
        </w:rPr>
        <w:t>Genetic factors</w:t>
      </w:r>
      <w:r w:rsidR="00C464EA" w:rsidRPr="008624CA">
        <w:rPr>
          <w:b/>
          <w:lang w:val="en-US"/>
        </w:rPr>
        <w:t>:</w:t>
      </w:r>
      <w:r w:rsidR="007B0869" w:rsidRPr="008624CA">
        <w:rPr>
          <w:bCs/>
          <w:lang w:val="en-US"/>
        </w:rPr>
        <w:t xml:space="preserve"> </w:t>
      </w:r>
      <w:r w:rsidR="008A5ECB" w:rsidRPr="008624CA">
        <w:rPr>
          <w:bCs/>
          <w:lang w:val="en-US"/>
        </w:rPr>
        <w:t xml:space="preserve">over the years several </w:t>
      </w:r>
      <w:r w:rsidR="00D81A28" w:rsidRPr="008624CA">
        <w:rPr>
          <w:bCs/>
          <w:lang w:val="en-US"/>
        </w:rPr>
        <w:t>mutations in inherited genes</w:t>
      </w:r>
      <w:r w:rsidR="008A5ECB" w:rsidRPr="008624CA">
        <w:rPr>
          <w:bCs/>
          <w:lang w:val="en-US"/>
        </w:rPr>
        <w:t xml:space="preserve"> </w:t>
      </w:r>
      <w:r w:rsidRPr="008624CA">
        <w:rPr>
          <w:bCs/>
          <w:lang w:val="en-US"/>
        </w:rPr>
        <w:t xml:space="preserve">correlated with AD </w:t>
      </w:r>
      <w:r w:rsidR="008A5ECB" w:rsidRPr="008624CA">
        <w:rPr>
          <w:bCs/>
          <w:lang w:val="en-US"/>
        </w:rPr>
        <w:t>have been identified</w:t>
      </w:r>
      <w:r w:rsidR="00D81A28" w:rsidRPr="008624CA">
        <w:rPr>
          <w:bCs/>
          <w:lang w:val="en-US"/>
        </w:rPr>
        <w:t xml:space="preserve"> </w:t>
      </w:r>
      <w:r w:rsidR="008A5ECB" w:rsidRPr="008624CA">
        <w:rPr>
          <w:bCs/>
          <w:lang w:val="en-US"/>
        </w:rPr>
        <w:t xml:space="preserve">such as Amyloid Precursor Protein (APP), </w:t>
      </w:r>
      <w:r w:rsidR="00D81A28" w:rsidRPr="008624CA">
        <w:rPr>
          <w:bCs/>
          <w:lang w:val="en-US"/>
        </w:rPr>
        <w:t>Presenilin-1 (PSEN-1) and Presenilin-2 (PSEN-2), Apolipoprotein E (ApoE), and other genes</w:t>
      </w:r>
      <w:hyperlink w:anchor="_ENREF_7" w:tooltip="Breijyeh, 2020 #149" w:history="1">
        <w:r w:rsidR="00B94027">
          <w:rPr>
            <w:bCs/>
            <w:lang w:val="en-US"/>
          </w:rPr>
          <w:fldChar w:fldCharType="begin">
            <w:fldData xml:space="preserve">PEVuZE5vdGU+PENpdGU+PEF1dGhvcj5CcmVpanllaDwvQXV0aG9yPjxZZWFyPjIwMjA8L1llYXI+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</w:fldData>
          </w:fldChar>
        </w:r>
        <w:r w:rsidR="00B94027">
          <w:rPr>
            <w:bCs/>
            <w:lang w:val="en-US"/>
          </w:rPr>
          <w:instrText xml:space="preserve"> ADDIN EN.CITE </w:instrText>
        </w:r>
        <w:r w:rsidR="00B94027">
          <w:rPr>
            <w:bCs/>
            <w:lang w:val="en-US"/>
          </w:rPr>
          <w:fldChar w:fldCharType="begin">
            <w:fldData xml:space="preserve">PEVuZE5vdGU+PENpdGU+PEF1dGhvcj5CcmVpanllaDwvQXV0aG9yPjxZZWFyPjIwMjA8L1llYXI+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</w:fldData>
          </w:fldChar>
        </w:r>
        <w:r w:rsidR="00B94027">
          <w:rPr>
            <w:bCs/>
            <w:lang w:val="en-US"/>
          </w:rPr>
          <w:instrText xml:space="preserve"> ADDIN EN.CITE.DATA </w:instrText>
        </w:r>
        <w:r w:rsidR="00B94027">
          <w:rPr>
            <w:bCs/>
            <w:lang w:val="en-US"/>
          </w:rPr>
        </w:r>
        <w:r w:rsidR="00B94027">
          <w:rPr>
            <w:bCs/>
            <w:lang w:val="en-US"/>
          </w:rPr>
          <w:fldChar w:fldCharType="end"/>
        </w:r>
        <w:r w:rsidR="00B94027">
          <w:rPr>
            <w:bCs/>
            <w:lang w:val="en-US"/>
          </w:rPr>
        </w:r>
        <w:r w:rsidR="00B94027">
          <w:rPr>
            <w:bCs/>
            <w:lang w:val="en-US"/>
          </w:rPr>
          <w:fldChar w:fldCharType="separate"/>
        </w:r>
        <w:r w:rsidR="00B94027" w:rsidRPr="008E71EF">
          <w:rPr>
            <w:bCs/>
            <w:noProof/>
            <w:vertAlign w:val="superscript"/>
            <w:lang w:val="en-US"/>
          </w:rPr>
          <w:t>7</w:t>
        </w:r>
        <w:r w:rsidR="00B94027">
          <w:rPr>
            <w:bCs/>
            <w:noProof/>
            <w:vertAlign w:val="superscript"/>
            <w:lang w:val="en-US"/>
          </w:rPr>
          <w:fldChar w:fldCharType="end"/>
        </w:r>
      </w:hyperlink>
      <w:r w:rsidR="007B0869" w:rsidRPr="008624CA">
        <w:rPr>
          <w:bCs/>
          <w:lang w:val="en-US"/>
        </w:rPr>
        <w:t xml:space="preserve">. </w:t>
      </w:r>
      <w:r w:rsidR="00D81A28" w:rsidRPr="008624CA">
        <w:rPr>
          <w:bCs/>
          <w:lang w:val="en-US"/>
        </w:rPr>
        <w:t xml:space="preserve">APP is a type I transmembrane protein expressed in several cell types, that undergoes cleavage by α-, β-, and γ-secretase to release Aβ. </w:t>
      </w:r>
      <w:r w:rsidR="008624CA" w:rsidRPr="008624CA">
        <w:rPr>
          <w:lang w:val="en-US"/>
        </w:rPr>
        <w:t>The pathological role of APP has been extensively studied, but the physiological role is still un</w:t>
      </w:r>
      <w:r w:rsidR="008624CA">
        <w:rPr>
          <w:lang w:val="en-US"/>
        </w:rPr>
        <w:t>known</w:t>
      </w:r>
      <w:r w:rsidR="008624CA" w:rsidRPr="008624CA">
        <w:rPr>
          <w:lang w:val="en-US"/>
        </w:rPr>
        <w:t>. It is suggested to be involved in cell adhesion, neuritis growth, synaptogenesis, neuronal transport of proteins, transmembrane signal transduction and calcium metabolism</w:t>
      </w:r>
      <w:hyperlink w:anchor="_ENREF_10" w:tooltip="Zheng, 2011 #344" w:history="1">
        <w:r w:rsidR="00B94027">
          <w:rPr>
            <w:lang w:val="en-US"/>
          </w:rPr>
          <w:fldChar w:fldCharType="begin"/>
        </w:r>
        <w:r w:rsidR="00B94027">
          <w:rPr>
            <w:lang w:val="en-US"/>
          </w:rPr>
          <w:instrText xml:space="preserve"> ADDIN EN.CITE &lt;EndNote&gt;&lt;Cite&gt;&lt;Author&gt;Zheng&lt;/Author&gt;&lt;Year&gt;2011&lt;/Year&gt;&lt;RecNum&gt;344&lt;/RecNum&gt;&lt;DisplayText&gt;&lt;style face="superscript"&gt;10&lt;/style&gt;&lt;/DisplayText&gt;&lt;record&gt;&lt;rec-number&gt;344&lt;/rec-number&gt;&lt;foreign-keys&gt;&lt;key app="EN" db-id="905zeszt4x50stevw5cvped80vpraafavrp0" timestamp="1631093101"&gt;344&lt;/key&gt;&lt;/foreign-keys&gt;&lt;ref-type name="Journal Article"&gt;17&lt;/ref-type&gt;&lt;contributors&gt;&lt;authors&gt;&lt;author&gt;Zheng, H.&lt;/author&gt;&lt;author&gt;Koo, E. H.&lt;/author&gt;&lt;/authors&gt;&lt;/contributors&gt;&lt;auth-address&gt;Huffington Center on Aging and Department of Molecular &amp;amp; Human Genetics, Baylor College of Medicine, Houston, TX 77030, USA. huiz@bcm.edu.&lt;/auth-address&gt;&lt;titles&gt;&lt;title&gt;Biology and pathophysiology of the amyloid precursor protein&lt;/title&gt;&lt;secondary-title&gt;Mol Neurodegener&lt;/secondary-title&gt;&lt;/titles&gt;&lt;periodical&gt;&lt;full-title&gt;Mol Neurodegener&lt;/full-title&gt;&lt;/periodical&gt;&lt;pages&gt;27&lt;/pages&gt;&lt;volume&gt;6&lt;/volume&gt;&lt;number&gt;1&lt;/number&gt;&lt;edition&gt;2011/04/30&lt;/edition&gt;&lt;dates&gt;&lt;year&gt;2011&lt;/year&gt;&lt;pub-dates&gt;&lt;date&gt;Apr 28&lt;/date&gt;&lt;/pub-dates&gt;&lt;/dates&gt;&lt;isbn&gt;1750-1326 (Electronic)&amp;#xD;1750-1326 (Linking)&lt;/isbn&gt;&lt;accession-num&gt;21527012&lt;/accession-num&gt;&lt;urls&gt;&lt;related-urls&gt;&lt;url&gt;https://www.ncbi.nlm.nih.gov/pubmed/21527012&lt;/url&gt;&lt;/related-urls&gt;&lt;/urls&gt;&lt;custom2&gt;PMC3098799&lt;/custom2&gt;&lt;electronic-resource-num&gt;10.1186/1750-1326-6-27&lt;/electronic-resource-num&gt;&lt;/record&gt;&lt;/Cite&gt;&lt;/EndNote&gt;</w:instrText>
        </w:r>
        <w:r w:rsidR="00B94027">
          <w:rPr>
            <w:lang w:val="en-US"/>
          </w:rPr>
          <w:fldChar w:fldCharType="separate"/>
        </w:r>
        <w:r w:rsidR="00B94027" w:rsidRPr="008E71EF">
          <w:rPr>
            <w:noProof/>
            <w:vertAlign w:val="superscript"/>
            <w:lang w:val="en-US"/>
          </w:rPr>
          <w:t>10</w:t>
        </w:r>
        <w:r w:rsidR="00B94027">
          <w:rPr>
            <w:noProof/>
            <w:vertAlign w:val="superscript"/>
            <w:lang w:val="en-US"/>
          </w:rPr>
          <w:fldChar w:fldCharType="end"/>
        </w:r>
      </w:hyperlink>
      <w:r w:rsidR="008624CA" w:rsidRPr="008624CA">
        <w:rPr>
          <w:lang w:val="en-US"/>
        </w:rPr>
        <w:t>.</w:t>
      </w:r>
      <w:r w:rsidR="008624CA">
        <w:rPr>
          <w:lang w:val="en-US"/>
        </w:rPr>
        <w:t xml:space="preserve"> </w:t>
      </w:r>
      <w:r w:rsidR="00D81A28" w:rsidRPr="008624CA">
        <w:rPr>
          <w:bCs/>
          <w:lang w:val="en-US"/>
        </w:rPr>
        <w:t>Twenty-five of the thirty mutations found in the APP gene are related to AD and cause an accumulation of Aβ</w:t>
      </w:r>
      <w:hyperlink w:anchor="_ENREF_11" w:tooltip="Zhang, 2011 #167" w:history="1">
        <w:r w:rsidR="00B94027">
          <w:rPr>
            <w:bCs/>
            <w:lang w:val="en-US"/>
          </w:rPr>
          <w:fldChar w:fldCharType="begin"/>
        </w:r>
        <w:r w:rsidR="00B94027">
          <w:rPr>
            <w:bCs/>
            <w:lang w:val="en-US"/>
          </w:rPr>
          <w:instrText xml:space="preserve"> ADDIN EN.CITE &lt;EndNote&gt;&lt;Cite&gt;&lt;Author&gt;Zhang&lt;/Author&gt;&lt;Year&gt;2011&lt;/Year&gt;&lt;RecNum&gt;167&lt;/RecNum&gt;&lt;DisplayText&gt;&lt;style face="superscript"&gt;11&lt;/style&gt;&lt;/DisplayText&gt;&lt;record&gt;&lt;rec-number&gt;167&lt;/rec-number&gt;&lt;foreign-keys&gt;&lt;key app="EN" db-id="905zeszt4x50stevw5cvped80vpraafavrp0" timestamp="1630485926"&gt;167&lt;/key&gt;&lt;/foreign-keys&gt;&lt;ref-type name="Journal Article"&gt;17&lt;/ref-type&gt;&lt;contributors&gt;&lt;authors&gt;&lt;author&gt;Zhang, Y. W.&lt;/author&gt;&lt;author&gt;Thompson, R.&lt;/author&gt;&lt;author&gt;Zhang, H.&lt;/author&gt;&lt;author&gt;Xu, H.&lt;/author&gt;&lt;/authors&gt;&lt;/contributors&gt;&lt;auth-address&gt;Institute for Biomedical Research, Xiamen University, 422 SiMingNanLu, Xiamen 361005, Fujian, PR China.&lt;/auth-address&gt;&lt;titles&gt;&lt;title&gt;APP processing in Alzheimer&amp;apos;s disease&lt;/title&gt;&lt;secondary-title&gt;Mol Brain&lt;/secondary-title&gt;&lt;/titles&gt;&lt;periodical&gt;&lt;full-title&gt;Mol Brain&lt;/full-title&gt;&lt;/periodical&gt;&lt;pages&gt;3&lt;/pages&gt;&lt;volume&gt;4&lt;/volume&gt;&lt;edition&gt;2011/01/11&lt;/edition&gt;&lt;keywords&gt;&lt;keyword&gt;Alzheimer Disease/*metabolism/pathology/physiopathology&lt;/keyword&gt;&lt;keyword&gt;Amyloid Precursor Protein Secretases/metabolism&lt;/keyword&gt;&lt;keyword&gt;Amyloid beta-Peptides/biosynthesis/genetics&lt;/keyword&gt;&lt;keyword&gt;Amyloid beta-Protein Precursor/genetics/*metabolism&lt;/keyword&gt;&lt;keyword&gt;Animals&lt;/keyword&gt;&lt;keyword&gt;Caspases/metabolism&lt;/keyword&gt;&lt;keyword&gt;Humans&lt;/keyword&gt;&lt;keyword&gt;Isoenzymes/metabolism&lt;/keyword&gt;&lt;keyword&gt;Plaque, Amyloid/pathology&lt;/keyword&gt;&lt;keyword&gt;Signal Transduction/physiology&lt;/keyword&gt;&lt;/keywords&gt;&lt;dates&gt;&lt;year&gt;2011&lt;/year&gt;&lt;pub-dates&gt;&lt;date&gt;Jan 7&lt;/date&gt;&lt;/pub-dates&gt;&lt;/dates&gt;&lt;isbn&gt;1756-6606 (Electronic)&amp;#xD;1756-6606 (Linking)&lt;/isbn&gt;&lt;accession-num&gt;21214928&lt;/accession-num&gt;&lt;urls&gt;&lt;related-urls&gt;&lt;url&gt;https://www.ncbi.nlm.nih.gov/pubmed/21214928&lt;/url&gt;&lt;/related-urls&gt;&lt;/urls&gt;&lt;custom2&gt;PMC3022812&lt;/custom2&gt;&lt;electronic-resource-num&gt;10.1186/1756-6606-4-3&lt;/electronic-resource-num&gt;&lt;/record&gt;&lt;/Cite&gt;&lt;/EndNote&gt;</w:instrText>
        </w:r>
        <w:r w:rsidR="00B94027">
          <w:rPr>
            <w:bCs/>
            <w:lang w:val="en-US"/>
          </w:rPr>
          <w:fldChar w:fldCharType="separate"/>
        </w:r>
        <w:r w:rsidR="00B94027" w:rsidRPr="008E71EF">
          <w:rPr>
            <w:bCs/>
            <w:noProof/>
            <w:vertAlign w:val="superscript"/>
            <w:lang w:val="en-US"/>
          </w:rPr>
          <w:t>11</w:t>
        </w:r>
        <w:r w:rsidR="00B94027">
          <w:rPr>
            <w:bCs/>
            <w:noProof/>
            <w:vertAlign w:val="superscript"/>
            <w:lang w:val="en-US"/>
          </w:rPr>
          <w:fldChar w:fldCharType="end"/>
        </w:r>
      </w:hyperlink>
      <w:r w:rsidR="008624CA">
        <w:rPr>
          <w:bCs/>
          <w:lang w:val="en-US"/>
        </w:rPr>
        <w:t xml:space="preserve"> </w:t>
      </w:r>
      <w:r w:rsidR="008624CA">
        <w:rPr>
          <w:lang w:val="en-US"/>
        </w:rPr>
        <w:t xml:space="preserve"> (Figure </w:t>
      </w:r>
      <w:r w:rsidR="009A4037">
        <w:rPr>
          <w:lang w:val="en-US"/>
        </w:rPr>
        <w:t>3</w:t>
      </w:r>
      <w:r w:rsidR="008624CA">
        <w:rPr>
          <w:lang w:val="en-US"/>
        </w:rPr>
        <w:t>)</w:t>
      </w:r>
      <w:r w:rsidR="00D81A28" w:rsidRPr="008624CA">
        <w:rPr>
          <w:bCs/>
          <w:lang w:val="en-US"/>
        </w:rPr>
        <w:t>.</w:t>
      </w:r>
    </w:p>
    <w:p w14:paraId="0577FBE5" w14:textId="6EFCFB28" w:rsidR="008624CA" w:rsidRDefault="008624CA" w:rsidP="00A4368B">
      <w:pPr>
        <w:pStyle w:val="Paragrafoelenco"/>
        <w:spacing w:line="360" w:lineRule="auto"/>
        <w:jc w:val="center"/>
        <w:rPr>
          <w:b/>
          <w:lang w:val="en-US"/>
        </w:rPr>
      </w:pPr>
      <w:r>
        <w:rPr>
          <w:noProof/>
          <w:lang w:val="en-US"/>
        </w:rPr>
        <mc:AlternateContent>
          <mc:Choice Requires="wps">
            <w:drawing>
              <wp:anchor distT="0" distB="0" distL="114300" distR="114300" simplePos="0" relativeHeight="251735040" behindDoc="0" locked="0" layoutInCell="1" allowOverlap="1" wp14:anchorId="052DA02B" wp14:editId="3E8EF165">
                <wp:simplePos x="0" y="0"/>
                <wp:positionH relativeFrom="column">
                  <wp:posOffset>1953517</wp:posOffset>
                </wp:positionH>
                <wp:positionV relativeFrom="paragraph">
                  <wp:posOffset>0</wp:posOffset>
                </wp:positionV>
                <wp:extent cx="168612" cy="175098"/>
                <wp:effectExtent l="0" t="0" r="0" b="3175"/>
                <wp:wrapNone/>
                <wp:docPr id="25" name="Rettangolo 25"/>
                <wp:cNvGraphicFramePr/>
                <a:graphic xmlns:a="http://schemas.openxmlformats.org/drawingml/2006/main">
                  <a:graphicData uri="http://schemas.microsoft.com/office/word/2010/wordprocessingShape">
                    <wps:wsp>
                      <wps:cNvSpPr/>
                      <wps:spPr>
                        <a:xfrm>
                          <a:off x="0" y="0"/>
                          <a:ext cx="168612" cy="17509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38E3A2D" id="Rettangolo 25" o:spid="_x0000_s1026" style="position:absolute;margin-left:153.8pt;margin-top:0;width:13.3pt;height:13.8pt;z-index:251735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" fillcolor="white [3212]" stroked="f" strokeweight="1pt"/>
            </w:pict>
          </mc:Fallback>
        </mc:AlternateContent>
      </w:r>
      <w:r w:rsidRPr="00C53021">
        <w:rPr>
          <w:noProof/>
          <w:lang w:val="en-US"/>
        </w:rPr>
        <w:drawing>
          <wp:inline distT="0" distB="0" distL="0" distR="0" wp14:anchorId="31ABC284" wp14:editId="3EC86B61">
            <wp:extent cx="1685960" cy="2403577"/>
            <wp:effectExtent l="0" t="0" r="3175" b="0"/>
            <wp:docPr id="14" name="Immagine 14" descr="Macintosh HD:Users:macbookpro:Desktop:Schermata 2018-08-02 alle 18.56.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macbookpro:Desktop:Schermata 2018-08-02 alle 18.56.14.png"/>
                    <pic:cNvPicPr>
                      <a:picLocks noChangeAspect="1" noChangeArrowheads="1"/>
                    </pic:cNvPicPr>
                  </pic:nvPicPr>
                  <pic:blipFill rotWithShape="1">
                    <a:blip r:embed="rId17" cstate="hqprint">
                      <a:extLst>
                        <a:ext uri="{28A0092B-C50C-407E-A947-70E740481C1C}">
                          <a14:useLocalDpi xmlns:a14="http://schemas.microsoft.com/office/drawing/2010/main"/>
                        </a:ext>
                      </a:extLst>
                    </a:blip>
                    <a:srcRect/>
                    <a:stretch/>
                  </pic:blipFill>
                  <pic:spPr bwMode="auto">
                    <a:xfrm>
                      <a:off x="0" y="0"/>
                      <a:ext cx="1697951" cy="2420672"/>
                    </a:xfrm>
                    <a:prstGeom prst="rect">
                      <a:avLst/>
                    </a:prstGeom>
                    <a:noFill/>
                    <a:ln>
                      <a:noFill/>
                    </a:ln>
                    <a:extLst>
                      <a:ext uri="{53640926-AAD7-44d8-BBD7-CCE9431645EC}">
                        <a14:shadowObscured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xmlns:arto="http://schemas.microsoft.com/office/word/2006/arto"/>
                      </a:ext>
                    </a:extLst>
                  </pic:spPr>
                </pic:pic>
              </a:graphicData>
            </a:graphic>
          </wp:inline>
        </w:drawing>
      </w:r>
    </w:p>
    <w:p w14:paraId="5248BC17" w14:textId="72BFCEDC" w:rsidR="008624CA" w:rsidRDefault="008624CA" w:rsidP="00362FE9">
      <w:pPr>
        <w:pStyle w:val="Indicedellefigure"/>
        <w:rPr>
          <w:rFonts w:cs="Times New Roman"/>
          <w:b w:val="0"/>
          <w:bCs/>
          <w:sz w:val="22"/>
          <w:szCs w:val="22"/>
          <w:lang w:val="en-US"/>
        </w:rPr>
      </w:pPr>
      <w:r w:rsidRPr="00086FE9">
        <w:rPr>
          <w:rFonts w:cs="Times New Roman"/>
          <w:sz w:val="22"/>
          <w:szCs w:val="22"/>
          <w:lang w:val="en-US"/>
        </w:rPr>
        <w:t xml:space="preserve">Figure </w:t>
      </w:r>
      <w:r w:rsidR="009A4037">
        <w:rPr>
          <w:rFonts w:cs="Times New Roman"/>
          <w:sz w:val="22"/>
          <w:szCs w:val="22"/>
          <w:lang w:val="en-US"/>
        </w:rPr>
        <w:t>3</w:t>
      </w:r>
      <w:r w:rsidRPr="00086FE9">
        <w:rPr>
          <w:rFonts w:cs="Times New Roman"/>
          <w:sz w:val="22"/>
          <w:szCs w:val="22"/>
          <w:lang w:val="en-US"/>
        </w:rPr>
        <w:t xml:space="preserve">. </w:t>
      </w:r>
      <w:r w:rsidRPr="00086FE9">
        <w:rPr>
          <w:sz w:val="22"/>
          <w:szCs w:val="22"/>
          <w:lang w:val="en-US"/>
        </w:rPr>
        <w:t xml:space="preserve">APP known mutations. </w:t>
      </w:r>
      <w:r w:rsidRPr="00086FE9">
        <w:rPr>
          <w:b w:val="0"/>
          <w:sz w:val="22"/>
          <w:szCs w:val="22"/>
          <w:lang w:val="en-US"/>
        </w:rPr>
        <w:t xml:space="preserve">Many different mutations as “Swedish” and “London” mutations are known to affect APP normal function. </w:t>
      </w:r>
      <w:r w:rsidRPr="00086FE9">
        <w:rPr>
          <w:rFonts w:cs="Times New Roman"/>
          <w:b w:val="0"/>
          <w:bCs/>
          <w:sz w:val="22"/>
          <w:szCs w:val="22"/>
          <w:lang w:val="en-US"/>
        </w:rPr>
        <w:t xml:space="preserve">Adapted from Van Dam, D. and De Deyn, P.P., Nat Rev Drug Discov, 2006. </w:t>
      </w:r>
    </w:p>
    <w:p w14:paraId="436FD2C5" w14:textId="77777777" w:rsidR="00C53257" w:rsidRPr="00C53257" w:rsidRDefault="00C53257" w:rsidP="00C53257">
      <w:pPr>
        <w:rPr>
          <w:lang w:val="en-US"/>
        </w:rPr>
      </w:pPr>
    </w:p>
    <w:p w14:paraId="556CC05D" w14:textId="34ACA568" w:rsidR="0079695F" w:rsidRDefault="00F13DA7" w:rsidP="00A4368B">
      <w:pPr>
        <w:pStyle w:val="Paragrafoelenco"/>
        <w:spacing w:line="360" w:lineRule="auto"/>
        <w:jc w:val="both"/>
        <w:rPr>
          <w:bCs/>
          <w:lang w:val="en-US"/>
        </w:rPr>
      </w:pPr>
      <w:r w:rsidRPr="008624CA">
        <w:rPr>
          <w:bCs/>
          <w:lang w:val="en-US"/>
        </w:rPr>
        <w:t>PSEN-1 and PSEN-2 are homologous genes, with 67% similarity</w:t>
      </w:r>
      <w:r w:rsidR="001F2885" w:rsidRPr="008624CA">
        <w:rPr>
          <w:bCs/>
          <w:lang w:val="en-US"/>
        </w:rPr>
        <w:t xml:space="preserve">, </w:t>
      </w:r>
      <w:r w:rsidR="00AF6642" w:rsidRPr="008624CA">
        <w:rPr>
          <w:bCs/>
          <w:lang w:val="en-US"/>
        </w:rPr>
        <w:t>that</w:t>
      </w:r>
      <w:r w:rsidR="001F2885" w:rsidRPr="008624CA">
        <w:rPr>
          <w:bCs/>
          <w:lang w:val="en-US"/>
        </w:rPr>
        <w:t xml:space="preserve"> encode the presenilins, the catalytic subunit of the γ-secretase complex involved in the production of Aβ from APP</w:t>
      </w:r>
      <w:r w:rsidRPr="008624CA">
        <w:rPr>
          <w:bCs/>
          <w:lang w:val="en-US"/>
        </w:rPr>
        <w:t xml:space="preserve">. </w:t>
      </w:r>
      <w:r w:rsidR="001F2885" w:rsidRPr="008624CA">
        <w:rPr>
          <w:bCs/>
          <w:color w:val="000000" w:themeColor="text1"/>
          <w:lang w:val="en-US"/>
        </w:rPr>
        <w:t xml:space="preserve">Mutations in </w:t>
      </w:r>
      <w:r w:rsidRPr="008624CA">
        <w:rPr>
          <w:bCs/>
          <w:color w:val="000000" w:themeColor="text1"/>
          <w:lang w:val="en-US"/>
        </w:rPr>
        <w:t>PSEN</w:t>
      </w:r>
      <w:r w:rsidR="00AF6642" w:rsidRPr="008624CA">
        <w:rPr>
          <w:bCs/>
          <w:color w:val="000000" w:themeColor="text1"/>
          <w:lang w:val="en-US"/>
        </w:rPr>
        <w:t>-</w:t>
      </w:r>
      <w:r w:rsidRPr="008624CA">
        <w:rPr>
          <w:bCs/>
          <w:color w:val="000000" w:themeColor="text1"/>
          <w:lang w:val="en-US"/>
        </w:rPr>
        <w:t>1</w:t>
      </w:r>
      <w:r w:rsidR="001F2885" w:rsidRPr="008624CA">
        <w:rPr>
          <w:bCs/>
          <w:color w:val="000000" w:themeColor="text1"/>
          <w:lang w:val="en-US"/>
        </w:rPr>
        <w:t xml:space="preserve"> are more common</w:t>
      </w:r>
      <w:r w:rsidR="0079695F">
        <w:rPr>
          <w:bCs/>
          <w:color w:val="000000" w:themeColor="text1"/>
          <w:lang w:val="en-US"/>
        </w:rPr>
        <w:t xml:space="preserve"> </w:t>
      </w:r>
      <w:r w:rsidR="0079695F">
        <w:rPr>
          <w:bCs/>
          <w:lang w:val="en-US"/>
        </w:rPr>
        <w:t xml:space="preserve">(Figure </w:t>
      </w:r>
      <w:r w:rsidR="009A4037">
        <w:rPr>
          <w:bCs/>
          <w:lang w:val="en-US"/>
        </w:rPr>
        <w:t>4</w:t>
      </w:r>
      <w:r w:rsidR="00813B64">
        <w:rPr>
          <w:bCs/>
          <w:lang w:val="en-US"/>
        </w:rPr>
        <w:t xml:space="preserve"> right</w:t>
      </w:r>
      <w:r w:rsidR="0079695F">
        <w:rPr>
          <w:bCs/>
          <w:lang w:val="en-US"/>
        </w:rPr>
        <w:t>)</w:t>
      </w:r>
      <w:r w:rsidR="002E4E29">
        <w:rPr>
          <w:bCs/>
          <w:color w:val="000000" w:themeColor="text1"/>
          <w:lang w:val="en-US"/>
        </w:rPr>
        <w:t>.</w:t>
      </w:r>
      <w:r w:rsidR="001F2885" w:rsidRPr="008624CA">
        <w:rPr>
          <w:bCs/>
          <w:color w:val="000000" w:themeColor="text1"/>
          <w:lang w:val="en-US"/>
        </w:rPr>
        <w:t xml:space="preserve"> </w:t>
      </w:r>
      <w:r w:rsidR="002E4E29">
        <w:rPr>
          <w:bCs/>
          <w:color w:val="000000" w:themeColor="text1"/>
          <w:lang w:val="en-US"/>
        </w:rPr>
        <w:t>N</w:t>
      </w:r>
      <w:r w:rsidR="001F2885" w:rsidRPr="008624CA">
        <w:rPr>
          <w:bCs/>
          <w:color w:val="000000" w:themeColor="text1"/>
          <w:lang w:val="en-US"/>
        </w:rPr>
        <w:t xml:space="preserve">owadays there are more </w:t>
      </w:r>
      <w:r w:rsidRPr="008624CA">
        <w:rPr>
          <w:bCs/>
          <w:color w:val="000000" w:themeColor="text1"/>
          <w:lang w:val="en-US"/>
        </w:rPr>
        <w:t>than 200 mutations</w:t>
      </w:r>
      <w:r w:rsidR="001F2885" w:rsidRPr="008624CA">
        <w:rPr>
          <w:bCs/>
          <w:color w:val="000000" w:themeColor="text1"/>
          <w:lang w:val="en-US"/>
        </w:rPr>
        <w:t xml:space="preserve"> known</w:t>
      </w:r>
      <w:r w:rsidR="00AF6642" w:rsidRPr="008624CA">
        <w:rPr>
          <w:bCs/>
          <w:color w:val="000000" w:themeColor="text1"/>
          <w:lang w:val="en-US"/>
        </w:rPr>
        <w:t xml:space="preserve">, and they result in a defect in APP processing, increasing the amount of longer, more aggregation-prone </w:t>
      </w:r>
      <w:r w:rsidR="00AF6642" w:rsidRPr="008624CA">
        <w:rPr>
          <w:bCs/>
          <w:color w:val="000000" w:themeColor="text1"/>
          <w:lang w:val="en-US"/>
        </w:rPr>
        <w:lastRenderedPageBreak/>
        <w:t>forms of Aβ</w:t>
      </w:r>
      <w:r w:rsidR="002E4E29">
        <w:rPr>
          <w:bCs/>
          <w:color w:val="000000" w:themeColor="text1"/>
          <w:lang w:val="en-US"/>
        </w:rPr>
        <w:t xml:space="preserve"> </w:t>
      </w:r>
      <w:r w:rsidR="00AF6642" w:rsidRPr="008624CA">
        <w:rPr>
          <w:bCs/>
          <w:color w:val="000000" w:themeColor="text1"/>
          <w:lang w:val="en-US"/>
        </w:rPr>
        <w:t>leading to neurodegeneration</w:t>
      </w:r>
      <w:hyperlink w:anchor="_ENREF_12" w:tooltip="Selkoe, 2016 #360" w:history="1">
        <w:r w:rsidR="00B94027">
          <w:rPr>
            <w:bCs/>
            <w:color w:val="000000" w:themeColor="text1"/>
            <w:lang w:val="en-US"/>
          </w:rPr>
          <w:fldChar w:fldCharType="begin">
            <w:fldData xml:space="preserve">PEVuZE5vdGU+PENpdGU+PEF1dGhvcj5TZWxrb2U8L0F1dGhvcj48WWVhcj4yMDE2PC9ZZWFyPjxS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</w:fldData>
          </w:fldChar>
        </w:r>
        <w:r w:rsidR="00B94027">
          <w:rPr>
            <w:bCs/>
            <w:color w:val="000000" w:themeColor="text1"/>
            <w:lang w:val="en-US"/>
          </w:rPr>
          <w:instrText xml:space="preserve"> ADDIN EN.CITE </w:instrText>
        </w:r>
        <w:r w:rsidR="00B94027">
          <w:rPr>
            <w:bCs/>
            <w:color w:val="000000" w:themeColor="text1"/>
            <w:lang w:val="en-US"/>
          </w:rPr>
          <w:fldChar w:fldCharType="begin">
            <w:fldData xml:space="preserve">PEVuZE5vdGU+PENpdGU+PEF1dGhvcj5TZWxrb2U8L0F1dGhvcj48WWVhcj4yMDE2PC9ZZWFyPjxS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</w:fldData>
          </w:fldChar>
        </w:r>
        <w:r w:rsidR="00B94027">
          <w:rPr>
            <w:bCs/>
            <w:color w:val="000000" w:themeColor="text1"/>
            <w:lang w:val="en-US"/>
          </w:rPr>
          <w:instrText xml:space="preserve"> ADDIN EN.CITE.DATA </w:instrText>
        </w:r>
        <w:r w:rsidR="00B94027">
          <w:rPr>
            <w:bCs/>
            <w:color w:val="000000" w:themeColor="text1"/>
            <w:lang w:val="en-US"/>
          </w:rPr>
        </w:r>
        <w:r w:rsidR="00B94027">
          <w:rPr>
            <w:bCs/>
            <w:color w:val="000000" w:themeColor="text1"/>
            <w:lang w:val="en-US"/>
          </w:rPr>
          <w:fldChar w:fldCharType="end"/>
        </w:r>
        <w:r w:rsidR="00B94027">
          <w:rPr>
            <w:bCs/>
            <w:color w:val="000000" w:themeColor="text1"/>
            <w:lang w:val="en-US"/>
          </w:rPr>
        </w:r>
        <w:r w:rsidR="00B94027">
          <w:rPr>
            <w:bCs/>
            <w:color w:val="000000" w:themeColor="text1"/>
            <w:lang w:val="en-US"/>
          </w:rPr>
          <w:fldChar w:fldCharType="separate"/>
        </w:r>
        <w:r w:rsidR="00B94027" w:rsidRPr="008E71EF">
          <w:rPr>
            <w:bCs/>
            <w:noProof/>
            <w:color w:val="000000" w:themeColor="text1"/>
            <w:vertAlign w:val="superscript"/>
            <w:lang w:val="en-US"/>
          </w:rPr>
          <w:t>12-14</w:t>
        </w:r>
        <w:r w:rsidR="00B94027">
          <w:rPr>
            <w:bCs/>
            <w:noProof/>
            <w:color w:val="000000" w:themeColor="text1"/>
            <w:vertAlign w:val="superscript"/>
            <w:lang w:val="en-US"/>
          </w:rPr>
          <w:fldChar w:fldCharType="end"/>
        </w:r>
      </w:hyperlink>
      <w:r w:rsidRPr="008624CA">
        <w:rPr>
          <w:bCs/>
          <w:color w:val="000000" w:themeColor="text1"/>
          <w:lang w:val="en-US"/>
        </w:rPr>
        <w:t>.</w:t>
      </w:r>
      <w:r w:rsidRPr="008624CA">
        <w:rPr>
          <w:bCs/>
          <w:lang w:val="en-US"/>
        </w:rPr>
        <w:t xml:space="preserve"> In contrast, PSEN-2 mutations are rare </w:t>
      </w:r>
      <w:r w:rsidR="001F2885" w:rsidRPr="008624CA">
        <w:rPr>
          <w:bCs/>
          <w:lang w:val="en-US"/>
        </w:rPr>
        <w:t>but</w:t>
      </w:r>
      <w:r w:rsidRPr="008624CA">
        <w:rPr>
          <w:bCs/>
          <w:lang w:val="en-US"/>
        </w:rPr>
        <w:t xml:space="preserve"> might have a</w:t>
      </w:r>
      <w:r w:rsidR="002E4E29">
        <w:rPr>
          <w:bCs/>
          <w:lang w:val="en-US"/>
        </w:rPr>
        <w:t xml:space="preserve"> more </w:t>
      </w:r>
      <w:r w:rsidRPr="008624CA">
        <w:rPr>
          <w:bCs/>
          <w:lang w:val="en-US"/>
        </w:rPr>
        <w:t>severe effect, causing familial AD in the presence of normal PSEN-1 alleles</w:t>
      </w:r>
      <w:hyperlink w:anchor="_ENREF_7" w:tooltip="Breijyeh, 2020 #149" w:history="1">
        <w:r w:rsidR="00B94027">
          <w:rPr>
            <w:bCs/>
            <w:lang w:val="en-US"/>
          </w:rPr>
          <w:fldChar w:fldCharType="begin">
            <w:fldData xml:space="preserve">PEVuZE5vdGU+PENpdGU+PEF1dGhvcj5CcmVpanllaDwvQXV0aG9yPjxZZWFyPjIwMjA8L1llYXI+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</w:fldData>
          </w:fldChar>
        </w:r>
        <w:r w:rsidR="00B94027">
          <w:rPr>
            <w:bCs/>
            <w:lang w:val="en-US"/>
          </w:rPr>
          <w:instrText xml:space="preserve"> ADDIN EN.CITE </w:instrText>
        </w:r>
        <w:r w:rsidR="00B94027">
          <w:rPr>
            <w:bCs/>
            <w:lang w:val="en-US"/>
          </w:rPr>
          <w:fldChar w:fldCharType="begin">
            <w:fldData xml:space="preserve">PEVuZE5vdGU+PENpdGU+PEF1dGhvcj5CcmVpanllaDwvQXV0aG9yPjxZZWFyPjIwMjA8L1llYXI+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</w:fldData>
          </w:fldChar>
        </w:r>
        <w:r w:rsidR="00B94027">
          <w:rPr>
            <w:bCs/>
            <w:lang w:val="en-US"/>
          </w:rPr>
          <w:instrText xml:space="preserve"> ADDIN EN.CITE.DATA </w:instrText>
        </w:r>
        <w:r w:rsidR="00B94027">
          <w:rPr>
            <w:bCs/>
            <w:lang w:val="en-US"/>
          </w:rPr>
        </w:r>
        <w:r w:rsidR="00B94027">
          <w:rPr>
            <w:bCs/>
            <w:lang w:val="en-US"/>
          </w:rPr>
          <w:fldChar w:fldCharType="end"/>
        </w:r>
        <w:r w:rsidR="00B94027">
          <w:rPr>
            <w:bCs/>
            <w:lang w:val="en-US"/>
          </w:rPr>
        </w:r>
        <w:r w:rsidR="00B94027">
          <w:rPr>
            <w:bCs/>
            <w:lang w:val="en-US"/>
          </w:rPr>
          <w:fldChar w:fldCharType="separate"/>
        </w:r>
        <w:r w:rsidR="00B94027" w:rsidRPr="008E71EF">
          <w:rPr>
            <w:bCs/>
            <w:noProof/>
            <w:vertAlign w:val="superscript"/>
            <w:lang w:val="en-US"/>
          </w:rPr>
          <w:t>7</w:t>
        </w:r>
        <w:r w:rsidR="00B94027">
          <w:rPr>
            <w:bCs/>
            <w:noProof/>
            <w:vertAlign w:val="superscript"/>
            <w:lang w:val="en-US"/>
          </w:rPr>
          <w:fldChar w:fldCharType="end"/>
        </w:r>
      </w:hyperlink>
      <w:r w:rsidR="0079695F">
        <w:rPr>
          <w:bCs/>
          <w:lang w:val="en-US"/>
        </w:rPr>
        <w:t xml:space="preserve"> (Figure </w:t>
      </w:r>
      <w:r w:rsidR="009A4037">
        <w:rPr>
          <w:bCs/>
          <w:lang w:val="en-US"/>
        </w:rPr>
        <w:t>4</w:t>
      </w:r>
      <w:r w:rsidR="00813B64">
        <w:rPr>
          <w:bCs/>
          <w:lang w:val="en-US"/>
        </w:rPr>
        <w:t xml:space="preserve"> left</w:t>
      </w:r>
      <w:r w:rsidR="0079695F">
        <w:rPr>
          <w:bCs/>
          <w:lang w:val="en-US"/>
        </w:rPr>
        <w:t>)</w:t>
      </w:r>
      <w:r w:rsidRPr="0079695F">
        <w:rPr>
          <w:bCs/>
          <w:lang w:val="en-US"/>
        </w:rPr>
        <w:t>.</w:t>
      </w:r>
    </w:p>
    <w:p w14:paraId="58C6019B" w14:textId="04C08ADE" w:rsidR="0079695F" w:rsidRDefault="0079695F" w:rsidP="00A4368B">
      <w:pPr>
        <w:spacing w:line="360" w:lineRule="auto"/>
        <w:jc w:val="center"/>
        <w:rPr>
          <w:bCs/>
          <w:lang w:val="en-US"/>
        </w:rPr>
      </w:pPr>
      <w:r>
        <w:rPr>
          <w:noProof/>
          <w:lang w:val="en-US"/>
        </w:rPr>
        <w:drawing>
          <wp:inline distT="0" distB="0" distL="0" distR="0" wp14:anchorId="1B46A969" wp14:editId="0286D533">
            <wp:extent cx="2352262" cy="1512000"/>
            <wp:effectExtent l="0" t="0" r="0" b="0"/>
            <wp:docPr id="32"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creen Shot 2019-08-29 at 19.06.18.png"/>
                    <pic:cNvPicPr/>
                  </pic:nvPicPr>
                  <pic:blipFill rotWithShape="1">
                    <a:blip r:embed="rId18" cstate="hqprint">
                      <a:extLst>
                        <a:ext uri="{28A0092B-C50C-407E-A947-70E740481C1C}">
                          <a14:useLocalDpi xmlns:a14="http://schemas.microsoft.com/office/drawing/2010/main"/>
                        </a:ext>
                      </a:extLst>
                    </a:blip>
                    <a:srcRect/>
                    <a:stretch/>
                  </pic:blipFill>
                  <pic:spPr bwMode="auto">
                    <a:xfrm>
                      <a:off x="0" y="0"/>
                      <a:ext cx="2352262" cy="1512000"/>
                    </a:xfrm>
                    <a:prstGeom prst="rect">
                      <a:avLst/>
                    </a:prstGeom>
                    <a:ln>
                      <a:noFill/>
                    </a:ln>
                    <a:extLst>
                      <a:ext uri="{53640926-AAD7-44D8-BBD7-CCE9431645EC}">
                        <a14:shadowObscured xmlns:a14="http://schemas.microsoft.com/office/drawing/2010/main"/>
                      </a:ext>
                    </a:extLst>
                  </pic:spPr>
                </pic:pic>
              </a:graphicData>
            </a:graphic>
          </wp:inline>
        </w:drawing>
      </w:r>
      <w:r>
        <w:rPr>
          <w:noProof/>
          <w:lang w:val="en-US"/>
        </w:rPr>
        <w:drawing>
          <wp:inline distT="0" distB="0" distL="0" distR="0" wp14:anchorId="2A9B91BC" wp14:editId="07832F85">
            <wp:extent cx="2257220" cy="1512000"/>
            <wp:effectExtent l="0" t="0" r="3810" b="0"/>
            <wp:docPr id="39"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Screen Shot 2019-08-29 at 19.06.31.png"/>
                    <pic:cNvPicPr/>
                  </pic:nvPicPr>
                  <pic:blipFill rotWithShape="1">
                    <a:blip r:embed="rId19" cstate="hqprint">
                      <a:extLst>
                        <a:ext uri="{28A0092B-C50C-407E-A947-70E740481C1C}">
                          <a14:useLocalDpi xmlns:a14="http://schemas.microsoft.com/office/drawing/2010/main"/>
                        </a:ext>
                      </a:extLst>
                    </a:blip>
                    <a:srcRect/>
                    <a:stretch/>
                  </pic:blipFill>
                  <pic:spPr bwMode="auto">
                    <a:xfrm>
                      <a:off x="0" y="0"/>
                      <a:ext cx="2257220" cy="1512000"/>
                    </a:xfrm>
                    <a:prstGeom prst="rect">
                      <a:avLst/>
                    </a:prstGeom>
                    <a:ln>
                      <a:noFill/>
                    </a:ln>
                    <a:extLst>
                      <a:ext uri="{53640926-AAD7-44D8-BBD7-CCE9431645EC}">
                        <a14:shadowObscured xmlns:a14="http://schemas.microsoft.com/office/drawing/2010/main"/>
                      </a:ext>
                    </a:extLst>
                  </pic:spPr>
                </pic:pic>
              </a:graphicData>
            </a:graphic>
          </wp:inline>
        </w:drawing>
      </w:r>
    </w:p>
    <w:p w14:paraId="699C17A6" w14:textId="171C55CF" w:rsidR="0079695F" w:rsidRDefault="0079695F" w:rsidP="00362FE9">
      <w:pPr>
        <w:pStyle w:val="Indicedellefigure"/>
        <w:rPr>
          <w:rFonts w:cs="Times New Roman"/>
          <w:b w:val="0"/>
          <w:bCs/>
          <w:sz w:val="22"/>
          <w:szCs w:val="22"/>
          <w:lang w:val="en-US"/>
        </w:rPr>
      </w:pPr>
      <w:r w:rsidRPr="00086FE9">
        <w:rPr>
          <w:rFonts w:cs="Times New Roman"/>
          <w:sz w:val="22"/>
          <w:szCs w:val="22"/>
          <w:lang w:val="en-US"/>
        </w:rPr>
        <w:t xml:space="preserve">Figure </w:t>
      </w:r>
      <w:r w:rsidR="009A4037">
        <w:rPr>
          <w:rFonts w:cs="Times New Roman"/>
          <w:sz w:val="22"/>
          <w:szCs w:val="22"/>
          <w:lang w:val="en-US"/>
        </w:rPr>
        <w:t>4</w:t>
      </w:r>
      <w:r w:rsidRPr="00086FE9">
        <w:rPr>
          <w:rFonts w:cs="Times New Roman"/>
          <w:sz w:val="22"/>
          <w:szCs w:val="22"/>
          <w:lang w:val="en-US"/>
        </w:rPr>
        <w:t xml:space="preserve">. Schematic representation of PS1 and PS2 structures. </w:t>
      </w:r>
      <w:r w:rsidRPr="00086FE9">
        <w:rPr>
          <w:b w:val="0"/>
          <w:sz w:val="22"/>
          <w:szCs w:val="22"/>
          <w:lang w:val="en-US"/>
        </w:rPr>
        <w:t>Representation of PS1 (</w:t>
      </w:r>
      <w:r w:rsidR="00813B64" w:rsidRPr="00086FE9">
        <w:rPr>
          <w:b w:val="0"/>
          <w:sz w:val="22"/>
          <w:szCs w:val="22"/>
          <w:lang w:val="en-US"/>
        </w:rPr>
        <w:t>right</w:t>
      </w:r>
      <w:r w:rsidRPr="00086FE9">
        <w:rPr>
          <w:b w:val="0"/>
          <w:sz w:val="22"/>
          <w:szCs w:val="22"/>
          <w:lang w:val="en-US"/>
        </w:rPr>
        <w:t>) and PS2 (</w:t>
      </w:r>
      <w:r w:rsidR="00813B64" w:rsidRPr="00086FE9">
        <w:rPr>
          <w:b w:val="0"/>
          <w:sz w:val="22"/>
          <w:szCs w:val="22"/>
          <w:lang w:val="en-US"/>
        </w:rPr>
        <w:t>left</w:t>
      </w:r>
      <w:r w:rsidRPr="00086FE9">
        <w:rPr>
          <w:b w:val="0"/>
          <w:sz w:val="22"/>
          <w:szCs w:val="22"/>
          <w:lang w:val="en-US"/>
        </w:rPr>
        <w:t xml:space="preserve">) structure with some of their known mutations. </w:t>
      </w:r>
      <w:r w:rsidRPr="00086FE9">
        <w:rPr>
          <w:rFonts w:cs="Times New Roman"/>
          <w:b w:val="0"/>
          <w:bCs/>
          <w:sz w:val="22"/>
          <w:szCs w:val="22"/>
          <w:lang w:val="en-US"/>
        </w:rPr>
        <w:t>Adapted from Meraz-Rios, M.A., et al., Oxid Med Cell Longev, 2014.</w:t>
      </w:r>
    </w:p>
    <w:p w14:paraId="35149C60" w14:textId="77777777" w:rsidR="00C53257" w:rsidRPr="00C53257" w:rsidRDefault="00C53257" w:rsidP="00C53257">
      <w:pPr>
        <w:rPr>
          <w:lang w:val="en-US"/>
        </w:rPr>
      </w:pPr>
    </w:p>
    <w:p w14:paraId="4BE9276A" w14:textId="58646C73" w:rsidR="003023B5" w:rsidRPr="0079695F" w:rsidRDefault="004E5C79" w:rsidP="00A4368B">
      <w:pPr>
        <w:pStyle w:val="Paragrafoelenco"/>
        <w:spacing w:line="360" w:lineRule="auto"/>
        <w:jc w:val="both"/>
        <w:rPr>
          <w:bCs/>
          <w:lang w:val="en-US"/>
        </w:rPr>
      </w:pPr>
      <w:r w:rsidRPr="0079695F">
        <w:rPr>
          <w:bCs/>
          <w:lang w:val="en-US"/>
        </w:rPr>
        <w:t>APOE is a secreted glycoprotein that binds cholesterol and phospholipids, and directly interact with A</w:t>
      </w:r>
      <w:r w:rsidRPr="0079695F">
        <w:rPr>
          <w:bCs/>
        </w:rPr>
        <w:t>β</w:t>
      </w:r>
      <w:r w:rsidRPr="0079695F">
        <w:rPr>
          <w:bCs/>
          <w:lang w:val="en-US"/>
        </w:rPr>
        <w:t>.</w:t>
      </w:r>
      <w:r w:rsidR="00FB7219" w:rsidRPr="0079695F">
        <w:rPr>
          <w:bCs/>
          <w:lang w:val="en-US"/>
        </w:rPr>
        <w:t xml:space="preserve"> </w:t>
      </w:r>
      <w:r w:rsidR="00AF6642" w:rsidRPr="0079695F">
        <w:rPr>
          <w:lang w:val="en-US"/>
        </w:rPr>
        <w:t>In the central nervous system (CNS), APOE is mainly expressed by glial cells, and it transports cholesterol to neurons via APOE receptors, and normally promotes proteolytic degradation of soluble forms of Aβ plaques</w:t>
      </w:r>
      <w:hyperlink w:anchor="_ENREF_15" w:tooltip="Liu, 2013 #297" w:history="1">
        <w:r w:rsidR="00B94027">
          <w:rPr>
            <w:lang w:val="en-US"/>
          </w:rPr>
          <w:fldChar w:fldCharType="begin">
            <w:fldData xml:space="preserve">PEVuZE5vdGU+PENpdGU+PEF1dGhvcj5MaXU8L0F1dGhvcj48WWVhcj4yMDEzPC9ZZWFyPjxSZWNO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</w:fldData>
          </w:fldChar>
        </w:r>
        <w:r w:rsidR="00B94027">
          <w:rPr>
            <w:lang w:val="en-US"/>
          </w:rPr>
          <w:instrText xml:space="preserve"> ADDIN EN.CITE </w:instrText>
        </w:r>
        <w:r w:rsidR="00B94027">
          <w:rPr>
            <w:lang w:val="en-US"/>
          </w:rPr>
          <w:fldChar w:fldCharType="begin">
            <w:fldData xml:space="preserve">PEVuZE5vdGU+PENpdGU+PEF1dGhvcj5MaXU8L0F1dGhvcj48WWVhcj4yMDEzPC9ZZWFyPjxSZWNO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15</w:t>
        </w:r>
        <w:r w:rsidR="00B94027">
          <w:rPr>
            <w:noProof/>
            <w:vertAlign w:val="superscript"/>
            <w:lang w:val="en-US"/>
          </w:rPr>
          <w:fldChar w:fldCharType="end"/>
        </w:r>
      </w:hyperlink>
      <w:r w:rsidR="00AF6642" w:rsidRPr="0079695F">
        <w:rPr>
          <w:lang w:val="en-US"/>
        </w:rPr>
        <w:t xml:space="preserve">. </w:t>
      </w:r>
      <w:r w:rsidR="00FB7219" w:rsidRPr="0079695F">
        <w:rPr>
          <w:bCs/>
          <w:lang w:val="en-US"/>
        </w:rPr>
        <w:t>There are three</w:t>
      </w:r>
      <w:r w:rsidRPr="0079695F">
        <w:rPr>
          <w:bCs/>
          <w:lang w:val="en-US"/>
        </w:rPr>
        <w:t xml:space="preserve"> </w:t>
      </w:r>
      <w:r w:rsidR="007B0869" w:rsidRPr="0079695F">
        <w:rPr>
          <w:bCs/>
          <w:lang w:val="en-US"/>
        </w:rPr>
        <w:t>APOE</w:t>
      </w:r>
      <w:r w:rsidR="00FB7219" w:rsidRPr="0079695F">
        <w:rPr>
          <w:bCs/>
          <w:lang w:val="en-US"/>
        </w:rPr>
        <w:t xml:space="preserve"> isoforms, and the one correlated with the pathophysiology of AD is </w:t>
      </w:r>
      <w:r w:rsidR="007B0869" w:rsidRPr="0079695F">
        <w:rPr>
          <w:bCs/>
          <w:lang w:val="en-US"/>
        </w:rPr>
        <w:t>APOE4</w:t>
      </w:r>
      <w:r w:rsidR="00FB7219" w:rsidRPr="0079695F">
        <w:rPr>
          <w:bCs/>
          <w:lang w:val="en-US"/>
        </w:rPr>
        <w:t>,</w:t>
      </w:r>
      <w:r w:rsidR="007B0869" w:rsidRPr="0079695F">
        <w:rPr>
          <w:bCs/>
          <w:lang w:val="en-US"/>
        </w:rPr>
        <w:t xml:space="preserve"> through </w:t>
      </w:r>
      <w:r w:rsidR="00FB7219" w:rsidRPr="0079695F">
        <w:rPr>
          <w:bCs/>
          <w:lang w:val="en-US"/>
        </w:rPr>
        <w:t xml:space="preserve">the </w:t>
      </w:r>
      <w:r w:rsidR="007B0869" w:rsidRPr="0079695F">
        <w:rPr>
          <w:bCs/>
          <w:lang w:val="en-US"/>
        </w:rPr>
        <w:t>promotion of A</w:t>
      </w:r>
      <w:r w:rsidR="007B0869" w:rsidRPr="0079695F">
        <w:rPr>
          <w:bCs/>
        </w:rPr>
        <w:t>β</w:t>
      </w:r>
      <w:r w:rsidR="007B0869" w:rsidRPr="0079695F">
        <w:rPr>
          <w:bCs/>
          <w:lang w:val="en-US"/>
        </w:rPr>
        <w:t xml:space="preserve"> plaques deposition, </w:t>
      </w:r>
      <w:r w:rsidR="00FB7219" w:rsidRPr="0079695F">
        <w:rPr>
          <w:bCs/>
          <w:lang w:val="en-US"/>
        </w:rPr>
        <w:t>tau-induced neurodegeneration</w:t>
      </w:r>
      <w:r w:rsidR="007B0869" w:rsidRPr="0079695F">
        <w:rPr>
          <w:bCs/>
          <w:lang w:val="en-US"/>
        </w:rPr>
        <w:t xml:space="preserve">, </w:t>
      </w:r>
      <w:r w:rsidR="00FB7219" w:rsidRPr="0079695F">
        <w:rPr>
          <w:bCs/>
          <w:lang w:val="en-US"/>
        </w:rPr>
        <w:t xml:space="preserve">neuroinflammation, </w:t>
      </w:r>
      <w:r w:rsidR="007B0869" w:rsidRPr="0079695F">
        <w:rPr>
          <w:bCs/>
          <w:lang w:val="en-US"/>
        </w:rPr>
        <w:t>as well as increasing the permeabilit</w:t>
      </w:r>
      <w:r w:rsidR="00C464EA" w:rsidRPr="0079695F">
        <w:rPr>
          <w:bCs/>
          <w:lang w:val="en-US"/>
        </w:rPr>
        <w:t xml:space="preserve">y of the </w:t>
      </w:r>
      <w:r w:rsidR="002E4E29">
        <w:rPr>
          <w:bCs/>
          <w:lang w:val="en-US"/>
        </w:rPr>
        <w:t>blood brain barrier (</w:t>
      </w:r>
      <w:r w:rsidR="007B0869" w:rsidRPr="0079695F">
        <w:rPr>
          <w:bCs/>
          <w:lang w:val="en-US"/>
        </w:rPr>
        <w:t>BBB</w:t>
      </w:r>
      <w:r w:rsidR="002E4E29">
        <w:rPr>
          <w:bCs/>
          <w:lang w:val="en-US"/>
        </w:rPr>
        <w:t>)</w:t>
      </w:r>
      <w:hyperlink w:anchor="_ENREF_16" w:tooltip="Serrano-Pozo, 2021 #170" w:history="1">
        <w:r w:rsidR="00B94027">
          <w:rPr>
            <w:bCs/>
            <w:lang w:val="en-US"/>
          </w:rPr>
          <w:fldChar w:fldCharType="begin"/>
        </w:r>
        <w:r w:rsidR="00B94027">
          <w:rPr>
            <w:bCs/>
            <w:lang w:val="en-US"/>
          </w:rPr>
          <w:instrText xml:space="preserve"> ADDIN EN.CITE &lt;EndNote&gt;&lt;Cite&gt;&lt;Author&gt;Serrano-Pozo&lt;/Author&gt;&lt;Year&gt;2021&lt;/Year&gt;&lt;RecNum&gt;170&lt;/RecNum&gt;&lt;DisplayText&gt;&lt;style face="superscript"&gt;16&lt;/style&gt;&lt;/DisplayText&gt;&lt;record&gt;&lt;rec-number&gt;170&lt;/rec-number&gt;&lt;foreign-keys&gt;&lt;key app="EN" db-id="905zeszt4x50stevw5cvped80vpraafavrp0" timestamp="1630488678"&gt;170&lt;/key&gt;&lt;/foreign-keys&gt;&lt;ref-type name="Journal Article"&gt;17&lt;/ref-type&gt;&lt;contributors&gt;&lt;authors&gt;&lt;author&gt;Serrano-Pozo, A.&lt;/author&gt;&lt;author&gt;Das, S.&lt;/author&gt;&lt;author&gt;Hyman, B. T.&lt;/author&gt;&lt;/authors&gt;&lt;/contributors&gt;&lt;auth-address&gt;Department of Neurology, Massachusetts General Hospital, Boston, MA, USA; Massachusetts Alzheimer&amp;apos;s Disease Research Center, Charlestown, MA, USA; Harvard Medical School, Boston, MA, USA.&amp;#xD;Department of Neurology, Massachusetts General Hospital, Boston, MA, USA; Massachusetts Alzheimer&amp;apos;s Disease Research Center, Charlestown, MA, USA; Harvard Medical School, Boston, MA, USA. Electronic address: bhyman@mgh.harvard.edu.&lt;/auth-address&gt;&lt;titles&gt;&lt;title&gt;APOE and Alzheimer&amp;apos;s disease: advances in genetics, pathophysiology, and therapeutic approaches&lt;/title&gt;&lt;secondary-title&gt;Lancet Neurol&lt;/secondary-title&gt;&lt;/titles&gt;&lt;periodical&gt;&lt;full-title&gt;Lancet Neurol&lt;/full-title&gt;&lt;/periodical&gt;&lt;pages&gt;68-80&lt;/pages&gt;&lt;volume&gt;20&lt;/volume&gt;&lt;number&gt;1&lt;/number&gt;&lt;edition&gt;2020/12/20&lt;/edition&gt;&lt;keywords&gt;&lt;keyword&gt;*Alzheimer Disease/drug therapy/genetics/metabolism/pathology&lt;/keyword&gt;&lt;keyword&gt;Animals&lt;/keyword&gt;&lt;keyword&gt;*Apolipoproteins E/drug effects/genetics/metabolism&lt;/keyword&gt;&lt;keyword&gt;*Genetic Therapy&lt;/keyword&gt;&lt;keyword&gt;Humans&lt;/keyword&gt;&lt;/keywords&gt;&lt;dates&gt;&lt;year&gt;2021&lt;/year&gt;&lt;pub-dates&gt;&lt;date&gt;Jan&lt;/date&gt;&lt;/pub-dates&gt;&lt;/dates&gt;&lt;isbn&gt;1474-4465 (Electronic)&amp;#xD;1474-4422 (Linking)&lt;/isbn&gt;&lt;accession-num&gt;33340485&lt;/accession-num&gt;&lt;urls&gt;&lt;related-urls&gt;&lt;url&gt;https://www.ncbi.nlm.nih.gov/pubmed/33340485&lt;/url&gt;&lt;/related-urls&gt;&lt;/urls&gt;&lt;custom2&gt;PMC8096522&lt;/custom2&gt;&lt;electronic-resource-num&gt;10.1016/S1474-4422(20)30412-9&lt;/electronic-resource-num&gt;&lt;/record&gt;&lt;/Cite&gt;&lt;/EndNote&gt;</w:instrText>
        </w:r>
        <w:r w:rsidR="00B94027">
          <w:rPr>
            <w:bCs/>
            <w:lang w:val="en-US"/>
          </w:rPr>
          <w:fldChar w:fldCharType="separate"/>
        </w:r>
        <w:r w:rsidR="00B94027" w:rsidRPr="008E71EF">
          <w:rPr>
            <w:bCs/>
            <w:noProof/>
            <w:vertAlign w:val="superscript"/>
            <w:lang w:val="en-US"/>
          </w:rPr>
          <w:t>16</w:t>
        </w:r>
        <w:r w:rsidR="00B94027">
          <w:rPr>
            <w:bCs/>
            <w:noProof/>
            <w:vertAlign w:val="superscript"/>
            <w:lang w:val="en-US"/>
          </w:rPr>
          <w:fldChar w:fldCharType="end"/>
        </w:r>
      </w:hyperlink>
      <w:r w:rsidR="00C464EA" w:rsidRPr="0079695F">
        <w:rPr>
          <w:bCs/>
          <w:lang w:val="en-US"/>
        </w:rPr>
        <w:t>.</w:t>
      </w:r>
    </w:p>
    <w:p w14:paraId="32AA5DAC" w14:textId="55D9F1DC" w:rsidR="00A4585B" w:rsidRDefault="00A4585B" w:rsidP="00A4368B">
      <w:pPr>
        <w:pStyle w:val="Paragrafoelenco"/>
        <w:numPr>
          <w:ilvl w:val="0"/>
          <w:numId w:val="6"/>
        </w:numPr>
        <w:spacing w:line="360" w:lineRule="auto"/>
        <w:jc w:val="both"/>
        <w:rPr>
          <w:bCs/>
          <w:lang w:val="en-US"/>
        </w:rPr>
      </w:pPr>
      <w:r>
        <w:rPr>
          <w:b/>
          <w:lang w:val="en-US"/>
        </w:rPr>
        <w:t>Vascular diseases</w:t>
      </w:r>
      <w:r w:rsidR="003023B5" w:rsidRPr="00B433F4">
        <w:rPr>
          <w:b/>
          <w:lang w:val="en-US"/>
        </w:rPr>
        <w:t>:</w:t>
      </w:r>
      <w:r w:rsidR="003023B5" w:rsidRPr="00B433F4">
        <w:rPr>
          <w:bCs/>
          <w:lang w:val="en-US"/>
        </w:rPr>
        <w:t xml:space="preserve"> AD </w:t>
      </w:r>
      <w:r w:rsidR="00493C51" w:rsidRPr="00B433F4">
        <w:rPr>
          <w:bCs/>
          <w:lang w:val="en-US"/>
        </w:rPr>
        <w:t xml:space="preserve">patients </w:t>
      </w:r>
      <w:r w:rsidR="003023B5" w:rsidRPr="00B433F4">
        <w:rPr>
          <w:bCs/>
          <w:lang w:val="en-US"/>
        </w:rPr>
        <w:t xml:space="preserve">usually have </w:t>
      </w:r>
      <w:r w:rsidR="00493C51" w:rsidRPr="00B433F4">
        <w:rPr>
          <w:bCs/>
          <w:lang w:val="en-US"/>
        </w:rPr>
        <w:t>comorbidities</w:t>
      </w:r>
      <w:r w:rsidR="003023B5" w:rsidRPr="00B433F4">
        <w:rPr>
          <w:bCs/>
          <w:lang w:val="en-US"/>
        </w:rPr>
        <w:t xml:space="preserve"> such as cardiovascular disease (CVD), obesity, </w:t>
      </w:r>
      <w:r w:rsidR="00493C51" w:rsidRPr="00B433F4">
        <w:rPr>
          <w:bCs/>
          <w:lang w:val="en-US"/>
        </w:rPr>
        <w:t xml:space="preserve">and </w:t>
      </w:r>
      <w:r w:rsidR="003023B5" w:rsidRPr="00B433F4">
        <w:rPr>
          <w:bCs/>
          <w:lang w:val="en-US"/>
        </w:rPr>
        <w:t>diabetes</w:t>
      </w:r>
      <w:r w:rsidR="003023B5" w:rsidRPr="00E83D81">
        <w:rPr>
          <w:bCs/>
          <w:lang w:val="en-US"/>
        </w:rPr>
        <w:t xml:space="preserve">. </w:t>
      </w:r>
      <w:r w:rsidR="00B433F4" w:rsidRPr="00E83D81">
        <w:rPr>
          <w:bCs/>
          <w:lang w:val="en-US"/>
        </w:rPr>
        <w:t xml:space="preserve">These diseases are </w:t>
      </w:r>
      <w:r w:rsidR="00DF07C1" w:rsidRPr="00E83D81">
        <w:rPr>
          <w:bCs/>
          <w:lang w:val="en-US"/>
        </w:rPr>
        <w:t>often related</w:t>
      </w:r>
      <w:r w:rsidR="00B433F4" w:rsidRPr="00E83D81">
        <w:rPr>
          <w:bCs/>
          <w:lang w:val="en-US"/>
        </w:rPr>
        <w:t xml:space="preserve"> and share an underlying pathology of atherosclerosis</w:t>
      </w:r>
      <w:hyperlink w:anchor="_ENREF_17" w:tooltip="Santos, 2017 #171" w:history="1">
        <w:r w:rsidR="00B94027">
          <w:rPr>
            <w:bCs/>
            <w:lang w:val="en-US"/>
          </w:rPr>
          <w:fldChar w:fldCharType="begin">
            <w:fldData xml:space="preserve">PEVuZE5vdGU+PENpdGU+PEF1dGhvcj5TYW50b3M8L0F1dGhvcj48WWVhcj4yMDE3PC9ZZWFyPjxS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</w:fldData>
          </w:fldChar>
        </w:r>
        <w:r w:rsidR="00B94027">
          <w:rPr>
            <w:bCs/>
            <w:lang w:val="en-US"/>
          </w:rPr>
          <w:instrText xml:space="preserve"> ADDIN EN.CITE </w:instrText>
        </w:r>
        <w:r w:rsidR="00B94027">
          <w:rPr>
            <w:bCs/>
            <w:lang w:val="en-US"/>
          </w:rPr>
          <w:fldChar w:fldCharType="begin">
            <w:fldData xml:space="preserve">PEVuZE5vdGU+PENpdGU+PEF1dGhvcj5TYW50b3M8L0F1dGhvcj48WWVhcj4yMDE3PC9ZZWFyPjxS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</w:fldData>
          </w:fldChar>
        </w:r>
        <w:r w:rsidR="00B94027">
          <w:rPr>
            <w:bCs/>
            <w:lang w:val="en-US"/>
          </w:rPr>
          <w:instrText xml:space="preserve"> ADDIN EN.CITE.DATA </w:instrText>
        </w:r>
        <w:r w:rsidR="00B94027">
          <w:rPr>
            <w:bCs/>
            <w:lang w:val="en-US"/>
          </w:rPr>
        </w:r>
        <w:r w:rsidR="00B94027">
          <w:rPr>
            <w:bCs/>
            <w:lang w:val="en-US"/>
          </w:rPr>
          <w:fldChar w:fldCharType="end"/>
        </w:r>
        <w:r w:rsidR="00B94027">
          <w:rPr>
            <w:bCs/>
            <w:lang w:val="en-US"/>
          </w:rPr>
        </w:r>
        <w:r w:rsidR="00B94027">
          <w:rPr>
            <w:bCs/>
            <w:lang w:val="en-US"/>
          </w:rPr>
          <w:fldChar w:fldCharType="separate"/>
        </w:r>
        <w:r w:rsidR="00B94027" w:rsidRPr="008E71EF">
          <w:rPr>
            <w:bCs/>
            <w:noProof/>
            <w:vertAlign w:val="superscript"/>
            <w:lang w:val="en-US"/>
          </w:rPr>
          <w:t>17</w:t>
        </w:r>
        <w:r w:rsidR="00B94027">
          <w:rPr>
            <w:bCs/>
            <w:noProof/>
            <w:vertAlign w:val="superscript"/>
            <w:lang w:val="en-US"/>
          </w:rPr>
          <w:fldChar w:fldCharType="end"/>
        </w:r>
      </w:hyperlink>
      <w:r w:rsidR="00B433F4" w:rsidRPr="00E83D81">
        <w:rPr>
          <w:bCs/>
          <w:lang w:val="en-US"/>
        </w:rPr>
        <w:t>.</w:t>
      </w:r>
      <w:r w:rsidR="00DF07C1" w:rsidRPr="00E83D81">
        <w:rPr>
          <w:bCs/>
          <w:lang w:val="en-US"/>
        </w:rPr>
        <w:t xml:space="preserve"> </w:t>
      </w:r>
      <w:r w:rsidR="00DF07C1" w:rsidRPr="00DF07C1">
        <w:rPr>
          <w:bCs/>
          <w:lang w:val="en-US"/>
        </w:rPr>
        <w:t xml:space="preserve">The mechanism by which </w:t>
      </w:r>
      <w:r w:rsidR="003D67F3">
        <w:rPr>
          <w:bCs/>
          <w:lang w:val="en-US"/>
        </w:rPr>
        <w:t>vascular diseases</w:t>
      </w:r>
      <w:r w:rsidR="00DF07C1" w:rsidRPr="00DF07C1">
        <w:rPr>
          <w:bCs/>
          <w:lang w:val="en-US"/>
        </w:rPr>
        <w:t xml:space="preserve"> influence cognition and AD risk remains under active investigation. </w:t>
      </w:r>
      <w:r w:rsidR="003D67F3">
        <w:rPr>
          <w:bCs/>
          <w:lang w:val="en-US"/>
        </w:rPr>
        <w:t>T</w:t>
      </w:r>
      <w:r w:rsidR="00DF07C1" w:rsidRPr="00DF07C1">
        <w:rPr>
          <w:bCs/>
          <w:lang w:val="en-US"/>
        </w:rPr>
        <w:t xml:space="preserve">here may be </w:t>
      </w:r>
      <w:r w:rsidR="003D67F3" w:rsidRPr="00DF07C1">
        <w:rPr>
          <w:bCs/>
          <w:lang w:val="en-US"/>
        </w:rPr>
        <w:t xml:space="preserve">genetic, </w:t>
      </w:r>
      <w:r w:rsidR="00DF07C1" w:rsidRPr="00DF07C1">
        <w:rPr>
          <w:bCs/>
          <w:lang w:val="en-US"/>
        </w:rPr>
        <w:t>hormonal, or inflammatory processes</w:t>
      </w:r>
      <w:r w:rsidR="003D67F3">
        <w:rPr>
          <w:bCs/>
          <w:lang w:val="en-US"/>
        </w:rPr>
        <w:t xml:space="preserve"> behind it</w:t>
      </w:r>
      <w:r w:rsidR="00DF07C1">
        <w:rPr>
          <w:bCs/>
          <w:lang w:val="en-US"/>
        </w:rPr>
        <w:t xml:space="preserve">. </w:t>
      </w:r>
      <w:r w:rsidR="00DF07C1" w:rsidRPr="00DF07C1">
        <w:rPr>
          <w:bCs/>
          <w:lang w:val="en-US"/>
        </w:rPr>
        <w:t>For example, it seems that atherosclerotic lesions formed by high levels of cholesterol in the blood could mediate AD pathology inducing vascular changes</w:t>
      </w:r>
      <w:hyperlink w:anchor="_ENREF_9" w:tooltip="Alves, 2012 #92" w:history="1">
        <w:r w:rsidR="00B94027">
          <w:rPr>
            <w:bCs/>
            <w:lang w:val="en-US"/>
          </w:rPr>
          <w:fldChar w:fldCharType="begin"/>
        </w:r>
        <w:r w:rsidR="00B94027">
          <w:rPr>
            <w:bCs/>
            <w:lang w:val="en-US"/>
          </w:rPr>
          <w:instrText xml:space="preserve"> ADDIN EN.CITE &lt;EndNote&gt;&lt;Cite&gt;&lt;Author&gt;Alves&lt;/Author&gt;&lt;Year&gt;2012&lt;/Year&gt;&lt;RecNum&gt;92&lt;/RecNum&gt;&lt;DisplayText&gt;&lt;style face="superscript"&gt;9&lt;/style&gt;&lt;/DisplayText&gt;&lt;record&gt;&lt;rec-number&gt;92&lt;/rec-number&gt;&lt;foreign-keys&gt;&lt;key app="EN" db-id="905zeszt4x50stevw5cvped80vpraafavrp0" timestamp="1630314126"&gt;92&lt;/key&gt;&lt;/foreign-keys&gt;&lt;ref-type name="Journal Article"&gt;17&lt;/ref-type&gt;&lt;contributors&gt;&lt;authors&gt;&lt;author&gt;Alves, L.&lt;/author&gt;&lt;author&gt;Correia, A. S.&lt;/author&gt;&lt;author&gt;Miguel, R.&lt;/author&gt;&lt;author&gt;Alegria, P.&lt;/author&gt;&lt;author&gt;Bugalho, P.&lt;/author&gt;&lt;/authors&gt;&lt;/contributors&gt;&lt;auth-address&gt;Servico de Neurologia, Hospital de Egas Moniz, Centro Hospitalar de Lisboa Ocidental Lisboa, Portugal.&lt;/auth-address&gt;&lt;titles&gt;&lt;title&gt;Alzheimer&amp;apos;s disease: a clinical practice-oriented review&lt;/title&gt;&lt;secondary-title&gt;Front Neurol&lt;/secondary-title&gt;&lt;/titles&gt;&lt;periodical&gt;&lt;full-title&gt;Front Neurol&lt;/full-title&gt;&lt;/periodical&gt;&lt;pages&gt;63&lt;/pages&gt;&lt;volume&gt;3&lt;/volume&gt;&lt;edition&gt;2012/04/25&lt;/edition&gt;&lt;keywords&gt;&lt;keyword&gt;AD biomarkers&lt;/keyword&gt;&lt;keyword&gt;AD diagnosis&lt;/keyword&gt;&lt;keyword&gt;AD genetics&lt;/keyword&gt;&lt;keyword&gt;AD neuropsychological evaluation&lt;/keyword&gt;&lt;keyword&gt;AD pathogenesis&lt;/keyword&gt;&lt;keyword&gt;AD treatment&lt;/keyword&gt;&lt;keyword&gt;AD variants&lt;/keyword&gt;&lt;keyword&gt;Alzheimer&lt;/keyword&gt;&lt;/keywords&gt;&lt;dates&gt;&lt;year&gt;2012&lt;/year&gt;&lt;/dates&gt;&lt;isbn&gt;1664-2295 (Electronic)&amp;#xD;1664-2295 (Linking)&lt;/isbn&gt;&lt;accession-num&gt;22529838&lt;/accession-num&gt;&lt;urls&gt;&lt;related-urls&gt;&lt;url&gt;https://www.ncbi.nlm.nih.gov/pubmed/22529838&lt;/url&gt;&lt;url&gt;https://www.ncbi.nlm.nih.gov/pmc/articles/PMC3330267/pdf/fneur-03-00063.pdf&lt;/url&gt;&lt;/related-urls&gt;&lt;/urls&gt;&lt;custom2&gt;PMC3330267&lt;/custom2&gt;&lt;electronic-resource-num&gt;10.3389/fneur.2012.00063&lt;/electronic-resource-num&gt;&lt;/record&gt;&lt;/Cite&gt;&lt;/EndNote&gt;</w:instrText>
        </w:r>
        <w:r w:rsidR="00B94027">
          <w:rPr>
            <w:bCs/>
            <w:lang w:val="en-US"/>
          </w:rPr>
          <w:fldChar w:fldCharType="separate"/>
        </w:r>
        <w:r w:rsidR="00B94027" w:rsidRPr="008E71EF">
          <w:rPr>
            <w:bCs/>
            <w:noProof/>
            <w:vertAlign w:val="superscript"/>
            <w:lang w:val="en-US"/>
          </w:rPr>
          <w:t>9</w:t>
        </w:r>
        <w:r w:rsidR="00B94027">
          <w:rPr>
            <w:bCs/>
            <w:noProof/>
            <w:vertAlign w:val="superscript"/>
            <w:lang w:val="en-US"/>
          </w:rPr>
          <w:fldChar w:fldCharType="end"/>
        </w:r>
      </w:hyperlink>
      <w:r w:rsidR="00DF07C1" w:rsidRPr="00DF07C1">
        <w:rPr>
          <w:bCs/>
          <w:lang w:val="en-US"/>
        </w:rPr>
        <w:t xml:space="preserve"> and facilitating the deposition of Aβ </w:t>
      </w:r>
      <w:r w:rsidR="00DF07C1" w:rsidRPr="00DF07C1">
        <w:rPr>
          <w:bCs/>
          <w:lang w:val="en-US"/>
        </w:rPr>
        <w:lastRenderedPageBreak/>
        <w:t>plaques, which can lead to cognitive decline or induce inflammatory responses impairing cognitive functions.</w:t>
      </w:r>
    </w:p>
    <w:p w14:paraId="6E94C3F2" w14:textId="11445A2E" w:rsidR="00D31006" w:rsidRDefault="00A4585B" w:rsidP="00A4368B">
      <w:pPr>
        <w:pStyle w:val="Paragrafoelenco"/>
        <w:numPr>
          <w:ilvl w:val="0"/>
          <w:numId w:val="6"/>
        </w:numPr>
        <w:spacing w:line="360" w:lineRule="auto"/>
        <w:jc w:val="both"/>
        <w:rPr>
          <w:bCs/>
          <w:lang w:val="en-US"/>
        </w:rPr>
      </w:pPr>
      <w:r>
        <w:rPr>
          <w:b/>
          <w:lang w:val="en-US"/>
        </w:rPr>
        <w:t>Environmental factors:</w:t>
      </w:r>
      <w:r w:rsidRPr="00652D07">
        <w:rPr>
          <w:bCs/>
          <w:lang w:val="en-US"/>
        </w:rPr>
        <w:t xml:space="preserve"> </w:t>
      </w:r>
      <w:r w:rsidR="00652D07">
        <w:rPr>
          <w:bCs/>
          <w:lang w:val="en-US"/>
        </w:rPr>
        <w:t>not all AD cases are related to a</w:t>
      </w:r>
      <w:r w:rsidR="00652D07" w:rsidRPr="00652D07">
        <w:rPr>
          <w:bCs/>
          <w:lang w:val="en-US"/>
        </w:rPr>
        <w:t>ging and genetic risk factors. Environmental risk factors</w:t>
      </w:r>
      <w:r w:rsidR="00652D07">
        <w:rPr>
          <w:bCs/>
          <w:lang w:val="en-US"/>
        </w:rPr>
        <w:t xml:space="preserve"> such as </w:t>
      </w:r>
      <w:r w:rsidR="00652D07" w:rsidRPr="00652D07">
        <w:rPr>
          <w:bCs/>
          <w:lang w:val="en-US"/>
        </w:rPr>
        <w:t xml:space="preserve">air pollution, </w:t>
      </w:r>
      <w:r w:rsidR="003D67F3">
        <w:rPr>
          <w:bCs/>
          <w:lang w:val="en-US"/>
        </w:rPr>
        <w:t xml:space="preserve">smoking, </w:t>
      </w:r>
      <w:r w:rsidR="00652D07" w:rsidRPr="00652D07">
        <w:rPr>
          <w:bCs/>
          <w:lang w:val="en-US"/>
        </w:rPr>
        <w:t xml:space="preserve">diet, </w:t>
      </w:r>
      <w:r w:rsidR="00652D07">
        <w:rPr>
          <w:bCs/>
          <w:lang w:val="en-US"/>
        </w:rPr>
        <w:t xml:space="preserve">heavy </w:t>
      </w:r>
      <w:r w:rsidR="00652D07" w:rsidRPr="00652D07">
        <w:rPr>
          <w:bCs/>
          <w:lang w:val="en-US"/>
        </w:rPr>
        <w:t>metals</w:t>
      </w:r>
      <w:r w:rsidR="00652D07">
        <w:rPr>
          <w:bCs/>
          <w:lang w:val="en-US"/>
        </w:rPr>
        <w:t xml:space="preserve"> and</w:t>
      </w:r>
      <w:r w:rsidR="00652D07" w:rsidRPr="00652D07">
        <w:rPr>
          <w:bCs/>
          <w:lang w:val="en-US"/>
        </w:rPr>
        <w:t xml:space="preserve"> infections may induce oxidative stress and inflammation</w:t>
      </w:r>
      <w:r w:rsidR="00652D07">
        <w:rPr>
          <w:bCs/>
          <w:lang w:val="en-US"/>
        </w:rPr>
        <w:t>,</w:t>
      </w:r>
      <w:r w:rsidR="00652D07" w:rsidRPr="00652D07">
        <w:rPr>
          <w:bCs/>
          <w:lang w:val="en-US"/>
        </w:rPr>
        <w:t xml:space="preserve"> increas</w:t>
      </w:r>
      <w:r w:rsidR="00652D07">
        <w:rPr>
          <w:bCs/>
          <w:lang w:val="en-US"/>
        </w:rPr>
        <w:t>ing</w:t>
      </w:r>
      <w:r w:rsidR="00652D07" w:rsidRPr="00652D07">
        <w:rPr>
          <w:bCs/>
          <w:lang w:val="en-US"/>
        </w:rPr>
        <w:t xml:space="preserve"> the risk </w:t>
      </w:r>
      <w:r w:rsidR="00652D07">
        <w:rPr>
          <w:bCs/>
          <w:lang w:val="en-US"/>
        </w:rPr>
        <w:t xml:space="preserve">of </w:t>
      </w:r>
      <w:r w:rsidR="00652D07" w:rsidRPr="00652D07">
        <w:rPr>
          <w:bCs/>
          <w:lang w:val="en-US"/>
        </w:rPr>
        <w:t>developing A</w:t>
      </w:r>
      <w:r w:rsidR="00652D07">
        <w:rPr>
          <w:bCs/>
          <w:lang w:val="en-US"/>
        </w:rPr>
        <w:t>D</w:t>
      </w:r>
      <w:r w:rsidR="00E017DF">
        <w:rPr>
          <w:bCs/>
          <w:lang w:val="en-US"/>
        </w:rPr>
        <w:fldChar w:fldCharType="begin">
          <w:fldData xml:space="preserve">PEVuZE5vdGU+PENpdGU+PEF1dGhvcj5HcmFudDwvQXV0aG9yPjxZZWFyPjIwMDI8L1llYXI+PFJl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</w:fldData>
        </w:fldChar>
      </w:r>
      <w:r w:rsidR="008E71EF">
        <w:rPr>
          <w:bCs/>
          <w:lang w:val="en-US"/>
        </w:rPr>
        <w:instrText xml:space="preserve"> ADDIN EN.CITE </w:instrText>
      </w:r>
      <w:r w:rsidR="008E71EF">
        <w:rPr>
          <w:bCs/>
          <w:lang w:val="en-US"/>
        </w:rPr>
        <w:fldChar w:fldCharType="begin">
          <w:fldData xml:space="preserve">PEVuZE5vdGU+PENpdGU+PEF1dGhvcj5HcmFudDwvQXV0aG9yPjxZZWFyPjIwMDI8L1llYXI+PFJl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</w:fldData>
        </w:fldChar>
      </w:r>
      <w:r w:rsidR="008E71EF">
        <w:rPr>
          <w:bCs/>
          <w:lang w:val="en-US"/>
        </w:rPr>
        <w:instrText xml:space="preserve"> ADDIN EN.CITE.DATA </w:instrText>
      </w:r>
      <w:r w:rsidR="008E71EF">
        <w:rPr>
          <w:bCs/>
          <w:lang w:val="en-US"/>
        </w:rPr>
      </w:r>
      <w:r w:rsidR="008E71EF">
        <w:rPr>
          <w:bCs/>
          <w:lang w:val="en-US"/>
        </w:rPr>
        <w:fldChar w:fldCharType="end"/>
      </w:r>
      <w:r w:rsidR="00E017DF">
        <w:rPr>
          <w:bCs/>
          <w:lang w:val="en-US"/>
        </w:rPr>
      </w:r>
      <w:r w:rsidR="00E017DF">
        <w:rPr>
          <w:bCs/>
          <w:lang w:val="en-US"/>
        </w:rPr>
        <w:fldChar w:fldCharType="separate"/>
      </w:r>
      <w:hyperlink w:anchor="_ENREF_7" w:tooltip="Breijyeh, 2020 #149" w:history="1">
        <w:r w:rsidR="00B94027" w:rsidRPr="008E71EF">
          <w:t>7</w:t>
        </w:r>
      </w:hyperlink>
      <w:r w:rsidR="008E71EF" w:rsidRPr="008E71EF">
        <w:rPr>
          <w:bCs/>
          <w:noProof/>
          <w:vertAlign w:val="superscript"/>
          <w:lang w:val="en-US"/>
        </w:rPr>
        <w:t>,</w:t>
      </w:r>
      <w:hyperlink w:anchor="_ENREF_17" w:tooltip="Santos, 2017 #171" w:history="1">
        <w:r w:rsidR="00B94027" w:rsidRPr="008E71EF">
          <w:rPr>
            <w:bCs/>
            <w:noProof/>
            <w:vertAlign w:val="superscript"/>
            <w:lang w:val="en-US"/>
          </w:rPr>
          <w:t>17</w:t>
        </w:r>
      </w:hyperlink>
      <w:r w:rsidR="008E71EF" w:rsidRPr="008E71EF">
        <w:rPr>
          <w:bCs/>
          <w:noProof/>
          <w:vertAlign w:val="superscript"/>
          <w:lang w:val="en-US"/>
        </w:rPr>
        <w:t>,</w:t>
      </w:r>
      <w:hyperlink w:anchor="_ENREF_18" w:tooltip="Grant, 2002 #104" w:history="1">
        <w:r w:rsidR="00B94027" w:rsidRPr="008E71EF">
          <w:rPr>
            <w:bCs/>
            <w:noProof/>
            <w:vertAlign w:val="superscript"/>
            <w:lang w:val="en-US"/>
          </w:rPr>
          <w:t>18</w:t>
        </w:r>
      </w:hyperlink>
      <w:r w:rsidR="00E017DF">
        <w:rPr>
          <w:bCs/>
          <w:lang w:val="en-US"/>
        </w:rPr>
        <w:fldChar w:fldCharType="end"/>
      </w:r>
      <w:r w:rsidR="00652D07" w:rsidRPr="00652D07">
        <w:rPr>
          <w:bCs/>
          <w:lang w:val="en-US"/>
        </w:rPr>
        <w:t>.</w:t>
      </w:r>
      <w:r w:rsidR="00E83D81">
        <w:rPr>
          <w:bCs/>
          <w:lang w:val="en-US"/>
        </w:rPr>
        <w:t xml:space="preserve"> </w:t>
      </w:r>
      <w:r w:rsidR="00D31006">
        <w:rPr>
          <w:bCs/>
          <w:lang w:val="en-US"/>
        </w:rPr>
        <w:t>Among all, d</w:t>
      </w:r>
      <w:r w:rsidR="00E83D81">
        <w:rPr>
          <w:bCs/>
          <w:lang w:val="en-US"/>
        </w:rPr>
        <w:t>iet</w:t>
      </w:r>
      <w:r w:rsidR="00E83D81" w:rsidRPr="00E83D81">
        <w:rPr>
          <w:bCs/>
          <w:lang w:val="en-US"/>
        </w:rPr>
        <w:t xml:space="preserve"> is known to play an important role in the pathogenesis of </w:t>
      </w:r>
      <w:r w:rsidR="00E83D81">
        <w:rPr>
          <w:bCs/>
          <w:lang w:val="en-US"/>
        </w:rPr>
        <w:t xml:space="preserve">several diseases, including AD, and </w:t>
      </w:r>
      <w:r w:rsidR="00E83D81" w:rsidRPr="00E83D81">
        <w:rPr>
          <w:bCs/>
          <w:lang w:val="en-US"/>
        </w:rPr>
        <w:t xml:space="preserve">the gut microbiota is a </w:t>
      </w:r>
      <w:r w:rsidR="00E83D81">
        <w:rPr>
          <w:bCs/>
          <w:lang w:val="en-US"/>
        </w:rPr>
        <w:t>fundamental</w:t>
      </w:r>
      <w:r w:rsidR="00E83D81" w:rsidRPr="00E83D81">
        <w:rPr>
          <w:bCs/>
          <w:lang w:val="en-US"/>
        </w:rPr>
        <w:t xml:space="preserve"> player in th</w:t>
      </w:r>
      <w:r w:rsidR="00E83D81">
        <w:rPr>
          <w:bCs/>
          <w:lang w:val="en-US"/>
        </w:rPr>
        <w:t>is.</w:t>
      </w:r>
      <w:r w:rsidR="00E83D81" w:rsidRPr="00E83D81">
        <w:rPr>
          <w:bCs/>
          <w:lang w:val="en-US"/>
        </w:rPr>
        <w:t xml:space="preserve"> Dietary changes</w:t>
      </w:r>
      <w:r w:rsidR="00E83D81">
        <w:rPr>
          <w:bCs/>
          <w:lang w:val="en-US"/>
        </w:rPr>
        <w:t xml:space="preserve"> </w:t>
      </w:r>
      <w:r w:rsidR="00E83D81" w:rsidRPr="00E83D81">
        <w:rPr>
          <w:bCs/>
          <w:lang w:val="en-US"/>
        </w:rPr>
        <w:t>influence the microbiome composition</w:t>
      </w:r>
      <w:hyperlink w:anchor="_ENREF_19" w:tooltip="Bostanciklioglu, 2019 #363" w:history="1">
        <w:r w:rsidR="00B94027">
          <w:rPr>
            <w:bCs/>
            <w:lang w:val="en-US"/>
          </w:rPr>
          <w:fldChar w:fldCharType="begin">
            <w:fldData xml:space="preserve">PEVuZE5vdGU+PENpdGU+PEF1dGhvcj5Cb3N0YW5jaWtsaW9nbHU8L0F1dGhvcj48WWVhcj4yMDE5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</w:fldData>
          </w:fldChar>
        </w:r>
        <w:r w:rsidR="00B94027">
          <w:rPr>
            <w:bCs/>
            <w:lang w:val="en-US"/>
          </w:rPr>
          <w:instrText xml:space="preserve"> ADDIN EN.CITE </w:instrText>
        </w:r>
        <w:r w:rsidR="00B94027">
          <w:rPr>
            <w:bCs/>
            <w:lang w:val="en-US"/>
          </w:rPr>
          <w:fldChar w:fldCharType="begin">
            <w:fldData xml:space="preserve">PEVuZE5vdGU+PENpdGU+PEF1dGhvcj5Cb3N0YW5jaWtsaW9nbHU8L0F1dGhvcj48WWVhcj4yMDE5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</w:fldData>
          </w:fldChar>
        </w:r>
        <w:r w:rsidR="00B94027">
          <w:rPr>
            <w:bCs/>
            <w:lang w:val="en-US"/>
          </w:rPr>
          <w:instrText xml:space="preserve"> ADDIN EN.CITE.DATA </w:instrText>
        </w:r>
        <w:r w:rsidR="00B94027">
          <w:rPr>
            <w:bCs/>
            <w:lang w:val="en-US"/>
          </w:rPr>
        </w:r>
        <w:r w:rsidR="00B94027">
          <w:rPr>
            <w:bCs/>
            <w:lang w:val="en-US"/>
          </w:rPr>
          <w:fldChar w:fldCharType="end"/>
        </w:r>
        <w:r w:rsidR="00B94027">
          <w:rPr>
            <w:bCs/>
            <w:lang w:val="en-US"/>
          </w:rPr>
        </w:r>
        <w:r w:rsidR="00B94027">
          <w:rPr>
            <w:bCs/>
            <w:lang w:val="en-US"/>
          </w:rPr>
          <w:fldChar w:fldCharType="separate"/>
        </w:r>
        <w:r w:rsidR="00B94027" w:rsidRPr="008E71EF">
          <w:rPr>
            <w:bCs/>
            <w:noProof/>
            <w:vertAlign w:val="superscript"/>
            <w:lang w:val="en-US"/>
          </w:rPr>
          <w:t>19-22</w:t>
        </w:r>
        <w:r w:rsidR="00B94027">
          <w:rPr>
            <w:bCs/>
            <w:noProof/>
            <w:vertAlign w:val="superscript"/>
            <w:lang w:val="en-US"/>
          </w:rPr>
          <w:fldChar w:fldCharType="end"/>
        </w:r>
      </w:hyperlink>
      <w:r w:rsidR="00ED4610">
        <w:rPr>
          <w:bCs/>
          <w:lang w:val="en-US"/>
        </w:rPr>
        <w:t xml:space="preserve">, affecting </w:t>
      </w:r>
      <w:r w:rsidR="0027080B">
        <w:rPr>
          <w:bCs/>
          <w:lang w:val="en-US"/>
        </w:rPr>
        <w:t xml:space="preserve">several processes, such as the </w:t>
      </w:r>
      <w:r w:rsidR="0027080B" w:rsidRPr="0027080B">
        <w:rPr>
          <w:bCs/>
          <w:lang w:val="en-US"/>
        </w:rPr>
        <w:t>modulati</w:t>
      </w:r>
      <w:r w:rsidR="0027080B">
        <w:rPr>
          <w:bCs/>
          <w:lang w:val="en-US"/>
        </w:rPr>
        <w:t>on of</w:t>
      </w:r>
      <w:r w:rsidR="0027080B" w:rsidRPr="0027080B">
        <w:rPr>
          <w:bCs/>
          <w:lang w:val="en-US"/>
        </w:rPr>
        <w:t xml:space="preserve"> systemic inflammatory response</w:t>
      </w:r>
      <w:r w:rsidR="00BE17C3">
        <w:rPr>
          <w:bCs/>
          <w:lang w:val="en-US"/>
        </w:rPr>
        <w:t xml:space="preserve"> and</w:t>
      </w:r>
      <w:r w:rsidR="0027080B" w:rsidRPr="0027080B">
        <w:rPr>
          <w:bCs/>
          <w:lang w:val="en-US"/>
        </w:rPr>
        <w:t xml:space="preserve"> the availability of nutrients </w:t>
      </w:r>
      <w:r w:rsidR="00BE17C3" w:rsidRPr="0027080B">
        <w:rPr>
          <w:bCs/>
          <w:lang w:val="en-US"/>
        </w:rPr>
        <w:t>essential</w:t>
      </w:r>
      <w:r w:rsidR="0027080B" w:rsidRPr="0027080B">
        <w:rPr>
          <w:bCs/>
          <w:lang w:val="en-US"/>
        </w:rPr>
        <w:t xml:space="preserve"> for </w:t>
      </w:r>
      <w:r w:rsidR="00BE17C3">
        <w:rPr>
          <w:bCs/>
          <w:lang w:val="en-US"/>
        </w:rPr>
        <w:t xml:space="preserve">normal </w:t>
      </w:r>
      <w:r w:rsidR="0027080B" w:rsidRPr="0027080B">
        <w:rPr>
          <w:bCs/>
          <w:lang w:val="en-US"/>
        </w:rPr>
        <w:t>brain functioning</w:t>
      </w:r>
      <w:hyperlink w:anchor="_ENREF_22" w:tooltip="Romanenko, 2021 #369" w:history="1">
        <w:r w:rsidR="00B94027">
          <w:rPr>
            <w:bCs/>
            <w:lang w:val="en-US"/>
          </w:rPr>
          <w:fldChar w:fldCharType="begin"/>
        </w:r>
        <w:r w:rsidR="00B94027">
          <w:rPr>
            <w:bCs/>
            <w:lang w:val="en-US"/>
          </w:rPr>
          <w:instrText xml:space="preserve"> ADDIN EN.CITE &lt;EndNote&gt;&lt;Cite&gt;&lt;Author&gt;Romanenko&lt;/Author&gt;&lt;Year&gt;2021&lt;/Year&gt;&lt;RecNum&gt;369&lt;/RecNum&gt;&lt;DisplayText&gt;&lt;style face="superscript"&gt;22&lt;/style&gt;&lt;/DisplayText&gt;&lt;record&gt;&lt;rec-number&gt;369&lt;/rec-number&gt;&lt;foreign-keys&gt;&lt;key app="EN" db-id="905zeszt4x50stevw5cvped80vpraafavrp0" timestamp="1631102478"&gt;369&lt;/key&gt;&lt;/foreign-keys&gt;&lt;ref-type name="Journal Article"&gt;17&lt;/ref-type&gt;&lt;contributors&gt;&lt;authors&gt;&lt;author&gt;Romanenko, M.&lt;/author&gt;&lt;author&gt;Kholin, V.&lt;/author&gt;&lt;author&gt;Koliada, A.&lt;/author&gt;&lt;author&gt;Vaiserman, A.&lt;/author&gt;&lt;/authors&gt;&lt;/contributors&gt;&lt;auth-address&gt;Laboratory of Dietetics, D.F. Chebotarev State Institute of Gerontology NAMS of Ukraine, Kyiv, Ukraine.&amp;#xD;Department of Age Physiology and Pathology of the Nervous System, D.F. Chebotarev State Institute of Gerontology NAMS of Ukraine, Kyiv, Ukraine.&amp;#xD;Molecular Genetic Laboratory Diagen, Kyiv, Ukraine.&amp;#xD;Laboratory of Epigenetics, D.F. Chebotarev State Institute of Gerontology NAMS of Ukraine, Kyiv, Ukraine.&lt;/auth-address&gt;&lt;titles&gt;&lt;title&gt;Nutrition, Gut Microbiota, and Alzheimer&amp;apos;s Disease&lt;/title&gt;&lt;secondary-title&gt;Front Psychiatry&lt;/secondary-title&gt;&lt;/titles&gt;&lt;periodical&gt;&lt;full-title&gt;Front Psychiatry&lt;/full-title&gt;&lt;/periodical&gt;&lt;pages&gt;712673&lt;/pages&gt;&lt;volume&gt;12&lt;/volume&gt;&lt;edition&gt;2021/08/24&lt;/edition&gt;&lt;keywords&gt;&lt;keyword&gt;Alzheimer&amp;apos;s disease&lt;/keyword&gt;&lt;keyword&gt;cognitive function&lt;/keyword&gt;&lt;keyword&gt;dementia&lt;/keyword&gt;&lt;keyword&gt;gut microbiota&lt;/keyword&gt;&lt;keyword&gt;nutrition&lt;/keyword&gt;&lt;keyword&gt;commercial or financial relationships that could be construed as a potential&lt;/keyword&gt;&lt;keyword&gt;conflict of interest.&lt;/keyword&gt;&lt;/keywords&gt;&lt;dates&gt;&lt;year&gt;2021&lt;/year&gt;&lt;/dates&gt;&lt;isbn&gt;1664-0640 (Print)&amp;#xD;1664-0640 (Linking)&lt;/isbn&gt;&lt;accession-num&gt;34421687&lt;/accession-num&gt;&lt;urls&gt;&lt;related-urls&gt;&lt;url&gt;https://www.ncbi.nlm.nih.gov/pubmed/34421687&lt;/url&gt;&lt;/related-urls&gt;&lt;/urls&gt;&lt;custom2&gt;PMC8374099&lt;/custom2&gt;&lt;electronic-resource-num&gt;10.3389/fpsyt.2021.712673&lt;/electronic-resource-num&gt;&lt;/record&gt;&lt;/Cite&gt;&lt;/EndNote&gt;</w:instrText>
        </w:r>
        <w:r w:rsidR="00B94027">
          <w:rPr>
            <w:bCs/>
            <w:lang w:val="en-US"/>
          </w:rPr>
          <w:fldChar w:fldCharType="separate"/>
        </w:r>
        <w:r w:rsidR="00B94027" w:rsidRPr="008E71EF">
          <w:rPr>
            <w:bCs/>
            <w:noProof/>
            <w:vertAlign w:val="superscript"/>
            <w:lang w:val="en-US"/>
          </w:rPr>
          <w:t>22</w:t>
        </w:r>
        <w:r w:rsidR="00B94027">
          <w:rPr>
            <w:bCs/>
            <w:noProof/>
            <w:vertAlign w:val="superscript"/>
            <w:lang w:val="en-US"/>
          </w:rPr>
          <w:fldChar w:fldCharType="end"/>
        </w:r>
      </w:hyperlink>
      <w:r w:rsidR="00254344">
        <w:rPr>
          <w:bCs/>
          <w:lang w:val="en-US"/>
        </w:rPr>
        <w:t>.</w:t>
      </w:r>
      <w:r w:rsidR="0027080B">
        <w:rPr>
          <w:bCs/>
          <w:lang w:val="en-US"/>
        </w:rPr>
        <w:t xml:space="preserve"> </w:t>
      </w:r>
      <w:r w:rsidR="00BE17C3">
        <w:rPr>
          <w:bCs/>
          <w:lang w:val="en-US"/>
        </w:rPr>
        <w:t xml:space="preserve">Several studies demonstrated </w:t>
      </w:r>
      <w:r w:rsidR="00ED4610">
        <w:rPr>
          <w:bCs/>
          <w:lang w:val="en-US"/>
        </w:rPr>
        <w:t xml:space="preserve">a </w:t>
      </w:r>
      <w:r w:rsidR="00ED4610" w:rsidRPr="00BE17C3">
        <w:rPr>
          <w:bCs/>
          <w:lang w:val="en-US"/>
        </w:rPr>
        <w:t xml:space="preserve">diminished microbiota diversity </w:t>
      </w:r>
      <w:r w:rsidR="00BE17C3">
        <w:rPr>
          <w:bCs/>
          <w:lang w:val="en-US"/>
        </w:rPr>
        <w:t>in AD patients and in corresponding animal models</w:t>
      </w:r>
      <w:hyperlink w:anchor="_ENREF_23" w:tooltip="Brandscheid, 2017 #370" w:history="1">
        <w:r w:rsidR="00B94027">
          <w:rPr>
            <w:bCs/>
            <w:lang w:val="en-US"/>
          </w:rPr>
          <w:fldChar w:fldCharType="begin">
            <w:fldData xml:space="preserve">PEVuZE5vdGU+PENpdGU+PEF1dGhvcj5CcmFuZHNjaGVpZDwvQXV0aG9yPjxZZWFyPjIwMTc8L1ll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</w:fldData>
          </w:fldChar>
        </w:r>
        <w:r w:rsidR="00B94027">
          <w:rPr>
            <w:bCs/>
            <w:lang w:val="en-US"/>
          </w:rPr>
          <w:instrText xml:space="preserve"> ADDIN EN.CITE </w:instrText>
        </w:r>
        <w:r w:rsidR="00B94027">
          <w:rPr>
            <w:bCs/>
            <w:lang w:val="en-US"/>
          </w:rPr>
          <w:fldChar w:fldCharType="begin">
            <w:fldData xml:space="preserve">PEVuZE5vdGU+PENpdGU+PEF1dGhvcj5CcmFuZHNjaGVpZDwvQXV0aG9yPjxZZWFyPjIwMTc8L1ll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</w:fldData>
          </w:fldChar>
        </w:r>
        <w:r w:rsidR="00B94027">
          <w:rPr>
            <w:bCs/>
            <w:lang w:val="en-US"/>
          </w:rPr>
          <w:instrText xml:space="preserve"> ADDIN EN.CITE.DATA </w:instrText>
        </w:r>
        <w:r w:rsidR="00B94027">
          <w:rPr>
            <w:bCs/>
            <w:lang w:val="en-US"/>
          </w:rPr>
        </w:r>
        <w:r w:rsidR="00B94027">
          <w:rPr>
            <w:bCs/>
            <w:lang w:val="en-US"/>
          </w:rPr>
          <w:fldChar w:fldCharType="end"/>
        </w:r>
        <w:r w:rsidR="00B94027">
          <w:rPr>
            <w:bCs/>
            <w:lang w:val="en-US"/>
          </w:rPr>
        </w:r>
        <w:r w:rsidR="00B94027">
          <w:rPr>
            <w:bCs/>
            <w:lang w:val="en-US"/>
          </w:rPr>
          <w:fldChar w:fldCharType="separate"/>
        </w:r>
        <w:r w:rsidR="00B94027" w:rsidRPr="008E71EF">
          <w:rPr>
            <w:bCs/>
            <w:noProof/>
            <w:vertAlign w:val="superscript"/>
            <w:lang w:val="en-US"/>
          </w:rPr>
          <w:t>23-27</w:t>
        </w:r>
        <w:r w:rsidR="00B94027">
          <w:rPr>
            <w:bCs/>
            <w:noProof/>
            <w:vertAlign w:val="superscript"/>
            <w:lang w:val="en-US"/>
          </w:rPr>
          <w:fldChar w:fldCharType="end"/>
        </w:r>
      </w:hyperlink>
      <w:r w:rsidR="00ED4610">
        <w:rPr>
          <w:bCs/>
          <w:lang w:val="en-US"/>
        </w:rPr>
        <w:t xml:space="preserve"> and this </w:t>
      </w:r>
      <w:r w:rsidR="00BE17C3" w:rsidRPr="00BE17C3">
        <w:rPr>
          <w:bCs/>
          <w:lang w:val="en-US"/>
        </w:rPr>
        <w:t>can trigger inflammation, cerebrovascular degeneration, Aβ aggregation and tau pathology.</w:t>
      </w:r>
    </w:p>
    <w:p w14:paraId="36AF2767" w14:textId="77777777" w:rsidR="002604A9" w:rsidRPr="00210B14" w:rsidRDefault="002604A9" w:rsidP="00A4368B">
      <w:pPr>
        <w:spacing w:line="360" w:lineRule="auto"/>
        <w:jc w:val="both"/>
        <w:rPr>
          <w:lang w:val="en-US"/>
        </w:rPr>
      </w:pPr>
    </w:p>
    <w:p w14:paraId="643F18FE" w14:textId="15C3825E" w:rsidR="00095AAB" w:rsidRDefault="00095AAB" w:rsidP="00A4368B">
      <w:pPr>
        <w:pStyle w:val="Titolo2"/>
        <w:numPr>
          <w:ilvl w:val="0"/>
          <w:numId w:val="7"/>
        </w:numPr>
        <w:spacing w:line="360" w:lineRule="auto"/>
        <w:rPr>
          <w:rFonts w:ascii="Times New Roman" w:hAnsi="Times New Roman" w:cs="Times New Roman"/>
          <w:b/>
          <w:bCs/>
          <w:color w:val="000000" w:themeColor="text1"/>
          <w:sz w:val="24"/>
          <w:szCs w:val="24"/>
        </w:rPr>
      </w:pPr>
      <w:bookmarkStart w:id="7" w:name="_Toc96254586"/>
      <w:r w:rsidRPr="006A0B8E">
        <w:rPr>
          <w:rFonts w:ascii="Times New Roman" w:hAnsi="Times New Roman" w:cs="Times New Roman"/>
          <w:b/>
          <w:bCs/>
          <w:color w:val="000000" w:themeColor="text1"/>
          <w:sz w:val="24"/>
          <w:szCs w:val="24"/>
        </w:rPr>
        <w:t>NEUROPATHOLOGICAL HALLMARKS</w:t>
      </w:r>
      <w:bookmarkEnd w:id="7"/>
    </w:p>
    <w:p w14:paraId="409B02B4" w14:textId="77777777" w:rsidR="006A0B8E" w:rsidRPr="006A0B8E" w:rsidRDefault="006A0B8E" w:rsidP="00A4368B">
      <w:pPr>
        <w:spacing w:line="360" w:lineRule="auto"/>
        <w:rPr>
          <w:lang w:val="en-US"/>
        </w:rPr>
      </w:pPr>
    </w:p>
    <w:p w14:paraId="63AEBD62" w14:textId="7D06D8BB" w:rsidR="00593CFC" w:rsidRDefault="00543BA5" w:rsidP="00A4368B">
      <w:pPr>
        <w:spacing w:line="360" w:lineRule="auto"/>
        <w:jc w:val="both"/>
        <w:rPr>
          <w:lang w:val="en-US"/>
        </w:rPr>
      </w:pPr>
      <w:r>
        <w:rPr>
          <w:lang w:val="en-US"/>
        </w:rPr>
        <w:t>AD</w:t>
      </w:r>
      <w:r w:rsidR="00593CFC" w:rsidRPr="00210B14">
        <w:rPr>
          <w:lang w:val="en-US"/>
        </w:rPr>
        <w:t xml:space="preserve"> hallmarks were </w:t>
      </w:r>
      <w:r w:rsidR="00153046" w:rsidRPr="00210B14">
        <w:rPr>
          <w:lang w:val="en-US"/>
        </w:rPr>
        <w:t>first described</w:t>
      </w:r>
      <w:r w:rsidR="0096523B" w:rsidRPr="0096523B">
        <w:rPr>
          <w:lang w:val="en-US"/>
        </w:rPr>
        <w:t xml:space="preserve"> </w:t>
      </w:r>
      <w:r w:rsidR="0096523B" w:rsidRPr="00210B14">
        <w:rPr>
          <w:lang w:val="en-US"/>
        </w:rPr>
        <w:t>in the eighties</w:t>
      </w:r>
      <w:r w:rsidR="00593CFC" w:rsidRPr="00210B14">
        <w:rPr>
          <w:lang w:val="en-US"/>
        </w:rPr>
        <w:t xml:space="preserve"> </w:t>
      </w:r>
      <w:r w:rsidR="00153046" w:rsidRPr="00210B14">
        <w:rPr>
          <w:lang w:val="en-US"/>
        </w:rPr>
        <w:t>as</w:t>
      </w:r>
      <w:r w:rsidR="00955451" w:rsidRPr="00210B14">
        <w:rPr>
          <w:lang w:val="en-US"/>
        </w:rPr>
        <w:t xml:space="preserve"> intraneuronal </w:t>
      </w:r>
      <w:r w:rsidR="002E4E29">
        <w:rPr>
          <w:lang w:val="en-US"/>
        </w:rPr>
        <w:t>NFTs</w:t>
      </w:r>
      <w:r w:rsidR="00955451" w:rsidRPr="00210B14">
        <w:rPr>
          <w:lang w:val="en-US"/>
        </w:rPr>
        <w:t>, extracellular amyloid-containing neuritic plaques and cerebrovascular amyloid fibril deposits</w:t>
      </w:r>
      <w:hyperlink w:anchor="_ENREF_28" w:tooltip="Glenner, 1984 #125" w:history="1">
        <w:r w:rsidR="00B94027">
          <w:rPr>
            <w:lang w:val="en-US"/>
          </w:rPr>
          <w:fldChar w:fldCharType="begin"/>
        </w:r>
        <w:r w:rsidR="00B94027">
          <w:rPr>
            <w:lang w:val="en-US"/>
          </w:rPr>
          <w:instrText xml:space="preserve"> ADDIN EN.CITE &lt;EndNote&gt;&lt;Cite&gt;&lt;Author&gt;Glenner&lt;/Author&gt;&lt;Year&gt;1984&lt;/Year&gt;&lt;RecNum&gt;125&lt;/RecNum&gt;&lt;DisplayText&gt;&lt;style face="superscript"&gt;28&lt;/style&gt;&lt;/DisplayText&gt;&lt;record&gt;&lt;rec-number&gt;125&lt;/rec-number&gt;&lt;foreign-keys&gt;&lt;key app="EN" db-id="905zeszt4x50stevw5cvped80vpraafavrp0" timestamp="1630315182"&gt;125&lt;/key&gt;&lt;/foreign-keys&gt;&lt;ref-type name="Journal Article"&gt;17&lt;/ref-type&gt;&lt;contributors&gt;&lt;authors&gt;&lt;author&gt;Glenner, G. G.&lt;/author&gt;&lt;author&gt;Wong, C. W.&lt;/author&gt;&lt;/authors&gt;&lt;/contributors&gt;&lt;titles&gt;&lt;title&gt;Alzheimer&amp;apos;s disease: initial report of the purification and characterization of a novel cerebrovascular amyloid protein&lt;/title&gt;&lt;secondary-title&gt;Biochem Biophys Res Commun&lt;/secondary-title&gt;&lt;/titles&gt;&lt;periodical&gt;&lt;full-title&gt;Biochem Biophys Res Commun&lt;/full-title&gt;&lt;/periodical&gt;&lt;pages&gt;885-90&lt;/pages&gt;&lt;volume&gt;120&lt;/volume&gt;&lt;number&gt;3&lt;/number&gt;&lt;edition&gt;1984/05/16&lt;/edition&gt;&lt;keywords&gt;&lt;keyword&gt;Alzheimer Disease/*metabolism&lt;/keyword&gt;&lt;keyword&gt;Amino Acids/analysis&lt;/keyword&gt;&lt;keyword&gt;Amyloid/*isolation &amp;amp; purification&lt;/keyword&gt;&lt;keyword&gt;Amyloid beta-Peptides&lt;/keyword&gt;&lt;keyword&gt;Amyloidosis/metabolism&lt;/keyword&gt;&lt;keyword&gt;Brain/*blood supply&lt;/keyword&gt;&lt;keyword&gt;Chemical Phenomena&lt;/keyword&gt;&lt;keyword&gt;Chemistry&lt;/keyword&gt;&lt;keyword&gt;Chromatography, High Pressure Liquid&lt;/keyword&gt;&lt;keyword&gt;Humans&lt;/keyword&gt;&lt;/keywords&gt;&lt;dates&gt;&lt;year&gt;1984&lt;/year&gt;&lt;pub-dates&gt;&lt;date&gt;May 16&lt;/date&gt;&lt;/pub-dates&gt;&lt;/dates&gt;&lt;isbn&gt;0006-291X (Print)&amp;#xD;0006-291X (Linking)&lt;/isbn&gt;&lt;accession-num&gt;6375662&lt;/accession-num&gt;&lt;urls&gt;&lt;related-urls&gt;&lt;url&gt;https://www.ncbi.nlm.nih.gov/pubmed/6375662&lt;/url&gt;&lt;url&gt;https://www.sciencedirect.com/science/article/abs/pii/S0006291X84801904?via%3Dihub&lt;/url&gt;&lt;/related-urls&gt;&lt;/urls&gt;&lt;electronic-resource-num&gt;10.1016/s0006-291x(84)80190-4&lt;/electronic-resource-num&gt;&lt;/record&gt;&lt;/Cite&gt;&lt;/EndNote&gt;</w:instrText>
        </w:r>
        <w:r w:rsidR="00B94027">
          <w:rPr>
            <w:lang w:val="en-US"/>
          </w:rPr>
          <w:fldChar w:fldCharType="separate"/>
        </w:r>
        <w:r w:rsidR="00B94027" w:rsidRPr="008E71EF">
          <w:rPr>
            <w:noProof/>
            <w:vertAlign w:val="superscript"/>
            <w:lang w:val="en-US"/>
          </w:rPr>
          <w:t>28</w:t>
        </w:r>
        <w:r w:rsidR="00B94027">
          <w:rPr>
            <w:noProof/>
            <w:vertAlign w:val="superscript"/>
            <w:lang w:val="en-US"/>
          </w:rPr>
          <w:fldChar w:fldCharType="end"/>
        </w:r>
      </w:hyperlink>
      <w:r w:rsidR="00955451" w:rsidRPr="00210B14">
        <w:rPr>
          <w:lang w:val="en-US"/>
        </w:rPr>
        <w:t>.</w:t>
      </w:r>
    </w:p>
    <w:p w14:paraId="41A45522" w14:textId="77777777" w:rsidR="00F454E8" w:rsidRPr="00210B14" w:rsidRDefault="00F454E8" w:rsidP="00A4368B">
      <w:pPr>
        <w:spacing w:line="360" w:lineRule="auto"/>
        <w:jc w:val="both"/>
        <w:rPr>
          <w:lang w:val="en-US"/>
        </w:rPr>
      </w:pPr>
    </w:p>
    <w:p w14:paraId="4279BE5E" w14:textId="08038DF0" w:rsidR="006A0B8E" w:rsidRPr="0019581F" w:rsidRDefault="006A1FFD" w:rsidP="0019581F">
      <w:pPr>
        <w:pStyle w:val="Titolo3"/>
        <w:numPr>
          <w:ilvl w:val="1"/>
          <w:numId w:val="7"/>
        </w:numPr>
        <w:spacing w:line="360" w:lineRule="auto"/>
        <w:rPr>
          <w:rFonts w:ascii="Times New Roman" w:hAnsi="Times New Roman" w:cs="Times New Roman"/>
          <w:b/>
          <w:bCs/>
          <w:color w:val="000000" w:themeColor="text1"/>
        </w:rPr>
      </w:pPr>
      <w:bookmarkStart w:id="8" w:name="_Toc96254587"/>
      <w:r w:rsidRPr="006A0B8E">
        <w:rPr>
          <w:rFonts w:ascii="Times New Roman" w:hAnsi="Times New Roman" w:cs="Times New Roman"/>
          <w:b/>
          <w:bCs/>
          <w:color w:val="000000" w:themeColor="text1"/>
        </w:rPr>
        <w:t>A</w:t>
      </w:r>
      <w:r w:rsidR="00E42C46" w:rsidRPr="006A0B8E">
        <w:rPr>
          <w:rFonts w:ascii="Times New Roman" w:hAnsi="Times New Roman" w:cs="Times New Roman"/>
          <w:b/>
          <w:bCs/>
          <w:color w:val="000000" w:themeColor="text1"/>
        </w:rPr>
        <w:t>myloid plaques</w:t>
      </w:r>
      <w:bookmarkEnd w:id="8"/>
    </w:p>
    <w:p w14:paraId="63DBA9E8" w14:textId="667BAE24" w:rsidR="007D0464" w:rsidRDefault="002B29B9" w:rsidP="00A4368B">
      <w:pPr>
        <w:spacing w:line="360" w:lineRule="auto"/>
        <w:jc w:val="both"/>
        <w:rPr>
          <w:lang w:val="en-US"/>
        </w:rPr>
      </w:pPr>
      <w:r w:rsidRPr="00F41604">
        <w:rPr>
          <w:lang w:val="en-US"/>
        </w:rPr>
        <w:t>A</w:t>
      </w:r>
      <w:r w:rsidR="006A1FFD" w:rsidRPr="00F41604">
        <w:rPr>
          <w:lang w:val="en-US"/>
        </w:rPr>
        <w:t xml:space="preserve">myloid plaques </w:t>
      </w:r>
      <w:r w:rsidR="00BC36E9">
        <w:rPr>
          <w:lang w:val="en-US"/>
        </w:rPr>
        <w:t xml:space="preserve">formation is due to </w:t>
      </w:r>
      <w:r w:rsidR="00395442" w:rsidRPr="00F41604">
        <w:rPr>
          <w:lang w:val="en-US"/>
        </w:rPr>
        <w:t>the</w:t>
      </w:r>
      <w:r w:rsidR="006A1FFD" w:rsidRPr="00F41604">
        <w:rPr>
          <w:lang w:val="en-US"/>
        </w:rPr>
        <w:t xml:space="preserve"> </w:t>
      </w:r>
      <w:r w:rsidRPr="00F41604">
        <w:rPr>
          <w:lang w:val="en-US"/>
        </w:rPr>
        <w:t xml:space="preserve">extracellular </w:t>
      </w:r>
      <w:r w:rsidR="00395442" w:rsidRPr="00F41604">
        <w:rPr>
          <w:lang w:val="en-US"/>
        </w:rPr>
        <w:t xml:space="preserve">accumulation </w:t>
      </w:r>
      <w:r w:rsidR="00897126">
        <w:rPr>
          <w:lang w:val="en-US"/>
        </w:rPr>
        <w:t xml:space="preserve">and aggregation </w:t>
      </w:r>
      <w:r w:rsidR="00395442" w:rsidRPr="00F41604">
        <w:rPr>
          <w:lang w:val="en-US"/>
        </w:rPr>
        <w:t xml:space="preserve">of </w:t>
      </w:r>
      <w:r w:rsidR="00AD3921">
        <w:rPr>
          <w:lang w:val="en-US"/>
        </w:rPr>
        <w:t>Aβ</w:t>
      </w:r>
      <w:r w:rsidR="00395442" w:rsidRPr="00F41604">
        <w:rPr>
          <w:lang w:val="en-US"/>
        </w:rPr>
        <w:t xml:space="preserve"> peptide</w:t>
      </w:r>
      <w:r w:rsidR="008B35BA">
        <w:rPr>
          <w:lang w:val="en-US"/>
        </w:rPr>
        <w:t>s</w:t>
      </w:r>
      <w:r w:rsidRPr="00F41604">
        <w:rPr>
          <w:lang w:val="en-US"/>
        </w:rPr>
        <w:t>.</w:t>
      </w:r>
      <w:r w:rsidR="000D3EE6" w:rsidRPr="00F41604">
        <w:rPr>
          <w:lang w:val="en-US"/>
        </w:rPr>
        <w:t xml:space="preserve"> </w:t>
      </w:r>
      <w:r w:rsidR="00897126" w:rsidRPr="00897126">
        <w:rPr>
          <w:lang w:val="en-US"/>
        </w:rPr>
        <w:t>Aβ aggregation is defined as an abnormal molecular process in which a protein, normally in an alpha-helical state, unfolds and re-conforms in a β-sheet conformation and aggregates to form insoluble fibril-like structures forming pathogenic Aβ plaques</w:t>
      </w:r>
      <w:hyperlink w:anchor="_ENREF_29" w:tooltip="Serpell, 2000 #375" w:history="1">
        <w:r w:rsidR="00B94027">
          <w:rPr>
            <w:lang w:val="en-US"/>
          </w:rPr>
          <w:fldChar w:fldCharType="begin">
            <w:fldData xml:space="preserve">PEVuZE5vdGU+PENpdGU+PEF1dGhvcj5TZXJwZWxsPC9BdXRob3I+PFllYXI+MjAwMDwvWWVhcj48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</w:fldData>
          </w:fldChar>
        </w:r>
        <w:r w:rsidR="00B94027">
          <w:rPr>
            <w:lang w:val="en-US"/>
          </w:rPr>
          <w:instrText xml:space="preserve"> ADDIN EN.CITE </w:instrText>
        </w:r>
        <w:r w:rsidR="00B94027">
          <w:rPr>
            <w:lang w:val="en-US"/>
          </w:rPr>
          <w:fldChar w:fldCharType="begin">
            <w:fldData xml:space="preserve">PEVuZE5vdGU+PENpdGU+PEF1dGhvcj5TZXJwZWxsPC9BdXRob3I+PFllYXI+MjAwMDwvWWVhcj48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29</w:t>
        </w:r>
        <w:r w:rsidR="00B94027">
          <w:rPr>
            <w:noProof/>
            <w:vertAlign w:val="superscript"/>
            <w:lang w:val="en-US"/>
          </w:rPr>
          <w:fldChar w:fldCharType="end"/>
        </w:r>
      </w:hyperlink>
      <w:r w:rsidR="007D0464">
        <w:rPr>
          <w:lang w:val="en-US"/>
        </w:rPr>
        <w:t xml:space="preserve"> (Figure </w:t>
      </w:r>
      <w:r w:rsidR="0096523B">
        <w:rPr>
          <w:lang w:val="en-US"/>
        </w:rPr>
        <w:t>5</w:t>
      </w:r>
      <w:r w:rsidR="007D0464">
        <w:rPr>
          <w:lang w:val="en-US"/>
        </w:rPr>
        <w:t>)</w:t>
      </w:r>
      <w:r w:rsidR="00897126" w:rsidRPr="00897126">
        <w:rPr>
          <w:lang w:val="en-US"/>
        </w:rPr>
        <w:t>.</w:t>
      </w:r>
    </w:p>
    <w:p w14:paraId="4982EC14" w14:textId="77777777" w:rsidR="007D0464" w:rsidRPr="00210B14" w:rsidRDefault="007D0464" w:rsidP="00A4368B">
      <w:pPr>
        <w:spacing w:line="360" w:lineRule="auto"/>
        <w:jc w:val="center"/>
        <w:rPr>
          <w:lang w:val="en-US"/>
        </w:rPr>
      </w:pPr>
      <w:r w:rsidRPr="00210B14">
        <w:rPr>
          <w:noProof/>
          <w:lang w:val="en-US"/>
        </w:rPr>
        <w:lastRenderedPageBreak/>
        <w:drawing>
          <wp:inline distT="0" distB="0" distL="0" distR="0" wp14:anchorId="40CD5EED" wp14:editId="1C1380AB">
            <wp:extent cx="3674572" cy="2406988"/>
            <wp:effectExtent l="0" t="0" r="0" b="635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Aggregation scheme.jpg"/>
                    <pic:cNvPicPr/>
                  </pic:nvPicPr>
                  <pic:blipFill rotWithShape="1">
                    <a:blip r:embed="rId20" cstate="hqprint">
                      <a:extLst>
                        <a:ext uri="{28A0092B-C50C-407E-A947-70E740481C1C}">
                          <a14:useLocalDpi xmlns:a14="http://schemas.microsoft.com/office/drawing/2010/main"/>
                        </a:ext>
                      </a:extLst>
                    </a:blip>
                    <a:srcRect/>
                    <a:stretch/>
                  </pic:blipFill>
                  <pic:spPr bwMode="auto">
                    <a:xfrm>
                      <a:off x="0" y="0"/>
                      <a:ext cx="3707591" cy="2428617"/>
                    </a:xfrm>
                    <a:prstGeom prst="rect">
                      <a:avLst/>
                    </a:prstGeom>
                    <a:ln>
                      <a:noFill/>
                    </a:ln>
                    <a:extLs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Lst>
                  </pic:spPr>
                </pic:pic>
              </a:graphicData>
            </a:graphic>
          </wp:inline>
        </w:drawing>
      </w:r>
    </w:p>
    <w:p w14:paraId="38F45814" w14:textId="6254BBFE" w:rsidR="007D0464" w:rsidRDefault="007D0464" w:rsidP="00362FE9">
      <w:pPr>
        <w:jc w:val="both"/>
        <w:rPr>
          <w:sz w:val="22"/>
          <w:szCs w:val="22"/>
          <w:lang w:val="en-US"/>
        </w:rPr>
      </w:pPr>
      <w:r w:rsidRPr="00086FE9">
        <w:rPr>
          <w:b/>
          <w:sz w:val="22"/>
          <w:szCs w:val="22"/>
          <w:lang w:val="en-US"/>
        </w:rPr>
        <w:t xml:space="preserve">Figure </w:t>
      </w:r>
      <w:r w:rsidR="0096523B">
        <w:rPr>
          <w:b/>
          <w:sz w:val="22"/>
          <w:szCs w:val="22"/>
          <w:lang w:val="en-US"/>
        </w:rPr>
        <w:t>5</w:t>
      </w:r>
      <w:r w:rsidRPr="00086FE9">
        <w:rPr>
          <w:b/>
          <w:sz w:val="22"/>
          <w:szCs w:val="22"/>
          <w:lang w:val="en-US"/>
        </w:rPr>
        <w:t>. Aβ fibrils assembly.</w:t>
      </w:r>
      <w:r w:rsidRPr="00086FE9">
        <w:rPr>
          <w:sz w:val="22"/>
          <w:szCs w:val="22"/>
          <w:lang w:val="en-US"/>
        </w:rPr>
        <w:t xml:space="preserve"> Adapted from Giurleo, J.T. et al., Journal of Molecular Biology, 2008.</w:t>
      </w:r>
    </w:p>
    <w:p w14:paraId="40DC1ABE" w14:textId="77777777" w:rsidR="002E4E29" w:rsidRPr="00086FE9" w:rsidRDefault="002E4E29" w:rsidP="00A4368B">
      <w:pPr>
        <w:spacing w:line="360" w:lineRule="auto"/>
        <w:jc w:val="both"/>
        <w:rPr>
          <w:sz w:val="22"/>
          <w:szCs w:val="22"/>
          <w:lang w:val="en-US"/>
        </w:rPr>
      </w:pPr>
    </w:p>
    <w:p w14:paraId="790B459B" w14:textId="56200063" w:rsidR="008D4C0B" w:rsidRDefault="000D3EE6" w:rsidP="00A4368B">
      <w:pPr>
        <w:spacing w:line="360" w:lineRule="auto"/>
        <w:jc w:val="both"/>
        <w:rPr>
          <w:lang w:val="en-US"/>
        </w:rPr>
      </w:pPr>
      <w:r w:rsidRPr="00F41604">
        <w:rPr>
          <w:lang w:val="en-US"/>
        </w:rPr>
        <w:t>Aβ</w:t>
      </w:r>
      <w:r w:rsidRPr="00210B14">
        <w:rPr>
          <w:lang w:val="en-US"/>
        </w:rPr>
        <w:t xml:space="preserve"> is produced by the proteolytic cleavage of APP</w:t>
      </w:r>
      <w:hyperlink w:anchor="_ENREF_30" w:tooltip="LaFerla, 2007 #127" w:history="1">
        <w:r w:rsidR="00B94027">
          <w:rPr>
            <w:lang w:val="en-US"/>
          </w:rPr>
          <w:fldChar w:fldCharType="begin"/>
        </w:r>
        <w:r w:rsidR="00B94027">
          <w:rPr>
            <w:lang w:val="en-US"/>
          </w:rPr>
          <w:instrText xml:space="preserve"> ADDIN EN.CITE &lt;EndNote&gt;&lt;Cite&gt;&lt;Author&gt;LaFerla&lt;/Author&gt;&lt;Year&gt;2007&lt;/Year&gt;&lt;RecNum&gt;127&lt;/RecNum&gt;&lt;DisplayText&gt;&lt;style face="superscript"&gt;30&lt;/style&gt;&lt;/DisplayText&gt;&lt;record&gt;&lt;rec-number&gt;127&lt;/rec-number&gt;&lt;foreign-keys&gt;&lt;key app="EN" db-id="905zeszt4x50stevw5cvped80vpraafavrp0" timestamp="1630315251"&gt;127&lt;/key&gt;&lt;/foreign-keys&gt;&lt;ref-type name="Journal Article"&gt;17&lt;/ref-type&gt;&lt;contributors&gt;&lt;authors&gt;&lt;author&gt;LaFerla, F. M.&lt;/author&gt;&lt;author&gt;Green, K. N.&lt;/author&gt;&lt;author&gt;Oddo, S.&lt;/author&gt;&lt;/authors&gt;&lt;/contributors&gt;&lt;auth-address&gt;Department of Neurobiology and Behaviour, and Institute for Brain Aging and Dementia, University of California, Irvine, California 92697-4545, USA. laferla@uci.edu&lt;/auth-address&gt;&lt;titles&gt;&lt;title&gt;Intracellular amyloid-beta in Alzheimer&amp;apos;s disease&lt;/title&gt;&lt;secondary-title&gt;Nat Rev Neurosci&lt;/secondary-title&gt;&lt;/titles&gt;&lt;periodical&gt;&lt;full-title&gt;Nat Rev Neurosci&lt;/full-title&gt;&lt;/periodical&gt;&lt;pages&gt;499-509&lt;/pages&gt;&lt;volume&gt;8&lt;/volume&gt;&lt;number&gt;7&lt;/number&gt;&lt;edition&gt;2007/06/07&lt;/edition&gt;&lt;keywords&gt;&lt;keyword&gt;Alzheimer Disease/genetics/*metabolism/physiopathology&lt;/keyword&gt;&lt;keyword&gt;Amyloid beta-Peptides/*metabolism&lt;/keyword&gt;&lt;keyword&gt;Amyloid beta-Protein Precursor/genetics/*metabolism&lt;/keyword&gt;&lt;keyword&gt;Animals&lt;/keyword&gt;&lt;keyword&gt;Brain/*metabolism/pathology/physiopathology&lt;/keyword&gt;&lt;keyword&gt;Extracellular Fluid/metabolism&lt;/keyword&gt;&lt;keyword&gt;Humans&lt;/keyword&gt;&lt;keyword&gt;Intracellular Fluid/*metabolism&lt;/keyword&gt;&lt;keyword&gt;Plaque, Amyloid/genetics/*metabolism/pathology&lt;/keyword&gt;&lt;keyword&gt;Proteasome Endopeptidase Complex/metabolism&lt;/keyword&gt;&lt;keyword&gt;Synaptic Transmission/physiology&lt;/keyword&gt;&lt;/keywords&gt;&lt;dates&gt;&lt;year&gt;2007&lt;/year&gt;&lt;pub-dates&gt;&lt;date&gt;Jul&lt;/date&gt;&lt;/pub-dates&gt;&lt;/dates&gt;&lt;isbn&gt;1471-003X (Print)&amp;#xD;1471-003X (Linking)&lt;/isbn&gt;&lt;accession-num&gt;17551515&lt;/accession-num&gt;&lt;urls&gt;&lt;related-urls&gt;&lt;url&gt;https://www.ncbi.nlm.nih.gov/pubmed/17551515&lt;/url&gt;&lt;url&gt;https://www.nature.com/articles/nrn2168.pdf&lt;/url&gt;&lt;/related-urls&gt;&lt;/urls&gt;&lt;electronic-resource-num&gt;10.1038/nrn2168&lt;/electronic-resource-num&gt;&lt;/record&gt;&lt;/Cite&gt;&lt;/EndNote&gt;</w:instrText>
        </w:r>
        <w:r w:rsidR="00B94027">
          <w:rPr>
            <w:lang w:val="en-US"/>
          </w:rPr>
          <w:fldChar w:fldCharType="separate"/>
        </w:r>
        <w:r w:rsidR="00B94027" w:rsidRPr="008E71EF">
          <w:rPr>
            <w:noProof/>
            <w:vertAlign w:val="superscript"/>
            <w:lang w:val="en-US"/>
          </w:rPr>
          <w:t>30</w:t>
        </w:r>
        <w:r w:rsidR="00B94027">
          <w:rPr>
            <w:noProof/>
            <w:vertAlign w:val="superscript"/>
            <w:lang w:val="en-US"/>
          </w:rPr>
          <w:fldChar w:fldCharType="end"/>
        </w:r>
      </w:hyperlink>
      <w:r w:rsidRPr="00210B14">
        <w:rPr>
          <w:lang w:val="en-US"/>
        </w:rPr>
        <w:t>.</w:t>
      </w:r>
      <w:r w:rsidR="00763352" w:rsidRPr="00210B14">
        <w:rPr>
          <w:lang w:val="en-US"/>
        </w:rPr>
        <w:t xml:space="preserve"> </w:t>
      </w:r>
      <w:r w:rsidR="00763352" w:rsidRPr="00F41604">
        <w:rPr>
          <w:lang w:val="en-US"/>
        </w:rPr>
        <w:t xml:space="preserve">The cleavage and processing of APP can be divided into </w:t>
      </w:r>
      <w:r w:rsidR="008D4C0B">
        <w:rPr>
          <w:lang w:val="en-US"/>
        </w:rPr>
        <w:t>two different pathways:</w:t>
      </w:r>
    </w:p>
    <w:p w14:paraId="424F8006" w14:textId="05686E3C" w:rsidR="008D4C0B" w:rsidRDefault="00763352" w:rsidP="00A4368B">
      <w:pPr>
        <w:pStyle w:val="Paragrafoelenco"/>
        <w:numPr>
          <w:ilvl w:val="0"/>
          <w:numId w:val="8"/>
        </w:numPr>
        <w:spacing w:line="360" w:lineRule="auto"/>
        <w:jc w:val="both"/>
        <w:rPr>
          <w:lang w:val="en-US"/>
        </w:rPr>
      </w:pPr>
      <w:r w:rsidRPr="008D4C0B">
        <w:rPr>
          <w:lang w:val="en-US"/>
        </w:rPr>
        <w:t>non-amyloidogenic pathway</w:t>
      </w:r>
      <w:r w:rsidR="008D4C0B">
        <w:rPr>
          <w:lang w:val="en-US"/>
        </w:rPr>
        <w:t xml:space="preserve">, </w:t>
      </w:r>
      <w:r w:rsidR="008D4C0B" w:rsidRPr="008D4C0B">
        <w:rPr>
          <w:lang w:val="en-US"/>
        </w:rPr>
        <w:t>mediated by the cleavages of α- and γ-secretases;</w:t>
      </w:r>
    </w:p>
    <w:p w14:paraId="43F1C4F0" w14:textId="14FCD393" w:rsidR="008D4C0B" w:rsidRDefault="00763352" w:rsidP="00A4368B">
      <w:pPr>
        <w:pStyle w:val="Paragrafoelenco"/>
        <w:numPr>
          <w:ilvl w:val="0"/>
          <w:numId w:val="8"/>
        </w:numPr>
        <w:spacing w:line="360" w:lineRule="auto"/>
        <w:jc w:val="both"/>
        <w:rPr>
          <w:lang w:val="en-US"/>
        </w:rPr>
      </w:pPr>
      <w:r w:rsidRPr="008D4C0B">
        <w:rPr>
          <w:lang w:val="en-US"/>
        </w:rPr>
        <w:t>amyloidogenic pathway</w:t>
      </w:r>
      <w:r w:rsidR="008D4C0B" w:rsidRPr="008D4C0B">
        <w:rPr>
          <w:lang w:val="en-US"/>
        </w:rPr>
        <w:t>, mediated by the cleavages of β- and γ-</w:t>
      </w:r>
      <w:r w:rsidR="008B35BA" w:rsidRPr="008D4C0B">
        <w:rPr>
          <w:lang w:val="en-US"/>
        </w:rPr>
        <w:t>secretases</w:t>
      </w:r>
      <w:r w:rsidR="008D4C0B" w:rsidRPr="008D4C0B">
        <w:rPr>
          <w:lang w:val="en-US"/>
        </w:rPr>
        <w:t>.</w:t>
      </w:r>
    </w:p>
    <w:p w14:paraId="6AC441F5" w14:textId="021BA839" w:rsidR="002E4E29" w:rsidRPr="0096523B" w:rsidRDefault="00981BEE" w:rsidP="00A4368B">
      <w:pPr>
        <w:spacing w:line="360" w:lineRule="auto"/>
        <w:jc w:val="both"/>
        <w:rPr>
          <w:lang w:val="en-US"/>
        </w:rPr>
      </w:pPr>
      <w:r w:rsidRPr="00CE4B50">
        <w:rPr>
          <w:lang w:val="en-US"/>
        </w:rPr>
        <w:t>The common step of the two pathways is the cleavage performed by γ-secretase.</w:t>
      </w:r>
    </w:p>
    <w:p w14:paraId="2BCD0F04" w14:textId="594F6B02" w:rsidR="00981BEE" w:rsidRDefault="00981BEE" w:rsidP="00A4368B">
      <w:pPr>
        <w:spacing w:line="360" w:lineRule="auto"/>
        <w:jc w:val="both"/>
        <w:rPr>
          <w:lang w:val="en-US"/>
        </w:rPr>
      </w:pPr>
      <w:r w:rsidRPr="00981BEE">
        <w:rPr>
          <w:lang w:val="en-US"/>
        </w:rPr>
        <w:t>In the non-amyloidogenic pathway</w:t>
      </w:r>
      <w:r w:rsidR="008B35BA">
        <w:rPr>
          <w:lang w:val="en-US"/>
        </w:rPr>
        <w:t>,</w:t>
      </w:r>
      <w:r w:rsidRPr="00981BEE">
        <w:rPr>
          <w:lang w:val="en-US"/>
        </w:rPr>
        <w:t xml:space="preserve"> APP is firstly cleaved </w:t>
      </w:r>
      <w:r w:rsidR="004262DE" w:rsidRPr="00981BEE">
        <w:rPr>
          <w:lang w:val="en-US"/>
        </w:rPr>
        <w:t>at position 83</w:t>
      </w:r>
      <w:r w:rsidR="004262DE">
        <w:rPr>
          <w:lang w:val="en-US"/>
        </w:rPr>
        <w:t xml:space="preserve"> </w:t>
      </w:r>
      <w:r w:rsidRPr="00981BEE">
        <w:rPr>
          <w:lang w:val="en-US"/>
        </w:rPr>
        <w:t>within the</w:t>
      </w:r>
      <w:r>
        <w:rPr>
          <w:lang w:val="en-US"/>
        </w:rPr>
        <w:t xml:space="preserve"> Aβ</w:t>
      </w:r>
      <w:r w:rsidRPr="00981BEE">
        <w:rPr>
          <w:lang w:val="en-US"/>
        </w:rPr>
        <w:t xml:space="preserve"> domain</w:t>
      </w:r>
      <w:r w:rsidR="004262DE">
        <w:rPr>
          <w:lang w:val="en-US"/>
        </w:rPr>
        <w:t xml:space="preserve"> </w:t>
      </w:r>
      <w:r w:rsidRPr="00981BEE">
        <w:rPr>
          <w:lang w:val="en-US"/>
        </w:rPr>
        <w:t xml:space="preserve">by α-secretase, a membrane bound endoprotease. This process leads to the production of a large amino-terminal ectodomain (sAPPα), which is secreted into the extracellular environment, and of a smaller carboxy-terminal fragment (CTF83). </w:t>
      </w:r>
      <w:r w:rsidR="004262DE">
        <w:rPr>
          <w:lang w:val="en-US"/>
        </w:rPr>
        <w:t>This</w:t>
      </w:r>
      <w:r w:rsidRPr="00981BEE">
        <w:rPr>
          <w:lang w:val="en-US"/>
        </w:rPr>
        <w:t xml:space="preserve"> </w:t>
      </w:r>
      <w:r w:rsidR="004262DE">
        <w:rPr>
          <w:lang w:val="en-US"/>
        </w:rPr>
        <w:t>fragment</w:t>
      </w:r>
      <w:r w:rsidRPr="00981BEE">
        <w:rPr>
          <w:lang w:val="en-US"/>
        </w:rPr>
        <w:t xml:space="preserve"> is retained into the membrane and it undergoes proteolysis by γ-secretase</w:t>
      </w:r>
      <w:hyperlink w:anchor="_ENREF_30" w:tooltip="LaFerla, 2007 #127" w:history="1">
        <w:r w:rsidR="00B94027">
          <w:rPr>
            <w:lang w:val="en-US"/>
          </w:rPr>
          <w:fldChar w:fldCharType="begin"/>
        </w:r>
        <w:r w:rsidR="00B94027">
          <w:rPr>
            <w:lang w:val="en-US"/>
          </w:rPr>
          <w:instrText xml:space="preserve"> ADDIN EN.CITE &lt;EndNote&gt;&lt;Cite&gt;&lt;Author&gt;LaFerla&lt;/Author&gt;&lt;Year&gt;2007&lt;/Year&gt;&lt;RecNum&gt;127&lt;/RecNum&gt;&lt;DisplayText&gt;&lt;style face="superscript"&gt;30&lt;/style&gt;&lt;/DisplayText&gt;&lt;record&gt;&lt;rec-number&gt;127&lt;/rec-number&gt;&lt;foreign-keys&gt;&lt;key app="EN" db-id="905zeszt4x50stevw5cvped80vpraafavrp0" timestamp="1630315251"&gt;127&lt;/key&gt;&lt;/foreign-keys&gt;&lt;ref-type name="Journal Article"&gt;17&lt;/ref-type&gt;&lt;contributors&gt;&lt;authors&gt;&lt;author&gt;LaFerla, F. M.&lt;/author&gt;&lt;author&gt;Green, K. N.&lt;/author&gt;&lt;author&gt;Oddo, S.&lt;/author&gt;&lt;/authors&gt;&lt;/contributors&gt;&lt;auth-address&gt;Department of Neurobiology and Behaviour, and Institute for Brain Aging and Dementia, University of California, Irvine, California 92697-4545, USA. laferla@uci.edu&lt;/auth-address&gt;&lt;titles&gt;&lt;title&gt;Intracellular amyloid-beta in Alzheimer&amp;apos;s disease&lt;/title&gt;&lt;secondary-title&gt;Nat Rev Neurosci&lt;/secondary-title&gt;&lt;/titles&gt;&lt;periodical&gt;&lt;full-title&gt;Nat Rev Neurosci&lt;/full-title&gt;&lt;/periodical&gt;&lt;pages&gt;499-509&lt;/pages&gt;&lt;volume&gt;8&lt;/volume&gt;&lt;number&gt;7&lt;/number&gt;&lt;edition&gt;2007/06/07&lt;/edition&gt;&lt;keywords&gt;&lt;keyword&gt;Alzheimer Disease/genetics/*metabolism/physiopathology&lt;/keyword&gt;&lt;keyword&gt;Amyloid beta-Peptides/*metabolism&lt;/keyword&gt;&lt;keyword&gt;Amyloid beta-Protein Precursor/genetics/*metabolism&lt;/keyword&gt;&lt;keyword&gt;Animals&lt;/keyword&gt;&lt;keyword&gt;Brain/*metabolism/pathology/physiopathology&lt;/keyword&gt;&lt;keyword&gt;Extracellular Fluid/metabolism&lt;/keyword&gt;&lt;keyword&gt;Humans&lt;/keyword&gt;&lt;keyword&gt;Intracellular Fluid/*metabolism&lt;/keyword&gt;&lt;keyword&gt;Plaque, Amyloid/genetics/*metabolism/pathology&lt;/keyword&gt;&lt;keyword&gt;Proteasome Endopeptidase Complex/metabolism&lt;/keyword&gt;&lt;keyword&gt;Synaptic Transmission/physiology&lt;/keyword&gt;&lt;/keywords&gt;&lt;dates&gt;&lt;year&gt;2007&lt;/year&gt;&lt;pub-dates&gt;&lt;date&gt;Jul&lt;/date&gt;&lt;/pub-dates&gt;&lt;/dates&gt;&lt;isbn&gt;1471-003X (Print)&amp;#xD;1471-003X (Linking)&lt;/isbn&gt;&lt;accession-num&gt;17551515&lt;/accession-num&gt;&lt;urls&gt;&lt;related-urls&gt;&lt;url&gt;https://www.ncbi.nlm.nih.gov/pubmed/17551515&lt;/url&gt;&lt;url&gt;https://www.nature.com/articles/nrn2168.pdf&lt;/url&gt;&lt;/related-urls&gt;&lt;/urls&gt;&lt;electronic-resource-num&gt;10.1038/nrn2168&lt;/electronic-resource-num&gt;&lt;/record&gt;&lt;/Cite&gt;&lt;/EndNote&gt;</w:instrText>
        </w:r>
        <w:r w:rsidR="00B94027">
          <w:rPr>
            <w:lang w:val="en-US"/>
          </w:rPr>
          <w:fldChar w:fldCharType="separate"/>
        </w:r>
        <w:r w:rsidR="00B94027" w:rsidRPr="008E71EF">
          <w:rPr>
            <w:noProof/>
            <w:vertAlign w:val="superscript"/>
            <w:lang w:val="en-US"/>
          </w:rPr>
          <w:t>30</w:t>
        </w:r>
        <w:r w:rsidR="00B94027">
          <w:rPr>
            <w:noProof/>
            <w:vertAlign w:val="superscript"/>
            <w:lang w:val="en-US"/>
          </w:rPr>
          <w:fldChar w:fldCharType="end"/>
        </w:r>
      </w:hyperlink>
      <w:r w:rsidR="009459A9">
        <w:rPr>
          <w:lang w:val="en-US"/>
        </w:rPr>
        <w:t xml:space="preserve"> (Figure 6, left)</w:t>
      </w:r>
      <w:r w:rsidRPr="00981BEE">
        <w:rPr>
          <w:lang w:val="en-US"/>
        </w:rPr>
        <w:t xml:space="preserve">. </w:t>
      </w:r>
    </w:p>
    <w:p w14:paraId="61A617F9" w14:textId="0C68062A" w:rsidR="00A31157" w:rsidRPr="000C74BA" w:rsidRDefault="00981BEE" w:rsidP="00A4368B">
      <w:pPr>
        <w:spacing w:line="360" w:lineRule="auto"/>
        <w:jc w:val="both"/>
        <w:rPr>
          <w:lang w:val="en-US"/>
        </w:rPr>
      </w:pPr>
      <w:r>
        <w:rPr>
          <w:lang w:val="en-US"/>
        </w:rPr>
        <w:t>T</w:t>
      </w:r>
      <w:r w:rsidR="00763352" w:rsidRPr="008D4C0B">
        <w:rPr>
          <w:lang w:val="en-US"/>
        </w:rPr>
        <w:t>he amyloidogenic pathway is the alternative cleavage pathway of APP that leads to the formation of insoluble peptides</w:t>
      </w:r>
      <w:hyperlink w:anchor="_ENREF_31" w:tooltip="Castro, 2019 #180" w:history="1">
        <w:r w:rsidR="00B94027">
          <w:rPr>
            <w:lang w:val="en-US"/>
          </w:rPr>
          <w:fldChar w:fldCharType="begin">
            <w:fldData xml:space="preserve">PEVuZE5vdGU+PENpdGU+PEF1dGhvcj5DYXN0cm88L0F1dGhvcj48WWVhcj4yMDE5PC9ZZWFyPjxS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</w:fldData>
          </w:fldChar>
        </w:r>
        <w:r w:rsidR="00B94027">
          <w:rPr>
            <w:lang w:val="en-US"/>
          </w:rPr>
          <w:instrText xml:space="preserve"> ADDIN EN.CITE </w:instrText>
        </w:r>
        <w:r w:rsidR="00B94027">
          <w:rPr>
            <w:lang w:val="en-US"/>
          </w:rPr>
          <w:fldChar w:fldCharType="begin">
            <w:fldData xml:space="preserve">PEVuZE5vdGU+PENpdGU+PEF1dGhvcj5DYXN0cm88L0F1dGhvcj48WWVhcj4yMDE5PC9ZZWFyPjxS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31</w:t>
        </w:r>
        <w:r w:rsidR="00B94027">
          <w:rPr>
            <w:noProof/>
            <w:vertAlign w:val="superscript"/>
            <w:lang w:val="en-US"/>
          </w:rPr>
          <w:fldChar w:fldCharType="end"/>
        </w:r>
      </w:hyperlink>
      <w:r w:rsidR="00763352" w:rsidRPr="008D4C0B">
        <w:rPr>
          <w:lang w:val="en-US"/>
        </w:rPr>
        <w:t xml:space="preserve">. </w:t>
      </w:r>
      <w:r w:rsidR="004262DE" w:rsidRPr="004262DE">
        <w:rPr>
          <w:lang w:val="en-US"/>
        </w:rPr>
        <w:t>The amyloidogenic processing of APP to Aβ involves cleavage by β-secretase</w:t>
      </w:r>
      <w:r w:rsidR="004262DE">
        <w:rPr>
          <w:lang w:val="en-US"/>
        </w:rPr>
        <w:t>, that</w:t>
      </w:r>
      <w:r w:rsidR="004262DE" w:rsidRPr="004262DE">
        <w:rPr>
          <w:lang w:val="en-US"/>
        </w:rPr>
        <w:t xml:space="preserve"> releases </w:t>
      </w:r>
      <w:r w:rsidR="004262DE">
        <w:rPr>
          <w:lang w:val="en-US"/>
        </w:rPr>
        <w:t xml:space="preserve">a </w:t>
      </w:r>
      <w:r w:rsidR="004262DE" w:rsidRPr="004262DE">
        <w:rPr>
          <w:lang w:val="en-US"/>
        </w:rPr>
        <w:t xml:space="preserve">large soluble extracellular N-terminal fragment, sAPPβ, leaving the </w:t>
      </w:r>
      <w:r w:rsidR="00B20B10" w:rsidRPr="004262DE">
        <w:rPr>
          <w:lang w:val="en-US"/>
        </w:rPr>
        <w:t xml:space="preserve">C-terminal fragment of APP </w:t>
      </w:r>
      <w:r w:rsidR="004262DE" w:rsidRPr="004262DE">
        <w:rPr>
          <w:lang w:val="en-US"/>
        </w:rPr>
        <w:t>behind</w:t>
      </w:r>
      <w:r w:rsidR="004262DE">
        <w:rPr>
          <w:lang w:val="en-US"/>
        </w:rPr>
        <w:t xml:space="preserve"> (C99). </w:t>
      </w:r>
      <w:r w:rsidR="004262DE" w:rsidRPr="004262DE">
        <w:rPr>
          <w:lang w:val="en-US"/>
        </w:rPr>
        <w:t xml:space="preserve">C99 is </w:t>
      </w:r>
      <w:r w:rsidR="00B20B10">
        <w:rPr>
          <w:lang w:val="en-US"/>
        </w:rPr>
        <w:t xml:space="preserve">then cleaved </w:t>
      </w:r>
      <w:r w:rsidR="004262DE" w:rsidRPr="004262DE">
        <w:rPr>
          <w:lang w:val="en-US"/>
        </w:rPr>
        <w:t xml:space="preserve">by γ-secretase complex, which </w:t>
      </w:r>
      <w:r w:rsidR="00B20B10">
        <w:rPr>
          <w:lang w:val="en-US"/>
        </w:rPr>
        <w:t xml:space="preserve">has </w:t>
      </w:r>
      <w:r w:rsidR="004262DE" w:rsidRPr="004262DE">
        <w:rPr>
          <w:lang w:val="en-US"/>
        </w:rPr>
        <w:t xml:space="preserve">two possible cleavage sites in </w:t>
      </w:r>
      <w:r w:rsidR="00B20B10">
        <w:rPr>
          <w:lang w:val="en-US"/>
        </w:rPr>
        <w:t>it</w:t>
      </w:r>
      <w:r w:rsidR="004262DE" w:rsidRPr="004262DE">
        <w:rPr>
          <w:lang w:val="en-US"/>
        </w:rPr>
        <w:t xml:space="preserve">, resulting in the release </w:t>
      </w:r>
      <w:r w:rsidR="00B20B10" w:rsidRPr="008D4C0B">
        <w:rPr>
          <w:lang w:val="en-US"/>
        </w:rPr>
        <w:t>A</w:t>
      </w:r>
      <w:r w:rsidR="00B20B10" w:rsidRPr="008D4C0B">
        <w:t>β</w:t>
      </w:r>
      <w:r w:rsidR="00B20B10" w:rsidRPr="008D4C0B">
        <w:rPr>
          <w:lang w:val="en-US"/>
        </w:rPr>
        <w:t xml:space="preserve"> peptides </w:t>
      </w:r>
      <w:r w:rsidR="00B20B10">
        <w:rPr>
          <w:lang w:val="en-US"/>
        </w:rPr>
        <w:t xml:space="preserve">that </w:t>
      </w:r>
      <w:r w:rsidR="00B20B10" w:rsidRPr="008D4C0B">
        <w:rPr>
          <w:lang w:val="en-US"/>
        </w:rPr>
        <w:t>can vary in length at the C-terminus</w:t>
      </w:r>
      <w:hyperlink w:anchor="_ENREF_31" w:tooltip="Castro, 2019 #180" w:history="1">
        <w:r w:rsidR="00B94027">
          <w:rPr>
            <w:lang w:val="en-US"/>
          </w:rPr>
          <w:fldChar w:fldCharType="begin">
            <w:fldData xml:space="preserve">PEVuZE5vdGU+PENpdGU+PEF1dGhvcj5DYXN0cm88L0F1dGhvcj48WWVhcj4yMDE5PC9ZZWFyPjxS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</w:fldData>
          </w:fldChar>
        </w:r>
        <w:r w:rsidR="00B94027">
          <w:rPr>
            <w:lang w:val="en-US"/>
          </w:rPr>
          <w:instrText xml:space="preserve"> ADDIN EN.CITE </w:instrText>
        </w:r>
        <w:r w:rsidR="00B94027">
          <w:rPr>
            <w:lang w:val="en-US"/>
          </w:rPr>
          <w:fldChar w:fldCharType="begin">
            <w:fldData xml:space="preserve">PEVuZE5vdGU+PENpdGU+PEF1dGhvcj5DYXN0cm88L0F1dGhvcj48WWVhcj4yMDE5PC9ZZWFyPjxS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31</w:t>
        </w:r>
        <w:r w:rsidR="00B94027">
          <w:rPr>
            <w:noProof/>
            <w:vertAlign w:val="superscript"/>
            <w:lang w:val="en-US"/>
          </w:rPr>
          <w:fldChar w:fldCharType="end"/>
        </w:r>
      </w:hyperlink>
      <w:r w:rsidR="009459A9">
        <w:rPr>
          <w:lang w:val="en-US"/>
        </w:rPr>
        <w:t xml:space="preserve"> (Figure 6, right)</w:t>
      </w:r>
      <w:r w:rsidR="00B20B10">
        <w:rPr>
          <w:lang w:val="en-US"/>
        </w:rPr>
        <w:t xml:space="preserve">. </w:t>
      </w:r>
      <w:r w:rsidR="00763352" w:rsidRPr="003E2CF9">
        <w:rPr>
          <w:lang w:val="en-US"/>
        </w:rPr>
        <w:t xml:space="preserve">The most abundant </w:t>
      </w:r>
      <w:r w:rsidR="00812771" w:rsidRPr="003E2CF9">
        <w:rPr>
          <w:lang w:val="en-US"/>
        </w:rPr>
        <w:lastRenderedPageBreak/>
        <w:t xml:space="preserve">isoforms generated </w:t>
      </w:r>
      <w:r w:rsidR="00763352" w:rsidRPr="003E2CF9">
        <w:rPr>
          <w:lang w:val="en-US"/>
        </w:rPr>
        <w:t>are A</w:t>
      </w:r>
      <w:r w:rsidR="00763352" w:rsidRPr="003E2CF9">
        <w:t>β</w:t>
      </w:r>
      <w:r w:rsidR="00763352" w:rsidRPr="003E2CF9">
        <w:rPr>
          <w:vertAlign w:val="subscript"/>
          <w:lang w:val="en-US"/>
        </w:rPr>
        <w:t xml:space="preserve">1-40 </w:t>
      </w:r>
      <w:r w:rsidR="00763352" w:rsidRPr="003E2CF9">
        <w:rPr>
          <w:lang w:val="en-US"/>
        </w:rPr>
        <w:t>and A</w:t>
      </w:r>
      <w:r w:rsidR="00763352" w:rsidRPr="003E2CF9">
        <w:t>β</w:t>
      </w:r>
      <w:r w:rsidR="00763352" w:rsidRPr="003E2CF9">
        <w:rPr>
          <w:vertAlign w:val="subscript"/>
          <w:lang w:val="en-US"/>
        </w:rPr>
        <w:t>1-42</w:t>
      </w:r>
      <w:r w:rsidR="00763352" w:rsidRPr="003E2CF9">
        <w:rPr>
          <w:lang w:val="en-US"/>
        </w:rPr>
        <w:t xml:space="preserve"> that are 40 or 42 amino acids long, respectively</w:t>
      </w:r>
      <w:hyperlink w:anchor="_ENREF_32" w:tooltip="Murphy, 2010 #128" w:history="1">
        <w:r w:rsidR="00B94027">
          <w:rPr>
            <w:lang w:val="en-US"/>
          </w:rPr>
          <w:fldChar w:fldCharType="begin"/>
        </w:r>
        <w:r w:rsidR="00B94027">
          <w:rPr>
            <w:lang w:val="en-US"/>
          </w:rPr>
          <w:instrText xml:space="preserve"> ADDIN EN.CITE &lt;EndNote&gt;&lt;Cite&gt;&lt;Author&gt;Murphy&lt;/Author&gt;&lt;Year&gt;2010&lt;/Year&gt;&lt;RecNum&gt;128&lt;/RecNum&gt;&lt;DisplayText&gt;&lt;style face="superscript"&gt;32&lt;/style&gt;&lt;/DisplayText&gt;&lt;record&gt;&lt;rec-number&gt;128&lt;/rec-number&gt;&lt;foreign-keys&gt;&lt;key app="EN" db-id="905zeszt4x50stevw5cvped80vpraafavrp0" timestamp="1630315292"&gt;128&lt;/key&gt;&lt;/foreign-keys&gt;&lt;ref-type name="Journal Article"&gt;17&lt;/ref-type&gt;&lt;contributors&gt;&lt;authors&gt;&lt;author&gt;Murphy, M. P.&lt;/author&gt;&lt;author&gt;LeVine, H., 3rd&lt;/author&gt;&lt;/authors&gt;&lt;/contributors&gt;&lt;auth-address&gt;Department of Molecular and Cellular Biochemistry and the Sanders-Brown Center on Aging, University of Kentucky, Lexington, KY 40536-0230, USA. mpmurp3@email.uky.edu&lt;/auth-address&gt;&lt;titles&gt;&lt;title&gt;Alzheimer&amp;apos;s disease and the amyloid-beta peptide&lt;/title&gt;&lt;secondary-title&gt;J Alzheimers Dis&lt;/secondary-title&gt;&lt;/titles&gt;&lt;periodical&gt;&lt;full-title&gt;J Alzheimers Dis&lt;/full-title&gt;&lt;/periodical&gt;&lt;pages&gt;311-23&lt;/pages&gt;&lt;volume&gt;19&lt;/volume&gt;&lt;number&gt;1&lt;/number&gt;&lt;edition&gt;2010/01/12&lt;/edition&gt;&lt;keywords&gt;&lt;keyword&gt;Alzheimer Disease/genetics/metabolism/*pathology&lt;/keyword&gt;&lt;keyword&gt;*Amyloid beta-Peptides/biosynthesis/genetics/metabolism&lt;/keyword&gt;&lt;keyword&gt;Animals&lt;/keyword&gt;&lt;keyword&gt;Brain/metabolism/pathology&lt;/keyword&gt;&lt;keyword&gt;Humans&lt;/keyword&gt;&lt;keyword&gt;Peptide Fragments/biosynthesis/genetics/metabolism&lt;/keyword&gt;&lt;keyword&gt;Polymorphism, Genetic&lt;/keyword&gt;&lt;keyword&gt;Protein Conformation&lt;/keyword&gt;&lt;/keywords&gt;&lt;dates&gt;&lt;year&gt;2010&lt;/year&gt;&lt;/dates&gt;&lt;isbn&gt;1875-8908 (Electronic)&amp;#xD;1387-2877 (Linking)&lt;/isbn&gt;&lt;accession-num&gt;20061647&lt;/accession-num&gt;&lt;urls&gt;&lt;related-urls&gt;&lt;url&gt;https://www.ncbi.nlm.nih.gov/pubmed/20061647&lt;/url&gt;&lt;url&gt;https://content.iospress.com:443/download/journal-of-alzheimers-disease/jad01221?id=journal-of-alzheimers-disease%2Fjad01221&lt;/url&gt;&lt;/related-urls&gt;&lt;/urls&gt;&lt;custom2&gt;PMC2813509&lt;/custom2&gt;&lt;electronic-resource-num&gt;10.3233/JAD-2010-1221&lt;/electronic-resource-num&gt;&lt;/record&gt;&lt;/Cite&gt;&lt;/EndNote&gt;</w:instrText>
        </w:r>
        <w:r w:rsidR="00B94027">
          <w:rPr>
            <w:lang w:val="en-US"/>
          </w:rPr>
          <w:fldChar w:fldCharType="separate"/>
        </w:r>
        <w:r w:rsidR="00B94027" w:rsidRPr="008E71EF">
          <w:rPr>
            <w:noProof/>
            <w:vertAlign w:val="superscript"/>
            <w:lang w:val="en-US"/>
          </w:rPr>
          <w:t>32</w:t>
        </w:r>
        <w:r w:rsidR="00B94027">
          <w:rPr>
            <w:noProof/>
            <w:vertAlign w:val="superscript"/>
            <w:lang w:val="en-US"/>
          </w:rPr>
          <w:fldChar w:fldCharType="end"/>
        </w:r>
      </w:hyperlink>
      <w:r w:rsidR="00763352" w:rsidRPr="003E2CF9">
        <w:rPr>
          <w:lang w:val="en-US"/>
        </w:rPr>
        <w:t>. The A</w:t>
      </w:r>
      <w:r w:rsidR="00763352" w:rsidRPr="003E2CF9">
        <w:t>β</w:t>
      </w:r>
      <w:r w:rsidR="00763352" w:rsidRPr="003E2CF9">
        <w:rPr>
          <w:vertAlign w:val="subscript"/>
          <w:lang w:val="en-US"/>
        </w:rPr>
        <w:t>1-42</w:t>
      </w:r>
      <w:r w:rsidR="00763352" w:rsidRPr="003E2CF9">
        <w:rPr>
          <w:lang w:val="en-US"/>
        </w:rPr>
        <w:t xml:space="preserve"> form differs from A</w:t>
      </w:r>
      <w:r w:rsidR="00763352" w:rsidRPr="003E2CF9">
        <w:t>β</w:t>
      </w:r>
      <w:r w:rsidR="00763352" w:rsidRPr="003E2CF9">
        <w:rPr>
          <w:vertAlign w:val="subscript"/>
          <w:lang w:val="en-US"/>
        </w:rPr>
        <w:t>1-40</w:t>
      </w:r>
      <w:r w:rsidR="00763352" w:rsidRPr="003E2CF9">
        <w:rPr>
          <w:lang w:val="en-US"/>
        </w:rPr>
        <w:t xml:space="preserve"> at the C-terminal </w:t>
      </w:r>
      <w:r w:rsidR="003E2CF9">
        <w:rPr>
          <w:lang w:val="en-US"/>
        </w:rPr>
        <w:t xml:space="preserve">for </w:t>
      </w:r>
      <w:r w:rsidR="00763352" w:rsidRPr="003E2CF9">
        <w:rPr>
          <w:lang w:val="en-US"/>
        </w:rPr>
        <w:t>an addition of two amino acids, isoleucine and alanine</w:t>
      </w:r>
      <w:r w:rsidR="007A42B9" w:rsidRPr="003E2CF9">
        <w:rPr>
          <w:lang w:val="en-US"/>
        </w:rPr>
        <w:t>,</w:t>
      </w:r>
      <w:r w:rsidR="00763352" w:rsidRPr="003E2CF9">
        <w:rPr>
          <w:lang w:val="en-US"/>
        </w:rPr>
        <w:t xml:space="preserve"> </w:t>
      </w:r>
      <w:r w:rsidR="007A42B9" w:rsidRPr="003E2CF9">
        <w:rPr>
          <w:lang w:val="en-US"/>
        </w:rPr>
        <w:t xml:space="preserve">that </w:t>
      </w:r>
      <w:r w:rsidR="00763352" w:rsidRPr="003E2CF9">
        <w:rPr>
          <w:lang w:val="en-US"/>
        </w:rPr>
        <w:t>render A</w:t>
      </w:r>
      <w:r w:rsidR="00763352" w:rsidRPr="003E2CF9">
        <w:t>β</w:t>
      </w:r>
      <w:r w:rsidR="00763352" w:rsidRPr="003E2CF9">
        <w:rPr>
          <w:vertAlign w:val="subscript"/>
          <w:lang w:val="en-US"/>
        </w:rPr>
        <w:t xml:space="preserve">1-42 </w:t>
      </w:r>
      <w:r w:rsidR="00763352" w:rsidRPr="003E2CF9">
        <w:rPr>
          <w:lang w:val="en-US"/>
        </w:rPr>
        <w:t>form relatively insoluble</w:t>
      </w:r>
      <w:r w:rsidR="007A42B9" w:rsidRPr="003E2CF9">
        <w:rPr>
          <w:lang w:val="en-US"/>
        </w:rPr>
        <w:t xml:space="preserve"> and prone to aggregate</w:t>
      </w:r>
      <w:hyperlink w:anchor="_ENREF_9" w:tooltip="Alves, 2012 #92" w:history="1">
        <w:r w:rsidR="00B94027">
          <w:rPr>
            <w:lang w:val="en-US"/>
          </w:rPr>
          <w:fldChar w:fldCharType="begin"/>
        </w:r>
        <w:r w:rsidR="00B94027">
          <w:rPr>
            <w:lang w:val="en-US"/>
          </w:rPr>
          <w:instrText xml:space="preserve"> ADDIN EN.CITE &lt;EndNote&gt;&lt;Cite&gt;&lt;Author&gt;Alves&lt;/Author&gt;&lt;Year&gt;2012&lt;/Year&gt;&lt;RecNum&gt;92&lt;/RecNum&gt;&lt;DisplayText&gt;&lt;style face="superscript"&gt;9&lt;/style&gt;&lt;/DisplayText&gt;&lt;record&gt;&lt;rec-number&gt;92&lt;/rec-number&gt;&lt;foreign-keys&gt;&lt;key app="EN" db-id="905zeszt4x50stevw5cvped80vpraafavrp0" timestamp="1630314126"&gt;92&lt;/key&gt;&lt;/foreign-keys&gt;&lt;ref-type name="Journal Article"&gt;17&lt;/ref-type&gt;&lt;contributors&gt;&lt;authors&gt;&lt;author&gt;Alves, L.&lt;/author&gt;&lt;author&gt;Correia, A. S.&lt;/author&gt;&lt;author&gt;Miguel, R.&lt;/author&gt;&lt;author&gt;Alegria, P.&lt;/author&gt;&lt;author&gt;Bugalho, P.&lt;/author&gt;&lt;/authors&gt;&lt;/contributors&gt;&lt;auth-address&gt;Servico de Neurologia, Hospital de Egas Moniz, Centro Hospitalar de Lisboa Ocidental Lisboa, Portugal.&lt;/auth-address&gt;&lt;titles&gt;&lt;title&gt;Alzheimer&amp;apos;s disease: a clinical practice-oriented review&lt;/title&gt;&lt;secondary-title&gt;Front Neurol&lt;/secondary-title&gt;&lt;/titles&gt;&lt;periodical&gt;&lt;full-title&gt;Front Neurol&lt;/full-title&gt;&lt;/periodical&gt;&lt;pages&gt;63&lt;/pages&gt;&lt;volume&gt;3&lt;/volume&gt;&lt;edition&gt;2012/04/25&lt;/edition&gt;&lt;keywords&gt;&lt;keyword&gt;AD biomarkers&lt;/keyword&gt;&lt;keyword&gt;AD diagnosis&lt;/keyword&gt;&lt;keyword&gt;AD genetics&lt;/keyword&gt;&lt;keyword&gt;AD neuropsychological evaluation&lt;/keyword&gt;&lt;keyword&gt;AD pathogenesis&lt;/keyword&gt;&lt;keyword&gt;AD treatment&lt;/keyword&gt;&lt;keyword&gt;AD variants&lt;/keyword&gt;&lt;keyword&gt;Alzheimer&lt;/keyword&gt;&lt;/keywords&gt;&lt;dates&gt;&lt;year&gt;2012&lt;/year&gt;&lt;/dates&gt;&lt;isbn&gt;1664-2295 (Electronic)&amp;#xD;1664-2295 (Linking)&lt;/isbn&gt;&lt;accession-num&gt;22529838&lt;/accession-num&gt;&lt;urls&gt;&lt;related-urls&gt;&lt;url&gt;https://www.ncbi.nlm.nih.gov/pubmed/22529838&lt;/url&gt;&lt;url&gt;https://www.ncbi.nlm.nih.gov/pmc/articles/PMC3330267/pdf/fneur-03-00063.pdf&lt;/url&gt;&lt;/related-urls&gt;&lt;/urls&gt;&lt;custom2&gt;PMC3330267&lt;/custom2&gt;&lt;electronic-resource-num&gt;10.3389/fneur.2012.00063&lt;/electronic-resource-num&gt;&lt;/record&gt;&lt;/Cite&gt;&lt;/EndNote&gt;</w:instrText>
        </w:r>
        <w:r w:rsidR="00B94027">
          <w:rPr>
            <w:lang w:val="en-US"/>
          </w:rPr>
          <w:fldChar w:fldCharType="separate"/>
        </w:r>
        <w:r w:rsidR="00B94027" w:rsidRPr="008E71EF">
          <w:rPr>
            <w:noProof/>
            <w:vertAlign w:val="superscript"/>
            <w:lang w:val="en-US"/>
          </w:rPr>
          <w:t>9</w:t>
        </w:r>
        <w:r w:rsidR="00B94027">
          <w:rPr>
            <w:noProof/>
            <w:vertAlign w:val="superscript"/>
            <w:lang w:val="en-US"/>
          </w:rPr>
          <w:fldChar w:fldCharType="end"/>
        </w:r>
      </w:hyperlink>
      <w:r w:rsidR="00763352" w:rsidRPr="003E2CF9">
        <w:rPr>
          <w:lang w:val="en-US"/>
        </w:rPr>
        <w:t>.</w:t>
      </w:r>
      <w:r w:rsidRPr="003E2CF9">
        <w:rPr>
          <w:lang w:val="en-US"/>
        </w:rPr>
        <w:t xml:space="preserve"> Many other isoforms of Aβ</w:t>
      </w:r>
      <w:r w:rsidR="003E2CF9">
        <w:rPr>
          <w:lang w:val="en-US"/>
        </w:rPr>
        <w:t xml:space="preserve"> </w:t>
      </w:r>
      <w:r w:rsidRPr="003E2CF9">
        <w:rPr>
          <w:lang w:val="en-US"/>
        </w:rPr>
        <w:t>peptides exist, however Aβ</w:t>
      </w:r>
      <w:r w:rsidR="003E2CF9" w:rsidRPr="003E2CF9">
        <w:rPr>
          <w:vertAlign w:val="subscript"/>
          <w:lang w:val="en-US"/>
        </w:rPr>
        <w:t>1-</w:t>
      </w:r>
      <w:r w:rsidRPr="003E2CF9">
        <w:rPr>
          <w:vertAlign w:val="subscript"/>
          <w:lang w:val="en-US"/>
        </w:rPr>
        <w:t>40</w:t>
      </w:r>
      <w:r w:rsidRPr="003E2CF9">
        <w:rPr>
          <w:lang w:val="en-US"/>
        </w:rPr>
        <w:t xml:space="preserve"> and Aβ</w:t>
      </w:r>
      <w:r w:rsidR="003E2CF9" w:rsidRPr="003E2CF9">
        <w:rPr>
          <w:vertAlign w:val="subscript"/>
          <w:lang w:val="en-US"/>
        </w:rPr>
        <w:t>1-</w:t>
      </w:r>
      <w:r w:rsidRPr="003E2CF9">
        <w:rPr>
          <w:vertAlign w:val="subscript"/>
          <w:lang w:val="en-US"/>
        </w:rPr>
        <w:t>42</w:t>
      </w:r>
      <w:r w:rsidRPr="003E2CF9">
        <w:rPr>
          <w:lang w:val="en-US"/>
        </w:rPr>
        <w:t xml:space="preserve"> </w:t>
      </w:r>
      <w:r w:rsidR="003E2CF9" w:rsidRPr="003E2CF9">
        <w:rPr>
          <w:lang w:val="en-US"/>
        </w:rPr>
        <w:t>strictly correlate with</w:t>
      </w:r>
      <w:r w:rsidRPr="003E2CF9">
        <w:rPr>
          <w:lang w:val="en-US"/>
        </w:rPr>
        <w:t xml:space="preserve"> AD </w:t>
      </w:r>
      <w:r w:rsidR="009C3ACE">
        <w:rPr>
          <w:lang w:val="en-US"/>
        </w:rPr>
        <w:t xml:space="preserve">indeed </w:t>
      </w:r>
      <w:r w:rsidRPr="003E2CF9">
        <w:rPr>
          <w:lang w:val="en-US"/>
        </w:rPr>
        <w:t>Aβ</w:t>
      </w:r>
      <w:r w:rsidR="003E2CF9" w:rsidRPr="003E2CF9">
        <w:rPr>
          <w:vertAlign w:val="subscript"/>
          <w:lang w:val="en-US"/>
        </w:rPr>
        <w:t>1-</w:t>
      </w:r>
      <w:r w:rsidRPr="003E2CF9">
        <w:rPr>
          <w:vertAlign w:val="subscript"/>
          <w:lang w:val="en-US"/>
        </w:rPr>
        <w:t>40</w:t>
      </w:r>
      <w:r w:rsidRPr="003E2CF9">
        <w:rPr>
          <w:lang w:val="en-US"/>
        </w:rPr>
        <w:t xml:space="preserve"> is normally found in</w:t>
      </w:r>
      <w:r w:rsidR="00C167D8">
        <w:rPr>
          <w:lang w:val="en-US"/>
        </w:rPr>
        <w:t xml:space="preserve"> the ce</w:t>
      </w:r>
      <w:r w:rsidR="00C167D8" w:rsidRPr="00C167D8">
        <w:rPr>
          <w:lang w:val="en-US"/>
        </w:rPr>
        <w:t>rebro-spinal fluid</w:t>
      </w:r>
      <w:r w:rsidRPr="003E2CF9">
        <w:rPr>
          <w:lang w:val="en-US"/>
        </w:rPr>
        <w:t xml:space="preserve"> </w:t>
      </w:r>
      <w:r w:rsidR="00C167D8">
        <w:rPr>
          <w:lang w:val="en-US"/>
        </w:rPr>
        <w:t>(</w:t>
      </w:r>
      <w:r w:rsidRPr="003E2CF9">
        <w:rPr>
          <w:lang w:val="en-US"/>
        </w:rPr>
        <w:t>CSF</w:t>
      </w:r>
      <w:r w:rsidR="00C167D8">
        <w:rPr>
          <w:lang w:val="en-US"/>
        </w:rPr>
        <w:t>)</w:t>
      </w:r>
      <w:r w:rsidRPr="003E2CF9">
        <w:rPr>
          <w:lang w:val="en-US"/>
        </w:rPr>
        <w:t xml:space="preserve"> </w:t>
      </w:r>
      <w:r w:rsidR="003E2CF9">
        <w:rPr>
          <w:lang w:val="en-US"/>
        </w:rPr>
        <w:t xml:space="preserve">of AD patients, whereas </w:t>
      </w:r>
      <w:r w:rsidRPr="003E2CF9">
        <w:rPr>
          <w:lang w:val="en-US"/>
        </w:rPr>
        <w:t>Aβ</w:t>
      </w:r>
      <w:r w:rsidR="003E2CF9" w:rsidRPr="003E2CF9">
        <w:rPr>
          <w:vertAlign w:val="subscript"/>
          <w:lang w:val="en-US"/>
        </w:rPr>
        <w:t>1-</w:t>
      </w:r>
      <w:r w:rsidRPr="003E2CF9">
        <w:rPr>
          <w:vertAlign w:val="subscript"/>
          <w:lang w:val="en-US"/>
        </w:rPr>
        <w:t>42</w:t>
      </w:r>
      <w:r w:rsidRPr="003E2CF9">
        <w:rPr>
          <w:lang w:val="en-US"/>
        </w:rPr>
        <w:t xml:space="preserve"> is the predominant component of senile plaques in </w:t>
      </w:r>
      <w:r w:rsidR="002E4E29">
        <w:rPr>
          <w:lang w:val="en-US"/>
        </w:rPr>
        <w:t>the brain</w:t>
      </w:r>
      <w:hyperlink w:anchor="_ENREF_33" w:tooltip="Miyashita, 2009 #178" w:history="1">
        <w:r w:rsidR="00B94027">
          <w:rPr>
            <w:lang w:val="en-US"/>
          </w:rPr>
          <w:fldChar w:fldCharType="begin"/>
        </w:r>
        <w:r w:rsidR="00B94027">
          <w:rPr>
            <w:lang w:val="en-US"/>
          </w:rPr>
          <w:instrText xml:space="preserve"> ADDIN EN.CITE &lt;EndNote&gt;&lt;Cite&gt;&lt;Author&gt;Miyashita&lt;/Author&gt;&lt;Year&gt;2009&lt;/Year&gt;&lt;RecNum&gt;178&lt;/RecNum&gt;&lt;DisplayText&gt;&lt;style face="superscript"&gt;33&lt;/style&gt;&lt;/DisplayText&gt;&lt;record&gt;&lt;rec-number&gt;178&lt;/rec-number&gt;&lt;foreign-keys&gt;&lt;key app="EN" db-id="905zeszt4x50stevw5cvped80vpraafavrp0" timestamp="1630593177"&gt;178&lt;/key&gt;&lt;/foreign-keys&gt;&lt;ref-type name="Journal Article"&gt;17&lt;/ref-type&gt;&lt;contributors&gt;&lt;authors&gt;&lt;author&gt;Miyashita, N.&lt;/author&gt;&lt;author&gt;Straub, J. E.&lt;/author&gt;&lt;author&gt;Thirumalai, D.&lt;/author&gt;&lt;/authors&gt;&lt;/contributors&gt;&lt;auth-address&gt;Department of Chemistry, Boston University, Boston, Massachusetts 02215, USA.&lt;/auth-address&gt;&lt;titles&gt;&lt;title&gt;Structures of beta-amyloid peptide 1-40, 1-42, and 1-55-the 672-726 fragment of APP-in a membrane environment with implications for interactions with gamma-secretase&lt;/title&gt;&lt;secondary-title&gt;J Am Chem Soc&lt;/secondary-title&gt;&lt;/titles&gt;&lt;periodical&gt;&lt;full-title&gt;J Am Chem Soc&lt;/full-title&gt;&lt;/periodical&gt;&lt;pages&gt;17843-52&lt;/pages&gt;&lt;volume&gt;131&lt;/volume&gt;&lt;number&gt;49&lt;/number&gt;&lt;edition&gt;2009/12/10&lt;/edition&gt;&lt;keywords&gt;&lt;keyword&gt;Amyloid Precursor Protein Secretases/*chemistry/metabolism&lt;/keyword&gt;&lt;keyword&gt;Amyloid beta-Peptides/*chemistry&lt;/keyword&gt;&lt;keyword&gt;*Membranes, Artificial&lt;/keyword&gt;&lt;keyword&gt;Molecular Dynamics Simulation&lt;/keyword&gt;&lt;keyword&gt;Peptide Fragments/*chemistry&lt;/keyword&gt;&lt;keyword&gt;Protein Conformation&lt;/keyword&gt;&lt;/keywords&gt;&lt;dates&gt;&lt;year&gt;2009&lt;/year&gt;&lt;pub-dates&gt;&lt;date&gt;Dec 16&lt;/date&gt;&lt;/pub-dates&gt;&lt;/dates&gt;&lt;isbn&gt;1520-5126 (Electronic)&amp;#xD;0002-7863 (Linking)&lt;/isbn&gt;&lt;accession-num&gt;19995075&lt;/accession-num&gt;&lt;urls&gt;&lt;related-urls&gt;&lt;url&gt;https://www.ncbi.nlm.nih.gov/pubmed/19995075&lt;/url&gt;&lt;/related-urls&gt;&lt;/urls&gt;&lt;custom2&gt;PMC2791510&lt;/custom2&gt;&lt;electronic-resource-num&gt;10.1021/ja905457d&lt;/electronic-resource-num&gt;&lt;/record&gt;&lt;/Cite&gt;&lt;/EndNote&gt;</w:instrText>
        </w:r>
        <w:r w:rsidR="00B94027">
          <w:rPr>
            <w:lang w:val="en-US"/>
          </w:rPr>
          <w:fldChar w:fldCharType="separate"/>
        </w:r>
        <w:r w:rsidR="00B94027" w:rsidRPr="008E71EF">
          <w:rPr>
            <w:noProof/>
            <w:vertAlign w:val="superscript"/>
            <w:lang w:val="en-US"/>
          </w:rPr>
          <w:t>33</w:t>
        </w:r>
        <w:r w:rsidR="00B94027">
          <w:rPr>
            <w:noProof/>
            <w:vertAlign w:val="superscript"/>
            <w:lang w:val="en-US"/>
          </w:rPr>
          <w:fldChar w:fldCharType="end"/>
        </w:r>
      </w:hyperlink>
      <w:r w:rsidRPr="003E2CF9">
        <w:rPr>
          <w:lang w:val="en-US"/>
        </w:rPr>
        <w:t>.</w:t>
      </w:r>
    </w:p>
    <w:p w14:paraId="57947FCB" w14:textId="7EE4A01A" w:rsidR="0096523B" w:rsidRDefault="0096523B" w:rsidP="00A4368B">
      <w:pPr>
        <w:spacing w:line="360" w:lineRule="auto"/>
        <w:jc w:val="center"/>
        <w:rPr>
          <w:lang w:val="en-US"/>
        </w:rPr>
      </w:pPr>
      <w:r>
        <w:rPr>
          <w:noProof/>
          <w:lang w:val="en-US"/>
        </w:rPr>
        <mc:AlternateContent>
          <mc:Choice Requires="wpg">
            <w:drawing>
              <wp:anchor distT="0" distB="0" distL="114300" distR="114300" simplePos="0" relativeHeight="251737088" behindDoc="0" locked="0" layoutInCell="1" allowOverlap="1" wp14:anchorId="0F905058" wp14:editId="2E66FC70">
                <wp:simplePos x="0" y="0"/>
                <wp:positionH relativeFrom="column">
                  <wp:posOffset>811116</wp:posOffset>
                </wp:positionH>
                <wp:positionV relativeFrom="paragraph">
                  <wp:posOffset>1765300</wp:posOffset>
                </wp:positionV>
                <wp:extent cx="2913380" cy="469900"/>
                <wp:effectExtent l="0" t="38100" r="0" b="0"/>
                <wp:wrapNone/>
                <wp:docPr id="30" name="Gruppo 30"/>
                <wp:cNvGraphicFramePr/>
                <a:graphic xmlns:a="http://schemas.openxmlformats.org/drawingml/2006/main">
                  <a:graphicData uri="http://schemas.microsoft.com/office/word/2010/wordprocessingGroup">
                    <wpg:wgp>
                      <wpg:cNvGrpSpPr/>
                      <wpg:grpSpPr>
                        <a:xfrm>
                          <a:off x="0" y="0"/>
                          <a:ext cx="2913380" cy="469900"/>
                          <a:chOff x="0" y="0"/>
                          <a:chExt cx="2913380" cy="469900"/>
                        </a:xfrm>
                      </wpg:grpSpPr>
                      <wps:wsp>
                        <wps:cNvPr id="9" name="Rettangolo 9"/>
                        <wps:cNvSpPr/>
                        <wps:spPr>
                          <a:xfrm>
                            <a:off x="0" y="45720"/>
                            <a:ext cx="368300" cy="4216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Ovale 10"/>
                        <wps:cNvSpPr/>
                        <wps:spPr>
                          <a:xfrm rot="19363366">
                            <a:off x="307340" y="0"/>
                            <a:ext cx="304636" cy="15155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ettangolo 12"/>
                        <wps:cNvSpPr/>
                        <wps:spPr>
                          <a:xfrm>
                            <a:off x="2545080" y="48260"/>
                            <a:ext cx="368300" cy="4216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Ovale 16"/>
                        <wps:cNvSpPr/>
                        <wps:spPr>
                          <a:xfrm rot="12820614">
                            <a:off x="2296160" y="12700"/>
                            <a:ext cx="304165" cy="15113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4229FC9" id="Gruppo 30" o:spid="_x0000_s1026" style="position:absolute;margin-left:63.85pt;margin-top:139pt;width:229.4pt;height:37pt;z-index:251737088" coordsize="29133,469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">
                <v:rect id="Rettangolo 9" o:spid="_x0000_s1027" style="position:absolute;top:457;width:3683;height:4216;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" fillcolor="white [3212]" stroked="f" strokeweight="1pt"/>
                <v:oval id="Ovale 10" o:spid="_x0000_s1028" style="position:absolute;left:3073;width:3046;height:1515;rotation:-2443001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" fillcolor="white [3212]" stroked="f" strokeweight="1pt">
                  <v:stroke joinstyle="miter"/>
                </v:oval>
                <v:rect id="Rettangolo 12" o:spid="_x0000_s1029" style="position:absolute;left:25450;top:482;width:3683;height:421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" fillcolor="white [3212]" stroked="f" strokeweight="1pt"/>
                <v:oval id="Ovale 16" o:spid="_x0000_s1030" style="position:absolute;left:22961;top:127;width:3042;height:1511;rotation:-9589431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" fillcolor="white [3212]" stroked="f" strokeweight="1pt">
                  <v:stroke joinstyle="miter"/>
                </v:oval>
              </v:group>
            </w:pict>
          </mc:Fallback>
        </mc:AlternateContent>
      </w:r>
      <w:r>
        <w:rPr>
          <w:noProof/>
          <w:lang w:val="en-US"/>
        </w:rPr>
        <w:drawing>
          <wp:inline distT="0" distB="0" distL="0" distR="0" wp14:anchorId="3FEF1E91" wp14:editId="53747E43">
            <wp:extent cx="3209860" cy="2412844"/>
            <wp:effectExtent l="0" t="0" r="3810" b="635"/>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magine 8"/>
                    <pic:cNvPicPr/>
                  </pic:nvPicPr>
                  <pic:blipFill>
                    <a:blip r:embed="rId21" cstate="hqprint">
                      <a:extLst>
                        <a:ext uri="{28A0092B-C50C-407E-A947-70E740481C1C}">
                          <a14:useLocalDpi xmlns:a14="http://schemas.microsoft.com/office/drawing/2010/main"/>
                        </a:ext>
                      </a:extLst>
                    </a:blip>
                    <a:stretch>
                      <a:fillRect/>
                    </a:stretch>
                  </pic:blipFill>
                  <pic:spPr>
                    <a:xfrm>
                      <a:off x="0" y="0"/>
                      <a:ext cx="3222265" cy="2422169"/>
                    </a:xfrm>
                    <a:prstGeom prst="rect">
                      <a:avLst/>
                    </a:prstGeom>
                  </pic:spPr>
                </pic:pic>
              </a:graphicData>
            </a:graphic>
          </wp:inline>
        </w:drawing>
      </w:r>
    </w:p>
    <w:p w14:paraId="76F77D56" w14:textId="33A416BA" w:rsidR="0096523B" w:rsidRDefault="0096523B" w:rsidP="00362FE9">
      <w:pPr>
        <w:jc w:val="both"/>
        <w:rPr>
          <w:color w:val="FF0000"/>
          <w:sz w:val="22"/>
          <w:szCs w:val="22"/>
          <w:lang w:val="en-US"/>
        </w:rPr>
      </w:pPr>
      <w:r w:rsidRPr="00C53257">
        <w:rPr>
          <w:b/>
          <w:bCs/>
          <w:sz w:val="22"/>
          <w:szCs w:val="22"/>
          <w:lang w:val="en-US"/>
        </w:rPr>
        <w:t>Figure 6. Non-amyloidogenic and amyloidogenic processing of APP.</w:t>
      </w:r>
      <w:r w:rsidRPr="00C53257">
        <w:rPr>
          <w:sz w:val="22"/>
          <w:szCs w:val="22"/>
          <w:lang w:val="en-US"/>
        </w:rPr>
        <w:t xml:space="preserve"> Full-length APP is represented in the middle of the figure. On the left (in blue) is shown the non-amyloidogenic proteolysis pathway, initiated by α-secretase and that generates sAPPα, and Aα peptides. On the right (in red) is shown the amyloidogenic proteolytic cascade, initiated by β-secretase and that generates sAPPβ, and Aβ peptides. In both pathways, γ-secretase cleavage is involved (highlighted in green). </w:t>
      </w:r>
      <w:r w:rsidRPr="00C53257">
        <w:rPr>
          <w:sz w:val="22"/>
          <w:lang w:val="en-US"/>
        </w:rPr>
        <w:t xml:space="preserve">Adapted from Ref. </w:t>
      </w:r>
      <w:r w:rsidR="00C53257" w:rsidRPr="00C53257">
        <w:rPr>
          <w:sz w:val="22"/>
          <w:lang w:val="en-US"/>
        </w:rPr>
        <w:t>#31</w:t>
      </w:r>
      <w:r w:rsidRPr="00C53257">
        <w:rPr>
          <w:sz w:val="22"/>
          <w:lang w:val="en-US"/>
        </w:rPr>
        <w:t xml:space="preserve">, </w:t>
      </w:r>
      <w:r w:rsidRPr="00C53257">
        <w:rPr>
          <w:color w:val="000000" w:themeColor="text1"/>
          <w:sz w:val="22"/>
          <w:lang w:val="en-US"/>
        </w:rPr>
        <w:t>Protein Science</w:t>
      </w:r>
      <w:r w:rsidRPr="00C53257">
        <w:rPr>
          <w:sz w:val="22"/>
          <w:lang w:val="en-US"/>
        </w:rPr>
        <w:t>.</w:t>
      </w:r>
    </w:p>
    <w:p w14:paraId="04C6BEDB" w14:textId="77777777" w:rsidR="0096523B" w:rsidRDefault="0096523B" w:rsidP="00A4368B">
      <w:pPr>
        <w:spacing w:line="360" w:lineRule="auto"/>
        <w:jc w:val="both"/>
        <w:rPr>
          <w:lang w:val="en-US"/>
        </w:rPr>
      </w:pPr>
    </w:p>
    <w:p w14:paraId="7AD2EF12" w14:textId="214AA1F6" w:rsidR="001D3C37" w:rsidRDefault="002B5A1F" w:rsidP="00A4368B">
      <w:pPr>
        <w:spacing w:line="360" w:lineRule="auto"/>
        <w:jc w:val="both"/>
        <w:rPr>
          <w:lang w:val="en-US"/>
        </w:rPr>
      </w:pPr>
      <w:r w:rsidRPr="00BC36E9">
        <w:rPr>
          <w:lang w:val="en-US"/>
        </w:rPr>
        <w:t>A</w:t>
      </w:r>
      <w:r w:rsidRPr="00BC36E9">
        <w:t>β</w:t>
      </w:r>
      <w:r w:rsidRPr="00BC36E9">
        <w:rPr>
          <w:lang w:val="en-US"/>
        </w:rPr>
        <w:t xml:space="preserve"> plaques</w:t>
      </w:r>
      <w:r w:rsidR="006B4DB7" w:rsidRPr="00BC36E9">
        <w:rPr>
          <w:lang w:val="en-US"/>
        </w:rPr>
        <w:t xml:space="preserve"> are classified </w:t>
      </w:r>
      <w:r w:rsidR="000C74BA" w:rsidRPr="00BC36E9">
        <w:rPr>
          <w:lang w:val="en-US"/>
        </w:rPr>
        <w:t>as</w:t>
      </w:r>
      <w:r w:rsidR="006B4DB7" w:rsidRPr="00BC36E9">
        <w:rPr>
          <w:lang w:val="en-US"/>
        </w:rPr>
        <w:t xml:space="preserve"> diffuse </w:t>
      </w:r>
      <w:r w:rsidR="000C74BA" w:rsidRPr="00BC36E9">
        <w:rPr>
          <w:lang w:val="en-US"/>
        </w:rPr>
        <w:t xml:space="preserve">or </w:t>
      </w:r>
      <w:r w:rsidR="006B4DB7" w:rsidRPr="00BC36E9">
        <w:rPr>
          <w:lang w:val="en-US"/>
        </w:rPr>
        <w:t>dense-core</w:t>
      </w:r>
      <w:r w:rsidR="000C74BA" w:rsidRPr="00BC36E9">
        <w:rPr>
          <w:lang w:val="en-US"/>
        </w:rPr>
        <w:t xml:space="preserve"> (Figure </w:t>
      </w:r>
      <w:r w:rsidR="0096523B">
        <w:rPr>
          <w:lang w:val="en-US"/>
        </w:rPr>
        <w:t>7</w:t>
      </w:r>
      <w:r w:rsidR="000C74BA" w:rsidRPr="00BC36E9">
        <w:rPr>
          <w:lang w:val="en-US"/>
        </w:rPr>
        <w:t>),</w:t>
      </w:r>
      <w:r w:rsidR="006B4DB7" w:rsidRPr="00BC36E9">
        <w:rPr>
          <w:lang w:val="en-US"/>
        </w:rPr>
        <w:t xml:space="preserve"> based on their morphology and positive or negative staining with </w:t>
      </w:r>
      <w:r w:rsidR="00E62777" w:rsidRPr="00BC36E9">
        <w:rPr>
          <w:lang w:val="en-US"/>
        </w:rPr>
        <w:t xml:space="preserve">dyes specific for the β-pleated sheet conformation such as </w:t>
      </w:r>
      <w:r w:rsidR="006B4DB7" w:rsidRPr="00BC36E9">
        <w:rPr>
          <w:lang w:val="en-US"/>
        </w:rPr>
        <w:t>Thioflavin-S or Congo Red.</w:t>
      </w:r>
      <w:r w:rsidR="00395442" w:rsidRPr="00BC36E9">
        <w:rPr>
          <w:lang w:val="en-US"/>
        </w:rPr>
        <w:t xml:space="preserve"> Diffuse plaques are amorphous amyloid deposits with ill-defined contours that</w:t>
      </w:r>
      <w:r w:rsidR="003F5F51" w:rsidRPr="00BC36E9">
        <w:rPr>
          <w:lang w:val="en-US"/>
        </w:rPr>
        <w:t xml:space="preserve"> </w:t>
      </w:r>
      <w:r w:rsidR="00395442" w:rsidRPr="00BC36E9">
        <w:rPr>
          <w:lang w:val="en-US"/>
        </w:rPr>
        <w:t xml:space="preserve">are </w:t>
      </w:r>
      <w:r w:rsidR="00543BA5" w:rsidRPr="00BC36E9">
        <w:rPr>
          <w:lang w:val="en-US"/>
        </w:rPr>
        <w:t xml:space="preserve">both </w:t>
      </w:r>
      <w:r w:rsidR="00395442" w:rsidRPr="00BC36E9">
        <w:rPr>
          <w:lang w:val="en-US"/>
        </w:rPr>
        <w:t>Congo Red and Thioflavin</w:t>
      </w:r>
      <w:r w:rsidR="00543BA5" w:rsidRPr="00BC36E9">
        <w:rPr>
          <w:lang w:val="en-US"/>
        </w:rPr>
        <w:t>-</w:t>
      </w:r>
      <w:r w:rsidR="00395442" w:rsidRPr="00BC36E9">
        <w:rPr>
          <w:lang w:val="en-US"/>
        </w:rPr>
        <w:t xml:space="preserve">S negative. </w:t>
      </w:r>
      <w:r w:rsidR="00E62777" w:rsidRPr="00BC36E9">
        <w:rPr>
          <w:lang w:val="en-US"/>
        </w:rPr>
        <w:t>They are u</w:t>
      </w:r>
      <w:r w:rsidR="00395442" w:rsidRPr="00BC36E9">
        <w:rPr>
          <w:lang w:val="en-US"/>
        </w:rPr>
        <w:t xml:space="preserve">sually non-neuritic and not associated with glial responses or synaptic loss. </w:t>
      </w:r>
      <w:r w:rsidR="00543BA5" w:rsidRPr="00BC36E9">
        <w:rPr>
          <w:lang w:val="en-US"/>
        </w:rPr>
        <w:t>D</w:t>
      </w:r>
      <w:r w:rsidR="00395442" w:rsidRPr="00BC36E9">
        <w:rPr>
          <w:lang w:val="en-US"/>
        </w:rPr>
        <w:t>ense-core plaques</w:t>
      </w:r>
      <w:r w:rsidR="003F5F51" w:rsidRPr="00BC36E9">
        <w:rPr>
          <w:lang w:val="en-US"/>
        </w:rPr>
        <w:t xml:space="preserve"> </w:t>
      </w:r>
      <w:r w:rsidR="00FF3EFA" w:rsidRPr="00BC36E9">
        <w:rPr>
          <w:lang w:val="en-US"/>
        </w:rPr>
        <w:t xml:space="preserve">are </w:t>
      </w:r>
      <w:r w:rsidR="00395442" w:rsidRPr="00BC36E9">
        <w:rPr>
          <w:lang w:val="en-US"/>
        </w:rPr>
        <w:t xml:space="preserve">fibrillar amyloid deposits with </w:t>
      </w:r>
      <w:r w:rsidR="00543BA5" w:rsidRPr="00BC36E9">
        <w:rPr>
          <w:lang w:val="en-US"/>
        </w:rPr>
        <w:t xml:space="preserve">a </w:t>
      </w:r>
      <w:r w:rsidR="00395442" w:rsidRPr="00BC36E9">
        <w:rPr>
          <w:lang w:val="en-US"/>
        </w:rPr>
        <w:t xml:space="preserve">compact core that stains </w:t>
      </w:r>
      <w:r w:rsidR="00543BA5" w:rsidRPr="00BC36E9">
        <w:rPr>
          <w:lang w:val="en-US"/>
        </w:rPr>
        <w:t xml:space="preserve">both </w:t>
      </w:r>
      <w:r w:rsidR="00395442" w:rsidRPr="00BC36E9">
        <w:rPr>
          <w:lang w:val="en-US"/>
        </w:rPr>
        <w:t>with Thioflavin-S and Congo Red.</w:t>
      </w:r>
      <w:r w:rsidR="003F5F51" w:rsidRPr="00BC36E9">
        <w:rPr>
          <w:lang w:val="en-US"/>
        </w:rPr>
        <w:t xml:space="preserve"> </w:t>
      </w:r>
      <w:r w:rsidR="00C17AC3" w:rsidRPr="00BC36E9">
        <w:rPr>
          <w:lang w:val="en-US"/>
        </w:rPr>
        <w:t xml:space="preserve">They </w:t>
      </w:r>
      <w:r w:rsidR="003F5F51" w:rsidRPr="00BC36E9">
        <w:rPr>
          <w:lang w:val="en-US"/>
        </w:rPr>
        <w:t xml:space="preserve">consist of Aβ peptides associated with axonal and dendritic enlargements that contain degenerated mitochondria, organelles and lysosomes (dystrophic neurites). They are </w:t>
      </w:r>
      <w:r w:rsidR="00395442" w:rsidRPr="00BC36E9">
        <w:rPr>
          <w:lang w:val="en-US"/>
        </w:rPr>
        <w:t xml:space="preserve">surrounded by </w:t>
      </w:r>
      <w:r w:rsidR="00395442" w:rsidRPr="00BC36E9">
        <w:rPr>
          <w:lang w:val="en-US"/>
        </w:rPr>
        <w:lastRenderedPageBreak/>
        <w:t>reactive astrocytes and activated microglial cells, and</w:t>
      </w:r>
      <w:r w:rsidR="003F5F51" w:rsidRPr="00BC36E9">
        <w:rPr>
          <w:lang w:val="en-US"/>
        </w:rPr>
        <w:t xml:space="preserve"> </w:t>
      </w:r>
      <w:r w:rsidR="00543BA5" w:rsidRPr="00BC36E9">
        <w:rPr>
          <w:lang w:val="en-US"/>
        </w:rPr>
        <w:t>correlate</w:t>
      </w:r>
      <w:r w:rsidR="00395442" w:rsidRPr="00BC36E9">
        <w:rPr>
          <w:lang w:val="en-US"/>
        </w:rPr>
        <w:t xml:space="preserve"> with synaptic loss</w:t>
      </w:r>
      <w:hyperlink w:anchor="_ENREF_34" w:tooltip="Serrano-Pozo, 2011 #7" w:history="1">
        <w:r w:rsidR="00B94027">
          <w:rPr>
            <w:lang w:val="en-US"/>
          </w:rPr>
          <w:fldChar w:fldCharType="begin">
            <w:fldData xml:space="preserve">PEVuZE5vdGU+PENpdGU+PEF1dGhvcj5TZXJyYW5vLVBvem88L0F1dGhvcj48WWVhcj4yMDExPC9Z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</w:fldData>
          </w:fldChar>
        </w:r>
        <w:r w:rsidR="00B94027">
          <w:rPr>
            <w:lang w:val="en-US"/>
          </w:rPr>
          <w:instrText xml:space="preserve"> ADDIN EN.CITE </w:instrText>
        </w:r>
        <w:r w:rsidR="00B94027">
          <w:rPr>
            <w:lang w:val="en-US"/>
          </w:rPr>
          <w:fldChar w:fldCharType="begin">
            <w:fldData xml:space="preserve">PEVuZE5vdGU+PENpdGU+PEF1dGhvcj5TZXJyYW5vLVBvem88L0F1dGhvcj48WWVhcj4yMDExPC9Z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34</w:t>
        </w:r>
        <w:r w:rsidR="00B94027">
          <w:rPr>
            <w:noProof/>
            <w:vertAlign w:val="superscript"/>
            <w:lang w:val="en-US"/>
          </w:rPr>
          <w:fldChar w:fldCharType="end"/>
        </w:r>
      </w:hyperlink>
      <w:r w:rsidR="00395442" w:rsidRPr="00BC36E9">
        <w:rPr>
          <w:lang w:val="en-US"/>
        </w:rPr>
        <w:t xml:space="preserve">. </w:t>
      </w:r>
      <w:r w:rsidR="003F5F51" w:rsidRPr="00BC36E9">
        <w:rPr>
          <w:lang w:val="en-US"/>
        </w:rPr>
        <w:t xml:space="preserve">In addition to Aβ, neuritic plaques in AD patients contain many other proteins such as </w:t>
      </w:r>
      <w:r w:rsidR="00C17AC3" w:rsidRPr="00BC36E9">
        <w:rPr>
          <w:lang w:val="en-US"/>
        </w:rPr>
        <w:t>t</w:t>
      </w:r>
      <w:r w:rsidR="003F5F51" w:rsidRPr="00BC36E9">
        <w:rPr>
          <w:lang w:val="en-US"/>
        </w:rPr>
        <w:t xml:space="preserve">au, </w:t>
      </w:r>
      <w:r w:rsidR="00C17AC3" w:rsidRPr="00BC36E9">
        <w:rPr>
          <w:lang w:val="en-US"/>
        </w:rPr>
        <w:t>APP,</w:t>
      </w:r>
      <w:r w:rsidR="003F5F51" w:rsidRPr="00BC36E9">
        <w:rPr>
          <w:lang w:val="en-US"/>
        </w:rPr>
        <w:t xml:space="preserve"> and ubiquitin</w:t>
      </w:r>
      <w:r w:rsidR="00E017DF">
        <w:rPr>
          <w:lang w:val="en-US"/>
        </w:rPr>
        <w:fldChar w:fldCharType="begin">
          <w:fldData xml:space="preserve">PEVuZE5vdGU+PENpdGU+PEF1dGhvcj5Ob3JmcmF5PC9BdXRob3I+PFllYXI+MjAwNDwvWWVhcj48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</w:fldData>
        </w:fldChar>
      </w:r>
      <w:r w:rsidR="008E71EF">
        <w:rPr>
          <w:lang w:val="en-US"/>
        </w:rPr>
        <w:instrText xml:space="preserve"> ADDIN EN.CITE </w:instrText>
      </w:r>
      <w:r w:rsidR="008E71EF">
        <w:rPr>
          <w:lang w:val="en-US"/>
        </w:rPr>
        <w:fldChar w:fldCharType="begin">
          <w:fldData xml:space="preserve">PEVuZE5vdGU+PENpdGU+PEF1dGhvcj5Ob3JmcmF5PC9BdXRob3I+PFllYXI+MjAwNDwvWWVhcj48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34" w:tooltip="Serrano-Pozo, 2011 #7" w:history="1">
        <w:r w:rsidR="00B94027" w:rsidRPr="008E71EF">
          <w:rPr>
            <w:noProof/>
            <w:vertAlign w:val="superscript"/>
            <w:lang w:val="en-US"/>
          </w:rPr>
          <w:t>34</w:t>
        </w:r>
      </w:hyperlink>
      <w:r w:rsidR="008E71EF" w:rsidRPr="008E71EF">
        <w:rPr>
          <w:noProof/>
          <w:vertAlign w:val="superscript"/>
          <w:lang w:val="en-US"/>
        </w:rPr>
        <w:t>,</w:t>
      </w:r>
      <w:hyperlink w:anchor="_ENREF_35" w:tooltip="Norfray, 2004 #132" w:history="1">
        <w:r w:rsidR="00B94027" w:rsidRPr="008E71EF">
          <w:rPr>
            <w:noProof/>
            <w:vertAlign w:val="superscript"/>
            <w:lang w:val="en-US"/>
          </w:rPr>
          <w:t>35</w:t>
        </w:r>
      </w:hyperlink>
      <w:r w:rsidR="00E017DF">
        <w:rPr>
          <w:lang w:val="en-US"/>
        </w:rPr>
        <w:fldChar w:fldCharType="end"/>
      </w:r>
      <w:r w:rsidR="003F5F51" w:rsidRPr="00BC36E9">
        <w:rPr>
          <w:lang w:val="en-US"/>
        </w:rPr>
        <w:t>.</w:t>
      </w:r>
    </w:p>
    <w:p w14:paraId="1B474FDF" w14:textId="10E85B9E" w:rsidR="008D4C0B" w:rsidRDefault="00C17AC3" w:rsidP="00A4368B">
      <w:pPr>
        <w:spacing w:line="360" w:lineRule="auto"/>
        <w:jc w:val="center"/>
      </w:pPr>
      <w:r>
        <w:rPr>
          <w:noProof/>
        </w:rPr>
        <w:drawing>
          <wp:inline distT="0" distB="0" distL="0" distR="0" wp14:anchorId="3D0F6EE7" wp14:editId="7691FD09">
            <wp:extent cx="2762831" cy="1139382"/>
            <wp:effectExtent l="0" t="0" r="6350" b="3810"/>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magine 35"/>
                    <pic:cNvPicPr/>
                  </pic:nvPicPr>
                  <pic:blipFill>
                    <a:blip r:embed="rId22"/>
                    <a:stretch>
                      <a:fillRect/>
                    </a:stretch>
                  </pic:blipFill>
                  <pic:spPr>
                    <a:xfrm>
                      <a:off x="0" y="0"/>
                      <a:ext cx="2778802" cy="1145969"/>
                    </a:xfrm>
                    <a:prstGeom prst="rect">
                      <a:avLst/>
                    </a:prstGeom>
                  </pic:spPr>
                </pic:pic>
              </a:graphicData>
            </a:graphic>
          </wp:inline>
        </w:drawing>
      </w:r>
    </w:p>
    <w:p w14:paraId="2D3019F1" w14:textId="76E9A662" w:rsidR="00897126" w:rsidRPr="00086FE9" w:rsidRDefault="008D4C0B" w:rsidP="00362FE9">
      <w:pPr>
        <w:rPr>
          <w:sz w:val="22"/>
          <w:szCs w:val="22"/>
          <w:lang w:val="en-US"/>
        </w:rPr>
      </w:pPr>
      <w:r w:rsidRPr="00086FE9">
        <w:rPr>
          <w:b/>
          <w:sz w:val="22"/>
          <w:szCs w:val="22"/>
          <w:lang w:val="en-US"/>
        </w:rPr>
        <w:t xml:space="preserve">Figure </w:t>
      </w:r>
      <w:r w:rsidR="0096523B">
        <w:rPr>
          <w:b/>
          <w:sz w:val="22"/>
          <w:szCs w:val="22"/>
          <w:lang w:val="en-US"/>
        </w:rPr>
        <w:t>7</w:t>
      </w:r>
      <w:r w:rsidRPr="00086FE9">
        <w:rPr>
          <w:b/>
          <w:sz w:val="22"/>
          <w:szCs w:val="22"/>
          <w:lang w:val="en-US"/>
        </w:rPr>
        <w:t>. A</w:t>
      </w:r>
      <w:r w:rsidRPr="00086FE9">
        <w:rPr>
          <w:b/>
          <w:sz w:val="22"/>
          <w:szCs w:val="22"/>
        </w:rPr>
        <w:t>β</w:t>
      </w:r>
      <w:r w:rsidRPr="00086FE9">
        <w:rPr>
          <w:b/>
          <w:sz w:val="22"/>
          <w:szCs w:val="22"/>
          <w:lang w:val="en-US"/>
        </w:rPr>
        <w:t xml:space="preserve"> plaques</w:t>
      </w:r>
      <w:r w:rsidR="00B20B10" w:rsidRPr="00086FE9">
        <w:rPr>
          <w:b/>
          <w:sz w:val="22"/>
          <w:szCs w:val="22"/>
          <w:lang w:val="en-US"/>
        </w:rPr>
        <w:t xml:space="preserve"> deposition</w:t>
      </w:r>
      <w:r w:rsidRPr="00086FE9">
        <w:rPr>
          <w:b/>
          <w:sz w:val="22"/>
          <w:szCs w:val="22"/>
          <w:lang w:val="en-US"/>
        </w:rPr>
        <w:t xml:space="preserve">. </w:t>
      </w:r>
      <w:r w:rsidR="00C17AC3" w:rsidRPr="00086FE9">
        <w:rPr>
          <w:bCs/>
          <w:sz w:val="22"/>
          <w:szCs w:val="22"/>
          <w:lang w:val="en-US"/>
        </w:rPr>
        <w:t>Representation</w:t>
      </w:r>
      <w:r w:rsidRPr="00086FE9">
        <w:rPr>
          <w:bCs/>
          <w:sz w:val="22"/>
          <w:szCs w:val="22"/>
          <w:lang w:val="en-US"/>
        </w:rPr>
        <w:t xml:space="preserve"> of diffuse and dense-core </w:t>
      </w:r>
      <w:r w:rsidRPr="00086FE9">
        <w:rPr>
          <w:sz w:val="22"/>
          <w:szCs w:val="22"/>
          <w:lang w:val="en-US"/>
        </w:rPr>
        <w:t>A</w:t>
      </w:r>
      <w:r w:rsidRPr="00086FE9">
        <w:rPr>
          <w:sz w:val="22"/>
          <w:szCs w:val="22"/>
        </w:rPr>
        <w:t>β</w:t>
      </w:r>
      <w:r w:rsidRPr="00086FE9">
        <w:rPr>
          <w:sz w:val="22"/>
          <w:szCs w:val="22"/>
          <w:lang w:val="en-US"/>
        </w:rPr>
        <w:t xml:space="preserve"> plaques surrounding a neuron. </w:t>
      </w:r>
      <w:r w:rsidRPr="002C313F">
        <w:rPr>
          <w:sz w:val="22"/>
          <w:lang w:val="en-US"/>
        </w:rPr>
        <w:t>Created in BioRender.</w:t>
      </w:r>
      <w:r w:rsidR="00B20B10" w:rsidRPr="002C313F">
        <w:rPr>
          <w:sz w:val="22"/>
          <w:lang w:val="en-US"/>
        </w:rPr>
        <w:t>com</w:t>
      </w:r>
      <w:r w:rsidR="002C313F">
        <w:rPr>
          <w:sz w:val="22"/>
          <w:lang w:val="en-US"/>
        </w:rPr>
        <w:t>.</w:t>
      </w:r>
    </w:p>
    <w:p w14:paraId="34BA7B94" w14:textId="77777777" w:rsidR="0054506D" w:rsidRPr="00B20B10" w:rsidRDefault="0054506D" w:rsidP="00A4368B">
      <w:pPr>
        <w:spacing w:line="360" w:lineRule="auto"/>
        <w:rPr>
          <w:sz w:val="20"/>
          <w:szCs w:val="20"/>
          <w:lang w:val="en-US"/>
        </w:rPr>
      </w:pPr>
    </w:p>
    <w:p w14:paraId="2E6A90B0" w14:textId="7D10BA6D" w:rsidR="00C17AC3" w:rsidRPr="0019581F" w:rsidRDefault="00BE385A" w:rsidP="00A4368B">
      <w:pPr>
        <w:pStyle w:val="Titolo3"/>
        <w:numPr>
          <w:ilvl w:val="1"/>
          <w:numId w:val="7"/>
        </w:numPr>
        <w:spacing w:line="360" w:lineRule="auto"/>
        <w:rPr>
          <w:rFonts w:ascii="Times New Roman" w:hAnsi="Times New Roman" w:cs="Times New Roman"/>
          <w:b/>
          <w:bCs/>
          <w:color w:val="000000" w:themeColor="text1"/>
          <w:lang w:val="en-US"/>
        </w:rPr>
      </w:pPr>
      <w:bookmarkStart w:id="9" w:name="_Toc96254588"/>
      <w:r w:rsidRPr="00C17AC3">
        <w:rPr>
          <w:rFonts w:ascii="Times New Roman" w:hAnsi="Times New Roman" w:cs="Times New Roman"/>
          <w:b/>
          <w:bCs/>
          <w:color w:val="000000" w:themeColor="text1"/>
          <w:lang w:val="en-US"/>
        </w:rPr>
        <w:t>N</w:t>
      </w:r>
      <w:r w:rsidR="00E42C46" w:rsidRPr="00C17AC3">
        <w:rPr>
          <w:rFonts w:ascii="Times New Roman" w:hAnsi="Times New Roman" w:cs="Times New Roman"/>
          <w:b/>
          <w:bCs/>
          <w:color w:val="000000" w:themeColor="text1"/>
          <w:lang w:val="en-US"/>
        </w:rPr>
        <w:t>eurofibrillary tangles</w:t>
      </w:r>
      <w:bookmarkEnd w:id="9"/>
    </w:p>
    <w:p w14:paraId="0F6A4171" w14:textId="11E85E65" w:rsidR="00CB706A" w:rsidRDefault="009D31E0" w:rsidP="00A4368B">
      <w:pPr>
        <w:pStyle w:val="NormaleWeb"/>
        <w:spacing w:before="0" w:beforeAutospacing="0" w:after="160" w:afterAutospacing="0" w:line="360" w:lineRule="auto"/>
        <w:jc w:val="both"/>
        <w:rPr>
          <w:color w:val="000000"/>
          <w:lang w:val="en-US"/>
        </w:rPr>
      </w:pPr>
      <w:r w:rsidRPr="00210B14">
        <w:rPr>
          <w:color w:val="000000"/>
          <w:lang w:val="en-US"/>
        </w:rPr>
        <w:t>Th</w:t>
      </w:r>
      <w:r w:rsidR="0035310F" w:rsidRPr="00210B14">
        <w:rPr>
          <w:color w:val="000000"/>
          <w:lang w:val="en-US"/>
        </w:rPr>
        <w:t xml:space="preserve">e </w:t>
      </w:r>
      <w:r w:rsidR="00BC36E9">
        <w:rPr>
          <w:color w:val="000000"/>
          <w:lang w:val="en-US"/>
        </w:rPr>
        <w:t>othe</w:t>
      </w:r>
      <w:r w:rsidR="00CB706A">
        <w:rPr>
          <w:color w:val="000000"/>
          <w:lang w:val="en-US"/>
        </w:rPr>
        <w:t xml:space="preserve">r </w:t>
      </w:r>
      <w:r w:rsidR="00BC36E9">
        <w:rPr>
          <w:color w:val="000000"/>
          <w:lang w:val="en-US"/>
        </w:rPr>
        <w:t>neuropathological</w:t>
      </w:r>
      <w:r w:rsidRPr="00210B14">
        <w:rPr>
          <w:color w:val="000000"/>
          <w:lang w:val="en-US"/>
        </w:rPr>
        <w:t xml:space="preserve"> hallmark of AD is represented by</w:t>
      </w:r>
      <w:r w:rsidR="008F513A" w:rsidRPr="00210B14">
        <w:rPr>
          <w:color w:val="000000"/>
          <w:lang w:val="en-US"/>
        </w:rPr>
        <w:t xml:space="preserve"> intracellular</w:t>
      </w:r>
      <w:r w:rsidRPr="00210B14">
        <w:rPr>
          <w:color w:val="000000"/>
          <w:lang w:val="en-US"/>
        </w:rPr>
        <w:t xml:space="preserve"> </w:t>
      </w:r>
      <w:r w:rsidR="0035310F" w:rsidRPr="00210B14">
        <w:rPr>
          <w:color w:val="000000"/>
          <w:lang w:val="en-US"/>
        </w:rPr>
        <w:t>NFTs</w:t>
      </w:r>
      <w:r w:rsidR="00D84A4B">
        <w:rPr>
          <w:color w:val="000000"/>
          <w:lang w:val="en-US"/>
        </w:rPr>
        <w:t xml:space="preserve">, derived </w:t>
      </w:r>
      <w:r w:rsidR="00D84A4B" w:rsidRPr="00D84A4B">
        <w:rPr>
          <w:color w:val="000000"/>
          <w:lang w:val="en-US"/>
        </w:rPr>
        <w:t xml:space="preserve">from pre-tangles </w:t>
      </w:r>
      <w:r w:rsidR="002429BB">
        <w:rPr>
          <w:color w:val="000000"/>
          <w:lang w:val="en-US"/>
        </w:rPr>
        <w:t>of</w:t>
      </w:r>
      <w:r w:rsidR="00D84A4B" w:rsidRPr="00D84A4B">
        <w:rPr>
          <w:color w:val="000000"/>
          <w:lang w:val="en-US"/>
        </w:rPr>
        <w:t xml:space="preserve"> misfolded tau and small tau aggregates</w:t>
      </w:r>
      <w:hyperlink w:anchor="_ENREF_36" w:tooltip="DeTure, 2019 #181" w:history="1">
        <w:r w:rsidR="00B94027">
          <w:rPr>
            <w:color w:val="000000"/>
            <w:lang w:val="en-US"/>
          </w:rPr>
          <w:fldChar w:fldCharType="begin"/>
        </w:r>
        <w:r w:rsidR="00B94027">
          <w:rPr>
            <w:color w:val="000000"/>
            <w:lang w:val="en-US"/>
          </w:rPr>
          <w:instrText xml:space="preserve"> ADDIN EN.CITE &lt;EndNote&gt;&lt;Cite&gt;&lt;Author&gt;DeTure&lt;/Author&gt;&lt;Year&gt;2019&lt;/Year&gt;&lt;RecNum&gt;181&lt;/RecNum&gt;&lt;DisplayText&gt;&lt;style face="superscript"&gt;36&lt;/style&gt;&lt;/DisplayText&gt;&lt;record&gt;&lt;rec-number&gt;181&lt;/rec-number&gt;&lt;foreign-keys&gt;&lt;key app="EN" db-id="905zeszt4x50stevw5cvped80vpraafavrp0" timestamp="1631007641"&gt;181&lt;/key&gt;&lt;/foreign-keys&gt;&lt;ref-type name="Journal Article"&gt;17&lt;/ref-type&gt;&lt;contributors&gt;&lt;authors&gt;&lt;author&gt;DeTure, M. A.&lt;/author&gt;&lt;author&gt;Dickson, D. W.&lt;/author&gt;&lt;/authors&gt;&lt;/contributors&gt;&lt;auth-address&gt;Department of Neuroscience, The Mayo Clinic Florida, 4500 San Pablo Road, Jacksonville, FL, 32224, USA.&amp;#xD;Department of Neuroscience, The Mayo Clinic Florida, 4500 San Pablo Road, Jacksonville, FL, 32224, USA. dickson.dennis@mayo.edu.&lt;/auth-address&gt;&lt;titles&gt;&lt;title&gt;The neuropathological diagnosis of Alzheimer&amp;apos;s disease&lt;/title&gt;&lt;secondary-title&gt;Mol Neurodegener&lt;/secondary-title&gt;&lt;/titles&gt;&lt;periodical&gt;&lt;full-title&gt;Mol Neurodegener&lt;/full-title&gt;&lt;/periodical&gt;&lt;pages&gt;32&lt;/pages&gt;&lt;volume&gt;14&lt;/volume&gt;&lt;number&gt;1&lt;/number&gt;&lt;edition&gt;2019/08/04&lt;/edition&gt;&lt;keywords&gt;&lt;keyword&gt;Alzheimer Disease/*diagnosis/*pathology&lt;/keyword&gt;&lt;keyword&gt;Brain/metabolism/*pathology&lt;/keyword&gt;&lt;keyword&gt;Humans&lt;/keyword&gt;&lt;keyword&gt;Lewy Body Disease/pathology&lt;/keyword&gt;&lt;keyword&gt;Neurodegenerative Diseases/diagnosis/*pathology&lt;/keyword&gt;&lt;keyword&gt;Neurofibrillary Tangles/metabolism&lt;/keyword&gt;&lt;keyword&gt;Plaque, Amyloid/pathology&lt;/keyword&gt;&lt;keyword&gt;*Alzheimer&amp;apos;s disease&lt;/keyword&gt;&lt;keyword&gt;*Amyloid plaques&lt;/keyword&gt;&lt;keyword&gt;*Neurofibrillary tangles&lt;/keyword&gt;&lt;keyword&gt;*Neuropathology&lt;/keyword&gt;&lt;/keywords&gt;&lt;dates&gt;&lt;year&gt;2019&lt;/year&gt;&lt;pub-dates&gt;&lt;date&gt;Aug 2&lt;/date&gt;&lt;/pub-dates&gt;&lt;/dates&gt;&lt;isbn&gt;1750-1326 (Electronic)&amp;#xD;1750-1326 (Linking)&lt;/isbn&gt;&lt;accession-num&gt;31375134&lt;/accession-num&gt;&lt;urls&gt;&lt;related-urls&gt;&lt;url&gt;https://www.ncbi.nlm.nih.gov/pubmed/31375134&lt;/url&gt;&lt;/related-urls&gt;&lt;/urls&gt;&lt;custom2&gt;PMC6679484&lt;/custom2&gt;&lt;electronic-resource-num&gt;10.1186/s13024-019-0333-5&lt;/electronic-resource-num&gt;&lt;/record&gt;&lt;/Cite&gt;&lt;/EndNote&gt;</w:instrText>
        </w:r>
        <w:r w:rsidR="00B94027">
          <w:rPr>
            <w:color w:val="000000"/>
            <w:lang w:val="en-US"/>
          </w:rPr>
          <w:fldChar w:fldCharType="separate"/>
        </w:r>
        <w:r w:rsidR="00B94027" w:rsidRPr="008E71EF">
          <w:rPr>
            <w:noProof/>
            <w:color w:val="000000"/>
            <w:vertAlign w:val="superscript"/>
            <w:lang w:val="en-US"/>
          </w:rPr>
          <w:t>36</w:t>
        </w:r>
        <w:r w:rsidR="00B94027">
          <w:rPr>
            <w:noProof/>
            <w:color w:val="000000"/>
            <w:vertAlign w:val="superscript"/>
            <w:lang w:val="en-US"/>
          </w:rPr>
          <w:fldChar w:fldCharType="end"/>
        </w:r>
      </w:hyperlink>
      <w:r w:rsidR="009459A9">
        <w:rPr>
          <w:color w:val="000000"/>
          <w:lang w:val="en-US"/>
        </w:rPr>
        <w:t xml:space="preserve"> (Figure 8)</w:t>
      </w:r>
      <w:r w:rsidR="00D84A4B" w:rsidRPr="00D84A4B">
        <w:rPr>
          <w:color w:val="000000"/>
          <w:lang w:val="en-US"/>
        </w:rPr>
        <w:t>.</w:t>
      </w:r>
      <w:r w:rsidRPr="00210B14">
        <w:rPr>
          <w:color w:val="000000"/>
          <w:lang w:val="en-US"/>
        </w:rPr>
        <w:t xml:space="preserve"> </w:t>
      </w:r>
      <w:r w:rsidR="002429BB" w:rsidRPr="00210B14">
        <w:rPr>
          <w:color w:val="000000"/>
          <w:lang w:val="en-US"/>
        </w:rPr>
        <w:t>Tau protein is a normally soluble microtubule-associated protein</w:t>
      </w:r>
      <w:r w:rsidR="002429BB">
        <w:rPr>
          <w:color w:val="000000"/>
          <w:lang w:val="en-US"/>
        </w:rPr>
        <w:t>. It is</w:t>
      </w:r>
      <w:r w:rsidR="002429BB" w:rsidRPr="00210B14">
        <w:rPr>
          <w:color w:val="000000"/>
          <w:lang w:val="en-US"/>
        </w:rPr>
        <w:t xml:space="preserve"> involved in the assembly and stability of microtubules in neuronal cells</w:t>
      </w:r>
      <w:r w:rsidR="002429BB">
        <w:rPr>
          <w:color w:val="000000"/>
          <w:lang w:val="en-US"/>
        </w:rPr>
        <w:t>,</w:t>
      </w:r>
      <w:r w:rsidR="002429BB" w:rsidRPr="00210B14">
        <w:rPr>
          <w:color w:val="000000"/>
          <w:lang w:val="en-US"/>
        </w:rPr>
        <w:t xml:space="preserve"> through a complex interplay </w:t>
      </w:r>
      <w:r w:rsidR="002429BB">
        <w:rPr>
          <w:color w:val="000000"/>
          <w:lang w:val="en-US"/>
        </w:rPr>
        <w:t xml:space="preserve">between the </w:t>
      </w:r>
      <w:r w:rsidR="002429BB" w:rsidRPr="00210B14">
        <w:rPr>
          <w:color w:val="000000"/>
          <w:lang w:val="en-US"/>
        </w:rPr>
        <w:t xml:space="preserve">expression </w:t>
      </w:r>
      <w:r w:rsidR="002429BB">
        <w:rPr>
          <w:color w:val="000000"/>
          <w:lang w:val="en-US"/>
        </w:rPr>
        <w:t xml:space="preserve">of different tau isoforms </w:t>
      </w:r>
      <w:r w:rsidR="002429BB" w:rsidRPr="00210B14">
        <w:rPr>
          <w:color w:val="000000"/>
          <w:lang w:val="en-US"/>
        </w:rPr>
        <w:t>and tau phosphorylation</w:t>
      </w:r>
      <w:hyperlink w:anchor="_ENREF_37" w:tooltip="Perl, 2010 #141" w:history="1">
        <w:r w:rsidR="00B94027">
          <w:rPr>
            <w:color w:val="000000"/>
            <w:lang w:val="en-US"/>
          </w:rPr>
          <w:fldChar w:fldCharType="begin"/>
        </w:r>
        <w:r w:rsidR="00B94027">
          <w:rPr>
            <w:color w:val="000000"/>
            <w:lang w:val="en-US"/>
          </w:rPr>
          <w:instrText xml:space="preserve"> ADDIN EN.CITE &lt;EndNote&gt;&lt;Cite&gt;&lt;Author&gt;Perl&lt;/Author&gt;&lt;Year&gt;2010&lt;/Year&gt;&lt;RecNum&gt;141&lt;/RecNum&gt;&lt;DisplayText&gt;&lt;style face="superscript"&gt;37&lt;/style&gt;&lt;/DisplayText&gt;&lt;record&gt;&lt;rec-number&gt;141&lt;/rec-number&gt;&lt;foreign-keys&gt;&lt;key app="EN" db-id="905zeszt4x50stevw5cvped80vpraafavrp0" timestamp="1630315655"&gt;141&lt;/key&gt;&lt;/foreign-keys&gt;&lt;ref-type name="Journal Article"&gt;17&lt;/ref-type&gt;&lt;contributors&gt;&lt;authors&gt;&lt;author&gt;Perl, D. P.&lt;/author&gt;&lt;/authors&gt;&lt;/contributors&gt;&lt;auth-address&gt;Neuropathology Division, Mount Sinai School of Medicine, New York, NY, USA. daniel.perl@mssm.edu&lt;/auth-address&gt;&lt;titles&gt;&lt;title&gt;Neuropathology of Alzheimer&amp;apos;s disease&lt;/title&gt;&lt;secondary-title&gt;Mt Sinai J Med&lt;/secondary-title&gt;&lt;/titles&gt;&lt;periodical&gt;&lt;full-title&gt;Mt Sinai J Med&lt;/full-title&gt;&lt;/periodical&gt;&lt;pages&gt;32-42&lt;/pages&gt;&lt;volume&gt;77&lt;/volume&gt;&lt;number&gt;1&lt;/number&gt;&lt;edition&gt;2010/01/27&lt;/edition&gt;&lt;keywords&gt;&lt;keyword&gt;Alzheimer Disease/complications/*pathology&lt;/keyword&gt;&lt;keyword&gt;Amyloid beta-Peptides&lt;/keyword&gt;&lt;keyword&gt;Brain/*pathology&lt;/keyword&gt;&lt;keyword&gt;Brain Diseases/complications&lt;/keyword&gt;&lt;keyword&gt;Humans&lt;/keyword&gt;&lt;keyword&gt;Neurofibrillary Tangles/pathology&lt;/keyword&gt;&lt;keyword&gt;Plaque, Amyloid/pathology&lt;/keyword&gt;&lt;/keywords&gt;&lt;dates&gt;&lt;year&gt;2010&lt;/year&gt;&lt;pub-dates&gt;&lt;date&gt;Jan-Feb&lt;/date&gt;&lt;/pub-dates&gt;&lt;/dates&gt;&lt;isbn&gt;1931-7581 (Electronic)&amp;#xD;0027-2507 (Linking)&lt;/isbn&gt;&lt;accession-num&gt;20101720&lt;/accession-num&gt;&lt;urls&gt;&lt;related-urls&gt;&lt;url&gt;https://www.ncbi.nlm.nih.gov/pubmed/20101720&lt;/url&gt;&lt;url&gt;https://onlinelibrary.wiley.com/doi/pdfdirect/10.1002/msj.20157?download=true&lt;/url&gt;&lt;/related-urls&gt;&lt;/urls&gt;&lt;custom2&gt;PMC2918894&lt;/custom2&gt;&lt;electronic-resource-num&gt;10.1002/msj.20157&lt;/electronic-resource-num&gt;&lt;/record&gt;&lt;/Cite&gt;&lt;/EndNote&gt;</w:instrText>
        </w:r>
        <w:r w:rsidR="00B94027">
          <w:rPr>
            <w:color w:val="000000"/>
            <w:lang w:val="en-US"/>
          </w:rPr>
          <w:fldChar w:fldCharType="separate"/>
        </w:r>
        <w:r w:rsidR="00B94027" w:rsidRPr="008E71EF">
          <w:rPr>
            <w:noProof/>
            <w:color w:val="000000"/>
            <w:vertAlign w:val="superscript"/>
            <w:lang w:val="en-US"/>
          </w:rPr>
          <w:t>37</w:t>
        </w:r>
        <w:r w:rsidR="00B94027">
          <w:rPr>
            <w:noProof/>
            <w:color w:val="000000"/>
            <w:vertAlign w:val="superscript"/>
            <w:lang w:val="en-US"/>
          </w:rPr>
          <w:fldChar w:fldCharType="end"/>
        </w:r>
      </w:hyperlink>
      <w:r w:rsidR="002429BB" w:rsidRPr="00210B14">
        <w:rPr>
          <w:color w:val="000000"/>
          <w:lang w:val="en-US"/>
        </w:rPr>
        <w:t>.</w:t>
      </w:r>
      <w:r w:rsidR="00CB706A">
        <w:rPr>
          <w:color w:val="000000"/>
          <w:lang w:val="en-US"/>
        </w:rPr>
        <w:t xml:space="preserve"> </w:t>
      </w:r>
      <w:r w:rsidR="005F1211">
        <w:rPr>
          <w:color w:val="000000"/>
          <w:lang w:val="en-US"/>
        </w:rPr>
        <w:t>Indeed, t</w:t>
      </w:r>
      <w:r w:rsidR="005F1211" w:rsidRPr="005F1211">
        <w:rPr>
          <w:color w:val="000000"/>
          <w:lang w:val="en-US"/>
        </w:rPr>
        <w:t>he binding of tau to microtubules</w:t>
      </w:r>
      <w:r w:rsidR="005F1211">
        <w:rPr>
          <w:color w:val="000000"/>
          <w:lang w:val="en-US"/>
        </w:rPr>
        <w:t xml:space="preserve"> </w:t>
      </w:r>
      <w:r w:rsidR="005F1211" w:rsidRPr="005F1211">
        <w:rPr>
          <w:color w:val="000000"/>
          <w:lang w:val="en-US"/>
        </w:rPr>
        <w:t>is highly regulated by phosphorylation</w:t>
      </w:r>
      <w:hyperlink w:anchor="_ENREF_38" w:tooltip="Lee, 2005 #182" w:history="1">
        <w:r w:rsidR="00B94027">
          <w:rPr>
            <w:color w:val="000000"/>
            <w:lang w:val="en-US"/>
          </w:rPr>
          <w:fldChar w:fldCharType="begin"/>
        </w:r>
        <w:r w:rsidR="00B94027">
          <w:rPr>
            <w:color w:val="000000"/>
            <w:lang w:val="en-US"/>
          </w:rPr>
          <w:instrText xml:space="preserve"> ADDIN EN.CITE &lt;EndNote&gt;&lt;Cite&gt;&lt;Author&gt;Lee&lt;/Author&gt;&lt;Year&gt;2005&lt;/Year&gt;&lt;RecNum&gt;182&lt;/RecNum&gt;&lt;DisplayText&gt;&lt;style face="superscript"&gt;38&lt;/style&gt;&lt;/DisplayText&gt;&lt;record&gt;&lt;rec-number&gt;182&lt;/rec-number&gt;&lt;foreign-keys&gt;&lt;key app="EN" db-id="905zeszt4x50stevw5cvped80vpraafavrp0" timestamp="1631008327"&gt;182&lt;/key&gt;&lt;/foreign-keys&gt;&lt;ref-type name="Journal Article"&gt;17&lt;/ref-type&gt;&lt;contributors&gt;&lt;authors&gt;&lt;author&gt;Lee, H. G.&lt;/author&gt;&lt;author&gt;Perry, G.&lt;/author&gt;&lt;author&gt;Moreira, P. I.&lt;/author&gt;&lt;author&gt;Garrett, M. R.&lt;/author&gt;&lt;author&gt;Liu, Q.&lt;/author&gt;&lt;author&gt;Zhu, X.&lt;/author&gt;&lt;author&gt;Takeda, A.&lt;/author&gt;&lt;author&gt;Nunomura, A.&lt;/author&gt;&lt;author&gt;Smith, M. A.&lt;/author&gt;&lt;/authors&gt;&lt;/contributors&gt;&lt;auth-address&gt;Institute of Pathology, Case Western Reserve University, Cleveland, OH 44106 USA.&lt;/auth-address&gt;&lt;titles&gt;&lt;title&gt;Tau phosphorylation in Alzheimer&amp;apos;s disease: pathogen or protector?&lt;/title&gt;&lt;secondary-title&gt;Trends Mol Med&lt;/secondary-title&gt;&lt;/titles&gt;&lt;periodical&gt;&lt;full-title&gt;Trends Mol Med&lt;/full-title&gt;&lt;/periodical&gt;&lt;pages&gt;164-9&lt;/pages&gt;&lt;volume&gt;11&lt;/volume&gt;&lt;number&gt;4&lt;/number&gt;&lt;edition&gt;2005/04/13&lt;/edition&gt;&lt;keywords&gt;&lt;keyword&gt;Alzheimer Disease/etiology/pathology/*physiopathology/prevention &amp;amp; control&lt;/keyword&gt;&lt;keyword&gt;Humans&lt;/keyword&gt;&lt;keyword&gt;Microtubules/physiology&lt;/keyword&gt;&lt;keyword&gt;Neurofibrillary Tangles/pathology&lt;/keyword&gt;&lt;keyword&gt;Phosphorylation&lt;/keyword&gt;&lt;keyword&gt;tau Proteins/*metabolism&lt;/keyword&gt;&lt;/keywords&gt;&lt;dates&gt;&lt;year&gt;2005&lt;/year&gt;&lt;pub-dates&gt;&lt;date&gt;Apr&lt;/date&gt;&lt;/pub-dates&gt;&lt;/dates&gt;&lt;isbn&gt;1471-4914 (Print)&amp;#xD;1471-4914 (Linking)&lt;/isbn&gt;&lt;accession-num&gt;15823754&lt;/accession-num&gt;&lt;urls&gt;&lt;related-urls&gt;&lt;url&gt;https://www.ncbi.nlm.nih.gov/pubmed/15823754&lt;/url&gt;&lt;/related-urls&gt;&lt;/urls&gt;&lt;electronic-resource-num&gt;10.1016/j.molmed.2005.02.008&lt;/electronic-resource-num&gt;&lt;/record&gt;&lt;/Cite&gt;&lt;/EndNote&gt;</w:instrText>
        </w:r>
        <w:r w:rsidR="00B94027">
          <w:rPr>
            <w:color w:val="000000"/>
            <w:lang w:val="en-US"/>
          </w:rPr>
          <w:fldChar w:fldCharType="separate"/>
        </w:r>
        <w:r w:rsidR="00B94027" w:rsidRPr="008E71EF">
          <w:rPr>
            <w:noProof/>
            <w:color w:val="000000"/>
            <w:vertAlign w:val="superscript"/>
            <w:lang w:val="en-US"/>
          </w:rPr>
          <w:t>38</w:t>
        </w:r>
        <w:r w:rsidR="00B94027">
          <w:rPr>
            <w:noProof/>
            <w:color w:val="000000"/>
            <w:vertAlign w:val="superscript"/>
            <w:lang w:val="en-US"/>
          </w:rPr>
          <w:fldChar w:fldCharType="end"/>
        </w:r>
      </w:hyperlink>
      <w:r w:rsidR="005F1211">
        <w:rPr>
          <w:color w:val="000000"/>
          <w:lang w:val="en-US"/>
        </w:rPr>
        <w:t xml:space="preserve">. However, </w:t>
      </w:r>
      <w:r w:rsidR="00EA5142" w:rsidRPr="00EA5142">
        <w:rPr>
          <w:color w:val="000000"/>
          <w:lang w:val="en-US"/>
        </w:rPr>
        <w:t>in AD</w:t>
      </w:r>
      <w:r w:rsidR="00EA5142">
        <w:rPr>
          <w:color w:val="000000"/>
          <w:lang w:val="en-US"/>
        </w:rPr>
        <w:t xml:space="preserve"> </w:t>
      </w:r>
      <w:r w:rsidR="00EA5142" w:rsidRPr="00EA5142">
        <w:rPr>
          <w:color w:val="000000"/>
          <w:lang w:val="en-US"/>
        </w:rPr>
        <w:t>tau protein undergoes to hyperphosphorylation, through mechanisms not completely understoo</w:t>
      </w:r>
      <w:r w:rsidR="00EA5142">
        <w:rPr>
          <w:color w:val="000000"/>
          <w:lang w:val="en-US"/>
        </w:rPr>
        <w:t xml:space="preserve">d, </w:t>
      </w:r>
      <w:r w:rsidR="00C40FA4">
        <w:rPr>
          <w:color w:val="000000"/>
          <w:lang w:val="en-US"/>
        </w:rPr>
        <w:t xml:space="preserve">and </w:t>
      </w:r>
      <w:r w:rsidR="005F1211">
        <w:rPr>
          <w:color w:val="000000"/>
          <w:lang w:val="en-US"/>
        </w:rPr>
        <w:t>h</w:t>
      </w:r>
      <w:r w:rsidR="00CB706A">
        <w:rPr>
          <w:color w:val="000000"/>
          <w:lang w:val="en-US"/>
        </w:rPr>
        <w:t>yperphosphory</w:t>
      </w:r>
      <w:r w:rsidR="00CB706A" w:rsidRPr="00210B14">
        <w:rPr>
          <w:color w:val="000000"/>
          <w:lang w:val="en-US"/>
        </w:rPr>
        <w:t xml:space="preserve">lated tau </w:t>
      </w:r>
      <w:r w:rsidR="00C40FA4">
        <w:rPr>
          <w:color w:val="000000"/>
          <w:lang w:val="en-US"/>
        </w:rPr>
        <w:t>loses</w:t>
      </w:r>
      <w:r w:rsidR="00CB706A" w:rsidRPr="00210B14">
        <w:rPr>
          <w:color w:val="000000"/>
          <w:lang w:val="en-US"/>
        </w:rPr>
        <w:t xml:space="preserve"> its affinity for microtubules, thus it </w:t>
      </w:r>
      <w:r w:rsidR="00EA5142">
        <w:rPr>
          <w:color w:val="000000"/>
          <w:lang w:val="en-US"/>
        </w:rPr>
        <w:t xml:space="preserve">could </w:t>
      </w:r>
      <w:r w:rsidR="00CB706A" w:rsidRPr="00210B14">
        <w:rPr>
          <w:color w:val="000000"/>
          <w:lang w:val="en-US"/>
        </w:rPr>
        <w:t xml:space="preserve">self-associates into </w:t>
      </w:r>
      <w:r w:rsidR="00EA5142">
        <w:rPr>
          <w:color w:val="000000"/>
          <w:lang w:val="en-US"/>
        </w:rPr>
        <w:t>structures</w:t>
      </w:r>
      <w:r w:rsidR="00EA5142" w:rsidRPr="00210B14">
        <w:rPr>
          <w:color w:val="000000"/>
          <w:lang w:val="en-US"/>
        </w:rPr>
        <w:t xml:space="preserve"> </w:t>
      </w:r>
      <w:r w:rsidR="00EA5142">
        <w:rPr>
          <w:color w:val="000000"/>
          <w:lang w:val="en-US"/>
        </w:rPr>
        <w:t>called “</w:t>
      </w:r>
      <w:r w:rsidR="00CB706A" w:rsidRPr="00210B14">
        <w:rPr>
          <w:color w:val="000000"/>
          <w:lang w:val="en-US"/>
        </w:rPr>
        <w:t>paired helical fil</w:t>
      </w:r>
      <w:r w:rsidR="00CB706A">
        <w:rPr>
          <w:color w:val="000000"/>
          <w:lang w:val="en-US"/>
        </w:rPr>
        <w:t>ament</w:t>
      </w:r>
      <w:r w:rsidR="00EA5142">
        <w:rPr>
          <w:color w:val="000000"/>
          <w:lang w:val="en-US"/>
        </w:rPr>
        <w:t>s”</w:t>
      </w:r>
      <w:r w:rsidR="00CB706A">
        <w:rPr>
          <w:color w:val="000000"/>
          <w:lang w:val="en-US"/>
        </w:rPr>
        <w:t xml:space="preserve"> (PHF</w:t>
      </w:r>
      <w:r w:rsidR="00EA5142">
        <w:rPr>
          <w:color w:val="000000"/>
          <w:lang w:val="en-US"/>
        </w:rPr>
        <w:t>s</w:t>
      </w:r>
      <w:r w:rsidR="00CB706A">
        <w:rPr>
          <w:color w:val="000000"/>
          <w:lang w:val="en-US"/>
        </w:rPr>
        <w:t>)</w:t>
      </w:r>
      <w:hyperlink w:anchor="_ENREF_39" w:tooltip="Alonso, 2018 #183" w:history="1">
        <w:r w:rsidR="00B94027">
          <w:rPr>
            <w:color w:val="000000"/>
            <w:lang w:val="en-US"/>
          </w:rPr>
          <w:fldChar w:fldCharType="begin"/>
        </w:r>
        <w:r w:rsidR="00B94027">
          <w:rPr>
            <w:color w:val="000000"/>
            <w:lang w:val="en-US"/>
          </w:rPr>
          <w:instrText xml:space="preserve"> ADDIN EN.CITE &lt;EndNote&gt;&lt;Cite&gt;&lt;Author&gt;Alonso&lt;/Author&gt;&lt;Year&gt;2018&lt;/Year&gt;&lt;RecNum&gt;183&lt;/RecNum&gt;&lt;DisplayText&gt;&lt;style face="superscript"&gt;39&lt;/style&gt;&lt;/DisplayText&gt;&lt;record&gt;&lt;rec-number&gt;183&lt;/rec-number&gt;&lt;foreign-keys&gt;&lt;key app="EN" db-id="905zeszt4x50stevw5cvped80vpraafavrp0" timestamp="1631008948"&gt;183&lt;/key&gt;&lt;/foreign-keys&gt;&lt;ref-type name="Journal Article"&gt;17&lt;/ref-type&gt;&lt;contributors&gt;&lt;authors&gt;&lt;author&gt;Alonso, A. D.&lt;/author&gt;&lt;author&gt;Cohen, L. S.&lt;/author&gt;&lt;author&gt;Corbo, C.&lt;/author&gt;&lt;author&gt;Morozova, V.&lt;/author&gt;&lt;author&gt;ElIdrissi, A.&lt;/author&gt;&lt;author&gt;Phillips, G.&lt;/author&gt;&lt;author&gt;Kleiman, F. E.&lt;/author&gt;&lt;/authors&gt;&lt;/contributors&gt;&lt;auth-address&gt;Department of Biology and Center for Developmental Neuroscience, College of Staten Island, The City University of New York, Staten Island, NY, United States.&amp;#xD;Biology Program, The Graduate Center, The City University of New York, New York, NY, United States.&amp;#xD;Biochemistry Program, The Graduate Center, The City University of New York, New York, NY, United States.&amp;#xD;Department of Biology, Wagner College, Staten Island, NY, United States.&amp;#xD;Department of Chemistry, Hunter College, The City University of New York, New York, NY, United States.&lt;/auth-address&gt;&lt;titles&gt;&lt;title&gt;Hyperphosphorylation of Tau Associates With Changes in Its Function Beyond Microtubule Stability&lt;/title&gt;&lt;secondary-title&gt;Front Cell Neurosci&lt;/secondary-title&gt;&lt;/titles&gt;&lt;periodical&gt;&lt;full-title&gt;Front Cell Neurosci&lt;/full-title&gt;&lt;/periodical&gt;&lt;pages&gt;338&lt;/pages&gt;&lt;volume&gt;12&lt;/volume&gt;&lt;edition&gt;2018/10/26&lt;/edition&gt;&lt;keywords&gt;&lt;keyword&gt;PH-tau&lt;/keyword&gt;&lt;keyword&gt;hyperphosphorylation&lt;/keyword&gt;&lt;keyword&gt;microtubules&lt;/keyword&gt;&lt;keyword&gt;neurodegeneration&lt;/keyword&gt;&lt;keyword&gt;propagation&lt;/keyword&gt;&lt;keyword&gt;tau&lt;/keyword&gt;&lt;/keywords&gt;&lt;dates&gt;&lt;year&gt;2018&lt;/year&gt;&lt;/dates&gt;&lt;isbn&gt;1662-5102 (Print)&amp;#xD;1662-5102 (Linking)&lt;/isbn&gt;&lt;accession-num&gt;30356756&lt;/accession-num&gt;&lt;urls&gt;&lt;related-urls&gt;&lt;url&gt;https://www.ncbi.nlm.nih.gov/pubmed/30356756&lt;/url&gt;&lt;/related-urls&gt;&lt;/urls&gt;&lt;custom2&gt;PMC6189415&lt;/custom2&gt;&lt;electronic-resource-num&gt;10.3389/fncel.2018.00338&lt;/electronic-resource-num&gt;&lt;/record&gt;&lt;/Cite&gt;&lt;/EndNote&gt;</w:instrText>
        </w:r>
        <w:r w:rsidR="00B94027">
          <w:rPr>
            <w:color w:val="000000"/>
            <w:lang w:val="en-US"/>
          </w:rPr>
          <w:fldChar w:fldCharType="separate"/>
        </w:r>
        <w:r w:rsidR="00B94027" w:rsidRPr="008E71EF">
          <w:rPr>
            <w:noProof/>
            <w:color w:val="000000"/>
            <w:vertAlign w:val="superscript"/>
            <w:lang w:val="en-US"/>
          </w:rPr>
          <w:t>39</w:t>
        </w:r>
        <w:r w:rsidR="00B94027">
          <w:rPr>
            <w:noProof/>
            <w:color w:val="000000"/>
            <w:vertAlign w:val="superscript"/>
            <w:lang w:val="en-US"/>
          </w:rPr>
          <w:fldChar w:fldCharType="end"/>
        </w:r>
      </w:hyperlink>
      <w:r w:rsidR="00CB706A">
        <w:rPr>
          <w:color w:val="000000"/>
          <w:lang w:val="en-US"/>
        </w:rPr>
        <w:t>.</w:t>
      </w:r>
      <w:r w:rsidR="00EA5142">
        <w:rPr>
          <w:color w:val="000000"/>
          <w:lang w:val="en-US"/>
        </w:rPr>
        <w:t xml:space="preserve"> PHFs are tau fibrils that </w:t>
      </w:r>
      <w:r w:rsidR="00EA5142" w:rsidRPr="00CB706A">
        <w:rPr>
          <w:color w:val="000000"/>
          <w:lang w:val="en-US"/>
        </w:rPr>
        <w:t xml:space="preserve">form pairs with a tridimensional helical conformation </w:t>
      </w:r>
      <w:r w:rsidR="00EA5142">
        <w:rPr>
          <w:color w:val="000000"/>
          <w:lang w:val="en-US"/>
        </w:rPr>
        <w:t>and</w:t>
      </w:r>
      <w:r w:rsidR="00EA5142" w:rsidRPr="00CB706A">
        <w:rPr>
          <w:color w:val="000000"/>
          <w:lang w:val="en-US"/>
        </w:rPr>
        <w:t xml:space="preserve"> a regular periodicity</w:t>
      </w:r>
      <w:hyperlink w:anchor="_ENREF_34" w:tooltip="Serrano-Pozo, 2011 #7" w:history="1">
        <w:r w:rsidR="00B94027">
          <w:rPr>
            <w:color w:val="000000"/>
            <w:lang w:val="en-US"/>
          </w:rPr>
          <w:fldChar w:fldCharType="begin">
            <w:fldData xml:space="preserve">PEVuZE5vdGU+PENpdGU+PEF1dGhvcj5TZXJyYW5vLVBvem88L0F1dGhvcj48WWVhcj4yMDExPC9Z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</w:fldData>
          </w:fldChar>
        </w:r>
        <w:r w:rsidR="00B94027">
          <w:rPr>
            <w:color w:val="000000"/>
            <w:lang w:val="en-US"/>
          </w:rPr>
          <w:instrText xml:space="preserve"> ADDIN EN.CITE </w:instrText>
        </w:r>
        <w:r w:rsidR="00B94027">
          <w:rPr>
            <w:color w:val="000000"/>
            <w:lang w:val="en-US"/>
          </w:rPr>
          <w:fldChar w:fldCharType="begin">
            <w:fldData xml:space="preserve">PEVuZE5vdGU+PENpdGU+PEF1dGhvcj5TZXJyYW5vLVBvem88L0F1dGhvcj48WWVhcj4yMDExPC9Z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</w:fldData>
          </w:fldChar>
        </w:r>
        <w:r w:rsidR="00B94027">
          <w:rPr>
            <w:color w:val="000000"/>
            <w:lang w:val="en-US"/>
          </w:rPr>
          <w:instrText xml:space="preserve"> ADDIN EN.CITE.DATA </w:instrText>
        </w:r>
        <w:r w:rsidR="00B94027">
          <w:rPr>
            <w:color w:val="000000"/>
            <w:lang w:val="en-US"/>
          </w:rPr>
        </w:r>
        <w:r w:rsidR="00B94027">
          <w:rPr>
            <w:color w:val="000000"/>
            <w:lang w:val="en-US"/>
          </w:rPr>
          <w:fldChar w:fldCharType="end"/>
        </w:r>
        <w:r w:rsidR="00B94027">
          <w:rPr>
            <w:color w:val="000000"/>
            <w:lang w:val="en-US"/>
          </w:rPr>
        </w:r>
        <w:r w:rsidR="00B94027">
          <w:rPr>
            <w:color w:val="000000"/>
            <w:lang w:val="en-US"/>
          </w:rPr>
          <w:fldChar w:fldCharType="separate"/>
        </w:r>
        <w:r w:rsidR="00B94027" w:rsidRPr="008E71EF">
          <w:rPr>
            <w:noProof/>
            <w:color w:val="000000"/>
            <w:vertAlign w:val="superscript"/>
            <w:lang w:val="en-US"/>
          </w:rPr>
          <w:t>34</w:t>
        </w:r>
        <w:r w:rsidR="00B94027">
          <w:rPr>
            <w:noProof/>
            <w:color w:val="000000"/>
            <w:vertAlign w:val="superscript"/>
            <w:lang w:val="en-US"/>
          </w:rPr>
          <w:fldChar w:fldCharType="end"/>
        </w:r>
      </w:hyperlink>
      <w:r w:rsidR="00EA5142">
        <w:rPr>
          <w:color w:val="000000"/>
          <w:lang w:val="en-US"/>
        </w:rPr>
        <w:t>.</w:t>
      </w:r>
      <w:r w:rsidR="00CB706A">
        <w:rPr>
          <w:color w:val="000000"/>
          <w:lang w:val="en-US"/>
        </w:rPr>
        <w:t xml:space="preserve"> Like</w:t>
      </w:r>
      <w:r w:rsidR="00CB706A" w:rsidRPr="00210B14">
        <w:rPr>
          <w:color w:val="000000"/>
          <w:lang w:val="en-US"/>
        </w:rPr>
        <w:t xml:space="preserve"> A</w:t>
      </w:r>
      <w:r w:rsidR="00CB706A" w:rsidRPr="00210B14">
        <w:rPr>
          <w:color w:val="000000"/>
        </w:rPr>
        <w:t>β</w:t>
      </w:r>
      <w:r w:rsidR="00CB706A" w:rsidRPr="00210B14">
        <w:rPr>
          <w:color w:val="000000"/>
          <w:lang w:val="en-US"/>
        </w:rPr>
        <w:t xml:space="preserve"> oligomers, also these intermediate</w:t>
      </w:r>
      <w:r w:rsidR="00EA5142">
        <w:rPr>
          <w:color w:val="000000"/>
          <w:lang w:val="en-US"/>
        </w:rPr>
        <w:t xml:space="preserve"> structures</w:t>
      </w:r>
      <w:r w:rsidR="00CB706A" w:rsidRPr="00210B14">
        <w:rPr>
          <w:color w:val="000000"/>
          <w:lang w:val="en-US"/>
        </w:rPr>
        <w:t xml:space="preserve"> of abnormal tau are cytotoxic. PHF</w:t>
      </w:r>
      <w:r w:rsidR="00EA5142">
        <w:rPr>
          <w:color w:val="000000"/>
          <w:lang w:val="en-US"/>
        </w:rPr>
        <w:t>s</w:t>
      </w:r>
      <w:r w:rsidR="00CB706A" w:rsidRPr="00210B14">
        <w:rPr>
          <w:color w:val="000000"/>
          <w:lang w:val="en-US"/>
        </w:rPr>
        <w:t xml:space="preserve"> accumulation into pyramidal neurons leads to formation of NFTs that destabilize microtubules, lead</w:t>
      </w:r>
      <w:r w:rsidR="00EA5142">
        <w:rPr>
          <w:color w:val="000000"/>
          <w:lang w:val="en-US"/>
        </w:rPr>
        <w:t>ing</w:t>
      </w:r>
      <w:r w:rsidR="00CB706A" w:rsidRPr="00210B14">
        <w:rPr>
          <w:color w:val="000000"/>
          <w:lang w:val="en-US"/>
        </w:rPr>
        <w:t xml:space="preserve"> to the destruction of </w:t>
      </w:r>
      <w:r w:rsidR="00EA5142">
        <w:rPr>
          <w:color w:val="000000"/>
          <w:shd w:val="clear" w:color="auto" w:fill="FFFFFF"/>
          <w:lang w:val="en-US"/>
        </w:rPr>
        <w:t xml:space="preserve">the cell </w:t>
      </w:r>
      <w:r w:rsidR="00CB706A" w:rsidRPr="00210B14">
        <w:rPr>
          <w:color w:val="000000"/>
          <w:shd w:val="clear" w:color="auto" w:fill="FFFFFF"/>
          <w:lang w:val="en-US"/>
        </w:rPr>
        <w:t>transport system</w:t>
      </w:r>
      <w:r w:rsidR="00EA5142">
        <w:rPr>
          <w:color w:val="000000"/>
          <w:shd w:val="clear" w:color="auto" w:fill="FFFFFF"/>
          <w:lang w:val="en-US"/>
        </w:rPr>
        <w:t xml:space="preserve"> and</w:t>
      </w:r>
      <w:r w:rsidR="00CB706A" w:rsidRPr="00210B14">
        <w:rPr>
          <w:color w:val="000000"/>
          <w:shd w:val="clear" w:color="auto" w:fill="FFFFFF"/>
          <w:lang w:val="en-US"/>
        </w:rPr>
        <w:t xml:space="preserve"> </w:t>
      </w:r>
      <w:r w:rsidR="00CB706A" w:rsidRPr="00210B14">
        <w:rPr>
          <w:color w:val="000000"/>
          <w:lang w:val="en-US"/>
        </w:rPr>
        <w:t>causing neuronal degeneration and death. Although tau protein is the main component of NFTs, other protein such as cholinesterase and ubiquitin have been identified</w:t>
      </w:r>
      <w:hyperlink w:anchor="_ENREF_9" w:tooltip="Alves, 2012 #92" w:history="1">
        <w:r w:rsidR="00B94027">
          <w:rPr>
            <w:color w:val="000000"/>
            <w:lang w:val="en-US"/>
          </w:rPr>
          <w:fldChar w:fldCharType="begin"/>
        </w:r>
        <w:r w:rsidR="00B94027">
          <w:rPr>
            <w:color w:val="000000"/>
            <w:lang w:val="en-US"/>
          </w:rPr>
          <w:instrText xml:space="preserve"> ADDIN EN.CITE &lt;EndNote&gt;&lt;Cite&gt;&lt;Author&gt;Alves&lt;/Author&gt;&lt;Year&gt;2012&lt;/Year&gt;&lt;RecNum&gt;92&lt;/RecNum&gt;&lt;DisplayText&gt;&lt;style face="superscript"&gt;9&lt;/style&gt;&lt;/DisplayText&gt;&lt;record&gt;&lt;rec-number&gt;92&lt;/rec-number&gt;&lt;foreign-keys&gt;&lt;key app="EN" db-id="905zeszt4x50stevw5cvped80vpraafavrp0" timestamp="1630314126"&gt;92&lt;/key&gt;&lt;/foreign-keys&gt;&lt;ref-type name="Journal Article"&gt;17&lt;/ref-type&gt;&lt;contributors&gt;&lt;authors&gt;&lt;author&gt;Alves, L.&lt;/author&gt;&lt;author&gt;Correia, A. S.&lt;/author&gt;&lt;author&gt;Miguel, R.&lt;/author&gt;&lt;author&gt;Alegria, P.&lt;/author&gt;&lt;author&gt;Bugalho, P.&lt;/author&gt;&lt;/authors&gt;&lt;/contributors&gt;&lt;auth-address&gt;Servico de Neurologia, Hospital de Egas Moniz, Centro Hospitalar de Lisboa Ocidental Lisboa, Portugal.&lt;/auth-address&gt;&lt;titles&gt;&lt;title&gt;Alzheimer&amp;apos;s disease: a clinical practice-oriented review&lt;/title&gt;&lt;secondary-title&gt;Front Neurol&lt;/secondary-title&gt;&lt;/titles&gt;&lt;periodical&gt;&lt;full-title&gt;Front Neurol&lt;/full-title&gt;&lt;/periodical&gt;&lt;pages&gt;63&lt;/pages&gt;&lt;volume&gt;3&lt;/volume&gt;&lt;edition&gt;2012/04/25&lt;/edition&gt;&lt;keywords&gt;&lt;keyword&gt;AD biomarkers&lt;/keyword&gt;&lt;keyword&gt;AD diagnosis&lt;/keyword&gt;&lt;keyword&gt;AD genetics&lt;/keyword&gt;&lt;keyword&gt;AD neuropsychological evaluation&lt;/keyword&gt;&lt;keyword&gt;AD pathogenesis&lt;/keyword&gt;&lt;keyword&gt;AD treatment&lt;/keyword&gt;&lt;keyword&gt;AD variants&lt;/keyword&gt;&lt;keyword&gt;Alzheimer&lt;/keyword&gt;&lt;/keywords&gt;&lt;dates&gt;&lt;year&gt;2012&lt;/year&gt;&lt;/dates&gt;&lt;isbn&gt;1664-2295 (Electronic)&amp;#xD;1664-2295 (Linking)&lt;/isbn&gt;&lt;accession-num&gt;22529838&lt;/accession-num&gt;&lt;urls&gt;&lt;related-urls&gt;&lt;url&gt;https://www.ncbi.nlm.nih.gov/pubmed/22529838&lt;/url&gt;&lt;url&gt;https://www.ncbi.nlm.nih.gov/pmc/articles/PMC3330267/pdf/fneur-03-00063.pdf&lt;/url&gt;&lt;/related-urls&gt;&lt;/urls&gt;&lt;custom2&gt;PMC3330267&lt;/custom2&gt;&lt;electronic-resource-num&gt;10.3389/fneur.2012.00063&lt;/electronic-resource-num&gt;&lt;/record&gt;&lt;/Cite&gt;&lt;/EndNote&gt;</w:instrText>
        </w:r>
        <w:r w:rsidR="00B94027">
          <w:rPr>
            <w:color w:val="000000"/>
            <w:lang w:val="en-US"/>
          </w:rPr>
          <w:fldChar w:fldCharType="separate"/>
        </w:r>
        <w:r w:rsidR="00B94027" w:rsidRPr="008E71EF">
          <w:rPr>
            <w:noProof/>
            <w:color w:val="000000"/>
            <w:vertAlign w:val="superscript"/>
            <w:lang w:val="en-US"/>
          </w:rPr>
          <w:t>9</w:t>
        </w:r>
        <w:r w:rsidR="00B94027">
          <w:rPr>
            <w:noProof/>
            <w:color w:val="000000"/>
            <w:vertAlign w:val="superscript"/>
            <w:lang w:val="en-US"/>
          </w:rPr>
          <w:fldChar w:fldCharType="end"/>
        </w:r>
      </w:hyperlink>
      <w:r w:rsidR="00CB706A" w:rsidRPr="00210B14">
        <w:rPr>
          <w:color w:val="000000"/>
          <w:lang w:val="en-US"/>
        </w:rPr>
        <w:t>.</w:t>
      </w:r>
    </w:p>
    <w:p w14:paraId="52A6165C" w14:textId="331A72CC" w:rsidR="00951529" w:rsidRPr="00210B14" w:rsidRDefault="00244349" w:rsidP="00A4368B">
      <w:pPr>
        <w:pStyle w:val="NormaleWeb"/>
        <w:spacing w:before="0" w:beforeAutospacing="0" w:after="160" w:afterAutospacing="0" w:line="360" w:lineRule="auto"/>
        <w:jc w:val="center"/>
        <w:rPr>
          <w:color w:val="000000"/>
          <w:lang w:val="en-US"/>
        </w:rPr>
      </w:pPr>
      <w:r>
        <w:rPr>
          <w:noProof/>
          <w:color w:val="000000"/>
          <w:lang w:val="en-US"/>
        </w:rPr>
        <w:lastRenderedPageBreak/>
        <w:drawing>
          <wp:inline distT="0" distB="0" distL="0" distR="0" wp14:anchorId="18B2D846" wp14:editId="7B18673D">
            <wp:extent cx="2568102" cy="1884142"/>
            <wp:effectExtent l="0" t="0" r="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magine 15"/>
                    <pic:cNvPicPr/>
                  </pic:nvPicPr>
                  <pic:blipFill>
                    <a:blip r:embed="rId23" cstate="hqprint">
                      <a:extLst>
                        <a:ext uri="{28A0092B-C50C-407E-A947-70E740481C1C}">
                          <a14:useLocalDpi xmlns:a14="http://schemas.microsoft.com/office/drawing/2010/main"/>
                        </a:ext>
                      </a:extLst>
                    </a:blip>
                    <a:stretch>
                      <a:fillRect/>
                    </a:stretch>
                  </pic:blipFill>
                  <pic:spPr>
                    <a:xfrm>
                      <a:off x="0" y="0"/>
                      <a:ext cx="2586086" cy="1897336"/>
                    </a:xfrm>
                    <a:prstGeom prst="rect">
                      <a:avLst/>
                    </a:prstGeom>
                  </pic:spPr>
                </pic:pic>
              </a:graphicData>
            </a:graphic>
          </wp:inline>
        </w:drawing>
      </w:r>
    </w:p>
    <w:p w14:paraId="30E18596" w14:textId="2369D5EC" w:rsidR="00EA5142" w:rsidRPr="00086FE9" w:rsidRDefault="00951529" w:rsidP="00362FE9">
      <w:pPr>
        <w:rPr>
          <w:sz w:val="22"/>
          <w:szCs w:val="22"/>
          <w:lang w:val="en-US"/>
        </w:rPr>
      </w:pPr>
      <w:r w:rsidRPr="00086FE9">
        <w:rPr>
          <w:b/>
          <w:color w:val="000000"/>
          <w:sz w:val="22"/>
          <w:szCs w:val="22"/>
          <w:lang w:val="en-US"/>
        </w:rPr>
        <w:t xml:space="preserve">Figure </w:t>
      </w:r>
      <w:r w:rsidR="0096523B">
        <w:rPr>
          <w:b/>
          <w:color w:val="000000"/>
          <w:sz w:val="22"/>
          <w:szCs w:val="22"/>
          <w:lang w:val="en-US"/>
        </w:rPr>
        <w:t>8</w:t>
      </w:r>
      <w:r w:rsidRPr="00086FE9">
        <w:rPr>
          <w:b/>
          <w:color w:val="000000"/>
          <w:sz w:val="22"/>
          <w:szCs w:val="22"/>
          <w:lang w:val="en-US"/>
        </w:rPr>
        <w:t>. Neurofibrillary tangles.</w:t>
      </w:r>
      <w:r w:rsidRPr="00086FE9">
        <w:rPr>
          <w:color w:val="000000"/>
          <w:sz w:val="22"/>
          <w:szCs w:val="22"/>
          <w:lang w:val="en-US"/>
        </w:rPr>
        <w:t xml:space="preserve"> </w:t>
      </w:r>
      <w:r w:rsidR="00EA5142" w:rsidRPr="00086FE9">
        <w:rPr>
          <w:bCs/>
          <w:sz w:val="22"/>
          <w:szCs w:val="22"/>
          <w:lang w:val="en-US"/>
        </w:rPr>
        <w:t>Representation of tau protein aggregates leading to microtuble’s destruction and subsequent neuronal death</w:t>
      </w:r>
      <w:r w:rsidR="00EA5142" w:rsidRPr="002C313F">
        <w:rPr>
          <w:bCs/>
          <w:sz w:val="22"/>
          <w:szCs w:val="22"/>
          <w:lang w:val="en-US"/>
        </w:rPr>
        <w:t>.</w:t>
      </w:r>
      <w:r w:rsidR="00EA5142" w:rsidRPr="002C313F">
        <w:rPr>
          <w:sz w:val="22"/>
          <w:szCs w:val="22"/>
          <w:lang w:val="en-US"/>
        </w:rPr>
        <w:t xml:space="preserve"> </w:t>
      </w:r>
      <w:r w:rsidR="00EA5142" w:rsidRPr="002C313F">
        <w:rPr>
          <w:sz w:val="22"/>
          <w:lang w:val="en-US"/>
        </w:rPr>
        <w:t>Created in BioRender.com.</w:t>
      </w:r>
    </w:p>
    <w:p w14:paraId="547BBA6F" w14:textId="56CE967F" w:rsidR="001D3C37" w:rsidRPr="00210B14" w:rsidRDefault="001D3C37" w:rsidP="00A4368B">
      <w:pPr>
        <w:pStyle w:val="NormaleWeb"/>
        <w:spacing w:before="0" w:beforeAutospacing="0" w:after="160" w:afterAutospacing="0" w:line="360" w:lineRule="auto"/>
        <w:jc w:val="both"/>
        <w:rPr>
          <w:lang w:val="en-US"/>
        </w:rPr>
      </w:pPr>
    </w:p>
    <w:p w14:paraId="595B6A15" w14:textId="210294DB" w:rsidR="00DE4069" w:rsidRPr="0019581F" w:rsidRDefault="001D3C37" w:rsidP="00A4368B">
      <w:pPr>
        <w:pStyle w:val="Titolo3"/>
        <w:numPr>
          <w:ilvl w:val="1"/>
          <w:numId w:val="7"/>
        </w:numPr>
        <w:spacing w:line="360" w:lineRule="auto"/>
        <w:rPr>
          <w:rFonts w:ascii="Times New Roman" w:hAnsi="Times New Roman" w:cs="Times New Roman"/>
          <w:b/>
          <w:bCs/>
          <w:color w:val="000000" w:themeColor="text1"/>
          <w:lang w:val="en-US"/>
        </w:rPr>
      </w:pPr>
      <w:bookmarkStart w:id="10" w:name="_Toc96254589"/>
      <w:r w:rsidRPr="00DE4069">
        <w:rPr>
          <w:rFonts w:ascii="Times New Roman" w:hAnsi="Times New Roman" w:cs="Times New Roman"/>
          <w:b/>
          <w:bCs/>
          <w:color w:val="000000" w:themeColor="text1"/>
          <w:lang w:val="en-US"/>
        </w:rPr>
        <w:t>S</w:t>
      </w:r>
      <w:r w:rsidR="00E42C46" w:rsidRPr="00DE4069">
        <w:rPr>
          <w:rFonts w:ascii="Times New Roman" w:hAnsi="Times New Roman" w:cs="Times New Roman"/>
          <w:b/>
          <w:bCs/>
          <w:color w:val="000000" w:themeColor="text1"/>
          <w:lang w:val="en-US"/>
        </w:rPr>
        <w:t>ynaptic loss</w:t>
      </w:r>
      <w:bookmarkEnd w:id="10"/>
    </w:p>
    <w:p w14:paraId="6A67F62A" w14:textId="7C428AA3" w:rsidR="003119D6" w:rsidRDefault="00F62264" w:rsidP="00A4368B">
      <w:pPr>
        <w:pStyle w:val="NormaleWeb"/>
        <w:spacing w:before="0" w:beforeAutospacing="0" w:after="160" w:afterAutospacing="0" w:line="360" w:lineRule="auto"/>
        <w:jc w:val="both"/>
        <w:rPr>
          <w:lang w:val="en-US"/>
        </w:rPr>
      </w:pPr>
      <w:r>
        <w:rPr>
          <w:lang w:val="en-US"/>
        </w:rPr>
        <w:t>S</w:t>
      </w:r>
      <w:r w:rsidR="001D3C37" w:rsidRPr="00210B14">
        <w:rPr>
          <w:lang w:val="en-US"/>
        </w:rPr>
        <w:t>ynaptic loss</w:t>
      </w:r>
      <w:r>
        <w:rPr>
          <w:lang w:val="en-US"/>
        </w:rPr>
        <w:t xml:space="preserve"> is one of the first indicator of AD progression, found also in early stages of the disease, even though</w:t>
      </w:r>
      <w:r w:rsidR="0043331F" w:rsidRPr="00210B14">
        <w:rPr>
          <w:lang w:val="en-US"/>
        </w:rPr>
        <w:t xml:space="preserve"> </w:t>
      </w:r>
      <w:r>
        <w:rPr>
          <w:lang w:val="en-US"/>
        </w:rPr>
        <w:t>n</w:t>
      </w:r>
      <w:r w:rsidR="00382682">
        <w:rPr>
          <w:lang w:val="en-US"/>
        </w:rPr>
        <w:t>ormal a</w:t>
      </w:r>
      <w:r w:rsidR="0043331F" w:rsidRPr="00210B14">
        <w:rPr>
          <w:lang w:val="en-US"/>
        </w:rPr>
        <w:t xml:space="preserve">ging causes </w:t>
      </w:r>
      <w:r w:rsidR="00382682" w:rsidRPr="00210B14">
        <w:rPr>
          <w:lang w:val="en-US"/>
        </w:rPr>
        <w:t xml:space="preserve">itself </w:t>
      </w:r>
      <w:r w:rsidR="00382682">
        <w:rPr>
          <w:lang w:val="en-US"/>
        </w:rPr>
        <w:t>the loss of synapses</w:t>
      </w:r>
      <w:r w:rsidR="00E017DF">
        <w:rPr>
          <w:lang w:val="en-US"/>
        </w:rPr>
        <w:fldChar w:fldCharType="begin">
          <w:fldData xml:space="preserve">PEVuZE5vdGU+PENpdGU+PEF1dGhvcj5RdWVyZnVydGg8L0F1dGhvcj48WWVhcj4yMDEwPC9ZZWFy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</w:fldData>
        </w:fldChar>
      </w:r>
      <w:r w:rsidR="008E71EF">
        <w:rPr>
          <w:lang w:val="en-US"/>
        </w:rPr>
        <w:instrText xml:space="preserve"> ADDIN EN.CITE </w:instrText>
      </w:r>
      <w:r w:rsidR="008E71EF">
        <w:rPr>
          <w:lang w:val="en-US"/>
        </w:rPr>
        <w:fldChar w:fldCharType="begin">
          <w:fldData xml:space="preserve">PEVuZE5vdGU+PENpdGU+PEF1dGhvcj5RdWVyZnVydGg8L0F1dGhvcj48WWVhcj4yMDEwPC9ZZWFy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40" w:tooltip="Querfurth, 2010 #135" w:history="1">
        <w:r w:rsidR="00B94027" w:rsidRPr="008E71EF">
          <w:rPr>
            <w:noProof/>
            <w:vertAlign w:val="superscript"/>
            <w:lang w:val="en-US"/>
          </w:rPr>
          <w:t>40</w:t>
        </w:r>
      </w:hyperlink>
      <w:r w:rsidR="008E71EF" w:rsidRPr="008E71EF">
        <w:rPr>
          <w:noProof/>
          <w:vertAlign w:val="superscript"/>
          <w:lang w:val="en-US"/>
        </w:rPr>
        <w:t>,</w:t>
      </w:r>
      <w:hyperlink w:anchor="_ENREF_41" w:tooltip="John, 2021 #255" w:history="1">
        <w:r w:rsidR="00B94027" w:rsidRPr="008E71EF">
          <w:rPr>
            <w:noProof/>
            <w:vertAlign w:val="superscript"/>
            <w:lang w:val="en-US"/>
          </w:rPr>
          <w:t>41</w:t>
        </w:r>
      </w:hyperlink>
      <w:r w:rsidR="00E017DF">
        <w:rPr>
          <w:lang w:val="en-US"/>
        </w:rPr>
        <w:fldChar w:fldCharType="end"/>
      </w:r>
      <w:r w:rsidR="007907D7" w:rsidRPr="00210B14">
        <w:rPr>
          <w:lang w:val="en-US"/>
        </w:rPr>
        <w:t xml:space="preserve">. </w:t>
      </w:r>
      <w:r w:rsidR="00CB5DB1">
        <w:rPr>
          <w:lang w:val="en-US"/>
        </w:rPr>
        <w:t>Indeed, o</w:t>
      </w:r>
      <w:r w:rsidR="00FA008C">
        <w:rPr>
          <w:lang w:val="en-US"/>
        </w:rPr>
        <w:t>ver time t</w:t>
      </w:r>
      <w:r w:rsidRPr="00F62264">
        <w:rPr>
          <w:lang w:val="en-US"/>
        </w:rPr>
        <w:t xml:space="preserve">he number, structure, and function of synapses change, </w:t>
      </w:r>
      <w:r w:rsidR="00FA008C">
        <w:rPr>
          <w:lang w:val="en-US"/>
        </w:rPr>
        <w:t>consolidating</w:t>
      </w:r>
      <w:r w:rsidRPr="00F62264">
        <w:rPr>
          <w:lang w:val="en-US"/>
        </w:rPr>
        <w:t xml:space="preserve"> or </w:t>
      </w:r>
      <w:r w:rsidR="00FA008C" w:rsidRPr="00F62264">
        <w:rPr>
          <w:lang w:val="en-US"/>
        </w:rPr>
        <w:t>diminishing</w:t>
      </w:r>
      <w:r w:rsidRPr="00F62264">
        <w:rPr>
          <w:lang w:val="en-US"/>
        </w:rPr>
        <w:t xml:space="preserve"> their contacts</w:t>
      </w:r>
      <w:r w:rsidR="00FA008C">
        <w:rPr>
          <w:lang w:val="en-US"/>
        </w:rPr>
        <w:t xml:space="preserve">, in a process </w:t>
      </w:r>
      <w:r w:rsidR="00CB5DB1">
        <w:rPr>
          <w:lang w:val="en-US"/>
        </w:rPr>
        <w:t>defined</w:t>
      </w:r>
      <w:r w:rsidR="00FA008C">
        <w:rPr>
          <w:lang w:val="en-US"/>
        </w:rPr>
        <w:t xml:space="preserve"> “</w:t>
      </w:r>
      <w:r w:rsidRPr="00F62264">
        <w:rPr>
          <w:lang w:val="en-US"/>
        </w:rPr>
        <w:t>synaptic plasticity”</w:t>
      </w:r>
      <w:r w:rsidR="00FA008C">
        <w:rPr>
          <w:lang w:val="en-US"/>
        </w:rPr>
        <w:t>.</w:t>
      </w:r>
      <w:r w:rsidRPr="00F62264">
        <w:rPr>
          <w:lang w:val="en-US"/>
        </w:rPr>
        <w:t xml:space="preserve"> </w:t>
      </w:r>
      <w:r w:rsidR="00FA008C">
        <w:rPr>
          <w:lang w:val="en-US"/>
        </w:rPr>
        <w:t xml:space="preserve">This is a key process to </w:t>
      </w:r>
      <w:r w:rsidRPr="00F62264">
        <w:rPr>
          <w:lang w:val="en-US"/>
        </w:rPr>
        <w:t>optimize neuronal connections for cognitive functions such as learning and memory</w:t>
      </w:r>
      <w:r w:rsidR="00FA008C">
        <w:rPr>
          <w:lang w:val="en-US"/>
        </w:rPr>
        <w:t>.</w:t>
      </w:r>
      <w:r w:rsidR="003A75A8">
        <w:rPr>
          <w:lang w:val="en-US"/>
        </w:rPr>
        <w:t xml:space="preserve"> For this reason, their aberrant function is implicated in several neurodegenerative disease</w:t>
      </w:r>
      <w:hyperlink w:anchor="_ENREF_42" w:tooltip="Chen, 2019 #256" w:history="1">
        <w:r w:rsidR="00B94027">
          <w:rPr>
            <w:lang w:val="en-US"/>
          </w:rPr>
          <w:fldChar w:fldCharType="begin">
            <w:fldData xml:space="preserve">PEVuZE5vdGU+PENpdGU+PEF1dGhvcj5DaGVuPC9BdXRob3I+PFllYXI+MjAxOTwvWWVhcj48UmVj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</w:fldData>
          </w:fldChar>
        </w:r>
        <w:r w:rsidR="00B94027">
          <w:rPr>
            <w:lang w:val="en-US"/>
          </w:rPr>
          <w:instrText xml:space="preserve"> ADDIN EN.CITE </w:instrText>
        </w:r>
        <w:r w:rsidR="00B94027">
          <w:rPr>
            <w:lang w:val="en-US"/>
          </w:rPr>
          <w:fldChar w:fldCharType="begin">
            <w:fldData xml:space="preserve">PEVuZE5vdGU+PENpdGU+PEF1dGhvcj5DaGVuPC9BdXRob3I+PFllYXI+MjAxOTwvWWVhcj48UmVj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42</w:t>
        </w:r>
        <w:r w:rsidR="00B94027">
          <w:rPr>
            <w:noProof/>
            <w:vertAlign w:val="superscript"/>
            <w:lang w:val="en-US"/>
          </w:rPr>
          <w:fldChar w:fldCharType="end"/>
        </w:r>
      </w:hyperlink>
      <w:r w:rsidR="003A75A8">
        <w:rPr>
          <w:lang w:val="en-US"/>
        </w:rPr>
        <w:t>.</w:t>
      </w:r>
      <w:r w:rsidR="000F6E8B">
        <w:rPr>
          <w:lang w:val="en-US"/>
        </w:rPr>
        <w:t xml:space="preserve"> There are different </w:t>
      </w:r>
      <w:r w:rsidR="001D3C37" w:rsidRPr="004659A0">
        <w:rPr>
          <w:lang w:val="en-US"/>
        </w:rPr>
        <w:t>mechanisms contribut</w:t>
      </w:r>
      <w:r w:rsidR="000F6E8B">
        <w:rPr>
          <w:lang w:val="en-US"/>
        </w:rPr>
        <w:t>ing</w:t>
      </w:r>
      <w:r w:rsidR="001D3C37" w:rsidRPr="004659A0">
        <w:rPr>
          <w:lang w:val="en-US"/>
        </w:rPr>
        <w:t xml:space="preserve"> to synaptic dysfunction such as alterations in synaptic proteins, membrane lipids, vesicular function and loss of plasticity</w:t>
      </w:r>
      <w:r w:rsidR="00AD05F5" w:rsidRPr="004659A0">
        <w:rPr>
          <w:lang w:val="en-US"/>
        </w:rPr>
        <w:t>. Be</w:t>
      </w:r>
      <w:r w:rsidR="00AD05F5" w:rsidRPr="00210B14">
        <w:rPr>
          <w:lang w:val="en-US"/>
        </w:rPr>
        <w:t xml:space="preserve">sides, also excitotoxicity, oxidative stress and apoptosis </w:t>
      </w:r>
      <w:r w:rsidR="000F6E8B">
        <w:rPr>
          <w:lang w:val="en-US"/>
        </w:rPr>
        <w:t xml:space="preserve">may </w:t>
      </w:r>
      <w:r w:rsidR="00AD05F5" w:rsidRPr="00210B14">
        <w:rPr>
          <w:lang w:val="en-US"/>
        </w:rPr>
        <w:t>contribute</w:t>
      </w:r>
      <w:hyperlink w:anchor="_ENREF_43" w:tooltip="Coleman, 2004 #184" w:history="1">
        <w:r w:rsidR="00B94027">
          <w:rPr>
            <w:lang w:val="en-US"/>
          </w:rPr>
          <w:fldChar w:fldCharType="begin"/>
        </w:r>
        <w:r w:rsidR="00B94027">
          <w:rPr>
            <w:lang w:val="en-US"/>
          </w:rPr>
          <w:instrText xml:space="preserve"> ADDIN EN.CITE &lt;EndNote&gt;&lt;Cite&gt;&lt;Author&gt;Coleman&lt;/Author&gt;&lt;Year&gt;2004&lt;/Year&gt;&lt;RecNum&gt;184&lt;/RecNum&gt;&lt;DisplayText&gt;&lt;style face="superscript"&gt;43&lt;/style&gt;&lt;/DisplayText&gt;&lt;record&gt;&lt;rec-number&gt;184&lt;/rec-number&gt;&lt;foreign-keys&gt;&lt;key app="EN" db-id="905zeszt4x50stevw5cvped80vpraafavrp0" timestamp="1631015621"&gt;184&lt;/key&gt;&lt;/foreign-keys&gt;&lt;ref-type name="Journal Article"&gt;17&lt;/ref-type&gt;&lt;contributors&gt;&lt;authors&gt;&lt;author&gt;Coleman, P.&lt;/author&gt;&lt;author&gt;Federoff, H.&lt;/author&gt;&lt;author&gt;Kurlan, R.&lt;/author&gt;&lt;/authors&gt;&lt;/contributors&gt;&lt;auth-address&gt;Center for Aging and Developmental Biology, University of Rochester School of Medicine, Rochester, NY 14642-8673, USA.&lt;/auth-address&gt;&lt;titles&gt;&lt;title&gt;A focus on the synapse for neuroprotection in Alzheimer disease and other dementias&lt;/title&gt;&lt;secondary-title&gt;Neurology&lt;/secondary-title&gt;&lt;/titles&gt;&lt;periodical&gt;&lt;full-title&gt;Neurology&lt;/full-title&gt;&lt;/periodical&gt;&lt;pages&gt;1155-62&lt;/pages&gt;&lt;volume&gt;63&lt;/volume&gt;&lt;number&gt;7&lt;/number&gt;&lt;edition&gt;2004/10/13&lt;/edition&gt;&lt;keywords&gt;&lt;keyword&gt;Alzheimer Disease/*pathology/*physiopathology/therapy&lt;/keyword&gt;&lt;keyword&gt;Animals&lt;/keyword&gt;&lt;keyword&gt;Brain/physiopathology/ultrastructure&lt;/keyword&gt;&lt;keyword&gt;Cognition/physiology&lt;/keyword&gt;&lt;keyword&gt;Dementia/pathology/physiopathology&lt;/keyword&gt;&lt;keyword&gt;Humans&lt;/keyword&gt;&lt;keyword&gt;Neurons/physiology&lt;/keyword&gt;&lt;keyword&gt;Synapses/*pathology/*physiology&lt;/keyword&gt;&lt;keyword&gt;Time Factors&lt;/keyword&gt;&lt;/keywords&gt;&lt;dates&gt;&lt;year&gt;2004&lt;/year&gt;&lt;pub-dates&gt;&lt;date&gt;Oct 12&lt;/date&gt;&lt;/pub-dates&gt;&lt;/dates&gt;&lt;isbn&gt;1526-632X (Electronic)&amp;#xD;0028-3878 (Linking)&lt;/isbn&gt;&lt;accession-num&gt;15477531&lt;/accession-num&gt;&lt;urls&gt;&lt;related-urls&gt;&lt;url&gt;https://www.ncbi.nlm.nih.gov/pubmed/15477531&lt;/url&gt;&lt;/related-urls&gt;&lt;/urls&gt;&lt;electronic-resource-num&gt;10.1212/01.wnl.0000140626.48118.0a&lt;/electronic-resource-num&gt;&lt;/record&gt;&lt;/Cite&gt;&lt;/EndNote&gt;</w:instrText>
        </w:r>
        <w:r w:rsidR="00B94027">
          <w:rPr>
            <w:lang w:val="en-US"/>
          </w:rPr>
          <w:fldChar w:fldCharType="separate"/>
        </w:r>
        <w:r w:rsidR="00B94027" w:rsidRPr="008E71EF">
          <w:rPr>
            <w:noProof/>
            <w:vertAlign w:val="superscript"/>
            <w:lang w:val="en-US"/>
          </w:rPr>
          <w:t>43</w:t>
        </w:r>
        <w:r w:rsidR="00B94027">
          <w:rPr>
            <w:noProof/>
            <w:vertAlign w:val="superscript"/>
            <w:lang w:val="en-US"/>
          </w:rPr>
          <w:fldChar w:fldCharType="end"/>
        </w:r>
      </w:hyperlink>
      <w:r w:rsidR="001D3C37" w:rsidRPr="00210B14">
        <w:rPr>
          <w:lang w:val="en-US"/>
        </w:rPr>
        <w:t xml:space="preserve">. The initial triggers may be </w:t>
      </w:r>
      <w:r w:rsidR="000F6E8B">
        <w:rPr>
          <w:lang w:val="en-US"/>
        </w:rPr>
        <w:t xml:space="preserve">both </w:t>
      </w:r>
      <w:r w:rsidR="001D3C37" w:rsidRPr="00210B14">
        <w:rPr>
          <w:lang w:val="en-US"/>
        </w:rPr>
        <w:t xml:space="preserve">Aβ </w:t>
      </w:r>
      <w:r w:rsidR="0096523B" w:rsidRPr="00210B14">
        <w:rPr>
          <w:lang w:val="en-US"/>
        </w:rPr>
        <w:t>and</w:t>
      </w:r>
      <w:r w:rsidR="001D3C37" w:rsidRPr="00210B14">
        <w:rPr>
          <w:lang w:val="en-US"/>
        </w:rPr>
        <w:t xml:space="preserve"> </w:t>
      </w:r>
      <w:r w:rsidR="00AD05F5" w:rsidRPr="00210B14">
        <w:rPr>
          <w:lang w:val="en-US"/>
        </w:rPr>
        <w:t>tau</w:t>
      </w:r>
      <w:r w:rsidR="000F6E8B">
        <w:rPr>
          <w:lang w:val="en-US"/>
        </w:rPr>
        <w:t xml:space="preserve">. </w:t>
      </w:r>
      <w:r w:rsidR="000F6E8B" w:rsidRPr="000F6E8B">
        <w:rPr>
          <w:lang w:val="en-US"/>
        </w:rPr>
        <w:t>Extracellular Aβ accumulates around postsynaptic spines and presynaptic spines</w:t>
      </w:r>
      <w:r w:rsidR="000F6E8B">
        <w:rPr>
          <w:lang w:val="en-US"/>
        </w:rPr>
        <w:t xml:space="preserve">, </w:t>
      </w:r>
      <w:r w:rsidR="00AF7192">
        <w:rPr>
          <w:lang w:val="en-US"/>
        </w:rPr>
        <w:t>whereas tau c</w:t>
      </w:r>
      <w:r w:rsidR="00AF7192" w:rsidRPr="00AF7192">
        <w:rPr>
          <w:lang w:val="en-US"/>
        </w:rPr>
        <w:t>an be found in dendrites and in postsynaptic terminals of neurons</w:t>
      </w:r>
      <w:r w:rsidR="00AF7192">
        <w:rPr>
          <w:lang w:val="en-US"/>
        </w:rPr>
        <w:t>, both interfering with several signaling pathways</w:t>
      </w:r>
      <w:r w:rsidR="00E017DF">
        <w:rPr>
          <w:lang w:val="en-US"/>
        </w:rPr>
        <w:fldChar w:fldCharType="begin">
          <w:fldData xml:space="preserve">PEVuZE5vdGU+PENpdGU+PEF1dGhvcj5DaGVuPC9BdXRob3I+PFllYXI+MjAxOTwvWWVhcj48UmVj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</w:fldData>
        </w:fldChar>
      </w:r>
      <w:r w:rsidR="008E71EF">
        <w:rPr>
          <w:lang w:val="en-US"/>
        </w:rPr>
        <w:instrText xml:space="preserve"> ADDIN EN.CITE </w:instrText>
      </w:r>
      <w:r w:rsidR="008E71EF">
        <w:rPr>
          <w:lang w:val="en-US"/>
        </w:rPr>
        <w:fldChar w:fldCharType="begin">
          <w:fldData xml:space="preserve">PEVuZE5vdGU+PENpdGU+PEF1dGhvcj5DaGVuPC9BdXRob3I+PFllYXI+MjAxOTwvWWVhcj48UmVj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41" w:tooltip="John, 2021 #255" w:history="1">
        <w:r w:rsidR="00B94027" w:rsidRPr="008E71EF">
          <w:rPr>
            <w:noProof/>
            <w:vertAlign w:val="superscript"/>
            <w:lang w:val="en-US"/>
          </w:rPr>
          <w:t>41</w:t>
        </w:r>
      </w:hyperlink>
      <w:r w:rsidR="008E71EF" w:rsidRPr="008E71EF">
        <w:rPr>
          <w:noProof/>
          <w:vertAlign w:val="superscript"/>
          <w:lang w:val="en-US"/>
        </w:rPr>
        <w:t>,</w:t>
      </w:r>
      <w:hyperlink w:anchor="_ENREF_42" w:tooltip="Chen, 2019 #256" w:history="1">
        <w:r w:rsidR="00B94027" w:rsidRPr="008E71EF">
          <w:rPr>
            <w:noProof/>
            <w:vertAlign w:val="superscript"/>
            <w:lang w:val="en-US"/>
          </w:rPr>
          <w:t>42</w:t>
        </w:r>
      </w:hyperlink>
      <w:r w:rsidR="00E017DF">
        <w:rPr>
          <w:lang w:val="en-US"/>
        </w:rPr>
        <w:fldChar w:fldCharType="end"/>
      </w:r>
      <w:r w:rsidR="00CB4472" w:rsidRPr="00210B14">
        <w:rPr>
          <w:lang w:val="en-US"/>
        </w:rPr>
        <w:t xml:space="preserve">. </w:t>
      </w:r>
    </w:p>
    <w:p w14:paraId="01E7AC92" w14:textId="4CD3A778" w:rsidR="0054506D" w:rsidRDefault="0054506D" w:rsidP="00A4368B">
      <w:pPr>
        <w:pStyle w:val="NormaleWeb"/>
        <w:spacing w:before="0" w:beforeAutospacing="0" w:after="160" w:afterAutospacing="0" w:line="360" w:lineRule="auto"/>
        <w:jc w:val="both"/>
        <w:rPr>
          <w:lang w:val="en-US"/>
        </w:rPr>
      </w:pPr>
    </w:p>
    <w:p w14:paraId="6ECC88BF" w14:textId="77777777" w:rsidR="002C313F" w:rsidRPr="000F6E8B" w:rsidRDefault="002C313F" w:rsidP="00A4368B">
      <w:pPr>
        <w:pStyle w:val="NormaleWeb"/>
        <w:spacing w:before="0" w:beforeAutospacing="0" w:after="160" w:afterAutospacing="0" w:line="360" w:lineRule="auto"/>
        <w:jc w:val="both"/>
        <w:rPr>
          <w:lang w:val="en-US"/>
        </w:rPr>
      </w:pPr>
    </w:p>
    <w:p w14:paraId="253152F9" w14:textId="3203F6F8" w:rsidR="0032351E" w:rsidRPr="0019581F" w:rsidRDefault="001D3C37" w:rsidP="0019581F">
      <w:pPr>
        <w:pStyle w:val="Titolo3"/>
        <w:numPr>
          <w:ilvl w:val="1"/>
          <w:numId w:val="7"/>
        </w:numPr>
        <w:spacing w:line="360" w:lineRule="auto"/>
        <w:rPr>
          <w:rFonts w:ascii="Times New Roman" w:hAnsi="Times New Roman" w:cs="Times New Roman"/>
          <w:b/>
          <w:bCs/>
          <w:lang w:val="en-US"/>
        </w:rPr>
      </w:pPr>
      <w:bookmarkStart w:id="11" w:name="_Toc96254590"/>
      <w:r w:rsidRPr="00E42C46">
        <w:rPr>
          <w:rFonts w:ascii="Times New Roman" w:hAnsi="Times New Roman" w:cs="Times New Roman"/>
          <w:b/>
          <w:bCs/>
          <w:color w:val="000000" w:themeColor="text1"/>
          <w:lang w:val="en-US"/>
        </w:rPr>
        <w:lastRenderedPageBreak/>
        <w:t>N</w:t>
      </w:r>
      <w:r w:rsidR="00E42C46" w:rsidRPr="00E42C46">
        <w:rPr>
          <w:rFonts w:ascii="Times New Roman" w:hAnsi="Times New Roman" w:cs="Times New Roman"/>
          <w:b/>
          <w:bCs/>
          <w:color w:val="000000" w:themeColor="text1"/>
          <w:lang w:val="en-US"/>
        </w:rPr>
        <w:t>euronal loss and brain atrophy</w:t>
      </w:r>
      <w:bookmarkEnd w:id="11"/>
      <w:r w:rsidR="00E42C46" w:rsidRPr="00E42C46">
        <w:rPr>
          <w:rFonts w:ascii="Times New Roman" w:hAnsi="Times New Roman" w:cs="Times New Roman"/>
          <w:b/>
          <w:bCs/>
          <w:color w:val="000000" w:themeColor="text1"/>
          <w:lang w:val="en-US"/>
        </w:rPr>
        <w:t xml:space="preserve"> </w:t>
      </w:r>
    </w:p>
    <w:p w14:paraId="47B836AB" w14:textId="242275B9" w:rsidR="0096523B" w:rsidRDefault="00060D85" w:rsidP="00A4368B">
      <w:pPr>
        <w:pStyle w:val="NormaleWeb"/>
        <w:spacing w:before="0" w:beforeAutospacing="0" w:after="160" w:afterAutospacing="0" w:line="360" w:lineRule="auto"/>
        <w:contextualSpacing/>
        <w:jc w:val="both"/>
        <w:rPr>
          <w:lang w:val="en-US"/>
        </w:rPr>
      </w:pPr>
      <w:r w:rsidRPr="00327C31">
        <w:rPr>
          <w:lang w:val="en-US"/>
        </w:rPr>
        <w:t>The ma</w:t>
      </w:r>
      <w:r w:rsidR="00327C31" w:rsidRPr="00327C31">
        <w:rPr>
          <w:lang w:val="en-US"/>
        </w:rPr>
        <w:t>jor</w:t>
      </w:r>
      <w:r w:rsidRPr="00327C31">
        <w:rPr>
          <w:lang w:val="en-US"/>
        </w:rPr>
        <w:t xml:space="preserve"> </w:t>
      </w:r>
      <w:r w:rsidR="00212957" w:rsidRPr="00327C31">
        <w:rPr>
          <w:lang w:val="en-US"/>
        </w:rPr>
        <w:t xml:space="preserve">pathological </w:t>
      </w:r>
      <w:r w:rsidR="00327C31" w:rsidRPr="00327C31">
        <w:rPr>
          <w:lang w:val="en-US"/>
        </w:rPr>
        <w:t>event</w:t>
      </w:r>
      <w:r w:rsidR="00212957" w:rsidRPr="00327C31">
        <w:rPr>
          <w:lang w:val="en-US"/>
        </w:rPr>
        <w:t xml:space="preserve"> in the brain </w:t>
      </w:r>
      <w:r w:rsidR="00327C31" w:rsidRPr="00327C31">
        <w:rPr>
          <w:lang w:val="en-US"/>
        </w:rPr>
        <w:t xml:space="preserve">correlated </w:t>
      </w:r>
      <w:r w:rsidR="00212957" w:rsidRPr="00327C31">
        <w:rPr>
          <w:lang w:val="en-US"/>
        </w:rPr>
        <w:t xml:space="preserve">to </w:t>
      </w:r>
      <w:r w:rsidR="003F7BEC" w:rsidRPr="00327C31">
        <w:rPr>
          <w:lang w:val="en-US"/>
        </w:rPr>
        <w:t>AD</w:t>
      </w:r>
      <w:r w:rsidR="00212957" w:rsidRPr="00327C31">
        <w:rPr>
          <w:lang w:val="en-US"/>
        </w:rPr>
        <w:t xml:space="preserve"> </w:t>
      </w:r>
      <w:r w:rsidR="00327C31" w:rsidRPr="00327C31">
        <w:rPr>
          <w:lang w:val="en-US"/>
        </w:rPr>
        <w:t xml:space="preserve">progression </w:t>
      </w:r>
      <w:r w:rsidR="00212957" w:rsidRPr="00327C31">
        <w:rPr>
          <w:lang w:val="en-US"/>
        </w:rPr>
        <w:t>is neuronal loss</w:t>
      </w:r>
      <w:r w:rsidR="00E017DF">
        <w:rPr>
          <w:lang w:val="en-US"/>
        </w:rPr>
        <w:fldChar w:fldCharType="begin">
          <w:fldData xml:space="preserve">PEVuZE5vdGU+PENpdGU+PEF1dGhvcj5Db2xlbWFuPC9BdXRob3I+PFllYXI+MTk4NzwvWWVhcj48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</w:fldData>
        </w:fldChar>
      </w:r>
      <w:r w:rsidR="008E71EF">
        <w:rPr>
          <w:lang w:val="en-US"/>
        </w:rPr>
        <w:instrText xml:space="preserve"> ADDIN EN.CITE </w:instrText>
      </w:r>
      <w:r w:rsidR="008E71EF">
        <w:rPr>
          <w:lang w:val="en-US"/>
        </w:rPr>
        <w:fldChar w:fldCharType="begin">
          <w:fldData xml:space="preserve">PEVuZE5vdGU+PENpdGU+PEF1dGhvcj5Db2xlbWFuPC9BdXRob3I+PFllYXI+MTk4NzwvWWVhcj48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44" w:tooltip="Coleman, 1987 #258" w:history="1">
        <w:r w:rsidR="00B94027" w:rsidRPr="008E71EF">
          <w:rPr>
            <w:noProof/>
            <w:vertAlign w:val="superscript"/>
            <w:lang w:val="en-US"/>
          </w:rPr>
          <w:t>44</w:t>
        </w:r>
      </w:hyperlink>
      <w:r w:rsidR="008E71EF" w:rsidRPr="008E71EF">
        <w:rPr>
          <w:noProof/>
          <w:vertAlign w:val="superscript"/>
          <w:lang w:val="en-US"/>
        </w:rPr>
        <w:t>,</w:t>
      </w:r>
      <w:hyperlink w:anchor="_ENREF_45" w:tooltip="Hof, 1990 #262" w:history="1">
        <w:r w:rsidR="00B94027" w:rsidRPr="008E71EF">
          <w:rPr>
            <w:noProof/>
            <w:vertAlign w:val="superscript"/>
            <w:lang w:val="en-US"/>
          </w:rPr>
          <w:t>45</w:t>
        </w:r>
      </w:hyperlink>
      <w:r w:rsidR="00E017DF">
        <w:rPr>
          <w:lang w:val="en-US"/>
        </w:rPr>
        <w:fldChar w:fldCharType="end"/>
      </w:r>
      <w:r w:rsidR="00C76B42" w:rsidRPr="00327C31">
        <w:rPr>
          <w:lang w:val="en-US"/>
        </w:rPr>
        <w:t xml:space="preserve">, </w:t>
      </w:r>
      <w:r w:rsidR="003F7BEC" w:rsidRPr="00327C31">
        <w:rPr>
          <w:lang w:val="en-US"/>
        </w:rPr>
        <w:t>that</w:t>
      </w:r>
      <w:r w:rsidR="00327C31" w:rsidRPr="00327C31">
        <w:rPr>
          <w:lang w:val="en-US"/>
        </w:rPr>
        <w:t xml:space="preserve"> together with synaptic loss</w:t>
      </w:r>
      <w:r w:rsidR="003F7BEC" w:rsidRPr="00327C31">
        <w:rPr>
          <w:lang w:val="en-US"/>
        </w:rPr>
        <w:t xml:space="preserve"> leads to </w:t>
      </w:r>
      <w:r w:rsidR="00A06135" w:rsidRPr="00327C31">
        <w:rPr>
          <w:lang w:val="en-US"/>
        </w:rPr>
        <w:t>brain atrophy</w:t>
      </w:r>
      <w:r w:rsidR="00212957" w:rsidRPr="00201587">
        <w:rPr>
          <w:lang w:val="en-US"/>
        </w:rPr>
        <w:t xml:space="preserve">. This loss of neurons is highly selective for certain brain regions and have a different time course between </w:t>
      </w:r>
      <w:r w:rsidR="00201587">
        <w:rPr>
          <w:lang w:val="en-US"/>
        </w:rPr>
        <w:t>patients</w:t>
      </w:r>
      <w:hyperlink w:anchor="_ENREF_46" w:tooltip="Vickers, 2000 #187" w:history="1">
        <w:r w:rsidR="00B94027">
          <w:rPr>
            <w:lang w:val="en-US"/>
          </w:rPr>
          <w:fldChar w:fldCharType="begin"/>
        </w:r>
        <w:r w:rsidR="00B94027">
          <w:rPr>
            <w:lang w:val="en-US"/>
          </w:rPr>
          <w:instrText xml:space="preserve"> ADDIN EN.CITE &lt;EndNote&gt;&lt;Cite&gt;&lt;Author&gt;Vickers&lt;/Author&gt;&lt;Year&gt;2000&lt;/Year&gt;&lt;RecNum&gt;187&lt;/RecNum&gt;&lt;DisplayText&gt;&lt;style face="superscript"&gt;46&lt;/style&gt;&lt;/DisplayText&gt;&lt;record&gt;&lt;rec-number&gt;187&lt;/rec-number&gt;&lt;foreign-keys&gt;&lt;key app="EN" db-id="905zeszt4x50stevw5cvped80vpraafavrp0" timestamp="1631015804"&gt;187&lt;/key&gt;&lt;/foreign-keys&gt;&lt;ref-type name="Journal Article"&gt;17&lt;/ref-type&gt;&lt;contributors&gt;&lt;authors&gt;&lt;author&gt;Vickers, J. C.&lt;/author&gt;&lt;author&gt;Dickson, T. C.&lt;/author&gt;&lt;author&gt;Adlard, P. A.&lt;/author&gt;&lt;author&gt;Saunders, H. L.&lt;/author&gt;&lt;author&gt;King, C. E.&lt;/author&gt;&lt;author&gt;McCormack, G.&lt;/author&gt;&lt;/authors&gt;&lt;/contributors&gt;&lt;auth-address&gt;Neurobiology Laboratory, School of Medicine, Faculty of Health Sciences, University of Tasmania, Hobart, Australia. James.Vickers@utas.edu.au&lt;/auth-address&gt;&lt;titles&gt;&lt;title&gt;The cause of neuronal degeneration in Alzheimer&amp;apos;s disease&lt;/title&gt;&lt;secondary-title&gt;Prog Neurobiol&lt;/secondary-title&gt;&lt;/titles&gt;&lt;periodical&gt;&lt;full-title&gt;Prog Neurobiol&lt;/full-title&gt;&lt;/periodical&gt;&lt;pages&gt;139-65&lt;/pages&gt;&lt;volume&gt;60&lt;/volume&gt;&lt;number&gt;2&lt;/number&gt;&lt;edition&gt;2000/01/19&lt;/edition&gt;&lt;keywords&gt;&lt;keyword&gt;Alzheimer Disease/*etiology&lt;/keyword&gt;&lt;keyword&gt;Animals&lt;/keyword&gt;&lt;keyword&gt;Humans&lt;/keyword&gt;&lt;keyword&gt;Nerve Degeneration/*complications&lt;/keyword&gt;&lt;/keywords&gt;&lt;dates&gt;&lt;year&gt;2000&lt;/year&gt;&lt;pub-dates&gt;&lt;date&gt;Feb&lt;/date&gt;&lt;/pub-dates&gt;&lt;/dates&gt;&lt;isbn&gt;0301-0082 (Print)&amp;#xD;0301-0082 (Linking)&lt;/isbn&gt;&lt;accession-num&gt;10639052&lt;/accession-num&gt;&lt;urls&gt;&lt;related-urls&gt;&lt;url&gt;https://www.ncbi.nlm.nih.gov/pubmed/10639052&lt;/url&gt;&lt;/related-urls&gt;&lt;/urls&gt;&lt;electronic-resource-num&gt;10.1016/s0301-0082(99)00023-4&lt;/electronic-resource-num&gt;&lt;/record&gt;&lt;/Cite&gt;&lt;/EndNote&gt;</w:instrText>
        </w:r>
        <w:r w:rsidR="00B94027">
          <w:rPr>
            <w:lang w:val="en-US"/>
          </w:rPr>
          <w:fldChar w:fldCharType="separate"/>
        </w:r>
        <w:r w:rsidR="00B94027" w:rsidRPr="008E71EF">
          <w:rPr>
            <w:noProof/>
            <w:vertAlign w:val="superscript"/>
            <w:lang w:val="en-US"/>
          </w:rPr>
          <w:t>46</w:t>
        </w:r>
        <w:r w:rsidR="00B94027">
          <w:rPr>
            <w:noProof/>
            <w:vertAlign w:val="superscript"/>
            <w:lang w:val="en-US"/>
          </w:rPr>
          <w:fldChar w:fldCharType="end"/>
        </w:r>
      </w:hyperlink>
      <w:r w:rsidR="00212957" w:rsidRPr="00201587">
        <w:rPr>
          <w:lang w:val="en-US"/>
        </w:rPr>
        <w:t>.</w:t>
      </w:r>
      <w:r w:rsidR="00663FE3" w:rsidRPr="00201587">
        <w:rPr>
          <w:lang w:val="en-US"/>
        </w:rPr>
        <w:t xml:space="preserve"> </w:t>
      </w:r>
      <w:r w:rsidR="00327C31" w:rsidRPr="00327C31">
        <w:rPr>
          <w:lang w:val="en-US"/>
        </w:rPr>
        <w:t xml:space="preserve">Even though the </w:t>
      </w:r>
      <w:r w:rsidR="00327C31">
        <w:rPr>
          <w:lang w:val="en-US"/>
        </w:rPr>
        <w:t>molecular</w:t>
      </w:r>
      <w:r w:rsidR="00327C31" w:rsidRPr="00327C31">
        <w:rPr>
          <w:lang w:val="en-US"/>
        </w:rPr>
        <w:t xml:space="preserve"> mechanisms </w:t>
      </w:r>
      <w:r w:rsidR="00327C31">
        <w:rPr>
          <w:lang w:val="en-US"/>
        </w:rPr>
        <w:t xml:space="preserve">leading to </w:t>
      </w:r>
      <w:r w:rsidR="00327C31" w:rsidRPr="00327C31">
        <w:rPr>
          <w:lang w:val="en-US"/>
        </w:rPr>
        <w:t xml:space="preserve">neuronal death in AD are not yet fully understood, Aβ has been suggested </w:t>
      </w:r>
      <w:r w:rsidR="00201587">
        <w:rPr>
          <w:lang w:val="en-US"/>
        </w:rPr>
        <w:t xml:space="preserve">to play a pivotal role </w:t>
      </w:r>
      <w:r w:rsidR="00327C31" w:rsidRPr="00327C31">
        <w:rPr>
          <w:lang w:val="en-US"/>
        </w:rPr>
        <w:t>by disrupti</w:t>
      </w:r>
      <w:r w:rsidR="00201587">
        <w:rPr>
          <w:lang w:val="en-US"/>
        </w:rPr>
        <w:t>ng</w:t>
      </w:r>
      <w:r w:rsidR="00327C31" w:rsidRPr="00327C31">
        <w:rPr>
          <w:lang w:val="en-US"/>
        </w:rPr>
        <w:t xml:space="preserve"> </w:t>
      </w:r>
      <w:r w:rsidR="00201587" w:rsidRPr="00327C31">
        <w:rPr>
          <w:lang w:val="en-US"/>
        </w:rPr>
        <w:t>mitochondrial</w:t>
      </w:r>
      <w:r w:rsidR="00201587">
        <w:rPr>
          <w:lang w:val="en-US"/>
        </w:rPr>
        <w:t xml:space="preserve"> integrity</w:t>
      </w:r>
      <w:hyperlink w:anchor="_ENREF_47" w:tooltip="Mukhin, 2016 #193" w:history="1">
        <w:r w:rsidR="00B94027">
          <w:rPr>
            <w:lang w:val="en-US"/>
          </w:rPr>
          <w:fldChar w:fldCharType="begin"/>
        </w:r>
        <w:r w:rsidR="00B94027">
          <w:rPr>
            <w:lang w:val="en-US"/>
          </w:rPr>
          <w:instrText xml:space="preserve"> ADDIN EN.CITE &lt;EndNote&gt;&lt;Cite&gt;&lt;Author&gt;Mukhin&lt;/Author&gt;&lt;Year&gt;2016&lt;/Year&gt;&lt;RecNum&gt;193&lt;/RecNum&gt;&lt;DisplayText&gt;&lt;style face="superscript"&gt;47&lt;/style&gt;&lt;/DisplayText&gt;&lt;record&gt;&lt;rec-number&gt;193&lt;/rec-number&gt;&lt;foreign-keys&gt;&lt;key app="EN" db-id="905zeszt4x50stevw5cvped80vpraafavrp0" timestamp="1631015959"&gt;193&lt;/key&gt;&lt;/foreign-keys&gt;&lt;ref-type name="Journal Article"&gt;17&lt;/ref-type&gt;&lt;contributors&gt;&lt;authors&gt;&lt;author&gt;Mukhin, V. N.&lt;/author&gt;&lt;author&gt;Pavlov, K. I.&lt;/author&gt;&lt;author&gt;Klimenko, V. M.&lt;/author&gt;&lt;/authors&gt;&lt;/contributors&gt;&lt;titles&gt;&lt;title&gt;[Mechanisms of Neuronal Loss in Alzheimer&amp;apos;&amp;apos;S Disease]&lt;/title&gt;&lt;secondary-title&gt;Ross Fiziol Zh Im I M Sechenova&lt;/secondary-title&gt;&lt;/titles&gt;&lt;periodical&gt;&lt;full-title&gt;Ross Fiziol Zh Im I M Sechenova&lt;/full-title&gt;&lt;/periodical&gt;&lt;pages&gt;113-29&lt;/pages&gt;&lt;volume&gt;102&lt;/volume&gt;&lt;number&gt;2&lt;/number&gt;&lt;edition&gt;2016/02/01&lt;/edition&gt;&lt;keywords&gt;&lt;keyword&gt;Alzheimer Disease/metabolism/*pathology&lt;/keyword&gt;&lt;keyword&gt;Animals&lt;/keyword&gt;&lt;keyword&gt;Apoptosis&lt;/keyword&gt;&lt;keyword&gt;Calcium/metabolism&lt;/keyword&gt;&lt;keyword&gt;Cell Count&lt;/keyword&gt;&lt;keyword&gt;Cytoplasm/metabolism&lt;/keyword&gt;&lt;keyword&gt;Humans&lt;/keyword&gt;&lt;keyword&gt;Neurons/*pathology&lt;/keyword&gt;&lt;keyword&gt;Signal Transduction&lt;/keyword&gt;&lt;/keywords&gt;&lt;dates&gt;&lt;year&gt;2016&lt;/year&gt;&lt;pub-dates&gt;&lt;date&gt;Feb&lt;/date&gt;&lt;/pub-dates&gt;&lt;/dates&gt;&lt;isbn&gt;0869-8139 (Print)&amp;#xD;0869-8139 (Linking)&lt;/isbn&gt;&lt;accession-num&gt;29671477&lt;/accession-num&gt;&lt;urls&gt;&lt;related-urls&gt;&lt;url&gt;https://www.ncbi.nlm.nih.gov/pubmed/29671477&lt;/url&gt;&lt;/related-urls&gt;&lt;/urls&gt;&lt;/record&gt;&lt;/Cite&gt;&lt;/EndNote&gt;</w:instrText>
        </w:r>
        <w:r w:rsidR="00B94027">
          <w:rPr>
            <w:lang w:val="en-US"/>
          </w:rPr>
          <w:fldChar w:fldCharType="separate"/>
        </w:r>
        <w:r w:rsidR="00B94027" w:rsidRPr="008E71EF">
          <w:rPr>
            <w:noProof/>
            <w:vertAlign w:val="superscript"/>
            <w:lang w:val="en-US"/>
          </w:rPr>
          <w:t>47</w:t>
        </w:r>
        <w:r w:rsidR="00B94027">
          <w:rPr>
            <w:noProof/>
            <w:vertAlign w:val="superscript"/>
            <w:lang w:val="en-US"/>
          </w:rPr>
          <w:fldChar w:fldCharType="end"/>
        </w:r>
      </w:hyperlink>
      <w:r w:rsidR="00327C31" w:rsidRPr="00327C31">
        <w:rPr>
          <w:lang w:val="en-US"/>
        </w:rPr>
        <w:t xml:space="preserve"> </w:t>
      </w:r>
      <w:r w:rsidR="00201587">
        <w:rPr>
          <w:lang w:val="en-US"/>
        </w:rPr>
        <w:t xml:space="preserve">or </w:t>
      </w:r>
      <w:r w:rsidR="00327C31" w:rsidRPr="00327C31">
        <w:rPr>
          <w:lang w:val="en-US"/>
        </w:rPr>
        <w:t xml:space="preserve">as a </w:t>
      </w:r>
      <w:r w:rsidR="00201587" w:rsidRPr="00327C31">
        <w:rPr>
          <w:lang w:val="en-US"/>
        </w:rPr>
        <w:t>possible</w:t>
      </w:r>
      <w:r w:rsidR="00327C31" w:rsidRPr="00327C31">
        <w:rPr>
          <w:lang w:val="en-US"/>
        </w:rPr>
        <w:t xml:space="preserve"> trigger of apoptosis</w:t>
      </w:r>
      <w:hyperlink w:anchor="_ENREF_48" w:tooltip="Bancher, 1997 #288" w:history="1">
        <w:r w:rsidR="00B94027">
          <w:rPr>
            <w:lang w:val="en-US"/>
          </w:rPr>
          <w:fldChar w:fldCharType="begin"/>
        </w:r>
        <w:r w:rsidR="00B94027">
          <w:rPr>
            <w:lang w:val="en-US"/>
          </w:rPr>
          <w:instrText xml:space="preserve"> ADDIN EN.CITE &lt;EndNote&gt;&lt;Cite&gt;&lt;Author&gt;Bancher&lt;/Author&gt;&lt;Year&gt;1997&lt;/Year&gt;&lt;RecNum&gt;288&lt;/RecNum&gt;&lt;DisplayText&gt;&lt;style face="superscript"&gt;48&lt;/style&gt;&lt;/DisplayText&gt;&lt;record&gt;&lt;rec-number&gt;288&lt;/rec-number&gt;&lt;foreign-keys&gt;&lt;key app="EN" db-id="905zeszt4x50stevw5cvped80vpraafavrp0" timestamp="1631089649"&gt;288&lt;/key&gt;&lt;/foreign-keys&gt;&lt;ref-type name="Journal Article"&gt;17&lt;/ref-type&gt;&lt;contributors&gt;&lt;authors&gt;&lt;author&gt;Bancher, C.&lt;/author&gt;&lt;author&gt;Lassmann, H.&lt;/author&gt;&lt;author&gt;Breitschopf, H.&lt;/author&gt;&lt;author&gt;Jellinger, K. A.&lt;/author&gt;&lt;/authors&gt;&lt;/contributors&gt;&lt;auth-address&gt;Ludwig Boltzmann Institute of Clinical Neurobiology, Department of Neurology, Lainz Hospital, Vienna, Austria.&lt;/auth-address&gt;&lt;titles&gt;&lt;title&gt;Mechanisms of cell death in Alzheimer&amp;apos;s disease&lt;/title&gt;&lt;secondary-title&gt;J Neural Transm Suppl&lt;/secondary-title&gt;&lt;/titles&gt;&lt;periodical&gt;&lt;full-title&gt;J Neural Transm Suppl&lt;/full-title&gt;&lt;/periodical&gt;&lt;pages&gt;141-52&lt;/pages&gt;&lt;volume&gt;50&lt;/volume&gt;&lt;edition&gt;1997/01/01&lt;/edition&gt;&lt;keywords&gt;&lt;keyword&gt;Aged&lt;/keyword&gt;&lt;keyword&gt;Alzheimer Disease/*pathology&lt;/keyword&gt;&lt;keyword&gt;*Apoptosis&lt;/keyword&gt;&lt;keyword&gt;Artifacts&lt;/keyword&gt;&lt;keyword&gt;Brain/cytology/*pathology&lt;/keyword&gt;&lt;keyword&gt;Cell Nucleus/pathology&lt;/keyword&gt;&lt;keyword&gt;DNA/analysis&lt;/keyword&gt;&lt;keyword&gt;Humans&lt;/keyword&gt;&lt;keyword&gt;*Nerve Degeneration&lt;/keyword&gt;&lt;keyword&gt;Nervous System Diseases/pathology&lt;/keyword&gt;&lt;keyword&gt;Neurofibrillary Tangles/pathology&lt;/keyword&gt;&lt;keyword&gt;Reference Values&lt;/keyword&gt;&lt;/keywords&gt;&lt;dates&gt;&lt;year&gt;1997&lt;/year&gt;&lt;/dates&gt;&lt;isbn&gt;0303-6995 (Print)&amp;#xD;0303-6995 (Linking)&lt;/isbn&gt;&lt;accession-num&gt;9120414&lt;/accession-num&gt;&lt;urls&gt;&lt;related-urls&gt;&lt;url&gt;https://www.ncbi.nlm.nih.gov/pubmed/9120414&lt;/url&gt;&lt;/related-urls&gt;&lt;/urls&gt;&lt;electronic-resource-num&gt;10.1007/978-3-7091-6842-4_14&lt;/electronic-resource-num&gt;&lt;/record&gt;&lt;/Cite&gt;&lt;/EndNote&gt;</w:instrText>
        </w:r>
        <w:r w:rsidR="00B94027">
          <w:rPr>
            <w:lang w:val="en-US"/>
          </w:rPr>
          <w:fldChar w:fldCharType="separate"/>
        </w:r>
        <w:r w:rsidR="00B94027" w:rsidRPr="008E71EF">
          <w:rPr>
            <w:noProof/>
            <w:vertAlign w:val="superscript"/>
            <w:lang w:val="en-US"/>
          </w:rPr>
          <w:t>48</w:t>
        </w:r>
        <w:r w:rsidR="00B94027">
          <w:rPr>
            <w:noProof/>
            <w:vertAlign w:val="superscript"/>
            <w:lang w:val="en-US"/>
          </w:rPr>
          <w:fldChar w:fldCharType="end"/>
        </w:r>
      </w:hyperlink>
      <w:r w:rsidR="00327C31" w:rsidRPr="00327C31">
        <w:rPr>
          <w:lang w:val="en-US"/>
        </w:rPr>
        <w:t xml:space="preserve">. </w:t>
      </w:r>
      <w:r w:rsidR="00201587">
        <w:rPr>
          <w:lang w:val="en-US"/>
        </w:rPr>
        <w:t xml:space="preserve">Moreover, </w:t>
      </w:r>
      <w:r w:rsidR="00327C31" w:rsidRPr="00327C31">
        <w:rPr>
          <w:lang w:val="en-US"/>
        </w:rPr>
        <w:t xml:space="preserve">Aβ </w:t>
      </w:r>
      <w:r w:rsidR="00201587">
        <w:rPr>
          <w:lang w:val="en-US"/>
        </w:rPr>
        <w:t>may</w:t>
      </w:r>
      <w:r w:rsidR="00327C31" w:rsidRPr="00327C31">
        <w:rPr>
          <w:lang w:val="en-US"/>
        </w:rPr>
        <w:t xml:space="preserve"> enhance the phosphorylation of </w:t>
      </w:r>
      <w:r w:rsidR="00201587">
        <w:rPr>
          <w:lang w:val="en-US"/>
        </w:rPr>
        <w:t>t</w:t>
      </w:r>
      <w:r w:rsidR="00327C31" w:rsidRPr="00327C31">
        <w:rPr>
          <w:lang w:val="en-US"/>
        </w:rPr>
        <w:t xml:space="preserve">au that </w:t>
      </w:r>
      <w:r w:rsidR="00AD22CD">
        <w:rPr>
          <w:lang w:val="en-US"/>
        </w:rPr>
        <w:t xml:space="preserve">is </w:t>
      </w:r>
      <w:r w:rsidR="00327C31" w:rsidRPr="00327C31">
        <w:rPr>
          <w:lang w:val="en-US"/>
        </w:rPr>
        <w:t xml:space="preserve">consequently </w:t>
      </w:r>
      <w:r w:rsidR="00AD22CD">
        <w:rPr>
          <w:lang w:val="en-US"/>
        </w:rPr>
        <w:t xml:space="preserve">involved </w:t>
      </w:r>
      <w:r w:rsidR="00327C31" w:rsidRPr="00327C31">
        <w:rPr>
          <w:lang w:val="en-US"/>
        </w:rPr>
        <w:t xml:space="preserve">in </w:t>
      </w:r>
      <w:r w:rsidR="00AD22CD">
        <w:rPr>
          <w:lang w:val="en-US"/>
        </w:rPr>
        <w:t>phenomenon</w:t>
      </w:r>
      <w:r w:rsidR="00327C31" w:rsidRPr="00327C31">
        <w:rPr>
          <w:lang w:val="en-US"/>
        </w:rPr>
        <w:t xml:space="preserve"> contributing to synaptic dysfunction and neuronal death</w:t>
      </w:r>
      <w:hyperlink w:anchor="_ENREF_49" w:tooltip="Liao, 2014 #289" w:history="1">
        <w:r w:rsidR="00B94027">
          <w:rPr>
            <w:lang w:val="en-US"/>
          </w:rPr>
          <w:fldChar w:fldCharType="begin">
            <w:fldData xml:space="preserve">PEVuZE5vdGU+PENpdGU+PEF1dGhvcj5MaWFvPC9BdXRob3I+PFllYXI+MjAxNDwvWWVhcj48UmVj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</w:fldData>
          </w:fldChar>
        </w:r>
        <w:r w:rsidR="00B94027">
          <w:rPr>
            <w:lang w:val="en-US"/>
          </w:rPr>
          <w:instrText xml:space="preserve"> ADDIN EN.CITE </w:instrText>
        </w:r>
        <w:r w:rsidR="00B94027">
          <w:rPr>
            <w:lang w:val="en-US"/>
          </w:rPr>
          <w:fldChar w:fldCharType="begin">
            <w:fldData xml:space="preserve">PEVuZE5vdGU+PENpdGU+PEF1dGhvcj5MaWFvPC9BdXRob3I+PFllYXI+MjAxNDwvWWVhcj48UmVj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49</w:t>
        </w:r>
        <w:r w:rsidR="00B94027">
          <w:rPr>
            <w:noProof/>
            <w:vertAlign w:val="superscript"/>
            <w:lang w:val="en-US"/>
          </w:rPr>
          <w:fldChar w:fldCharType="end"/>
        </w:r>
      </w:hyperlink>
      <w:r w:rsidR="00327C31" w:rsidRPr="00327C31">
        <w:rPr>
          <w:lang w:val="en-US"/>
        </w:rPr>
        <w:t xml:space="preserve">. Another important </w:t>
      </w:r>
      <w:r w:rsidR="00B76F6F">
        <w:rPr>
          <w:lang w:val="en-US"/>
        </w:rPr>
        <w:t xml:space="preserve">downstream effect due to </w:t>
      </w:r>
      <w:r w:rsidR="00B76F6F" w:rsidRPr="00327C31">
        <w:rPr>
          <w:lang w:val="en-US"/>
        </w:rPr>
        <w:t>Aβ</w:t>
      </w:r>
      <w:r w:rsidR="00B76F6F">
        <w:rPr>
          <w:lang w:val="en-US"/>
        </w:rPr>
        <w:t xml:space="preserve">, </w:t>
      </w:r>
      <w:r w:rsidR="008447CC">
        <w:rPr>
          <w:lang w:val="en-US"/>
        </w:rPr>
        <w:t xml:space="preserve">is </w:t>
      </w:r>
      <w:r w:rsidR="008447CC" w:rsidRPr="008447CC">
        <w:rPr>
          <w:lang w:val="en-US"/>
        </w:rPr>
        <w:t>chronic neuroinflammation</w:t>
      </w:r>
      <w:r w:rsidR="008447CC">
        <w:rPr>
          <w:lang w:val="en-US"/>
        </w:rPr>
        <w:t xml:space="preserve">, which is characterized by both astrogliosis and microgliosis, </w:t>
      </w:r>
      <w:r w:rsidR="008447CC" w:rsidRPr="008447CC">
        <w:rPr>
          <w:lang w:val="en-US"/>
        </w:rPr>
        <w:t>leading to the production of pro-inflammatory factors, which are toxic in neuronal models of AD</w:t>
      </w:r>
      <w:r w:rsidR="00E017DF">
        <w:rPr>
          <w:lang w:val="en-US"/>
        </w:rPr>
        <w:fldChar w:fldCharType="begin">
          <w:fldData xml:space="preserve">PEVuZE5vdGU+PENpdGU+PEF1dGhvcj5Eb25ldjwvQXV0aG9yPjxZZWFyPjIwMDk8L1llYXI+PFJl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</w:fldData>
        </w:fldChar>
      </w:r>
      <w:r w:rsidR="008E71EF">
        <w:rPr>
          <w:lang w:val="en-US"/>
        </w:rPr>
        <w:instrText xml:space="preserve"> ADDIN EN.CITE </w:instrText>
      </w:r>
      <w:r w:rsidR="008E71EF">
        <w:rPr>
          <w:lang w:val="en-US"/>
        </w:rPr>
        <w:fldChar w:fldCharType="begin">
          <w:fldData xml:space="preserve">PEVuZE5vdGU+PENpdGU+PEF1dGhvcj5Eb25ldjwvQXV0aG9yPjxZZWFyPjIwMDk8L1llYXI+PFJl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50" w:tooltip="Donev, 2009 #213" w:history="1">
        <w:r w:rsidR="00B94027" w:rsidRPr="008E71EF">
          <w:rPr>
            <w:noProof/>
            <w:vertAlign w:val="superscript"/>
            <w:lang w:val="en-US"/>
          </w:rPr>
          <w:t>50</w:t>
        </w:r>
      </w:hyperlink>
      <w:r w:rsidR="008E71EF" w:rsidRPr="008E71EF">
        <w:rPr>
          <w:noProof/>
          <w:vertAlign w:val="superscript"/>
          <w:lang w:val="en-US"/>
        </w:rPr>
        <w:t>,</w:t>
      </w:r>
      <w:hyperlink w:anchor="_ENREF_51" w:tooltip="Akiyama, 2000 #291" w:history="1">
        <w:r w:rsidR="00B94027" w:rsidRPr="008E71EF">
          <w:rPr>
            <w:noProof/>
            <w:vertAlign w:val="superscript"/>
            <w:lang w:val="en-US"/>
          </w:rPr>
          <w:t>51</w:t>
        </w:r>
      </w:hyperlink>
      <w:r w:rsidR="00E017DF">
        <w:rPr>
          <w:lang w:val="en-US"/>
        </w:rPr>
        <w:fldChar w:fldCharType="end"/>
      </w:r>
      <w:r w:rsidR="008447CC">
        <w:rPr>
          <w:lang w:val="en-US"/>
        </w:rPr>
        <w:t>.</w:t>
      </w:r>
      <w:r w:rsidR="00DB405F" w:rsidRPr="00D13F58">
        <w:rPr>
          <w:lang w:val="en-US"/>
        </w:rPr>
        <w:t xml:space="preserve"> </w:t>
      </w:r>
      <w:r w:rsidR="00D13F58" w:rsidRPr="00D13F58">
        <w:rPr>
          <w:lang w:val="en-US"/>
        </w:rPr>
        <w:t xml:space="preserve">Moreover, </w:t>
      </w:r>
      <w:r w:rsidR="004636E5" w:rsidRPr="00D13F58">
        <w:rPr>
          <w:lang w:val="en-US"/>
        </w:rPr>
        <w:t xml:space="preserve">also </w:t>
      </w:r>
      <w:r w:rsidR="00DB405F" w:rsidRPr="00D13F58">
        <w:rPr>
          <w:lang w:val="en-US"/>
        </w:rPr>
        <w:t xml:space="preserve">peripheral inflammatory </w:t>
      </w:r>
      <w:r w:rsidR="004635F9" w:rsidRPr="00D13F58">
        <w:rPr>
          <w:lang w:val="en-US"/>
        </w:rPr>
        <w:t xml:space="preserve">cells </w:t>
      </w:r>
      <w:r w:rsidR="003F7BEC" w:rsidRPr="00D13F58">
        <w:rPr>
          <w:lang w:val="en-US"/>
        </w:rPr>
        <w:t>are involved</w:t>
      </w:r>
      <w:r w:rsidR="00DB405F" w:rsidRPr="00D13F58">
        <w:rPr>
          <w:lang w:val="en-US"/>
        </w:rPr>
        <w:t xml:space="preserve"> in the </w:t>
      </w:r>
      <w:r w:rsidR="00D13F58" w:rsidRPr="00D13F58">
        <w:rPr>
          <w:lang w:val="en-US"/>
        </w:rPr>
        <w:t>development</w:t>
      </w:r>
      <w:r w:rsidR="00DB405F" w:rsidRPr="00D13F58">
        <w:rPr>
          <w:lang w:val="en-US"/>
        </w:rPr>
        <w:t xml:space="preserve"> of AD.</w:t>
      </w:r>
      <w:r w:rsidR="004636E5" w:rsidRPr="00D13F58">
        <w:rPr>
          <w:lang w:val="en-US"/>
        </w:rPr>
        <w:t xml:space="preserve"> </w:t>
      </w:r>
      <w:r w:rsidR="00E8500E" w:rsidRPr="00D13F58">
        <w:rPr>
          <w:lang w:val="en-US"/>
        </w:rPr>
        <w:t>Indeed, blood-derived leukocyte</w:t>
      </w:r>
      <w:r w:rsidR="004636E5" w:rsidRPr="00D13F58">
        <w:rPr>
          <w:lang w:val="en-US"/>
        </w:rPr>
        <w:t xml:space="preserve"> subpopulations have been fou</w:t>
      </w:r>
      <w:r w:rsidR="00D9679E" w:rsidRPr="00D13F58">
        <w:rPr>
          <w:lang w:val="en-US"/>
        </w:rPr>
        <w:t>nd in the brains of AD patients</w:t>
      </w:r>
      <w:r w:rsidR="004635F9" w:rsidRPr="00D13F58">
        <w:rPr>
          <w:lang w:val="en-US"/>
        </w:rPr>
        <w:t xml:space="preserve"> and </w:t>
      </w:r>
      <w:r w:rsidR="007A509B" w:rsidRPr="00D13F58">
        <w:rPr>
          <w:lang w:val="en-US"/>
        </w:rPr>
        <w:t xml:space="preserve">in corresponding </w:t>
      </w:r>
      <w:r w:rsidR="00D13F58" w:rsidRPr="00D13F58">
        <w:rPr>
          <w:lang w:val="en-US"/>
        </w:rPr>
        <w:t>animal</w:t>
      </w:r>
      <w:r w:rsidR="004635F9" w:rsidRPr="00D13F58">
        <w:rPr>
          <w:lang w:val="en-US"/>
        </w:rPr>
        <w:t xml:space="preserve"> models</w:t>
      </w:r>
      <w:r w:rsidR="00D13F58" w:rsidRPr="00D13F58">
        <w:rPr>
          <w:lang w:val="en-US"/>
        </w:rPr>
        <w:t>, suggesting that they are involved in the exacerbation of neuroinflammation</w:t>
      </w:r>
      <w:hyperlink w:anchor="_ENREF_52" w:tooltip="Togo, 2002 #724" w:history="1">
        <w:r w:rsidR="00B94027">
          <w:rPr>
            <w:lang w:val="en-US"/>
          </w:rPr>
          <w:fldChar w:fldCharType="begin">
            <w:fldData xml:space="preserve">PEVuZE5vdGU+PENpdGU+PEF1dGhvcj5Ub2dvPC9BdXRob3I+PFllYXI+MjAwMjwvWWVhcj48UmVj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</w:fldData>
          </w:fldChar>
        </w:r>
        <w:r w:rsidR="00B94027">
          <w:rPr>
            <w:lang w:val="en-US"/>
          </w:rPr>
          <w:instrText xml:space="preserve"> ADDIN EN.CITE </w:instrText>
        </w:r>
        <w:r w:rsidR="00B94027">
          <w:rPr>
            <w:lang w:val="en-US"/>
          </w:rPr>
          <w:fldChar w:fldCharType="begin">
            <w:fldData xml:space="preserve">PEVuZE5vdGU+PENpdGU+PEF1dGhvcj5Ub2dvPC9BdXRob3I+PFllYXI+MjAwMjwvWWVhcj48UmVj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52-56</w:t>
        </w:r>
        <w:r w:rsidR="00B94027">
          <w:rPr>
            <w:noProof/>
            <w:vertAlign w:val="superscript"/>
            <w:lang w:val="en-US"/>
          </w:rPr>
          <w:fldChar w:fldCharType="end"/>
        </w:r>
      </w:hyperlink>
      <w:r w:rsidR="00BA42F2" w:rsidRPr="00D13F58">
        <w:rPr>
          <w:lang w:val="en-US"/>
        </w:rPr>
        <w:t>.</w:t>
      </w:r>
    </w:p>
    <w:p w14:paraId="11ED2978" w14:textId="0C11FA00" w:rsidR="00E025F0" w:rsidRDefault="001D3C37" w:rsidP="00A4368B">
      <w:pPr>
        <w:pStyle w:val="NormaleWeb"/>
        <w:spacing w:before="0" w:beforeAutospacing="0" w:after="160" w:afterAutospacing="0" w:line="360" w:lineRule="auto"/>
        <w:contextualSpacing/>
        <w:jc w:val="both"/>
        <w:rPr>
          <w:lang w:val="en-US"/>
        </w:rPr>
      </w:pPr>
      <w:r w:rsidRPr="00D13F58">
        <w:rPr>
          <w:lang w:val="en-US"/>
        </w:rPr>
        <w:t xml:space="preserve">It is important </w:t>
      </w:r>
      <w:r w:rsidR="0042770A" w:rsidRPr="00D13F58">
        <w:rPr>
          <w:lang w:val="en-US"/>
        </w:rPr>
        <w:t xml:space="preserve">to </w:t>
      </w:r>
      <w:r w:rsidRPr="00D13F58">
        <w:rPr>
          <w:lang w:val="en-US"/>
        </w:rPr>
        <w:t xml:space="preserve">underline that there is a reciprocal </w:t>
      </w:r>
      <w:r w:rsidR="0042770A" w:rsidRPr="00D13F58">
        <w:rPr>
          <w:lang w:val="en-US"/>
        </w:rPr>
        <w:t>correlation</w:t>
      </w:r>
      <w:r w:rsidRPr="00D13F58">
        <w:rPr>
          <w:lang w:val="en-US"/>
        </w:rPr>
        <w:t xml:space="preserve"> between these </w:t>
      </w:r>
      <w:r w:rsidR="00D13F58" w:rsidRPr="00D13F58">
        <w:rPr>
          <w:lang w:val="en-US"/>
        </w:rPr>
        <w:t>phenomena</w:t>
      </w:r>
      <w:r w:rsidRPr="00D13F58">
        <w:rPr>
          <w:lang w:val="en-US"/>
        </w:rPr>
        <w:t xml:space="preserve"> </w:t>
      </w:r>
      <w:r w:rsidR="008B35BA">
        <w:rPr>
          <w:lang w:val="en-US"/>
        </w:rPr>
        <w:t xml:space="preserve">and, </w:t>
      </w:r>
      <w:r w:rsidRPr="00D13F58">
        <w:rPr>
          <w:lang w:val="en-US"/>
        </w:rPr>
        <w:t>in</w:t>
      </w:r>
      <w:r w:rsidR="00D13F58" w:rsidRPr="00D13F58">
        <w:rPr>
          <w:lang w:val="en-US"/>
        </w:rPr>
        <w:t>deed</w:t>
      </w:r>
      <w:r w:rsidRPr="00D13F58">
        <w:rPr>
          <w:lang w:val="en-US"/>
        </w:rPr>
        <w:t xml:space="preserve">, </w:t>
      </w:r>
      <w:r w:rsidR="0042770A" w:rsidRPr="00D13F58">
        <w:rPr>
          <w:lang w:val="en-US"/>
        </w:rPr>
        <w:t>Aβ accumulation in neurons</w:t>
      </w:r>
      <w:r w:rsidRPr="00D13F58">
        <w:rPr>
          <w:lang w:val="en-US"/>
        </w:rPr>
        <w:t xml:space="preserve"> </w:t>
      </w:r>
      <w:r w:rsidR="0042770A" w:rsidRPr="00D13F58">
        <w:rPr>
          <w:lang w:val="en-US"/>
        </w:rPr>
        <w:t>causes prolonged inflammation, that increases the oxidative stress that facilitate Aβ d</w:t>
      </w:r>
      <w:r w:rsidR="00DB405F" w:rsidRPr="00D13F58">
        <w:rPr>
          <w:lang w:val="en-US"/>
        </w:rPr>
        <w:t>eposition</w:t>
      </w:r>
      <w:r w:rsidRPr="00D13F58">
        <w:rPr>
          <w:lang w:val="en-US"/>
        </w:rPr>
        <w:t>,</w:t>
      </w:r>
      <w:r w:rsidR="00D13F58" w:rsidRPr="00D13F58">
        <w:rPr>
          <w:lang w:val="en-US"/>
        </w:rPr>
        <w:t xml:space="preserve"> creating</w:t>
      </w:r>
      <w:r w:rsidRPr="00D13F58">
        <w:rPr>
          <w:lang w:val="en-US"/>
        </w:rPr>
        <w:t xml:space="preserve"> an “amplification effect”</w:t>
      </w:r>
      <w:hyperlink w:anchor="_ENREF_57" w:tooltip="Colonna, 2017 #254" w:history="1">
        <w:r w:rsidR="00B94027">
          <w:rPr>
            <w:lang w:val="en-US"/>
          </w:rPr>
          <w:fldChar w:fldCharType="begin">
            <w:fldData xml:space="preserve">PEVuZE5vdGU+PENpdGU+PEF1dGhvcj5Db2xvbm5hPC9BdXRob3I+PFllYXI+MjAxNzwvWWVhcj48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</w:fldData>
          </w:fldChar>
        </w:r>
        <w:r w:rsidR="00B94027">
          <w:rPr>
            <w:lang w:val="en-US"/>
          </w:rPr>
          <w:instrText xml:space="preserve"> ADDIN EN.CITE </w:instrText>
        </w:r>
        <w:r w:rsidR="00B94027">
          <w:rPr>
            <w:lang w:val="en-US"/>
          </w:rPr>
          <w:fldChar w:fldCharType="begin">
            <w:fldData xml:space="preserve">PEVuZE5vdGU+PENpdGU+PEF1dGhvcj5Db2xvbm5hPC9BdXRob3I+PFllYXI+MjAxNzwvWWVhcj48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57</w:t>
        </w:r>
        <w:r w:rsidR="00B94027">
          <w:rPr>
            <w:noProof/>
            <w:vertAlign w:val="superscript"/>
            <w:lang w:val="en-US"/>
          </w:rPr>
          <w:fldChar w:fldCharType="end"/>
        </w:r>
      </w:hyperlink>
      <w:r w:rsidRPr="00D13F58">
        <w:rPr>
          <w:lang w:val="en-US"/>
        </w:rPr>
        <w:t>.</w:t>
      </w:r>
    </w:p>
    <w:p w14:paraId="0379CF37" w14:textId="77777777" w:rsidR="0096523B" w:rsidRPr="0096523B" w:rsidRDefault="0096523B" w:rsidP="00A4368B">
      <w:pPr>
        <w:pStyle w:val="NormaleWeb"/>
        <w:spacing w:before="0" w:beforeAutospacing="0" w:after="160" w:afterAutospacing="0" w:line="360" w:lineRule="auto"/>
        <w:contextualSpacing/>
        <w:jc w:val="both"/>
        <w:rPr>
          <w:highlight w:val="yellow"/>
          <w:lang w:val="en-US"/>
        </w:rPr>
      </w:pPr>
    </w:p>
    <w:p w14:paraId="7F891498" w14:textId="444003D1" w:rsidR="004C7067" w:rsidRDefault="00D83B5C" w:rsidP="00A4368B">
      <w:pPr>
        <w:pStyle w:val="Titolo2"/>
        <w:numPr>
          <w:ilvl w:val="0"/>
          <w:numId w:val="7"/>
        </w:numPr>
        <w:spacing w:line="360" w:lineRule="auto"/>
        <w:rPr>
          <w:rFonts w:ascii="Times New Roman" w:hAnsi="Times New Roman" w:cs="Times New Roman"/>
          <w:b/>
          <w:bCs/>
          <w:color w:val="000000" w:themeColor="text1"/>
          <w:sz w:val="24"/>
          <w:szCs w:val="24"/>
        </w:rPr>
      </w:pPr>
      <w:bookmarkStart w:id="12" w:name="_Toc96254591"/>
      <w:r>
        <w:rPr>
          <w:rFonts w:ascii="Times New Roman" w:hAnsi="Times New Roman" w:cs="Times New Roman"/>
          <w:b/>
          <w:bCs/>
          <w:color w:val="000000" w:themeColor="text1"/>
          <w:sz w:val="24"/>
          <w:szCs w:val="24"/>
        </w:rPr>
        <w:t>NEURO</w:t>
      </w:r>
      <w:r w:rsidR="00524335" w:rsidRPr="003B1DC3">
        <w:rPr>
          <w:rFonts w:ascii="Times New Roman" w:hAnsi="Times New Roman" w:cs="Times New Roman"/>
          <w:b/>
          <w:bCs/>
          <w:color w:val="000000" w:themeColor="text1"/>
          <w:sz w:val="24"/>
          <w:szCs w:val="24"/>
        </w:rPr>
        <w:t>INFLAMMATION IN AD</w:t>
      </w:r>
      <w:bookmarkEnd w:id="12"/>
    </w:p>
    <w:p w14:paraId="2C8438BA" w14:textId="77777777" w:rsidR="003B1DC3" w:rsidRPr="003B1DC3" w:rsidRDefault="003B1DC3" w:rsidP="00A4368B">
      <w:pPr>
        <w:spacing w:line="360" w:lineRule="auto"/>
        <w:ind w:left="360"/>
      </w:pPr>
    </w:p>
    <w:p w14:paraId="547B667B" w14:textId="6580BB51" w:rsidR="003A0DE2" w:rsidRDefault="003A0DE2" w:rsidP="00A4368B">
      <w:pPr>
        <w:spacing w:line="360" w:lineRule="auto"/>
        <w:jc w:val="both"/>
        <w:rPr>
          <w:lang w:val="en-US"/>
        </w:rPr>
      </w:pPr>
      <w:r w:rsidRPr="002C21D2">
        <w:rPr>
          <w:lang w:val="en-US"/>
        </w:rPr>
        <w:t>Over the last decade, the presence of a persistent immune response in the brain has emerged as a core phenomenon in AD pathology</w:t>
      </w:r>
      <w:r w:rsidR="002C21D2" w:rsidRPr="002C21D2">
        <w:rPr>
          <w:lang w:val="en-US"/>
        </w:rPr>
        <w:t xml:space="preserve">; </w:t>
      </w:r>
      <w:r w:rsidRPr="003A0DE2">
        <w:rPr>
          <w:lang w:val="en-US"/>
        </w:rPr>
        <w:t xml:space="preserve">however, the </w:t>
      </w:r>
      <w:r w:rsidR="002C21D2" w:rsidRPr="002C21D2">
        <w:rPr>
          <w:lang w:val="en-US"/>
        </w:rPr>
        <w:t>key role</w:t>
      </w:r>
      <w:r w:rsidRPr="003A0DE2">
        <w:rPr>
          <w:lang w:val="en-US"/>
        </w:rPr>
        <w:t xml:space="preserve"> of inflammation</w:t>
      </w:r>
      <w:r w:rsidR="002C21D2" w:rsidRPr="002C21D2">
        <w:rPr>
          <w:lang w:val="en-US"/>
        </w:rPr>
        <w:t xml:space="preserve"> in</w:t>
      </w:r>
      <w:r w:rsidRPr="003A0DE2">
        <w:rPr>
          <w:lang w:val="en-US"/>
        </w:rPr>
        <w:t xml:space="preserve"> AD pathogenesis has </w:t>
      </w:r>
      <w:r w:rsidR="002C21D2" w:rsidRPr="003A0DE2">
        <w:rPr>
          <w:lang w:val="en-US"/>
        </w:rPr>
        <w:t>been appreciated</w:t>
      </w:r>
      <w:r w:rsidR="002C21D2" w:rsidRPr="002C21D2">
        <w:rPr>
          <w:lang w:val="en-US"/>
        </w:rPr>
        <w:t xml:space="preserve"> </w:t>
      </w:r>
      <w:r w:rsidRPr="003A0DE2">
        <w:rPr>
          <w:lang w:val="en-US"/>
        </w:rPr>
        <w:t xml:space="preserve">only </w:t>
      </w:r>
      <w:r w:rsidR="002C21D2" w:rsidRPr="002C21D2">
        <w:rPr>
          <w:lang w:val="en-US"/>
        </w:rPr>
        <w:t>in recent years</w:t>
      </w:r>
      <w:r w:rsidRPr="003A0DE2">
        <w:rPr>
          <w:lang w:val="en-US"/>
        </w:rPr>
        <w:t xml:space="preserve">, and </w:t>
      </w:r>
      <w:r w:rsidR="002C21D2" w:rsidRPr="002C21D2">
        <w:rPr>
          <w:lang w:val="en-US"/>
        </w:rPr>
        <w:t xml:space="preserve">is now clear that </w:t>
      </w:r>
      <w:r w:rsidRPr="003A0DE2">
        <w:rPr>
          <w:lang w:val="en-US"/>
        </w:rPr>
        <w:t>inflammation contribute</w:t>
      </w:r>
      <w:r w:rsidR="002C21D2" w:rsidRPr="002C21D2">
        <w:rPr>
          <w:lang w:val="en-US"/>
        </w:rPr>
        <w:t>s</w:t>
      </w:r>
      <w:r w:rsidRPr="003A0DE2">
        <w:rPr>
          <w:lang w:val="en-US"/>
        </w:rPr>
        <w:t xml:space="preserve"> and exacerbate</w:t>
      </w:r>
      <w:r w:rsidR="002C21D2" w:rsidRPr="002C21D2">
        <w:rPr>
          <w:lang w:val="en-US"/>
        </w:rPr>
        <w:t>s</w:t>
      </w:r>
      <w:r w:rsidRPr="003A0DE2">
        <w:rPr>
          <w:lang w:val="en-US"/>
        </w:rPr>
        <w:t xml:space="preserve"> AD pathology</w:t>
      </w:r>
      <w:r w:rsidR="00E017DF">
        <w:rPr>
          <w:lang w:val="en-US"/>
        </w:rPr>
        <w:fldChar w:fldCharType="begin">
          <w:fldData xml:space="preserve">PEVuZE5vdGU+PENpdGU+PEF1dGhvcj5HYW5keTwvQXV0aG9yPjxZZWFyPjIwMTM8L1llYXI+PFJl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</w:fldData>
        </w:fldChar>
      </w:r>
      <w:r w:rsidR="008E71EF">
        <w:rPr>
          <w:lang w:val="en-US"/>
        </w:rPr>
        <w:instrText xml:space="preserve"> ADDIN EN.CITE </w:instrText>
      </w:r>
      <w:r w:rsidR="008E71EF">
        <w:rPr>
          <w:lang w:val="en-US"/>
        </w:rPr>
        <w:fldChar w:fldCharType="begin">
          <w:fldData xml:space="preserve">PEVuZE5vdGU+PENpdGU+PEF1dGhvcj5HYW5keTwvQXV0aG9yPjxZZWFyPjIwMTM8L1llYXI+PFJl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51" w:tooltip="Akiyama, 2000 #291" w:history="1">
        <w:r w:rsidR="00B94027" w:rsidRPr="008E71EF">
          <w:rPr>
            <w:noProof/>
            <w:vertAlign w:val="superscript"/>
            <w:lang w:val="en-US"/>
          </w:rPr>
          <w:t>51</w:t>
        </w:r>
      </w:hyperlink>
      <w:r w:rsidR="008E71EF" w:rsidRPr="008E71EF">
        <w:rPr>
          <w:noProof/>
          <w:vertAlign w:val="superscript"/>
          <w:lang w:val="en-US"/>
        </w:rPr>
        <w:t>,</w:t>
      </w:r>
      <w:hyperlink w:anchor="_ENREF_58" w:tooltip="Gandy, 2013 #502" w:history="1">
        <w:r w:rsidR="00B94027" w:rsidRPr="008E71EF">
          <w:rPr>
            <w:noProof/>
            <w:vertAlign w:val="superscript"/>
            <w:lang w:val="en-US"/>
          </w:rPr>
          <w:t>58-64</w:t>
        </w:r>
      </w:hyperlink>
      <w:r w:rsidR="00E017DF">
        <w:rPr>
          <w:lang w:val="en-US"/>
        </w:rPr>
        <w:fldChar w:fldCharType="end"/>
      </w:r>
      <w:r w:rsidR="009459A9">
        <w:rPr>
          <w:lang w:val="en-US"/>
        </w:rPr>
        <w:t xml:space="preserve"> (Figure 9)</w:t>
      </w:r>
      <w:r w:rsidRPr="003A0DE2">
        <w:rPr>
          <w:lang w:val="en-US"/>
        </w:rPr>
        <w:t>.</w:t>
      </w:r>
      <w:r w:rsidR="00D83B5C">
        <w:rPr>
          <w:lang w:val="en-US"/>
        </w:rPr>
        <w:t xml:space="preserve"> </w:t>
      </w:r>
      <w:r w:rsidR="00D83B5C" w:rsidRPr="00D83B5C">
        <w:rPr>
          <w:lang w:val="en-US"/>
        </w:rPr>
        <w:t>The</w:t>
      </w:r>
      <w:r w:rsidR="00D83B5C">
        <w:rPr>
          <w:lang w:val="en-US"/>
        </w:rPr>
        <w:t xml:space="preserve"> cells involved in this process are </w:t>
      </w:r>
      <w:r w:rsidR="00D83B5C" w:rsidRPr="00D83B5C">
        <w:rPr>
          <w:lang w:val="en-US"/>
        </w:rPr>
        <w:t>primarily microglia and astrocytes</w:t>
      </w:r>
      <w:r w:rsidR="00D83B5C">
        <w:rPr>
          <w:lang w:val="en-US"/>
        </w:rPr>
        <w:t>,</w:t>
      </w:r>
      <w:r w:rsidR="00D83B5C" w:rsidRPr="00D83B5C">
        <w:rPr>
          <w:lang w:val="en-US"/>
        </w:rPr>
        <w:t xml:space="preserve"> but infiltrating </w:t>
      </w:r>
      <w:r w:rsidR="00D83B5C">
        <w:rPr>
          <w:lang w:val="en-US"/>
        </w:rPr>
        <w:t>peripheral immune</w:t>
      </w:r>
      <w:r w:rsidR="00D83B5C" w:rsidRPr="00D83B5C">
        <w:rPr>
          <w:lang w:val="en-US"/>
        </w:rPr>
        <w:t xml:space="preserve"> cells </w:t>
      </w:r>
      <w:r w:rsidR="008B35BA">
        <w:rPr>
          <w:lang w:val="en-US"/>
        </w:rPr>
        <w:t>may also c</w:t>
      </w:r>
      <w:r w:rsidR="00D83B5C" w:rsidRPr="00D83B5C">
        <w:rPr>
          <w:lang w:val="en-US"/>
        </w:rPr>
        <w:t xml:space="preserve">ontribute to neuroinflammation, </w:t>
      </w:r>
      <w:r w:rsidR="008B35BA">
        <w:rPr>
          <w:lang w:val="en-US"/>
        </w:rPr>
        <w:t xml:space="preserve">especially </w:t>
      </w:r>
      <w:r w:rsidR="00D83B5C">
        <w:rPr>
          <w:lang w:val="en-US"/>
        </w:rPr>
        <w:t xml:space="preserve">under conditions of increased </w:t>
      </w:r>
      <w:r w:rsidR="00D83B5C" w:rsidRPr="00D83B5C">
        <w:rPr>
          <w:lang w:val="en-US"/>
        </w:rPr>
        <w:t>BBB</w:t>
      </w:r>
      <w:r w:rsidR="00D83B5C">
        <w:rPr>
          <w:lang w:val="en-US"/>
        </w:rPr>
        <w:t xml:space="preserve"> permeability</w:t>
      </w:r>
      <w:hyperlink w:anchor="_ENREF_64" w:tooltip="Heneka, 2014 #516" w:history="1">
        <w:r w:rsidR="00B94027">
          <w:rPr>
            <w:lang w:val="en-US"/>
          </w:rPr>
          <w:fldChar w:fldCharType="begin">
            <w:fldData xml:space="preserve">PEVuZE5vdGU+PENpdGU+PEF1dGhvcj5IZW5la2E8L0F1dGhvcj48WWVhcj4yMDE0PC9ZZWFyPjxS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</w:fldData>
          </w:fldChar>
        </w:r>
        <w:r w:rsidR="00B94027">
          <w:rPr>
            <w:lang w:val="en-US"/>
          </w:rPr>
          <w:instrText xml:space="preserve"> ADDIN EN.CITE </w:instrText>
        </w:r>
        <w:r w:rsidR="00B94027">
          <w:rPr>
            <w:lang w:val="en-US"/>
          </w:rPr>
          <w:fldChar w:fldCharType="begin">
            <w:fldData xml:space="preserve">PEVuZE5vdGU+PENpdGU+PEF1dGhvcj5IZW5la2E8L0F1dGhvcj48WWVhcj4yMDE0PC9ZZWFyPjxS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64</w:t>
        </w:r>
        <w:r w:rsidR="00B94027">
          <w:rPr>
            <w:noProof/>
            <w:vertAlign w:val="superscript"/>
            <w:lang w:val="en-US"/>
          </w:rPr>
          <w:fldChar w:fldCharType="end"/>
        </w:r>
      </w:hyperlink>
      <w:r w:rsidR="00D83B5C">
        <w:rPr>
          <w:lang w:val="en-US"/>
        </w:rPr>
        <w:t>.</w:t>
      </w:r>
    </w:p>
    <w:p w14:paraId="64779B02" w14:textId="5A7C0814" w:rsidR="004618C5" w:rsidRDefault="004618C5" w:rsidP="00A4368B">
      <w:pPr>
        <w:spacing w:line="360" w:lineRule="auto"/>
        <w:jc w:val="center"/>
        <w:rPr>
          <w:lang w:val="en-US"/>
        </w:rPr>
      </w:pPr>
      <w:r>
        <w:rPr>
          <w:noProof/>
          <w:lang w:val="en-US"/>
        </w:rPr>
        <w:lastRenderedPageBreak/>
        <w:drawing>
          <wp:inline distT="0" distB="0" distL="0" distR="0" wp14:anchorId="565677C0" wp14:editId="6F96EFDC">
            <wp:extent cx="3600000" cy="2795983"/>
            <wp:effectExtent l="0" t="0" r="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magine 13"/>
                    <pic:cNvPicPr/>
                  </pic:nvPicPr>
                  <pic:blipFill>
                    <a:blip r:embed="rId24" cstate="hqprint">
                      <a:extLst>
                        <a:ext uri="{28A0092B-C50C-407E-A947-70E740481C1C}">
                          <a14:useLocalDpi xmlns:a14="http://schemas.microsoft.com/office/drawing/2010/main"/>
                        </a:ext>
                      </a:extLst>
                    </a:blip>
                    <a:stretch>
                      <a:fillRect/>
                    </a:stretch>
                  </pic:blipFill>
                  <pic:spPr>
                    <a:xfrm>
                      <a:off x="0" y="0"/>
                      <a:ext cx="3600000" cy="2795983"/>
                    </a:xfrm>
                    <a:prstGeom prst="rect">
                      <a:avLst/>
                    </a:prstGeom>
                  </pic:spPr>
                </pic:pic>
              </a:graphicData>
            </a:graphic>
          </wp:inline>
        </w:drawing>
      </w:r>
    </w:p>
    <w:p w14:paraId="64DBD9DC" w14:textId="165299DD" w:rsidR="004618C5" w:rsidRPr="00086FE9" w:rsidRDefault="004618C5" w:rsidP="00362FE9">
      <w:pPr>
        <w:jc w:val="both"/>
        <w:rPr>
          <w:sz w:val="22"/>
          <w:szCs w:val="22"/>
          <w:lang w:val="en-US"/>
        </w:rPr>
      </w:pPr>
      <w:r w:rsidRPr="004618C5">
        <w:rPr>
          <w:b/>
          <w:bCs/>
          <w:sz w:val="22"/>
          <w:szCs w:val="22"/>
          <w:lang w:val="en-US"/>
        </w:rPr>
        <w:t xml:space="preserve">Figure </w:t>
      </w:r>
      <w:r w:rsidR="00391481">
        <w:rPr>
          <w:b/>
          <w:bCs/>
          <w:sz w:val="22"/>
          <w:szCs w:val="22"/>
          <w:lang w:val="en-US"/>
        </w:rPr>
        <w:t>9</w:t>
      </w:r>
      <w:r w:rsidRPr="004618C5">
        <w:rPr>
          <w:b/>
          <w:bCs/>
          <w:sz w:val="22"/>
          <w:szCs w:val="22"/>
          <w:lang w:val="en-US"/>
        </w:rPr>
        <w:t xml:space="preserve">. </w:t>
      </w:r>
      <w:r w:rsidR="00AE08EE">
        <w:rPr>
          <w:b/>
          <w:bCs/>
          <w:sz w:val="22"/>
          <w:szCs w:val="22"/>
          <w:lang w:val="en-US"/>
        </w:rPr>
        <w:t xml:space="preserve">Overview of the </w:t>
      </w:r>
      <w:r w:rsidRPr="004618C5">
        <w:rPr>
          <w:b/>
          <w:bCs/>
          <w:sz w:val="22"/>
          <w:szCs w:val="22"/>
          <w:lang w:val="en-US"/>
        </w:rPr>
        <w:t>pathogenic hallmarks of AD over time.</w:t>
      </w:r>
      <w:r w:rsidRPr="004618C5">
        <w:rPr>
          <w:sz w:val="22"/>
          <w:szCs w:val="22"/>
          <w:lang w:val="en-US"/>
        </w:rPr>
        <w:t xml:space="preserve"> </w:t>
      </w:r>
      <w:r w:rsidRPr="00657879">
        <w:rPr>
          <w:sz w:val="22"/>
          <w:szCs w:val="22"/>
          <w:lang w:val="en-US"/>
        </w:rPr>
        <w:t xml:space="preserve">In the </w:t>
      </w:r>
      <w:r w:rsidR="00657879" w:rsidRPr="00657879">
        <w:rPr>
          <w:sz w:val="22"/>
          <w:szCs w:val="22"/>
          <w:lang w:val="en-US"/>
        </w:rPr>
        <w:t>initial</w:t>
      </w:r>
      <w:r w:rsidRPr="00657879">
        <w:rPr>
          <w:sz w:val="22"/>
          <w:szCs w:val="22"/>
          <w:lang w:val="en-US"/>
        </w:rPr>
        <w:t xml:space="preserve"> stage of </w:t>
      </w:r>
      <w:r w:rsidR="00657879" w:rsidRPr="00657879">
        <w:rPr>
          <w:sz w:val="22"/>
          <w:szCs w:val="22"/>
          <w:lang w:val="en-US"/>
        </w:rPr>
        <w:t>the pathology</w:t>
      </w:r>
      <w:r w:rsidRPr="00657879">
        <w:rPr>
          <w:sz w:val="22"/>
          <w:szCs w:val="22"/>
          <w:lang w:val="en-US"/>
        </w:rPr>
        <w:t xml:space="preserve">, </w:t>
      </w:r>
      <w:r w:rsidR="00657879" w:rsidRPr="00657879">
        <w:rPr>
          <w:sz w:val="22"/>
          <w:szCs w:val="22"/>
          <w:lang w:val="en-US"/>
        </w:rPr>
        <w:t xml:space="preserve">the abnormal cleavage of APP by </w:t>
      </w:r>
      <w:r w:rsidR="00657879" w:rsidRPr="00657879">
        <w:rPr>
          <w:sz w:val="22"/>
          <w:szCs w:val="22"/>
        </w:rPr>
        <w:t>β</w:t>
      </w:r>
      <w:r w:rsidR="00657879" w:rsidRPr="00657879">
        <w:rPr>
          <w:sz w:val="22"/>
          <w:szCs w:val="22"/>
          <w:lang w:val="en-US"/>
        </w:rPr>
        <w:t xml:space="preserve">- and </w:t>
      </w:r>
      <w:r w:rsidR="00657879" w:rsidRPr="00657879">
        <w:rPr>
          <w:sz w:val="22"/>
          <w:szCs w:val="22"/>
        </w:rPr>
        <w:t>γ</w:t>
      </w:r>
      <w:r w:rsidR="00657879" w:rsidRPr="00657879">
        <w:rPr>
          <w:sz w:val="22"/>
          <w:szCs w:val="22"/>
          <w:lang w:val="en-US"/>
        </w:rPr>
        <w:t>-secretases leads to the formation of insoluble</w:t>
      </w:r>
      <w:r w:rsidR="00657879">
        <w:rPr>
          <w:sz w:val="22"/>
          <w:szCs w:val="22"/>
          <w:lang w:val="en-US"/>
        </w:rPr>
        <w:t xml:space="preserve"> and</w:t>
      </w:r>
      <w:r w:rsidR="00657879" w:rsidRPr="00657879">
        <w:rPr>
          <w:sz w:val="22"/>
          <w:szCs w:val="22"/>
          <w:lang w:val="en-US"/>
        </w:rPr>
        <w:t xml:space="preserve"> intrinsically disordered A</w:t>
      </w:r>
      <w:r w:rsidR="00657879" w:rsidRPr="00657879">
        <w:rPr>
          <w:sz w:val="22"/>
          <w:szCs w:val="22"/>
        </w:rPr>
        <w:t>β</w:t>
      </w:r>
      <w:r w:rsidR="00657879" w:rsidRPr="00657879">
        <w:rPr>
          <w:sz w:val="22"/>
          <w:szCs w:val="22"/>
          <w:lang w:val="en-US"/>
        </w:rPr>
        <w:t xml:space="preserve"> </w:t>
      </w:r>
      <w:r w:rsidR="00657879">
        <w:rPr>
          <w:sz w:val="22"/>
          <w:szCs w:val="22"/>
          <w:lang w:val="en-US"/>
        </w:rPr>
        <w:t>monomers</w:t>
      </w:r>
      <w:r w:rsidRPr="00657879">
        <w:rPr>
          <w:sz w:val="22"/>
          <w:szCs w:val="22"/>
          <w:lang w:val="en-US"/>
        </w:rPr>
        <w:t>. A</w:t>
      </w:r>
      <w:r w:rsidRPr="00657879">
        <w:rPr>
          <w:sz w:val="22"/>
          <w:szCs w:val="22"/>
        </w:rPr>
        <w:t>β</w:t>
      </w:r>
      <w:r w:rsidRPr="00657879">
        <w:rPr>
          <w:sz w:val="22"/>
          <w:szCs w:val="22"/>
          <w:lang w:val="en-US"/>
        </w:rPr>
        <w:t xml:space="preserve"> </w:t>
      </w:r>
      <w:r w:rsidR="00657879" w:rsidRPr="00657879">
        <w:rPr>
          <w:sz w:val="22"/>
          <w:szCs w:val="22"/>
          <w:lang w:val="en-US"/>
        </w:rPr>
        <w:t xml:space="preserve">induces the </w:t>
      </w:r>
      <w:r w:rsidRPr="00657879">
        <w:rPr>
          <w:sz w:val="22"/>
          <w:szCs w:val="22"/>
          <w:lang w:val="en-US"/>
        </w:rPr>
        <w:t>activat</w:t>
      </w:r>
      <w:r w:rsidR="00657879" w:rsidRPr="00657879">
        <w:rPr>
          <w:sz w:val="22"/>
          <w:szCs w:val="22"/>
          <w:lang w:val="en-US"/>
        </w:rPr>
        <w:t>ion of</w:t>
      </w:r>
      <w:r w:rsidRPr="00657879">
        <w:rPr>
          <w:sz w:val="22"/>
          <w:szCs w:val="22"/>
          <w:lang w:val="en-US"/>
        </w:rPr>
        <w:t xml:space="preserve"> microglia and astrocytes</w:t>
      </w:r>
      <w:r w:rsidR="00201B82">
        <w:rPr>
          <w:sz w:val="22"/>
          <w:szCs w:val="22"/>
          <w:lang w:val="en-US"/>
        </w:rPr>
        <w:t xml:space="preserve">, initiating the inflammatory response in the brain and </w:t>
      </w:r>
      <w:r w:rsidR="00201B82" w:rsidRPr="00201B82">
        <w:rPr>
          <w:sz w:val="22"/>
          <w:szCs w:val="22"/>
          <w:lang w:val="en-US"/>
        </w:rPr>
        <w:t>caus</w:t>
      </w:r>
      <w:r w:rsidR="00201B82">
        <w:rPr>
          <w:sz w:val="22"/>
          <w:szCs w:val="22"/>
          <w:lang w:val="en-US"/>
        </w:rPr>
        <w:t>ing</w:t>
      </w:r>
      <w:r w:rsidR="00201B82" w:rsidRPr="00201B82">
        <w:rPr>
          <w:sz w:val="22"/>
          <w:szCs w:val="22"/>
          <w:lang w:val="en-US"/>
        </w:rPr>
        <w:t xml:space="preserve"> further production of Aβ.</w:t>
      </w:r>
      <w:r w:rsidR="00201B82">
        <w:rPr>
          <w:sz w:val="22"/>
          <w:szCs w:val="22"/>
          <w:lang w:val="en-US"/>
        </w:rPr>
        <w:t xml:space="preserve"> These phenomena are correlated to </w:t>
      </w:r>
      <w:r w:rsidRPr="00201B82">
        <w:rPr>
          <w:sz w:val="22"/>
          <w:szCs w:val="22"/>
          <w:lang w:val="en-US"/>
        </w:rPr>
        <w:t>the hyperphosphorylation of tau</w:t>
      </w:r>
      <w:r w:rsidR="00201B82" w:rsidRPr="00201B82">
        <w:rPr>
          <w:sz w:val="22"/>
          <w:szCs w:val="22"/>
          <w:lang w:val="en-US"/>
        </w:rPr>
        <w:t>,</w:t>
      </w:r>
      <w:r w:rsidRPr="00201B82">
        <w:rPr>
          <w:sz w:val="22"/>
          <w:szCs w:val="22"/>
          <w:lang w:val="en-US"/>
        </w:rPr>
        <w:t xml:space="preserve"> and the </w:t>
      </w:r>
      <w:r w:rsidR="00201B82" w:rsidRPr="00201B82">
        <w:rPr>
          <w:sz w:val="22"/>
          <w:szCs w:val="22"/>
          <w:lang w:val="en-US"/>
        </w:rPr>
        <w:t>consequent</w:t>
      </w:r>
      <w:r w:rsidRPr="00201B82">
        <w:rPr>
          <w:sz w:val="22"/>
          <w:szCs w:val="22"/>
          <w:lang w:val="en-US"/>
        </w:rPr>
        <w:t xml:space="preserve"> formation of tau tangles</w:t>
      </w:r>
      <w:r w:rsidR="00201B82" w:rsidRPr="00201B82">
        <w:rPr>
          <w:sz w:val="22"/>
          <w:szCs w:val="22"/>
          <w:lang w:val="en-US"/>
        </w:rPr>
        <w:t xml:space="preserve">, approximately 10 years after </w:t>
      </w:r>
      <w:r w:rsidRPr="00201B82">
        <w:rPr>
          <w:sz w:val="22"/>
          <w:szCs w:val="22"/>
          <w:lang w:val="en-US"/>
        </w:rPr>
        <w:t>the initiation of A</w:t>
      </w:r>
      <w:r w:rsidRPr="00201B82">
        <w:rPr>
          <w:sz w:val="22"/>
          <w:szCs w:val="22"/>
        </w:rPr>
        <w:t>β</w:t>
      </w:r>
      <w:r w:rsidRPr="00201B82">
        <w:rPr>
          <w:sz w:val="22"/>
          <w:szCs w:val="22"/>
          <w:lang w:val="en-US"/>
        </w:rPr>
        <w:t xml:space="preserve"> </w:t>
      </w:r>
      <w:r w:rsidR="00201B82">
        <w:rPr>
          <w:sz w:val="22"/>
          <w:szCs w:val="22"/>
          <w:lang w:val="en-US"/>
        </w:rPr>
        <w:t>deposition</w:t>
      </w:r>
      <w:r w:rsidRPr="00201B82">
        <w:rPr>
          <w:sz w:val="22"/>
          <w:szCs w:val="22"/>
          <w:lang w:val="en-US"/>
        </w:rPr>
        <w:t xml:space="preserve">. </w:t>
      </w:r>
      <w:r w:rsidRPr="00A80150">
        <w:rPr>
          <w:sz w:val="22"/>
          <w:szCs w:val="22"/>
          <w:lang w:val="en-US"/>
        </w:rPr>
        <w:t>The increase in A</w:t>
      </w:r>
      <w:r w:rsidRPr="00A80150">
        <w:rPr>
          <w:sz w:val="22"/>
          <w:szCs w:val="22"/>
        </w:rPr>
        <w:t>β</w:t>
      </w:r>
      <w:r w:rsidRPr="00A80150">
        <w:rPr>
          <w:sz w:val="22"/>
          <w:szCs w:val="22"/>
          <w:lang w:val="en-US"/>
        </w:rPr>
        <w:t xml:space="preserve"> </w:t>
      </w:r>
      <w:r w:rsidR="00201B82" w:rsidRPr="00A80150">
        <w:rPr>
          <w:sz w:val="22"/>
          <w:szCs w:val="22"/>
          <w:lang w:val="en-US"/>
        </w:rPr>
        <w:t>plaques</w:t>
      </w:r>
      <w:r w:rsidRPr="00A80150">
        <w:rPr>
          <w:sz w:val="22"/>
          <w:szCs w:val="22"/>
          <w:lang w:val="en-US"/>
        </w:rPr>
        <w:t xml:space="preserve">, inflammation, and tau hyperphosphorylation </w:t>
      </w:r>
      <w:r w:rsidR="00A80150" w:rsidRPr="00A80150">
        <w:rPr>
          <w:sz w:val="22"/>
          <w:szCs w:val="22"/>
          <w:lang w:val="en-US"/>
        </w:rPr>
        <w:t xml:space="preserve">contributes to </w:t>
      </w:r>
      <w:r w:rsidRPr="00A80150">
        <w:rPr>
          <w:sz w:val="22"/>
          <w:szCs w:val="22"/>
          <w:lang w:val="en-US"/>
        </w:rPr>
        <w:t xml:space="preserve">synaptic loss and neuronal </w:t>
      </w:r>
      <w:r w:rsidR="00201B82" w:rsidRPr="00A80150">
        <w:rPr>
          <w:sz w:val="22"/>
          <w:szCs w:val="22"/>
          <w:lang w:val="en-US"/>
        </w:rPr>
        <w:t>death</w:t>
      </w:r>
      <w:r w:rsidRPr="00A80150">
        <w:rPr>
          <w:sz w:val="22"/>
          <w:szCs w:val="22"/>
          <w:lang w:val="en-US"/>
        </w:rPr>
        <w:t xml:space="preserve"> approximately 20 years following initial disease pathogenesis.</w:t>
      </w:r>
      <w:r>
        <w:rPr>
          <w:lang w:val="en-US"/>
        </w:rPr>
        <w:t xml:space="preserve"> </w:t>
      </w:r>
      <w:r w:rsidRPr="00086FE9">
        <w:rPr>
          <w:sz w:val="22"/>
          <w:szCs w:val="22"/>
          <w:lang w:val="en-US"/>
        </w:rPr>
        <w:t xml:space="preserve">Adapted from </w:t>
      </w:r>
      <w:r w:rsidRPr="00C53257">
        <w:rPr>
          <w:sz w:val="22"/>
          <w:lang w:val="en-US"/>
        </w:rPr>
        <w:t xml:space="preserve">Ref. </w:t>
      </w:r>
      <w:r w:rsidR="00C53257" w:rsidRPr="00C53257">
        <w:rPr>
          <w:sz w:val="22"/>
          <w:lang w:val="en-US"/>
        </w:rPr>
        <w:t>#83</w:t>
      </w:r>
      <w:r w:rsidRPr="00C53257">
        <w:rPr>
          <w:sz w:val="22"/>
          <w:lang w:val="en-US"/>
        </w:rPr>
        <w:t>,</w:t>
      </w:r>
      <w:r w:rsidRPr="00C53257">
        <w:rPr>
          <w:sz w:val="22"/>
          <w:szCs w:val="22"/>
          <w:lang w:val="en-US"/>
        </w:rPr>
        <w:t xml:space="preserve"> </w:t>
      </w:r>
      <w:r w:rsidR="00657879" w:rsidRPr="00C53257">
        <w:rPr>
          <w:color w:val="000000" w:themeColor="text1"/>
          <w:sz w:val="22"/>
          <w:szCs w:val="22"/>
          <w:lang w:val="en-US"/>
        </w:rPr>
        <w:t>Journal of Neuroinflammation</w:t>
      </w:r>
      <w:r w:rsidRPr="00C53257">
        <w:rPr>
          <w:sz w:val="22"/>
          <w:lang w:val="en-US"/>
        </w:rPr>
        <w:t>.</w:t>
      </w:r>
    </w:p>
    <w:p w14:paraId="634ED329" w14:textId="493C9922" w:rsidR="004618C5" w:rsidRDefault="004618C5" w:rsidP="00A4368B">
      <w:pPr>
        <w:spacing w:after="160" w:line="360" w:lineRule="auto"/>
        <w:jc w:val="both"/>
        <w:rPr>
          <w:color w:val="000000" w:themeColor="text1"/>
          <w:lang w:val="en-US"/>
        </w:rPr>
      </w:pPr>
    </w:p>
    <w:p w14:paraId="3116441A" w14:textId="71A8C2AA" w:rsidR="00144F7F" w:rsidRPr="00A86CA6" w:rsidRDefault="001F605E" w:rsidP="00A4368B">
      <w:pPr>
        <w:pStyle w:val="Titolo3"/>
        <w:numPr>
          <w:ilvl w:val="1"/>
          <w:numId w:val="7"/>
        </w:numPr>
        <w:spacing w:line="360" w:lineRule="auto"/>
        <w:rPr>
          <w:rFonts w:ascii="Times New Roman" w:hAnsi="Times New Roman" w:cs="Times New Roman"/>
          <w:b/>
          <w:bCs/>
          <w:color w:val="000000" w:themeColor="text1"/>
          <w:lang w:val="en-US"/>
        </w:rPr>
      </w:pPr>
      <w:bookmarkStart w:id="13" w:name="_Toc96254592"/>
      <w:r w:rsidRPr="001F605E">
        <w:rPr>
          <w:rFonts w:ascii="Times New Roman" w:hAnsi="Times New Roman" w:cs="Times New Roman"/>
          <w:b/>
          <w:bCs/>
          <w:color w:val="000000" w:themeColor="text1"/>
          <w:lang w:val="en-US"/>
        </w:rPr>
        <w:t>The brain and its barriers</w:t>
      </w:r>
      <w:bookmarkEnd w:id="13"/>
    </w:p>
    <w:p w14:paraId="2269F560" w14:textId="2967DCF8" w:rsidR="00C167D8" w:rsidRPr="00C726CF" w:rsidRDefault="00144F7F" w:rsidP="00A4368B">
      <w:pPr>
        <w:spacing w:line="360" w:lineRule="auto"/>
        <w:jc w:val="both"/>
        <w:rPr>
          <w:color w:val="000000" w:themeColor="text1"/>
          <w:lang w:val="en-US"/>
        </w:rPr>
      </w:pPr>
      <w:r w:rsidRPr="00165CCB">
        <w:rPr>
          <w:color w:val="000000" w:themeColor="text1"/>
          <w:lang w:val="en-US"/>
        </w:rPr>
        <w:t>The brain had always been considered as an “immune-privileged site”,</w:t>
      </w:r>
      <w:r w:rsidR="00165CCB" w:rsidRPr="00165CCB">
        <w:rPr>
          <w:color w:val="000000" w:themeColor="text1"/>
          <w:lang w:val="en-US"/>
        </w:rPr>
        <w:t xml:space="preserve"> </w:t>
      </w:r>
      <w:r w:rsidR="00391481">
        <w:rPr>
          <w:color w:val="000000" w:themeColor="text1"/>
          <w:lang w:val="en-US"/>
        </w:rPr>
        <w:t>believed</w:t>
      </w:r>
      <w:r w:rsidR="00760D53">
        <w:rPr>
          <w:color w:val="000000" w:themeColor="text1"/>
          <w:lang w:val="en-US"/>
        </w:rPr>
        <w:t xml:space="preserve"> to </w:t>
      </w:r>
      <w:r w:rsidR="00165CCB" w:rsidRPr="00165CCB">
        <w:rPr>
          <w:color w:val="000000" w:themeColor="text1"/>
          <w:lang w:val="en-US"/>
        </w:rPr>
        <w:t>tolerate the presence of foreign antigens without eliciting an immune response</w:t>
      </w:r>
      <w:r w:rsidR="00E017DF">
        <w:rPr>
          <w:color w:val="000000" w:themeColor="text1"/>
          <w:lang w:val="en-US"/>
        </w:rPr>
        <w:fldChar w:fldCharType="begin">
          <w:fldData xml:space="preserve">PEVuZE5vdGU+PENpdGU+PEF1dGhvcj5CaWxsaW5naGFtPC9BdXRob3I+PFllYXI+MTk1MzwvWWVh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</w:fldData>
        </w:fldChar>
      </w:r>
      <w:r w:rsidR="008E71EF">
        <w:rPr>
          <w:color w:val="000000" w:themeColor="text1"/>
          <w:lang w:val="en-US"/>
        </w:rPr>
        <w:instrText xml:space="preserve"> ADDIN EN.CITE </w:instrText>
      </w:r>
      <w:r w:rsidR="008E71EF">
        <w:rPr>
          <w:color w:val="000000" w:themeColor="text1"/>
          <w:lang w:val="en-US"/>
        </w:rPr>
        <w:fldChar w:fldCharType="begin">
          <w:fldData xml:space="preserve">PEVuZE5vdGU+PENpdGU+PEF1dGhvcj5CaWxsaW5naGFtPC9BdXRob3I+PFllYXI+MTk1MzwvWWVh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</w:fldData>
        </w:fldChar>
      </w:r>
      <w:r w:rsidR="008E71EF">
        <w:rPr>
          <w:color w:val="000000" w:themeColor="text1"/>
          <w:lang w:val="en-US"/>
        </w:rPr>
        <w:instrText xml:space="preserve"> ADDIN EN.CITE.DATA </w:instrText>
      </w:r>
      <w:r w:rsidR="008E71EF">
        <w:rPr>
          <w:color w:val="000000" w:themeColor="text1"/>
          <w:lang w:val="en-US"/>
        </w:rPr>
      </w:r>
      <w:r w:rsidR="008E71EF">
        <w:rPr>
          <w:color w:val="000000" w:themeColor="text1"/>
          <w:lang w:val="en-US"/>
        </w:rPr>
        <w:fldChar w:fldCharType="end"/>
      </w:r>
      <w:r w:rsidR="00E017DF">
        <w:rPr>
          <w:color w:val="000000" w:themeColor="text1"/>
          <w:lang w:val="en-US"/>
        </w:rPr>
      </w:r>
      <w:r w:rsidR="00E017DF">
        <w:rPr>
          <w:color w:val="000000" w:themeColor="text1"/>
          <w:lang w:val="en-US"/>
        </w:rPr>
        <w:fldChar w:fldCharType="separate"/>
      </w:r>
      <w:hyperlink w:anchor="_ENREF_65" w:tooltip="Billingham, 1953 #697" w:history="1">
        <w:r w:rsidR="00B94027" w:rsidRPr="008E71EF">
          <w:rPr>
            <w:noProof/>
            <w:color w:val="000000" w:themeColor="text1"/>
            <w:vertAlign w:val="superscript"/>
            <w:lang w:val="en-US"/>
          </w:rPr>
          <w:t>65</w:t>
        </w:r>
      </w:hyperlink>
      <w:r w:rsidR="008E71EF" w:rsidRPr="008E71EF">
        <w:rPr>
          <w:noProof/>
          <w:color w:val="000000" w:themeColor="text1"/>
          <w:vertAlign w:val="superscript"/>
          <w:lang w:val="en-US"/>
        </w:rPr>
        <w:t>,</w:t>
      </w:r>
      <w:hyperlink w:anchor="_ENREF_66" w:tooltip="Medawar, 1948 #698" w:history="1">
        <w:r w:rsidR="00B94027" w:rsidRPr="008E71EF">
          <w:rPr>
            <w:noProof/>
            <w:color w:val="000000" w:themeColor="text1"/>
            <w:vertAlign w:val="superscript"/>
            <w:lang w:val="en-US"/>
          </w:rPr>
          <w:t>66</w:t>
        </w:r>
      </w:hyperlink>
      <w:r w:rsidR="00E017DF">
        <w:rPr>
          <w:color w:val="000000" w:themeColor="text1"/>
          <w:lang w:val="en-US"/>
        </w:rPr>
        <w:fldChar w:fldCharType="end"/>
      </w:r>
      <w:r w:rsidR="00165CCB" w:rsidRPr="00165CCB">
        <w:rPr>
          <w:color w:val="000000" w:themeColor="text1"/>
          <w:lang w:val="en-US"/>
        </w:rPr>
        <w:t xml:space="preserve">. </w:t>
      </w:r>
      <w:r w:rsidR="00165CCB" w:rsidRPr="00C726CF">
        <w:rPr>
          <w:color w:val="000000" w:themeColor="text1"/>
          <w:lang w:val="en-US"/>
        </w:rPr>
        <w:t xml:space="preserve">Indeed, </w:t>
      </w:r>
      <w:r w:rsidR="00C167D8" w:rsidRPr="00C726CF">
        <w:rPr>
          <w:color w:val="000000" w:themeColor="text1"/>
          <w:lang w:val="en-US"/>
        </w:rPr>
        <w:t xml:space="preserve">the CNS is </w:t>
      </w:r>
      <w:r w:rsidR="00EF46B1">
        <w:rPr>
          <w:color w:val="000000" w:themeColor="text1"/>
          <w:lang w:val="en-US"/>
        </w:rPr>
        <w:t>surrounded</w:t>
      </w:r>
      <w:r w:rsidR="00C167D8" w:rsidRPr="00C726CF">
        <w:rPr>
          <w:color w:val="000000" w:themeColor="text1"/>
          <w:lang w:val="en-US"/>
        </w:rPr>
        <w:t xml:space="preserve"> by </w:t>
      </w:r>
      <w:r w:rsidR="00B20792">
        <w:rPr>
          <w:color w:val="000000" w:themeColor="text1"/>
          <w:lang w:val="en-US"/>
        </w:rPr>
        <w:t>several layers t</w:t>
      </w:r>
      <w:r w:rsidR="008C6FAA">
        <w:rPr>
          <w:color w:val="000000" w:themeColor="text1"/>
          <w:lang w:val="en-US"/>
        </w:rPr>
        <w:t>hat</w:t>
      </w:r>
      <w:r w:rsidR="00B20792">
        <w:rPr>
          <w:color w:val="000000" w:themeColor="text1"/>
          <w:lang w:val="en-US"/>
        </w:rPr>
        <w:t xml:space="preserve"> protect its integrity. First of all, it is </w:t>
      </w:r>
      <w:r w:rsidR="00EF46B1">
        <w:rPr>
          <w:color w:val="000000" w:themeColor="text1"/>
          <w:lang w:val="en-US"/>
        </w:rPr>
        <w:t>enclosed</w:t>
      </w:r>
      <w:r w:rsidR="00B20792">
        <w:rPr>
          <w:color w:val="000000" w:themeColor="text1"/>
          <w:lang w:val="en-US"/>
        </w:rPr>
        <w:t xml:space="preserve"> by </w:t>
      </w:r>
      <w:r w:rsidR="00C167D8" w:rsidRPr="00C726CF">
        <w:rPr>
          <w:color w:val="000000" w:themeColor="text1"/>
          <w:lang w:val="en-US"/>
        </w:rPr>
        <w:t>t</w:t>
      </w:r>
      <w:r w:rsidRPr="00C726CF">
        <w:rPr>
          <w:color w:val="000000" w:themeColor="text1"/>
          <w:lang w:val="en-US"/>
        </w:rPr>
        <w:t>hree layers of meninges</w:t>
      </w:r>
      <w:r w:rsidR="00C167D8" w:rsidRPr="00C726CF">
        <w:rPr>
          <w:color w:val="000000" w:themeColor="text1"/>
          <w:lang w:val="en-US"/>
        </w:rPr>
        <w:t>:</w:t>
      </w:r>
    </w:p>
    <w:p w14:paraId="6A150469" w14:textId="4B828510" w:rsidR="00C726CF" w:rsidRPr="00C726CF" w:rsidRDefault="00C167D8" w:rsidP="00A4368B">
      <w:pPr>
        <w:pStyle w:val="Paragrafoelenco"/>
        <w:numPr>
          <w:ilvl w:val="0"/>
          <w:numId w:val="11"/>
        </w:numPr>
        <w:spacing w:line="360" w:lineRule="auto"/>
        <w:jc w:val="both"/>
        <w:rPr>
          <w:color w:val="000000" w:themeColor="text1"/>
          <w:lang w:val="en-US"/>
        </w:rPr>
      </w:pPr>
      <w:r w:rsidRPr="00C726CF">
        <w:rPr>
          <w:color w:val="000000" w:themeColor="text1"/>
          <w:lang w:val="en-US"/>
        </w:rPr>
        <w:t>dura mater</w:t>
      </w:r>
      <w:r w:rsidR="00C726CF">
        <w:rPr>
          <w:color w:val="000000" w:themeColor="text1"/>
          <w:lang w:val="en-US"/>
        </w:rPr>
        <w:t>:</w:t>
      </w:r>
      <w:r w:rsidRPr="00C726CF">
        <w:rPr>
          <w:color w:val="000000" w:themeColor="text1"/>
          <w:lang w:val="en-US"/>
        </w:rPr>
        <w:t xml:space="preserve"> the outermost layer composed of fibrous tissue</w:t>
      </w:r>
      <w:r w:rsidR="00C726CF" w:rsidRPr="00C726CF">
        <w:rPr>
          <w:color w:val="000000" w:themeColor="text1"/>
          <w:lang w:val="en-US"/>
        </w:rPr>
        <w:t xml:space="preserve"> and supplied with </w:t>
      </w:r>
      <w:r w:rsidR="00CC3044">
        <w:rPr>
          <w:color w:val="000000" w:themeColor="text1"/>
          <w:lang w:val="en-US"/>
        </w:rPr>
        <w:t xml:space="preserve">lymphatic vessels, </w:t>
      </w:r>
      <w:r w:rsidR="00C726CF" w:rsidRPr="00C726CF">
        <w:rPr>
          <w:color w:val="000000" w:themeColor="text1"/>
          <w:lang w:val="en-US"/>
        </w:rPr>
        <w:t>meningeal arteries and veins</w:t>
      </w:r>
      <w:r w:rsidR="00E017DF">
        <w:rPr>
          <w:color w:val="000000" w:themeColor="text1"/>
          <w:lang w:val="en-US"/>
        </w:rPr>
        <w:fldChar w:fldCharType="begin">
          <w:fldData xml:space="preserve">PEVuZE5vdGU+PENpdGU+PEF1dGhvcj5BbGNvbGFkbzwvQXV0aG9yPjxZZWFyPjE5ODg8L1llYXI+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</w:fldData>
        </w:fldChar>
      </w:r>
      <w:r w:rsidR="008E71EF">
        <w:rPr>
          <w:color w:val="000000" w:themeColor="text1"/>
          <w:lang w:val="en-US"/>
        </w:rPr>
        <w:instrText xml:space="preserve"> ADDIN EN.CITE </w:instrText>
      </w:r>
      <w:r w:rsidR="008E71EF">
        <w:rPr>
          <w:color w:val="000000" w:themeColor="text1"/>
          <w:lang w:val="en-US"/>
        </w:rPr>
        <w:fldChar w:fldCharType="begin">
          <w:fldData xml:space="preserve">PEVuZE5vdGU+PENpdGU+PEF1dGhvcj5BbGNvbGFkbzwvQXV0aG9yPjxZZWFyPjE5ODg8L1llYXI+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</w:fldData>
        </w:fldChar>
      </w:r>
      <w:r w:rsidR="008E71EF">
        <w:rPr>
          <w:color w:val="000000" w:themeColor="text1"/>
          <w:lang w:val="en-US"/>
        </w:rPr>
        <w:instrText xml:space="preserve"> ADDIN EN.CITE.DATA </w:instrText>
      </w:r>
      <w:r w:rsidR="008E71EF">
        <w:rPr>
          <w:color w:val="000000" w:themeColor="text1"/>
          <w:lang w:val="en-US"/>
        </w:rPr>
      </w:r>
      <w:r w:rsidR="008E71EF">
        <w:rPr>
          <w:color w:val="000000" w:themeColor="text1"/>
          <w:lang w:val="en-US"/>
        </w:rPr>
        <w:fldChar w:fldCharType="end"/>
      </w:r>
      <w:r w:rsidR="00E017DF">
        <w:rPr>
          <w:color w:val="000000" w:themeColor="text1"/>
          <w:lang w:val="en-US"/>
        </w:rPr>
      </w:r>
      <w:r w:rsidR="00E017DF">
        <w:rPr>
          <w:color w:val="000000" w:themeColor="text1"/>
          <w:lang w:val="en-US"/>
        </w:rPr>
        <w:fldChar w:fldCharType="separate"/>
      </w:r>
      <w:hyperlink w:anchor="_ENREF_67" w:tooltip="Alcolado, 1988 #700" w:history="1">
        <w:r w:rsidR="00B94027" w:rsidRPr="008E71EF">
          <w:rPr>
            <w:noProof/>
            <w:color w:val="000000" w:themeColor="text1"/>
            <w:vertAlign w:val="superscript"/>
            <w:lang w:val="en-US"/>
          </w:rPr>
          <w:t>67</w:t>
        </w:r>
      </w:hyperlink>
      <w:r w:rsidR="008E71EF" w:rsidRPr="008E71EF">
        <w:rPr>
          <w:noProof/>
          <w:color w:val="000000" w:themeColor="text1"/>
          <w:vertAlign w:val="superscript"/>
          <w:lang w:val="en-US"/>
        </w:rPr>
        <w:t>,</w:t>
      </w:r>
      <w:hyperlink w:anchor="_ENREF_68" w:tooltip="Vandenabeele, 1996 #701" w:history="1">
        <w:r w:rsidR="00B94027" w:rsidRPr="008E71EF">
          <w:rPr>
            <w:noProof/>
            <w:color w:val="000000" w:themeColor="text1"/>
            <w:vertAlign w:val="superscript"/>
            <w:lang w:val="en-US"/>
          </w:rPr>
          <w:t>68</w:t>
        </w:r>
      </w:hyperlink>
      <w:r w:rsidR="00E017DF">
        <w:rPr>
          <w:color w:val="000000" w:themeColor="text1"/>
          <w:lang w:val="en-US"/>
        </w:rPr>
        <w:fldChar w:fldCharType="end"/>
      </w:r>
      <w:r w:rsidR="00C726CF" w:rsidRPr="00C726CF">
        <w:rPr>
          <w:color w:val="000000" w:themeColor="text1"/>
          <w:lang w:val="en-US"/>
        </w:rPr>
        <w:t>;</w:t>
      </w:r>
    </w:p>
    <w:p w14:paraId="34C6492A" w14:textId="30086FDB" w:rsidR="00C167D8" w:rsidRPr="00C726CF" w:rsidRDefault="00C167D8" w:rsidP="00A4368B">
      <w:pPr>
        <w:pStyle w:val="Paragrafoelenco"/>
        <w:numPr>
          <w:ilvl w:val="0"/>
          <w:numId w:val="11"/>
        </w:numPr>
        <w:spacing w:line="360" w:lineRule="auto"/>
        <w:jc w:val="both"/>
        <w:rPr>
          <w:color w:val="000000" w:themeColor="text1"/>
          <w:lang w:val="en-US"/>
        </w:rPr>
      </w:pPr>
      <w:r w:rsidRPr="00C726CF">
        <w:rPr>
          <w:color w:val="000000" w:themeColor="text1"/>
          <w:lang w:val="en-US"/>
        </w:rPr>
        <w:t>arachnoid mater</w:t>
      </w:r>
      <w:r w:rsidR="00C726CF">
        <w:rPr>
          <w:color w:val="000000" w:themeColor="text1"/>
          <w:lang w:val="en-US"/>
        </w:rPr>
        <w:t>:</w:t>
      </w:r>
      <w:r w:rsidRPr="00C726CF">
        <w:rPr>
          <w:color w:val="000000" w:themeColor="text1"/>
          <w:lang w:val="en-US"/>
        </w:rPr>
        <w:t xml:space="preserve"> impermeable to fluids</w:t>
      </w:r>
      <w:r w:rsidR="00C726CF">
        <w:rPr>
          <w:color w:val="000000" w:themeColor="text1"/>
          <w:lang w:val="en-US"/>
        </w:rPr>
        <w:t>,</w:t>
      </w:r>
      <w:r w:rsidR="00C726CF" w:rsidRPr="00C726CF">
        <w:rPr>
          <w:color w:val="000000" w:themeColor="text1"/>
          <w:lang w:val="en-US"/>
        </w:rPr>
        <w:t xml:space="preserve"> forms a barrier between the dura mater and the CSF</w:t>
      </w:r>
      <w:r w:rsidR="007D2723">
        <w:rPr>
          <w:color w:val="000000" w:themeColor="text1"/>
          <w:lang w:val="en-US"/>
        </w:rPr>
        <w:t xml:space="preserve">, that </w:t>
      </w:r>
      <w:r w:rsidR="007D2723" w:rsidRPr="007D2723">
        <w:rPr>
          <w:color w:val="000000" w:themeColor="text1"/>
          <w:lang w:val="en-US"/>
        </w:rPr>
        <w:t>flows between the arachnoid and the pia maters</w:t>
      </w:r>
      <w:hyperlink w:anchor="_ENREF_69" w:tooltip="Yasuda, 2013 #703" w:history="1">
        <w:r w:rsidR="00B94027">
          <w:rPr>
            <w:color w:val="000000" w:themeColor="text1"/>
            <w:lang w:val="en-US"/>
          </w:rPr>
          <w:fldChar w:fldCharType="begin">
            <w:fldData xml:space="preserve">PEVuZE5vdGU+PENpdGU+PEF1dGhvcj5ZYXN1ZGE8L0F1dGhvcj48WWVhcj4yMDEzPC9ZZWFyPjxS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PEVuZE5vdGU+PENpdGU+PEF1dGhvcj5ZYXN1ZGE8L0F1dGhvcj48WWVhcj4yMDEzPC9ZZWFyPjxS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Pr>
            <w:color w:val="000000" w:themeColor="text1"/>
            <w:lang w:val="en-US"/>
          </w:rPr>
        </w:r>
        <w:r w:rsidR="00B94027">
          <w:rPr>
            <w:color w:val="000000" w:themeColor="text1"/>
            <w:lang w:val="en-US"/>
          </w:rPr>
          <w:fldChar w:fldCharType="separate"/>
        </w:r>
        <w:r w:rsidR="00B94027" w:rsidRPr="008E71EF">
          <w:rPr>
            <w:noProof/>
            <w:color w:val="000000" w:themeColor="text1"/>
            <w:vertAlign w:val="superscript"/>
            <w:lang w:val="en-US"/>
          </w:rPr>
          <w:t>69</w:t>
        </w:r>
        <w:r w:rsidR="00B94027">
          <w:rPr>
            <w:noProof/>
            <w:color w:val="000000" w:themeColor="text1"/>
            <w:vertAlign w:val="superscript"/>
            <w:lang w:val="en-US"/>
          </w:rPr>
          <w:fldChar w:fldCharType="end"/>
        </w:r>
      </w:hyperlink>
      <w:r w:rsidR="00C726CF" w:rsidRPr="00C726CF">
        <w:rPr>
          <w:color w:val="000000" w:themeColor="text1"/>
          <w:lang w:val="en-US"/>
        </w:rPr>
        <w:t>;</w:t>
      </w:r>
    </w:p>
    <w:p w14:paraId="300FAA38" w14:textId="1D1B1144" w:rsidR="00144F7F" w:rsidRPr="00CC3044" w:rsidRDefault="00C167D8" w:rsidP="00A4368B">
      <w:pPr>
        <w:pStyle w:val="Paragrafoelenco"/>
        <w:numPr>
          <w:ilvl w:val="0"/>
          <w:numId w:val="11"/>
        </w:numPr>
        <w:spacing w:line="360" w:lineRule="auto"/>
        <w:jc w:val="both"/>
        <w:rPr>
          <w:color w:val="000000" w:themeColor="text1"/>
          <w:lang w:val="en-US"/>
        </w:rPr>
      </w:pPr>
      <w:r w:rsidRPr="00C726CF">
        <w:rPr>
          <w:color w:val="000000" w:themeColor="text1"/>
          <w:lang w:val="en-US"/>
        </w:rPr>
        <w:t>pia mater</w:t>
      </w:r>
      <w:r w:rsidR="00C726CF" w:rsidRPr="00C726CF">
        <w:rPr>
          <w:color w:val="000000" w:themeColor="text1"/>
          <w:lang w:val="en-US"/>
        </w:rPr>
        <w:t xml:space="preserve">: permeable to solutes and immune cells, coats veins and arteries in the </w:t>
      </w:r>
      <w:r w:rsidR="007D2723">
        <w:rPr>
          <w:color w:val="000000" w:themeColor="text1"/>
          <w:lang w:val="en-US"/>
        </w:rPr>
        <w:t>s</w:t>
      </w:r>
      <w:r w:rsidR="007D2723" w:rsidRPr="007D2723">
        <w:rPr>
          <w:color w:val="000000" w:themeColor="text1"/>
          <w:lang w:val="en-US"/>
        </w:rPr>
        <w:t>ubarachnoid space</w:t>
      </w:r>
      <w:hyperlink w:anchor="_ENREF_70" w:tooltip="Hutchings, 1986 #702" w:history="1">
        <w:r w:rsidR="00B94027">
          <w:rPr>
            <w:color w:val="000000" w:themeColor="text1"/>
            <w:lang w:val="en-US"/>
          </w:rPr>
          <w:fldChar w:fldCharType="begin"/>
        </w:r>
        <w:r w:rsidR="00B94027">
          <w:rPr>
            <w:color w:val="000000" w:themeColor="text1"/>
            <w:lang w:val="en-US"/>
          </w:rPr>
          <w:instrText xml:space="preserve"> ADDIN EN.CITE &lt;EndNote&gt;&lt;Cite&gt;&lt;Author&gt;Hutchings&lt;/Author&gt;&lt;Year&gt;1986&lt;/Year&gt;&lt;RecNum&gt;702&lt;/RecNum&gt;&lt;DisplayText&gt;&lt;style face="superscript"&gt;70&lt;/style&gt;&lt;/DisplayText&gt;&lt;record&gt;&lt;rec-number&gt;702&lt;/rec-number&gt;&lt;foreign-keys&gt;&lt;key app="EN" db-id="905zeszt4x50stevw5cvped80vpraafavrp0" timestamp="1632838723"&gt;702&lt;/key&gt;&lt;/foreign-keys&gt;&lt;ref-type name="Journal Article"&gt;17&lt;/ref-type&gt;&lt;contributors&gt;&lt;authors&gt;&lt;author&gt;Hutchings, M.&lt;/author&gt;&lt;author&gt;Weller, R. O.&lt;/author&gt;&lt;/authors&gt;&lt;/contributors&gt;&lt;titles&gt;&lt;title&gt;Anatomical relationships of the pia mater to cerebral blood vessels in man&lt;/title&gt;&lt;secondary-title&gt;J Neurosurg&lt;/secondary-title&gt;&lt;/titles&gt;&lt;periodical&gt;&lt;full-title&gt;J Neurosurg&lt;/full-title&gt;&lt;/periodical&gt;&lt;pages&gt;316-25&lt;/pages&gt;&lt;volume&gt;65&lt;/volume&gt;&lt;number&gt;3&lt;/number&gt;&lt;edition&gt;1986/09/01&lt;/edition&gt;&lt;keywords&gt;&lt;keyword&gt;Adult&lt;/keyword&gt;&lt;keyword&gt;Aged&lt;/keyword&gt;&lt;keyword&gt;Brain/*blood supply/ultrastructure&lt;/keyword&gt;&lt;keyword&gt;Humans&lt;/keyword&gt;&lt;keyword&gt;Meningitis/pathology&lt;/keyword&gt;&lt;keyword&gt;Microscopy, Electron, Scanning&lt;/keyword&gt;&lt;keyword&gt;Middle Aged&lt;/keyword&gt;&lt;keyword&gt;Pia Mater/blood supply/*ultrastructure&lt;/keyword&gt;&lt;keyword&gt;Subarachnoid Hemorrhage/pathology&lt;/keyword&gt;&lt;/keywords&gt;&lt;dates&gt;&lt;year&gt;1986&lt;/year&gt;&lt;pub-dates&gt;&lt;date&gt;Sep&lt;/date&gt;&lt;/pub-dates&gt;&lt;/dates&gt;&lt;isbn&gt;0022-3085 (Print)&amp;#xD;0022-3085 (Linking)&lt;/isbn&gt;&lt;accession-num&gt;3734882&lt;/accession-num&gt;&lt;urls&gt;&lt;related-urls&gt;&lt;url&gt;https://www.ncbi.nlm.nih.gov/pubmed/3734882&lt;/url&gt;&lt;/related-urls&gt;&lt;/urls&gt;&lt;electronic-resource-num&gt;10.3171/jns.1986.65.3.0316&lt;/electronic-resource-num&gt;&lt;/record&gt;&lt;/Cite&gt;&lt;/EndNote&gt;</w:instrText>
        </w:r>
        <w:r w:rsidR="00B94027">
          <w:rPr>
            <w:color w:val="000000" w:themeColor="text1"/>
            <w:lang w:val="en-US"/>
          </w:rPr>
          <w:fldChar w:fldCharType="separate"/>
        </w:r>
        <w:r w:rsidR="00B94027" w:rsidRPr="008E71EF">
          <w:rPr>
            <w:noProof/>
            <w:color w:val="000000" w:themeColor="text1"/>
            <w:vertAlign w:val="superscript"/>
            <w:lang w:val="en-US"/>
          </w:rPr>
          <w:t>70</w:t>
        </w:r>
        <w:r w:rsidR="00B94027">
          <w:rPr>
            <w:noProof/>
            <w:color w:val="000000" w:themeColor="text1"/>
            <w:vertAlign w:val="superscript"/>
            <w:lang w:val="en-US"/>
          </w:rPr>
          <w:fldChar w:fldCharType="end"/>
        </w:r>
      </w:hyperlink>
      <w:r w:rsidR="009459A9" w:rsidRPr="00C726CF">
        <w:rPr>
          <w:color w:val="000000" w:themeColor="text1"/>
          <w:lang w:val="en-US"/>
        </w:rPr>
        <w:t xml:space="preserve"> (Figure 1</w:t>
      </w:r>
      <w:r w:rsidR="009459A9">
        <w:rPr>
          <w:color w:val="000000" w:themeColor="text1"/>
          <w:lang w:val="en-US"/>
        </w:rPr>
        <w:t>0</w:t>
      </w:r>
      <w:r w:rsidR="009459A9" w:rsidRPr="00C726CF">
        <w:rPr>
          <w:color w:val="000000" w:themeColor="text1"/>
          <w:lang w:val="en-US"/>
        </w:rPr>
        <w:t>)</w:t>
      </w:r>
      <w:r w:rsidR="00391481">
        <w:rPr>
          <w:color w:val="000000" w:themeColor="text1"/>
          <w:lang w:val="en-US"/>
        </w:rPr>
        <w:t>.</w:t>
      </w:r>
    </w:p>
    <w:p w14:paraId="78B0DE81" w14:textId="4631EC6F" w:rsidR="00144F7F" w:rsidRPr="008C6FAA" w:rsidRDefault="007D2723" w:rsidP="00A4368B">
      <w:pPr>
        <w:spacing w:line="360" w:lineRule="auto"/>
        <w:jc w:val="both"/>
        <w:rPr>
          <w:color w:val="1F3864" w:themeColor="accent5" w:themeShade="80"/>
          <w:lang w:val="en-US"/>
        </w:rPr>
      </w:pPr>
      <w:r>
        <w:rPr>
          <w:color w:val="000000" w:themeColor="text1"/>
          <w:lang w:val="en-US"/>
        </w:rPr>
        <w:t>B</w:t>
      </w:r>
      <w:r w:rsidR="00B20792" w:rsidRPr="00EC1E8F">
        <w:rPr>
          <w:color w:val="000000" w:themeColor="text1"/>
          <w:lang w:val="en-US"/>
        </w:rPr>
        <w:t xml:space="preserve">etween the blood and the CNS parenchyma </w:t>
      </w:r>
      <w:r>
        <w:rPr>
          <w:color w:val="000000" w:themeColor="text1"/>
          <w:lang w:val="en-US"/>
        </w:rPr>
        <w:t xml:space="preserve">there </w:t>
      </w:r>
      <w:r w:rsidR="00B20792" w:rsidRPr="00EC1E8F">
        <w:rPr>
          <w:color w:val="000000" w:themeColor="text1"/>
          <w:lang w:val="en-US"/>
        </w:rPr>
        <w:t>is t</w:t>
      </w:r>
      <w:r w:rsidR="00144F7F" w:rsidRPr="00EC1E8F">
        <w:rPr>
          <w:color w:val="000000" w:themeColor="text1"/>
          <w:lang w:val="en-US"/>
        </w:rPr>
        <w:t>he BBB</w:t>
      </w:r>
      <w:r w:rsidR="00B20792" w:rsidRPr="00EC1E8F">
        <w:rPr>
          <w:color w:val="000000" w:themeColor="text1"/>
          <w:lang w:val="en-US"/>
        </w:rPr>
        <w:t>,</w:t>
      </w:r>
      <w:r w:rsidR="00144F7F" w:rsidRPr="00EC1E8F">
        <w:rPr>
          <w:color w:val="000000" w:themeColor="text1"/>
          <w:lang w:val="en-US"/>
        </w:rPr>
        <w:t xml:space="preserve"> </w:t>
      </w:r>
      <w:r w:rsidR="004A4A52" w:rsidRPr="00EC1E8F">
        <w:rPr>
          <w:color w:val="000000" w:themeColor="text1"/>
          <w:lang w:val="en-US"/>
        </w:rPr>
        <w:t>composed</w:t>
      </w:r>
      <w:r w:rsidR="00B20792" w:rsidRPr="00EC1E8F">
        <w:rPr>
          <w:color w:val="000000" w:themeColor="text1"/>
          <w:lang w:val="en-US"/>
        </w:rPr>
        <w:t xml:space="preserve"> by specialized endothelial cells joined by tight </w:t>
      </w:r>
      <w:r w:rsidR="006534F9" w:rsidRPr="00EC1E8F">
        <w:rPr>
          <w:color w:val="000000" w:themeColor="text1"/>
          <w:lang w:val="en-US"/>
        </w:rPr>
        <w:t xml:space="preserve">and adherent </w:t>
      </w:r>
      <w:r w:rsidR="00B20792" w:rsidRPr="00EC1E8F">
        <w:rPr>
          <w:color w:val="000000" w:themeColor="text1"/>
          <w:lang w:val="en-US"/>
        </w:rPr>
        <w:t>junctions</w:t>
      </w:r>
      <w:hyperlink w:anchor="_ENREF_71" w:tooltip="Zenaro, 2017 #450" w:history="1">
        <w:r w:rsidR="00B94027">
          <w:rPr>
            <w:color w:val="000000" w:themeColor="text1"/>
            <w:lang w:val="en-US"/>
          </w:rPr>
          <w:fldChar w:fldCharType="begin"/>
        </w:r>
        <w:r w:rsidR="00B94027">
          <w:rPr>
            <w:color w:val="000000" w:themeColor="text1"/>
            <w:lang w:val="en-US"/>
          </w:rPr>
          <w:instrText xml:space="preserve"> ADDIN EN.CITE &lt;EndNote&gt;&lt;Cite&gt;&lt;Author&gt;Zenaro&lt;/Author&gt;&lt;Year&gt;2017&lt;/Year&gt;&lt;RecNum&gt;450&lt;/RecNum&gt;&lt;DisplayText&gt;&lt;style face="superscript"&gt;71&lt;/style&gt;&lt;/DisplayText&gt;&lt;record&gt;&lt;rec-number&gt;450&lt;/rec-number&gt;&lt;foreign-keys&gt;&lt;key app="EN" db-id="905zeszt4x50stevw5cvped80vpraafavrp0" timestamp="1631108248"&gt;450&lt;/key&gt;&lt;/foreign-keys&gt;&lt;ref-type name="Journal Article"&gt;17&lt;/ref-type&gt;&lt;contributors&gt;&lt;authors&gt;&lt;author&gt;Zenaro, E.&lt;/author&gt;&lt;author&gt;Piacentino, G.&lt;/author&gt;&lt;author&gt;Constantin, G.&lt;/author&gt;&lt;/authors&gt;&lt;/contributors&gt;&lt;auth-address&gt;Department of Medicine, Section of General Pathology, University of Verona, Strada le Grazie 8, 37134 Verona, Italy.&amp;#xD;Department of Medicine, Section of General Pathology, University of Verona, Strada le Grazie 8, 37134 Verona, Italy. Electronic address: gabriela.constantin@univr.it.&lt;/auth-address&gt;&lt;titles&gt;&lt;title&gt;The blood-brain barrier in Alzheimer&amp;apos;s disease&lt;/title&gt;&lt;secondary-title&gt;Neurobiol Dis&lt;/secondary-title&gt;&lt;/titles&gt;&lt;periodical&gt;&lt;full-title&gt;Neurobiol Dis&lt;/full-title&gt;&lt;/periodical&gt;&lt;pages&gt;41-56&lt;/pages&gt;&lt;volume&gt;107&lt;/volume&gt;&lt;edition&gt;2016/07/19&lt;/edition&gt;&lt;keywords&gt;&lt;keyword&gt;Alzheimer Disease/*metabolism&lt;/keyword&gt;&lt;keyword&gt;Animals&lt;/keyword&gt;&lt;keyword&gt;Blood-Brain Barrier/*metabolism&lt;/keyword&gt;&lt;keyword&gt;Humans&lt;/keyword&gt;&lt;keyword&gt;Alzheimer&amp;apos;s disease&lt;/keyword&gt;&lt;keyword&gt;Blood-brain barrier&lt;/keyword&gt;&lt;keyword&gt;Immune system cells&lt;/keyword&gt;&lt;keyword&gt;Leukocyte trafficking&lt;/keyword&gt;&lt;keyword&gt;Neurovascular unit&lt;/keyword&gt;&lt;keyword&gt;Vascular inflammation&lt;/keyword&gt;&lt;/keywords&gt;&lt;dates&gt;&lt;year&gt;2017&lt;/year&gt;&lt;pub-dates&gt;&lt;date&gt;Nov&lt;/date&gt;&lt;/pub-dates&gt;&lt;/dates&gt;&lt;isbn&gt;1095-953X (Electronic)&amp;#xD;0969-9961 (Linking)&lt;/isbn&gt;&lt;accession-num&gt;27425887&lt;/accession-num&gt;&lt;urls&gt;&lt;related-urls&gt;&lt;url&gt;https://www.ncbi.nlm.nih.gov/pubmed/27425887&lt;/url&gt;&lt;/related-urls&gt;&lt;/urls&gt;&lt;custom2&gt;PMC5600438&lt;/custom2&gt;&lt;electronic-resource-num&gt;10.1016/j.nbd.2016.07.007&lt;/electronic-resource-num&gt;&lt;/record&gt;&lt;/Cite&gt;&lt;/EndNote&gt;</w:instrText>
        </w:r>
        <w:r w:rsidR="00B94027">
          <w:rPr>
            <w:color w:val="000000" w:themeColor="text1"/>
            <w:lang w:val="en-US"/>
          </w:rPr>
          <w:fldChar w:fldCharType="separate"/>
        </w:r>
        <w:r w:rsidR="00B94027" w:rsidRPr="008E71EF">
          <w:rPr>
            <w:noProof/>
            <w:color w:val="000000" w:themeColor="text1"/>
            <w:vertAlign w:val="superscript"/>
            <w:lang w:val="en-US"/>
          </w:rPr>
          <w:t>71</w:t>
        </w:r>
        <w:r w:rsidR="00B94027">
          <w:rPr>
            <w:noProof/>
            <w:color w:val="000000" w:themeColor="text1"/>
            <w:vertAlign w:val="superscript"/>
            <w:lang w:val="en-US"/>
          </w:rPr>
          <w:fldChar w:fldCharType="end"/>
        </w:r>
      </w:hyperlink>
      <w:r w:rsidR="004A4A52" w:rsidRPr="00EC1E8F">
        <w:rPr>
          <w:color w:val="000000" w:themeColor="text1"/>
          <w:lang w:val="en-US"/>
        </w:rPr>
        <w:t>.</w:t>
      </w:r>
      <w:r w:rsidR="00B20792" w:rsidRPr="00EC1E8F">
        <w:rPr>
          <w:color w:val="000000" w:themeColor="text1"/>
          <w:lang w:val="en-US"/>
        </w:rPr>
        <w:t xml:space="preserve"> </w:t>
      </w:r>
      <w:r w:rsidR="004A4A52" w:rsidRPr="00EC1E8F">
        <w:rPr>
          <w:color w:val="000000" w:themeColor="text1"/>
          <w:lang w:val="en-US"/>
        </w:rPr>
        <w:t xml:space="preserve">The </w:t>
      </w:r>
      <w:r w:rsidR="004A4A52" w:rsidRPr="00EC1E8F">
        <w:rPr>
          <w:color w:val="000000" w:themeColor="text1"/>
          <w:lang w:val="en-US"/>
        </w:rPr>
        <w:lastRenderedPageBreak/>
        <w:t xml:space="preserve">BBB is part of the neurovascular unit (NVU), together with pericytes, </w:t>
      </w:r>
      <w:r w:rsidR="00EC1E8F" w:rsidRPr="00EC1E8F">
        <w:rPr>
          <w:color w:val="000000" w:themeColor="text1"/>
          <w:lang w:val="en-US"/>
        </w:rPr>
        <w:t xml:space="preserve">neurons, </w:t>
      </w:r>
      <w:r w:rsidR="004A4A52" w:rsidRPr="00EC1E8F">
        <w:rPr>
          <w:color w:val="000000" w:themeColor="text1"/>
          <w:lang w:val="en-US"/>
        </w:rPr>
        <w:t>and glia limitans cells</w:t>
      </w:r>
      <w:hyperlink w:anchor="_ENREF_72" w:tooltip="Abbott, 2010 #554" w:history="1">
        <w:r w:rsidR="00B94027">
          <w:rPr>
            <w:color w:val="000000" w:themeColor="text1"/>
            <w:lang w:val="en-US"/>
          </w:rPr>
          <w:fldChar w:fldCharType="begin"/>
        </w:r>
        <w:r w:rsidR="00B94027">
          <w:rPr>
            <w:color w:val="000000" w:themeColor="text1"/>
            <w:lang w:val="en-US"/>
          </w:rPr>
          <w:instrText xml:space="preserve"> ADDIN EN.CITE &lt;EndNote&gt;&lt;Cite&gt;&lt;Author&gt;Abbott&lt;/Author&gt;&lt;Year&gt;2010&lt;/Year&gt;&lt;RecNum&gt;554&lt;/RecNum&gt;&lt;DisplayText&gt;&lt;style face="superscript"&gt;72&lt;/style&gt;&lt;/DisplayText&gt;&lt;record&gt;&lt;rec-number&gt;554&lt;/rec-number&gt;&lt;foreign-keys&gt;&lt;key app="EN" db-id="905zeszt4x50stevw5cvped80vpraafavrp0" timestamp="1632324981"&gt;554&lt;/key&gt;&lt;/foreign-keys&gt;&lt;ref-type name="Journal Article"&gt;17&lt;/ref-type&gt;&lt;contributors&gt;&lt;authors&gt;&lt;author&gt;Abbott, N. J.&lt;/author&gt;&lt;author&gt;Patabendige, A. A.&lt;/author&gt;&lt;author&gt;Dolman, D. E.&lt;/author&gt;&lt;author&gt;Yusof, S. R.&lt;/author&gt;&lt;author&gt;Begley, D. J.&lt;/author&gt;&lt;/authors&gt;&lt;/contributors&gt;&lt;auth-address&gt;King&amp;apos;s College London, Blood-Brain Barrier Group, Pharmaceutical Science Division, Hodgkin Building, Guy&amp;apos;s Campus, London SE1 1UL, UK. joan.abbott@kcl.ac.uk&lt;/auth-address&gt;&lt;titles&gt;&lt;title&gt;Structure and function of the blood-brain barrier&lt;/title&gt;&lt;secondary-title&gt;Neurobiol Dis&lt;/secondary-title&gt;&lt;/titles&gt;&lt;periodical&gt;&lt;full-title&gt;Neurobiol Dis&lt;/full-title&gt;&lt;/periodical&gt;&lt;pages&gt;13-25&lt;/pages&gt;&lt;volume&gt;37&lt;/volume&gt;&lt;number&gt;1&lt;/number&gt;&lt;edition&gt;2009/08/12&lt;/edition&gt;&lt;keywords&gt;&lt;keyword&gt;Animals&lt;/keyword&gt;&lt;keyword&gt;Blood-Brain Barrier/*anatomy &amp;amp; histology/growth &amp;amp;&lt;/keyword&gt;&lt;keyword&gt;development/pathology/*physiology&lt;/keyword&gt;&lt;keyword&gt;Brain/anatomy &amp;amp; histology/growth &amp;amp; development/pathology/physiology&lt;/keyword&gt;&lt;keyword&gt;Capillary Permeability/physiology&lt;/keyword&gt;&lt;keyword&gt;Humans&lt;/keyword&gt;&lt;keyword&gt;Models, Neurological&lt;/keyword&gt;&lt;keyword&gt;Tight Junctions/physiology&lt;/keyword&gt;&lt;/keywords&gt;&lt;dates&gt;&lt;year&gt;2010&lt;/year&gt;&lt;pub-dates&gt;&lt;date&gt;Jan&lt;/date&gt;&lt;/pub-dates&gt;&lt;/dates&gt;&lt;isbn&gt;1095-953X (Electronic)&amp;#xD;0969-9961 (Linking)&lt;/isbn&gt;&lt;accession-num&gt;19664713&lt;/accession-num&gt;&lt;urls&gt;&lt;related-urls&gt;&lt;url&gt;https://www.ncbi.nlm.nih.gov/pubmed/19664713&lt;/url&gt;&lt;/related-urls&gt;&lt;/urls&gt;&lt;electronic-resource-num&gt;10.1016/j.nbd.2009.07.030&lt;/electronic-resource-num&gt;&lt;/record&gt;&lt;/Cite&gt;&lt;/EndNote&gt;</w:instrText>
        </w:r>
        <w:r w:rsidR="00B94027">
          <w:rPr>
            <w:color w:val="000000" w:themeColor="text1"/>
            <w:lang w:val="en-US"/>
          </w:rPr>
          <w:fldChar w:fldCharType="separate"/>
        </w:r>
        <w:r w:rsidR="00B94027" w:rsidRPr="008E71EF">
          <w:rPr>
            <w:noProof/>
            <w:color w:val="000000" w:themeColor="text1"/>
            <w:vertAlign w:val="superscript"/>
            <w:lang w:val="en-US"/>
          </w:rPr>
          <w:t>72</w:t>
        </w:r>
        <w:r w:rsidR="00B94027">
          <w:rPr>
            <w:noProof/>
            <w:color w:val="000000" w:themeColor="text1"/>
            <w:vertAlign w:val="superscript"/>
            <w:lang w:val="en-US"/>
          </w:rPr>
          <w:fldChar w:fldCharType="end"/>
        </w:r>
      </w:hyperlink>
      <w:r w:rsidR="004A4A52" w:rsidRPr="00EC1E8F">
        <w:rPr>
          <w:color w:val="000000" w:themeColor="text1"/>
          <w:lang w:val="en-US"/>
        </w:rPr>
        <w:t xml:space="preserve">, </w:t>
      </w:r>
      <w:r w:rsidR="00EC1E8F" w:rsidRPr="00EC1E8F">
        <w:rPr>
          <w:color w:val="000000" w:themeColor="text1"/>
          <w:lang w:val="en-US"/>
        </w:rPr>
        <w:t xml:space="preserve">which maintain the permeability and </w:t>
      </w:r>
      <w:r w:rsidR="004A4A52" w:rsidRPr="00EC1E8F">
        <w:rPr>
          <w:color w:val="000000" w:themeColor="text1"/>
          <w:lang w:val="en-US"/>
        </w:rPr>
        <w:t>the chemical composition of the brain interstitial fluid</w:t>
      </w:r>
      <w:hyperlink w:anchor="_ENREF_73" w:tooltip="Zlokovic, 2011 #704" w:history="1">
        <w:r w:rsidR="00B94027">
          <w:rPr>
            <w:color w:val="000000" w:themeColor="text1"/>
            <w:lang w:val="en-US"/>
          </w:rPr>
          <w:fldChar w:fldCharType="begin"/>
        </w:r>
        <w:r w:rsidR="00B94027">
          <w:rPr>
            <w:color w:val="000000" w:themeColor="text1"/>
            <w:lang w:val="en-US"/>
          </w:rPr>
          <w:instrText xml:space="preserve"> ADDIN EN.CITE &lt;EndNote&gt;&lt;Cite&gt;&lt;Author&gt;Zlokovic&lt;/Author&gt;&lt;Year&gt;2011&lt;/Year&gt;&lt;RecNum&gt;704&lt;/RecNum&gt;&lt;DisplayText&gt;&lt;style face="superscript"&gt;73&lt;/style&gt;&lt;/DisplayText&gt;&lt;record&gt;&lt;rec-number&gt;704&lt;/rec-number&gt;&lt;foreign-keys&gt;&lt;key app="EN" db-id="905zeszt4x50stevw5cvped80vpraafavrp0" timestamp="1632905740"&gt;704&lt;/key&gt;&lt;/foreign-keys&gt;&lt;ref-type name="Journal Article"&gt;17&lt;/ref-type&gt;&lt;contributors&gt;&lt;authors&gt;&lt;author&gt;Zlokovic, B. V.&lt;/author&gt;&lt;/authors&gt;&lt;/contributors&gt;&lt;auth-address&gt;Department of Physiology and Biophysics, and Center for Neurodegeneration and Regeneration at the Zilkha Neurogenetic Institute, University of Southern California, Keck School of Medicine, 1501 San Pablo Street, Los Angeles, California 90089, USA. bzlokovi@usc.edu&lt;/auth-address&gt;&lt;titles&gt;&lt;title&gt;Neurovascular pathways to neurodegeneration in Alzheimer&amp;apos;s disease and other disorders&lt;/title&gt;&lt;secondary-title&gt;Nat Rev Neurosci&lt;/secondary-title&gt;&lt;/titles&gt;&lt;periodical&gt;&lt;full-title&gt;Nat Rev Neurosci&lt;/full-title&gt;&lt;/periodical&gt;&lt;pages&gt;723-38&lt;/pages&gt;&lt;volume&gt;12&lt;/volume&gt;&lt;number&gt;12&lt;/number&gt;&lt;edition&gt;2011/11/04&lt;/edition&gt;&lt;keywords&gt;&lt;keyword&gt;Alzheimer Disease/*complications/pathology&lt;/keyword&gt;&lt;keyword&gt;Animals&lt;/keyword&gt;&lt;keyword&gt;Biological Transport/physiology&lt;/keyword&gt;&lt;keyword&gt;Blood-Testis Barrier/*physiopathology&lt;/keyword&gt;&lt;keyword&gt;Cerebrovascular Circulation/*physiology&lt;/keyword&gt;&lt;keyword&gt;Endothelium/physiopathology&lt;/keyword&gt;&lt;keyword&gt;Humans&lt;/keyword&gt;&lt;keyword&gt;Muscle, Smooth, Vascular/physiopathology&lt;/keyword&gt;&lt;keyword&gt;Myocytes, Smooth Muscle/pathology&lt;/keyword&gt;&lt;keyword&gt;Neurodegenerative Diseases/*etiology/*pathology&lt;/keyword&gt;&lt;keyword&gt;Pericytes/physiology&lt;/keyword&gt;&lt;/keywords&gt;&lt;dates&gt;&lt;year&gt;2011&lt;/year&gt;&lt;pub-dates&gt;&lt;date&gt;Nov 3&lt;/date&gt;&lt;/pub-dates&gt;&lt;/dates&gt;&lt;isbn&gt;1471-0048 (Electronic)&amp;#xD;1471-003X (Linking)&lt;/isbn&gt;&lt;accession-num&gt;22048062&lt;/accession-num&gt;&lt;urls&gt;&lt;related-urls&gt;&lt;url&gt;https://www.ncbi.nlm.nih.gov/pubmed/22048062&lt;/url&gt;&lt;/related-urls&gt;&lt;/urls&gt;&lt;custom2&gt;PMC4036520&lt;/custom2&gt;&lt;electronic-resource-num&gt;10.1038/nrn3114&lt;/electronic-resource-num&gt;&lt;/record&gt;&lt;/Cite&gt;&lt;/EndNote&gt;</w:instrText>
        </w:r>
        <w:r w:rsidR="00B94027">
          <w:rPr>
            <w:color w:val="000000" w:themeColor="text1"/>
            <w:lang w:val="en-US"/>
          </w:rPr>
          <w:fldChar w:fldCharType="separate"/>
        </w:r>
        <w:r w:rsidR="00B94027" w:rsidRPr="008E71EF">
          <w:rPr>
            <w:noProof/>
            <w:color w:val="000000" w:themeColor="text1"/>
            <w:vertAlign w:val="superscript"/>
            <w:lang w:val="en-US"/>
          </w:rPr>
          <w:t>73</w:t>
        </w:r>
        <w:r w:rsidR="00B94027">
          <w:rPr>
            <w:noProof/>
            <w:color w:val="000000" w:themeColor="text1"/>
            <w:vertAlign w:val="superscript"/>
            <w:lang w:val="en-US"/>
          </w:rPr>
          <w:fldChar w:fldCharType="end"/>
        </w:r>
      </w:hyperlink>
      <w:r w:rsidR="00144F7F" w:rsidRPr="00EC1E8F">
        <w:rPr>
          <w:color w:val="000000" w:themeColor="text1"/>
          <w:lang w:val="en-US"/>
        </w:rPr>
        <w:t>.</w:t>
      </w:r>
      <w:r w:rsidR="00EF46B1">
        <w:rPr>
          <w:color w:val="000000" w:themeColor="text1"/>
          <w:lang w:val="en-US"/>
        </w:rPr>
        <w:t xml:space="preserve"> </w:t>
      </w:r>
      <w:r w:rsidR="00EF46B1" w:rsidRPr="004773E1">
        <w:rPr>
          <w:color w:val="000000" w:themeColor="text1"/>
          <w:lang w:val="en-US"/>
        </w:rPr>
        <w:t>Moreover</w:t>
      </w:r>
      <w:r w:rsidR="00144F7F" w:rsidRPr="004773E1">
        <w:rPr>
          <w:color w:val="000000" w:themeColor="text1"/>
          <w:lang w:val="en-US"/>
        </w:rPr>
        <w:t xml:space="preserve">, </w:t>
      </w:r>
      <w:r w:rsidR="00EF46B1" w:rsidRPr="004773E1">
        <w:rPr>
          <w:color w:val="000000" w:themeColor="text1"/>
          <w:lang w:val="en-US"/>
        </w:rPr>
        <w:t>in the choroid plexus epithelium there is a blood-CSF barrier that regulates the entry of solutes and cells in the CSF</w:t>
      </w:r>
      <w:r w:rsidR="00E017DF">
        <w:rPr>
          <w:color w:val="000000" w:themeColor="text1"/>
          <w:lang w:val="en-US"/>
        </w:rPr>
        <w:fldChar w:fldCharType="begin">
          <w:fldData xml:space="preserve">PEVuZE5vdGU+PENpdGU+PEF1dGhvcj5TcGVjdG9yPC9BdXRob3I+PFllYXI+MjAxNTwvWWVhcj48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</w:fldData>
        </w:fldChar>
      </w:r>
      <w:r w:rsidR="008E71EF">
        <w:rPr>
          <w:color w:val="000000" w:themeColor="text1"/>
          <w:lang w:val="en-US"/>
        </w:rPr>
        <w:instrText xml:space="preserve"> ADDIN EN.CITE </w:instrText>
      </w:r>
      <w:r w:rsidR="008E71EF">
        <w:rPr>
          <w:color w:val="000000" w:themeColor="text1"/>
          <w:lang w:val="en-US"/>
        </w:rPr>
        <w:fldChar w:fldCharType="begin">
          <w:fldData xml:space="preserve">PEVuZE5vdGU+PENpdGU+PEF1dGhvcj5TcGVjdG9yPC9BdXRob3I+PFllYXI+MjAxNTwvWWVhcj48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</w:fldData>
        </w:fldChar>
      </w:r>
      <w:r w:rsidR="008E71EF">
        <w:rPr>
          <w:color w:val="000000" w:themeColor="text1"/>
          <w:lang w:val="en-US"/>
        </w:rPr>
        <w:instrText xml:space="preserve"> ADDIN EN.CITE.DATA </w:instrText>
      </w:r>
      <w:r w:rsidR="008E71EF">
        <w:rPr>
          <w:color w:val="000000" w:themeColor="text1"/>
          <w:lang w:val="en-US"/>
        </w:rPr>
      </w:r>
      <w:r w:rsidR="008E71EF">
        <w:rPr>
          <w:color w:val="000000" w:themeColor="text1"/>
          <w:lang w:val="en-US"/>
        </w:rPr>
        <w:fldChar w:fldCharType="end"/>
      </w:r>
      <w:r w:rsidR="00E017DF">
        <w:rPr>
          <w:color w:val="000000" w:themeColor="text1"/>
          <w:lang w:val="en-US"/>
        </w:rPr>
      </w:r>
      <w:r w:rsidR="00E017DF">
        <w:rPr>
          <w:color w:val="000000" w:themeColor="text1"/>
          <w:lang w:val="en-US"/>
        </w:rPr>
        <w:fldChar w:fldCharType="separate"/>
      </w:r>
      <w:hyperlink w:anchor="_ENREF_74" w:tooltip="Spector, 2015 #705" w:history="1">
        <w:r w:rsidR="00B94027" w:rsidRPr="008E71EF">
          <w:rPr>
            <w:noProof/>
            <w:color w:val="000000" w:themeColor="text1"/>
            <w:vertAlign w:val="superscript"/>
            <w:lang w:val="en-US"/>
          </w:rPr>
          <w:t>74</w:t>
        </w:r>
      </w:hyperlink>
      <w:r w:rsidR="008E71EF" w:rsidRPr="008E71EF">
        <w:rPr>
          <w:noProof/>
          <w:color w:val="000000" w:themeColor="text1"/>
          <w:vertAlign w:val="superscript"/>
          <w:lang w:val="en-US"/>
        </w:rPr>
        <w:t>,</w:t>
      </w:r>
      <w:hyperlink w:anchor="_ENREF_75" w:tooltip="Engelhardt, 2016 #706" w:history="1">
        <w:r w:rsidR="00B94027" w:rsidRPr="008E71EF">
          <w:rPr>
            <w:noProof/>
            <w:color w:val="000000" w:themeColor="text1"/>
            <w:vertAlign w:val="superscript"/>
            <w:lang w:val="en-US"/>
          </w:rPr>
          <w:t>75</w:t>
        </w:r>
      </w:hyperlink>
      <w:r w:rsidR="00E017DF">
        <w:rPr>
          <w:color w:val="000000" w:themeColor="text1"/>
          <w:lang w:val="en-US"/>
        </w:rPr>
        <w:fldChar w:fldCharType="end"/>
      </w:r>
      <w:r w:rsidR="00144F7F" w:rsidRPr="00144F7F">
        <w:rPr>
          <w:color w:val="385623" w:themeColor="accent6" w:themeShade="80"/>
          <w:lang w:val="en-US"/>
        </w:rPr>
        <w:t xml:space="preserve">. </w:t>
      </w:r>
      <w:r w:rsidR="00760D53" w:rsidRPr="00F3518F">
        <w:rPr>
          <w:color w:val="000000" w:themeColor="text1"/>
          <w:lang w:val="en-US"/>
        </w:rPr>
        <w:t>T</w:t>
      </w:r>
      <w:r w:rsidRPr="00F3518F">
        <w:rPr>
          <w:color w:val="000000" w:themeColor="text1"/>
          <w:lang w:val="en-US"/>
        </w:rPr>
        <w:t>he CNS contains</w:t>
      </w:r>
      <w:r w:rsidR="00760D53" w:rsidRPr="00F3518F">
        <w:rPr>
          <w:color w:val="000000" w:themeColor="text1"/>
          <w:lang w:val="en-US"/>
        </w:rPr>
        <w:t xml:space="preserve"> </w:t>
      </w:r>
      <w:r w:rsidR="00F3518F" w:rsidRPr="00F3518F">
        <w:rPr>
          <w:color w:val="000000" w:themeColor="text1"/>
          <w:lang w:val="en-US"/>
        </w:rPr>
        <w:t xml:space="preserve">resident </w:t>
      </w:r>
      <w:r w:rsidR="00760D53" w:rsidRPr="00F3518F">
        <w:rPr>
          <w:color w:val="000000" w:themeColor="text1"/>
          <w:lang w:val="en-US"/>
        </w:rPr>
        <w:t>immune cells, such as</w:t>
      </w:r>
      <w:r w:rsidRPr="00F3518F">
        <w:rPr>
          <w:color w:val="000000" w:themeColor="text1"/>
          <w:lang w:val="en-US"/>
        </w:rPr>
        <w:t xml:space="preserve"> parenchymal microglia, </w:t>
      </w:r>
      <w:r w:rsidR="00760D53" w:rsidRPr="00F3518F">
        <w:rPr>
          <w:color w:val="000000" w:themeColor="text1"/>
          <w:lang w:val="en-US"/>
        </w:rPr>
        <w:t xml:space="preserve">but also </w:t>
      </w:r>
      <w:r w:rsidRPr="00F3518F">
        <w:rPr>
          <w:color w:val="000000" w:themeColor="text1"/>
          <w:lang w:val="en-US"/>
        </w:rPr>
        <w:t>perivascula</w:t>
      </w:r>
      <w:r w:rsidR="00760D53" w:rsidRPr="00F3518F">
        <w:rPr>
          <w:color w:val="000000" w:themeColor="text1"/>
          <w:lang w:val="en-US"/>
        </w:rPr>
        <w:t xml:space="preserve">r, meningeal and choroid plexus </w:t>
      </w:r>
      <w:r w:rsidRPr="00F3518F">
        <w:rPr>
          <w:color w:val="000000" w:themeColor="text1"/>
          <w:lang w:val="en-US"/>
        </w:rPr>
        <w:t>macrophages</w:t>
      </w:r>
      <w:r w:rsidR="00F3518F">
        <w:rPr>
          <w:color w:val="000000" w:themeColor="text1"/>
          <w:lang w:val="en-US"/>
        </w:rPr>
        <w:t xml:space="preserve"> </w:t>
      </w:r>
      <w:r w:rsidR="00F3518F" w:rsidRPr="00EF46B1">
        <w:rPr>
          <w:color w:val="000000" w:themeColor="text1"/>
          <w:lang w:val="en-US"/>
        </w:rPr>
        <w:t>(Figure 1</w:t>
      </w:r>
      <w:r w:rsidR="00391481">
        <w:rPr>
          <w:color w:val="000000" w:themeColor="text1"/>
          <w:lang w:val="en-US"/>
        </w:rPr>
        <w:t>0</w:t>
      </w:r>
      <w:r w:rsidR="00F3518F" w:rsidRPr="00EF46B1">
        <w:rPr>
          <w:color w:val="000000" w:themeColor="text1"/>
          <w:lang w:val="en-US"/>
        </w:rPr>
        <w:t>)</w:t>
      </w:r>
      <w:r w:rsidR="00760D53" w:rsidRPr="00F3518F">
        <w:rPr>
          <w:color w:val="000000" w:themeColor="text1"/>
          <w:lang w:val="en-US"/>
        </w:rPr>
        <w:t>. In homeostatic conditions, perivascular</w:t>
      </w:r>
      <w:r w:rsidR="00F3518F">
        <w:rPr>
          <w:color w:val="000000" w:themeColor="text1"/>
          <w:lang w:val="en-US"/>
        </w:rPr>
        <w:t>,</w:t>
      </w:r>
      <w:r w:rsidR="00760D53" w:rsidRPr="00F3518F">
        <w:rPr>
          <w:color w:val="000000" w:themeColor="text1"/>
          <w:lang w:val="en-US"/>
        </w:rPr>
        <w:t xml:space="preserve"> </w:t>
      </w:r>
      <w:r w:rsidR="00F3518F" w:rsidRPr="00F3518F">
        <w:rPr>
          <w:color w:val="000000" w:themeColor="text1"/>
          <w:lang w:val="en-US"/>
        </w:rPr>
        <w:t xml:space="preserve">meningeal and choroid plexus </w:t>
      </w:r>
      <w:r w:rsidR="00760D53" w:rsidRPr="00F3518F">
        <w:rPr>
          <w:color w:val="000000" w:themeColor="text1"/>
          <w:lang w:val="en-US"/>
        </w:rPr>
        <w:t xml:space="preserve">macrophages sense blood danger signals, eliciting an immune response </w:t>
      </w:r>
      <w:r w:rsidR="008C6FAA">
        <w:rPr>
          <w:color w:val="000000" w:themeColor="text1"/>
          <w:lang w:val="en-US"/>
        </w:rPr>
        <w:t xml:space="preserve">and the recruitment of peripheral leukocytes </w:t>
      </w:r>
      <w:r w:rsidR="00760D53" w:rsidRPr="00F3518F">
        <w:rPr>
          <w:color w:val="000000" w:themeColor="text1"/>
          <w:lang w:val="en-US"/>
        </w:rPr>
        <w:t>during pathological processes</w:t>
      </w:r>
      <w:r w:rsidR="00E017DF">
        <w:rPr>
          <w:color w:val="000000" w:themeColor="text1"/>
          <w:lang w:val="en-US"/>
        </w:rPr>
        <w:fldChar w:fldCharType="begin">
          <w:fldData xml:space="preserve">PEVuZE5vdGU+PENpdGU+PEF1dGhvcj5LaXZpc2FrazwvQXV0aG9yPjxZZWFyPjIwMDk8L1llYXI+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</w:fldData>
        </w:fldChar>
      </w:r>
      <w:r w:rsidR="008E71EF">
        <w:rPr>
          <w:color w:val="000000" w:themeColor="text1"/>
          <w:lang w:val="en-US"/>
        </w:rPr>
        <w:instrText xml:space="preserve"> ADDIN EN.CITE </w:instrText>
      </w:r>
      <w:r w:rsidR="008E71EF">
        <w:rPr>
          <w:color w:val="000000" w:themeColor="text1"/>
          <w:lang w:val="en-US"/>
        </w:rPr>
        <w:fldChar w:fldCharType="begin">
          <w:fldData xml:space="preserve">PEVuZE5vdGU+PENpdGU+PEF1dGhvcj5LaXZpc2FrazwvQXV0aG9yPjxZZWFyPjIwMDk8L1llYXI+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</w:fldData>
        </w:fldChar>
      </w:r>
      <w:r w:rsidR="008E71EF">
        <w:rPr>
          <w:color w:val="000000" w:themeColor="text1"/>
          <w:lang w:val="en-US"/>
        </w:rPr>
        <w:instrText xml:space="preserve"> ADDIN EN.CITE.DATA </w:instrText>
      </w:r>
      <w:r w:rsidR="008E71EF">
        <w:rPr>
          <w:color w:val="000000" w:themeColor="text1"/>
          <w:lang w:val="en-US"/>
        </w:rPr>
      </w:r>
      <w:r w:rsidR="008E71EF">
        <w:rPr>
          <w:color w:val="000000" w:themeColor="text1"/>
          <w:lang w:val="en-US"/>
        </w:rPr>
        <w:fldChar w:fldCharType="end"/>
      </w:r>
      <w:r w:rsidR="00E017DF">
        <w:rPr>
          <w:color w:val="000000" w:themeColor="text1"/>
          <w:lang w:val="en-US"/>
        </w:rPr>
      </w:r>
      <w:r w:rsidR="00E017DF">
        <w:rPr>
          <w:color w:val="000000" w:themeColor="text1"/>
          <w:lang w:val="en-US"/>
        </w:rPr>
        <w:fldChar w:fldCharType="separate"/>
      </w:r>
      <w:hyperlink w:anchor="_ENREF_76" w:tooltip="Kivisakk, 2009 #708" w:history="1">
        <w:r w:rsidR="00B94027" w:rsidRPr="008E71EF">
          <w:rPr>
            <w:noProof/>
            <w:color w:val="000000" w:themeColor="text1"/>
            <w:vertAlign w:val="superscript"/>
            <w:lang w:val="en-US"/>
          </w:rPr>
          <w:t>76</w:t>
        </w:r>
      </w:hyperlink>
      <w:r w:rsidR="008E71EF" w:rsidRPr="008E71EF">
        <w:rPr>
          <w:noProof/>
          <w:color w:val="000000" w:themeColor="text1"/>
          <w:vertAlign w:val="superscript"/>
          <w:lang w:val="en-US"/>
        </w:rPr>
        <w:t>,</w:t>
      </w:r>
      <w:hyperlink w:anchor="_ENREF_77" w:tooltip="Brendecke, 2015 #709" w:history="1">
        <w:r w:rsidR="00B94027" w:rsidRPr="008E71EF">
          <w:rPr>
            <w:noProof/>
            <w:color w:val="000000" w:themeColor="text1"/>
            <w:vertAlign w:val="superscript"/>
            <w:lang w:val="en-US"/>
          </w:rPr>
          <w:t>77</w:t>
        </w:r>
      </w:hyperlink>
      <w:r w:rsidR="00E017DF">
        <w:rPr>
          <w:color w:val="000000" w:themeColor="text1"/>
          <w:lang w:val="en-US"/>
        </w:rPr>
        <w:fldChar w:fldCharType="end"/>
      </w:r>
      <w:r w:rsidR="00760D53" w:rsidRPr="00F3518F">
        <w:rPr>
          <w:color w:val="000000" w:themeColor="text1"/>
          <w:lang w:val="en-US"/>
        </w:rPr>
        <w:t xml:space="preserve">. </w:t>
      </w:r>
    </w:p>
    <w:p w14:paraId="7DBD7CCB" w14:textId="0B00DB7F" w:rsidR="0093300A" w:rsidRPr="00144F7F" w:rsidRDefault="0093300A" w:rsidP="00A4368B">
      <w:pPr>
        <w:spacing w:line="360" w:lineRule="auto"/>
        <w:jc w:val="center"/>
        <w:rPr>
          <w:color w:val="1F3864" w:themeColor="accent5" w:themeShade="80"/>
          <w:lang w:val="en-US"/>
        </w:rPr>
      </w:pPr>
      <w:r w:rsidRPr="00144F7F">
        <w:rPr>
          <w:noProof/>
          <w:color w:val="1F3864" w:themeColor="accent5" w:themeShade="80"/>
          <w:lang w:val="en-US"/>
        </w:rPr>
        <w:drawing>
          <wp:inline distT="0" distB="0" distL="0" distR="0" wp14:anchorId="3AF15C5F" wp14:editId="18FBEB6C">
            <wp:extent cx="3713819" cy="3505200"/>
            <wp:effectExtent l="0" t="0" r="0" b="0"/>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magine 40"/>
                    <pic:cNvPicPr/>
                  </pic:nvPicPr>
                  <pic:blipFill>
                    <a:blip r:embed="rId25" cstate="hqprint">
                      <a:extLst>
                        <a:ext uri="{28A0092B-C50C-407E-A947-70E740481C1C}">
                          <a14:useLocalDpi xmlns:a14="http://schemas.microsoft.com/office/drawing/2010/main"/>
                        </a:ext>
                      </a:extLst>
                    </a:blip>
                    <a:stretch>
                      <a:fillRect/>
                    </a:stretch>
                  </pic:blipFill>
                  <pic:spPr>
                    <a:xfrm>
                      <a:off x="0" y="0"/>
                      <a:ext cx="3728509" cy="3519065"/>
                    </a:xfrm>
                    <a:prstGeom prst="rect">
                      <a:avLst/>
                    </a:prstGeom>
                  </pic:spPr>
                </pic:pic>
              </a:graphicData>
            </a:graphic>
          </wp:inline>
        </w:drawing>
      </w:r>
    </w:p>
    <w:p w14:paraId="17DDD7E4" w14:textId="0FBB93CB" w:rsidR="002F300B" w:rsidRDefault="0093300A" w:rsidP="00362FE9">
      <w:pPr>
        <w:jc w:val="both"/>
        <w:rPr>
          <w:color w:val="000000" w:themeColor="text1"/>
          <w:sz w:val="22"/>
          <w:szCs w:val="22"/>
          <w:lang w:val="en-US"/>
        </w:rPr>
      </w:pPr>
      <w:r w:rsidRPr="00F3518F">
        <w:rPr>
          <w:b/>
          <w:bCs/>
          <w:color w:val="000000" w:themeColor="text1"/>
          <w:sz w:val="22"/>
          <w:szCs w:val="22"/>
          <w:lang w:val="en-US"/>
        </w:rPr>
        <w:t xml:space="preserve">Figure </w:t>
      </w:r>
      <w:r w:rsidR="00F3518F" w:rsidRPr="00F3518F">
        <w:rPr>
          <w:b/>
          <w:bCs/>
          <w:color w:val="000000" w:themeColor="text1"/>
          <w:sz w:val="22"/>
          <w:szCs w:val="22"/>
          <w:lang w:val="en-US"/>
        </w:rPr>
        <w:t>1</w:t>
      </w:r>
      <w:r w:rsidR="00E025F0">
        <w:rPr>
          <w:b/>
          <w:bCs/>
          <w:color w:val="000000" w:themeColor="text1"/>
          <w:sz w:val="22"/>
          <w:szCs w:val="22"/>
          <w:lang w:val="en-US"/>
        </w:rPr>
        <w:t>1</w:t>
      </w:r>
      <w:r w:rsidRPr="00F3518F">
        <w:rPr>
          <w:b/>
          <w:bCs/>
          <w:color w:val="000000" w:themeColor="text1"/>
          <w:sz w:val="22"/>
          <w:szCs w:val="22"/>
          <w:lang w:val="en-US"/>
        </w:rPr>
        <w:t>.</w:t>
      </w:r>
      <w:r w:rsidR="00F3518F" w:rsidRPr="00F3518F">
        <w:rPr>
          <w:b/>
          <w:bCs/>
          <w:color w:val="000000" w:themeColor="text1"/>
          <w:sz w:val="22"/>
          <w:szCs w:val="22"/>
          <w:lang w:val="en-US"/>
        </w:rPr>
        <w:t xml:space="preserve"> The brain and its barriers</w:t>
      </w:r>
      <w:r w:rsidR="00A86CA6">
        <w:rPr>
          <w:b/>
          <w:bCs/>
          <w:color w:val="000000" w:themeColor="text1"/>
          <w:sz w:val="22"/>
          <w:szCs w:val="22"/>
          <w:lang w:val="en-US"/>
        </w:rPr>
        <w:t xml:space="preserve"> in healthy conditions</w:t>
      </w:r>
      <w:r w:rsidR="00F3518F" w:rsidRPr="00F3518F">
        <w:rPr>
          <w:b/>
          <w:bCs/>
          <w:color w:val="000000" w:themeColor="text1"/>
          <w:sz w:val="22"/>
          <w:szCs w:val="22"/>
          <w:lang w:val="en-US"/>
        </w:rPr>
        <w:t>.</w:t>
      </w:r>
      <w:r w:rsidRPr="00144F7F">
        <w:rPr>
          <w:color w:val="1F3864" w:themeColor="accent5" w:themeShade="80"/>
          <w:sz w:val="22"/>
          <w:szCs w:val="22"/>
          <w:lang w:val="en-US"/>
        </w:rPr>
        <w:t xml:space="preserve"> </w:t>
      </w:r>
      <w:r w:rsidR="00A86CA6" w:rsidRPr="00A86CA6">
        <w:rPr>
          <w:color w:val="000000" w:themeColor="text1"/>
          <w:sz w:val="22"/>
          <w:szCs w:val="22"/>
          <w:lang w:val="en-US"/>
        </w:rPr>
        <w:t>T</w:t>
      </w:r>
      <w:r w:rsidRPr="00A86CA6">
        <w:rPr>
          <w:color w:val="000000" w:themeColor="text1"/>
          <w:sz w:val="22"/>
          <w:szCs w:val="22"/>
          <w:lang w:val="en-US"/>
        </w:rPr>
        <w:t>he dura mater</w:t>
      </w:r>
      <w:r w:rsidR="008C6FAA">
        <w:rPr>
          <w:color w:val="000000" w:themeColor="text1"/>
          <w:sz w:val="22"/>
          <w:szCs w:val="22"/>
          <w:lang w:val="en-US"/>
        </w:rPr>
        <w:t>, containing dural lymphatic vessels,</w:t>
      </w:r>
      <w:r w:rsidRPr="00A86CA6">
        <w:rPr>
          <w:color w:val="000000" w:themeColor="text1"/>
          <w:sz w:val="22"/>
          <w:szCs w:val="22"/>
          <w:lang w:val="en-US"/>
        </w:rPr>
        <w:t xml:space="preserve"> and </w:t>
      </w:r>
      <w:r w:rsidR="00A86CA6" w:rsidRPr="00A86CA6">
        <w:rPr>
          <w:color w:val="000000" w:themeColor="text1"/>
          <w:sz w:val="22"/>
          <w:szCs w:val="22"/>
          <w:lang w:val="en-US"/>
        </w:rPr>
        <w:t xml:space="preserve">the </w:t>
      </w:r>
      <w:r w:rsidRPr="00A86CA6">
        <w:rPr>
          <w:color w:val="000000" w:themeColor="text1"/>
          <w:sz w:val="22"/>
          <w:szCs w:val="22"/>
          <w:lang w:val="en-US"/>
        </w:rPr>
        <w:t>leptomeninges (arachnoid mater and pia mater)</w:t>
      </w:r>
      <w:r w:rsidR="00A86CA6" w:rsidRPr="00A86CA6">
        <w:rPr>
          <w:color w:val="000000" w:themeColor="text1"/>
          <w:sz w:val="22"/>
          <w:szCs w:val="22"/>
          <w:lang w:val="en-US"/>
        </w:rPr>
        <w:t xml:space="preserve"> surround and protect the brain</w:t>
      </w:r>
      <w:r w:rsidR="00391481">
        <w:rPr>
          <w:color w:val="000000" w:themeColor="text1"/>
          <w:sz w:val="22"/>
          <w:szCs w:val="22"/>
          <w:lang w:val="en-US"/>
        </w:rPr>
        <w:t xml:space="preserve"> (left upper part)</w:t>
      </w:r>
      <w:r w:rsidR="008C6FAA">
        <w:rPr>
          <w:color w:val="000000" w:themeColor="text1"/>
          <w:sz w:val="22"/>
          <w:szCs w:val="22"/>
          <w:lang w:val="en-US"/>
        </w:rPr>
        <w:t xml:space="preserve">. </w:t>
      </w:r>
      <w:r w:rsidR="00A86CA6" w:rsidRPr="008C6FAA">
        <w:rPr>
          <w:color w:val="000000" w:themeColor="text1"/>
          <w:sz w:val="22"/>
          <w:szCs w:val="22"/>
          <w:lang w:val="en-US"/>
        </w:rPr>
        <w:t xml:space="preserve">Between arachnoid mater and pia mater flows the </w:t>
      </w:r>
      <w:r w:rsidRPr="008C6FAA">
        <w:rPr>
          <w:color w:val="000000" w:themeColor="text1"/>
          <w:sz w:val="22"/>
          <w:szCs w:val="22"/>
          <w:lang w:val="en-US"/>
        </w:rPr>
        <w:t>CSF</w:t>
      </w:r>
      <w:r w:rsidR="00A86CA6" w:rsidRPr="008C6FAA">
        <w:rPr>
          <w:color w:val="000000" w:themeColor="text1"/>
          <w:sz w:val="22"/>
          <w:szCs w:val="22"/>
          <w:lang w:val="en-US"/>
        </w:rPr>
        <w:t>,</w:t>
      </w:r>
      <w:r w:rsidRPr="008C6FAA">
        <w:rPr>
          <w:color w:val="000000" w:themeColor="text1"/>
          <w:sz w:val="22"/>
          <w:szCs w:val="22"/>
          <w:lang w:val="en-US"/>
        </w:rPr>
        <w:t xml:space="preserve"> </w:t>
      </w:r>
      <w:r w:rsidR="00A86CA6" w:rsidRPr="008C6FAA">
        <w:rPr>
          <w:color w:val="000000" w:themeColor="text1"/>
          <w:sz w:val="22"/>
          <w:szCs w:val="22"/>
          <w:lang w:val="en-US"/>
        </w:rPr>
        <w:t xml:space="preserve">which is </w:t>
      </w:r>
      <w:r w:rsidRPr="008C6FAA">
        <w:rPr>
          <w:color w:val="000000" w:themeColor="text1"/>
          <w:sz w:val="22"/>
          <w:szCs w:val="22"/>
          <w:lang w:val="en-US"/>
        </w:rPr>
        <w:t xml:space="preserve">produced in the choroid plexus </w:t>
      </w:r>
      <w:r w:rsidR="00A86CA6" w:rsidRPr="008C6FAA">
        <w:rPr>
          <w:color w:val="000000" w:themeColor="text1"/>
          <w:sz w:val="22"/>
          <w:szCs w:val="22"/>
          <w:lang w:val="en-US"/>
        </w:rPr>
        <w:t>and contain also</w:t>
      </w:r>
      <w:r w:rsidRPr="008C6FAA">
        <w:rPr>
          <w:color w:val="000000" w:themeColor="text1"/>
          <w:sz w:val="22"/>
          <w:szCs w:val="22"/>
          <w:lang w:val="en-US"/>
        </w:rPr>
        <w:t xml:space="preserve"> </w:t>
      </w:r>
      <w:r w:rsidR="00A86CA6" w:rsidRPr="008C6FAA">
        <w:rPr>
          <w:color w:val="000000" w:themeColor="text1"/>
          <w:sz w:val="22"/>
          <w:szCs w:val="22"/>
          <w:lang w:val="en-US"/>
        </w:rPr>
        <w:t>immune cells</w:t>
      </w:r>
      <w:r w:rsidR="00391481">
        <w:rPr>
          <w:color w:val="000000" w:themeColor="text1"/>
          <w:sz w:val="22"/>
          <w:szCs w:val="22"/>
          <w:lang w:val="en-US"/>
        </w:rPr>
        <w:t xml:space="preserve"> (right upper part)</w:t>
      </w:r>
      <w:r w:rsidRPr="008C6FAA">
        <w:rPr>
          <w:color w:val="000000" w:themeColor="text1"/>
          <w:sz w:val="22"/>
          <w:szCs w:val="22"/>
          <w:lang w:val="en-US"/>
        </w:rPr>
        <w:t xml:space="preserve">. </w:t>
      </w:r>
      <w:r w:rsidR="00A86CA6" w:rsidRPr="008C6FAA">
        <w:rPr>
          <w:color w:val="000000" w:themeColor="text1"/>
          <w:sz w:val="22"/>
          <w:szCs w:val="22"/>
          <w:lang w:val="en-US"/>
        </w:rPr>
        <w:t xml:space="preserve">Leukocytes circulating </w:t>
      </w:r>
      <w:r w:rsidRPr="008C6FAA">
        <w:rPr>
          <w:color w:val="000000" w:themeColor="text1"/>
          <w:sz w:val="22"/>
          <w:szCs w:val="22"/>
          <w:lang w:val="en-US"/>
        </w:rPr>
        <w:t xml:space="preserve">in </w:t>
      </w:r>
      <w:r w:rsidR="00A86CA6" w:rsidRPr="008C6FAA">
        <w:rPr>
          <w:color w:val="000000" w:themeColor="text1"/>
          <w:sz w:val="22"/>
          <w:szCs w:val="22"/>
          <w:lang w:val="en-US"/>
        </w:rPr>
        <w:t xml:space="preserve">the </w:t>
      </w:r>
      <w:r w:rsidRPr="008C6FAA">
        <w:rPr>
          <w:color w:val="000000" w:themeColor="text1"/>
          <w:sz w:val="22"/>
          <w:szCs w:val="22"/>
          <w:lang w:val="en-US"/>
        </w:rPr>
        <w:t xml:space="preserve">CSF </w:t>
      </w:r>
      <w:r w:rsidR="00A86CA6" w:rsidRPr="008C6FAA">
        <w:rPr>
          <w:color w:val="000000" w:themeColor="text1"/>
          <w:sz w:val="22"/>
          <w:szCs w:val="22"/>
          <w:lang w:val="en-US"/>
        </w:rPr>
        <w:t xml:space="preserve">normally do not enter healthy brain </w:t>
      </w:r>
      <w:r w:rsidR="008C6FAA" w:rsidRPr="008C6FAA">
        <w:rPr>
          <w:color w:val="000000" w:themeColor="text1"/>
          <w:sz w:val="22"/>
          <w:szCs w:val="22"/>
          <w:lang w:val="en-US"/>
        </w:rPr>
        <w:t xml:space="preserve">parenchyma </w:t>
      </w:r>
      <w:r w:rsidR="00391481">
        <w:rPr>
          <w:color w:val="000000" w:themeColor="text1"/>
          <w:sz w:val="22"/>
          <w:szCs w:val="22"/>
          <w:lang w:val="en-US"/>
        </w:rPr>
        <w:t xml:space="preserve">(right lower part) </w:t>
      </w:r>
      <w:r w:rsidR="00A86CA6" w:rsidRPr="008C6FAA">
        <w:rPr>
          <w:color w:val="000000" w:themeColor="text1"/>
          <w:sz w:val="22"/>
          <w:szCs w:val="22"/>
          <w:lang w:val="en-US"/>
        </w:rPr>
        <w:t xml:space="preserve">and </w:t>
      </w:r>
      <w:r w:rsidR="008C6FAA" w:rsidRPr="008C6FAA">
        <w:rPr>
          <w:color w:val="000000" w:themeColor="text1"/>
          <w:sz w:val="22"/>
          <w:szCs w:val="22"/>
          <w:lang w:val="en-US"/>
        </w:rPr>
        <w:t>are</w:t>
      </w:r>
      <w:r w:rsidRPr="008C6FAA">
        <w:rPr>
          <w:color w:val="000000" w:themeColor="text1"/>
          <w:sz w:val="22"/>
          <w:szCs w:val="22"/>
          <w:lang w:val="en-US"/>
        </w:rPr>
        <w:t xml:space="preserve"> drained </w:t>
      </w:r>
      <w:r w:rsidR="00A86CA6" w:rsidRPr="008C6FAA">
        <w:rPr>
          <w:color w:val="000000" w:themeColor="text1"/>
          <w:sz w:val="22"/>
          <w:szCs w:val="22"/>
          <w:lang w:val="en-US"/>
        </w:rPr>
        <w:t>throughout</w:t>
      </w:r>
      <w:r w:rsidRPr="008C6FAA">
        <w:rPr>
          <w:color w:val="000000" w:themeColor="text1"/>
          <w:sz w:val="22"/>
          <w:szCs w:val="22"/>
          <w:lang w:val="en-US"/>
        </w:rPr>
        <w:t xml:space="preserve"> meningeal lymphatic </w:t>
      </w:r>
      <w:r w:rsidR="008C6FAA" w:rsidRPr="008C6FAA">
        <w:rPr>
          <w:color w:val="000000" w:themeColor="text1"/>
          <w:sz w:val="22"/>
          <w:szCs w:val="22"/>
          <w:lang w:val="en-US"/>
        </w:rPr>
        <w:t>vessels</w:t>
      </w:r>
      <w:r w:rsidRPr="008C6FAA">
        <w:rPr>
          <w:color w:val="000000" w:themeColor="text1"/>
          <w:sz w:val="22"/>
          <w:szCs w:val="22"/>
          <w:lang w:val="en-US"/>
        </w:rPr>
        <w:t xml:space="preserve"> to cervical lymph nodes</w:t>
      </w:r>
      <w:r w:rsidR="00391481">
        <w:rPr>
          <w:color w:val="000000" w:themeColor="text1"/>
          <w:sz w:val="22"/>
          <w:szCs w:val="22"/>
          <w:lang w:val="en-US"/>
        </w:rPr>
        <w:t xml:space="preserve"> (left lower part)</w:t>
      </w:r>
      <w:r w:rsidR="00A86CA6" w:rsidRPr="008C6FAA">
        <w:rPr>
          <w:color w:val="000000" w:themeColor="text1"/>
          <w:sz w:val="22"/>
          <w:szCs w:val="22"/>
          <w:lang w:val="en-US"/>
        </w:rPr>
        <w:t xml:space="preserve">. </w:t>
      </w:r>
      <w:r w:rsidR="008C6FAA">
        <w:rPr>
          <w:color w:val="000000" w:themeColor="text1"/>
          <w:sz w:val="22"/>
          <w:szCs w:val="22"/>
          <w:lang w:val="en-US"/>
        </w:rPr>
        <w:t>Adapted from Prinz M. &amp; Priller J., Nature Neuroscience, 2017</w:t>
      </w:r>
      <w:r w:rsidR="00E017DF">
        <w:rPr>
          <w:color w:val="000000" w:themeColor="text1"/>
          <w:sz w:val="22"/>
          <w:szCs w:val="22"/>
          <w:lang w:val="en-US"/>
        </w:rPr>
        <w:fldChar w:fldCharType="begin"/>
      </w:r>
      <w:r w:rsidR="00E017DF">
        <w:rPr>
          <w:color w:val="000000" w:themeColor="text1"/>
          <w:sz w:val="22"/>
          <w:szCs w:val="22"/>
          <w:lang w:val="en-US"/>
        </w:rPr>
        <w:instrText xml:space="preserve"> ADDIN EN.CITE &lt;EndNote&gt;&lt;Cite Hidden="1"&gt;&lt;Author&gt;Prinz&lt;/Author&gt;&lt;Year&gt;2017&lt;/Year&gt;&lt;RecNum&gt;710&lt;/RecNum&gt;&lt;record&gt;&lt;rec-number&gt;710&lt;/rec-number&gt;&lt;foreign-keys&gt;&lt;key app="EN" db-id="905zeszt4x50stevw5cvped80vpraafavrp0" timestamp="1632918020"&gt;710&lt;/key&gt;&lt;/foreign-keys&gt;&lt;ref-type name="Journal Article"&gt;17&lt;/ref-type&gt;&lt;contributors&gt;&lt;authors&gt;&lt;author&gt;Prinz, M.&lt;/author&gt;&lt;author&gt;Priller, J.&lt;/author&gt;&lt;/authors&gt;&lt;/contributors&gt;&lt;auth-address&gt;Institute of Neuropathology and Faculty of Medicine, University of Freiburg, Freiburg, Germany.&amp;#xD;BIOSS Centre for Biological Signalling Studies, University of Freiburg, Freiburg, Germany.&amp;#xD;Department of Neuropsychiatry &amp;amp;Laboratory of Molecular Psychiatry, Charite - Universitatsmedizin Berlin, Berlin, Germany.&amp;#xD;NeuroCure Cluster of Excellence, German Center for Neurodegenerative Diseases (DZNE) and Berlin Institute of Health (BIH), Berlin, Germany.&lt;/auth-address&gt;&lt;titles&gt;&lt;title&gt;The role of peripheral immune cells in the CNS in steady state and disease&lt;/title&gt;&lt;secondary-title&gt;Nat Neurosci&lt;/secondary-title&gt;&lt;/titles&gt;&lt;periodical&gt;&lt;full-title&gt;Nat Neurosci&lt;/full-title&gt;&lt;/periodical&gt;&lt;pages&gt;136-144&lt;/pages&gt;&lt;volume&gt;20&lt;/volume&gt;&lt;number&gt;2&lt;/number&gt;&lt;edition&gt;2017/01/17&lt;/edition&gt;&lt;keywords&gt;&lt;keyword&gt;Animals&lt;/keyword&gt;&lt;keyword&gt;Blood-Brain Barrier/*immunology/physiopathology&lt;/keyword&gt;&lt;keyword&gt;Central Nervous System/*immunology/physiopathology&lt;/keyword&gt;&lt;keyword&gt;Central Nervous System Diseases/*immunology/physiopathology&lt;/keyword&gt;&lt;keyword&gt;Humans&lt;/keyword&gt;&lt;keyword&gt;Monocytes/*immunology&lt;/keyword&gt;&lt;keyword&gt;Neutrophils/immunology&lt;/keyword&gt;&lt;keyword&gt;T-Lymphocytes/*immunology&lt;/keyword&gt;&lt;/keywords&gt;&lt;dates&gt;&lt;year&gt;2017&lt;/year&gt;&lt;pub-dates&gt;&lt;date&gt;Feb&lt;/date&gt;&lt;/pub-dates&gt;&lt;/dates&gt;&lt;isbn&gt;1546-1726 (Electronic)&amp;#xD;1097-6256 (Linking)&lt;/isbn&gt;&lt;accession-num&gt;28092660&lt;/accession-num&gt;&lt;urls&gt;&lt;related-urls&gt;&lt;url&gt;https://www.ncbi.nlm.nih.gov/pubmed/28092660&lt;/url&gt;&lt;/related-urls&gt;&lt;/urls&gt;&lt;electronic-resource-num&gt;10.1038/nn.4475&lt;/electronic-resource-num&gt;&lt;/record&gt;&lt;/Cite&gt;&lt;/EndNote&gt;</w:instrText>
      </w:r>
      <w:r w:rsidR="00E017DF">
        <w:rPr>
          <w:color w:val="000000" w:themeColor="text1"/>
          <w:sz w:val="22"/>
          <w:szCs w:val="22"/>
          <w:lang w:val="en-US"/>
        </w:rPr>
        <w:fldChar w:fldCharType="end"/>
      </w:r>
      <w:r w:rsidR="008C6FAA">
        <w:rPr>
          <w:color w:val="000000" w:themeColor="text1"/>
          <w:sz w:val="22"/>
          <w:szCs w:val="22"/>
          <w:lang w:val="en-US"/>
        </w:rPr>
        <w:t>.</w:t>
      </w:r>
    </w:p>
    <w:p w14:paraId="7FA878B1" w14:textId="77777777" w:rsidR="008C6FAA" w:rsidRPr="008C6FAA" w:rsidRDefault="008C6FAA" w:rsidP="00A4368B">
      <w:pPr>
        <w:spacing w:line="360" w:lineRule="auto"/>
        <w:jc w:val="both"/>
        <w:rPr>
          <w:color w:val="000000" w:themeColor="text1"/>
          <w:sz w:val="22"/>
          <w:szCs w:val="22"/>
          <w:lang w:val="en-US"/>
        </w:rPr>
      </w:pPr>
    </w:p>
    <w:p w14:paraId="4FD36196" w14:textId="64B5CFAC" w:rsidR="0099095B" w:rsidRPr="0099095B" w:rsidRDefault="00AE08EE" w:rsidP="00A4368B">
      <w:pPr>
        <w:pStyle w:val="Titolo3"/>
        <w:numPr>
          <w:ilvl w:val="1"/>
          <w:numId w:val="7"/>
        </w:numPr>
        <w:spacing w:line="360" w:lineRule="auto"/>
        <w:rPr>
          <w:rFonts w:ascii="Times New Roman" w:hAnsi="Times New Roman" w:cs="Times New Roman"/>
          <w:b/>
          <w:bCs/>
          <w:color w:val="000000" w:themeColor="text1"/>
          <w:lang w:val="en-US"/>
        </w:rPr>
      </w:pPr>
      <w:bookmarkStart w:id="14" w:name="_Toc96254593"/>
      <w:r w:rsidRPr="0099095B">
        <w:rPr>
          <w:rFonts w:ascii="Times New Roman" w:hAnsi="Times New Roman" w:cs="Times New Roman"/>
          <w:b/>
          <w:bCs/>
          <w:color w:val="000000" w:themeColor="text1"/>
          <w:lang w:val="en-US"/>
        </w:rPr>
        <w:t>T</w:t>
      </w:r>
      <w:r w:rsidR="00E42C46" w:rsidRPr="0099095B">
        <w:rPr>
          <w:rFonts w:ascii="Times New Roman" w:hAnsi="Times New Roman" w:cs="Times New Roman"/>
          <w:b/>
          <w:bCs/>
          <w:color w:val="000000" w:themeColor="text1"/>
          <w:lang w:val="en-US"/>
        </w:rPr>
        <w:t>he role of microglia</w:t>
      </w:r>
      <w:r w:rsidR="009A3DC5">
        <w:rPr>
          <w:rFonts w:ascii="Times New Roman" w:hAnsi="Times New Roman" w:cs="Times New Roman"/>
          <w:b/>
          <w:bCs/>
          <w:color w:val="000000" w:themeColor="text1"/>
          <w:lang w:val="en-US"/>
        </w:rPr>
        <w:t xml:space="preserve"> in heath and disease</w:t>
      </w:r>
      <w:bookmarkEnd w:id="14"/>
    </w:p>
    <w:p w14:paraId="624B863E" w14:textId="433EAFFF" w:rsidR="00AE08EE" w:rsidRPr="00097D15" w:rsidRDefault="00CC7BE5" w:rsidP="00A4368B">
      <w:pPr>
        <w:spacing w:line="360" w:lineRule="auto"/>
        <w:jc w:val="both"/>
        <w:rPr>
          <w:rFonts w:eastAsiaTheme="minorHAnsi"/>
          <w:highlight w:val="yellow"/>
          <w:lang w:val="en-US" w:eastAsia="en-US"/>
        </w:rPr>
      </w:pPr>
      <w:r>
        <w:rPr>
          <w:lang w:val="en-US"/>
        </w:rPr>
        <w:t>At the brain level, l</w:t>
      </w:r>
      <w:r w:rsidR="00CA71FF">
        <w:rPr>
          <w:lang w:val="en-US"/>
        </w:rPr>
        <w:t xml:space="preserve">ocal inflammation is driven </w:t>
      </w:r>
      <w:r w:rsidR="00CA6538">
        <w:rPr>
          <w:lang w:val="en-US"/>
        </w:rPr>
        <w:t xml:space="preserve">mainly by </w:t>
      </w:r>
      <w:r w:rsidR="00CA71FF">
        <w:rPr>
          <w:lang w:val="en-US"/>
        </w:rPr>
        <w:t xml:space="preserve">microglia, the resident </w:t>
      </w:r>
      <w:r w:rsidR="007F2334">
        <w:rPr>
          <w:lang w:val="en-US"/>
        </w:rPr>
        <w:t>macrophages</w:t>
      </w:r>
      <w:r w:rsidR="00CA71FF">
        <w:rPr>
          <w:lang w:val="en-US"/>
        </w:rPr>
        <w:t xml:space="preserve"> of the CNS</w:t>
      </w:r>
      <w:r w:rsidR="00AF02D5">
        <w:rPr>
          <w:lang w:val="en-US"/>
        </w:rPr>
        <w:t xml:space="preserve">, </w:t>
      </w:r>
      <w:r w:rsidR="00AF02D5" w:rsidRPr="00AF02D5">
        <w:rPr>
          <w:lang w:val="en-US"/>
        </w:rPr>
        <w:t>classified as both glia and immune cells</w:t>
      </w:r>
      <w:r w:rsidR="00CA71FF">
        <w:rPr>
          <w:lang w:val="en-US"/>
        </w:rPr>
        <w:t xml:space="preserve">. </w:t>
      </w:r>
      <w:r w:rsidR="00AE08EE" w:rsidRPr="00AE08EE">
        <w:rPr>
          <w:lang w:val="en-US"/>
        </w:rPr>
        <w:lastRenderedPageBreak/>
        <w:t>In healthy conditions</w:t>
      </w:r>
      <w:r w:rsidR="00AE08EE" w:rsidRPr="00307580">
        <w:rPr>
          <w:lang w:val="en-US"/>
        </w:rPr>
        <w:t xml:space="preserve">, microglia participate in </w:t>
      </w:r>
      <w:r w:rsidR="00307580" w:rsidRPr="00307580">
        <w:rPr>
          <w:lang w:val="en-US"/>
        </w:rPr>
        <w:t xml:space="preserve">several processes, such as </w:t>
      </w:r>
      <w:r w:rsidR="00AE08EE" w:rsidRPr="00307580">
        <w:rPr>
          <w:lang w:val="en-US"/>
        </w:rPr>
        <w:t>maintenance of synapses, neurogenesis,</w:t>
      </w:r>
      <w:r w:rsidR="00307580">
        <w:rPr>
          <w:lang w:val="en-US"/>
        </w:rPr>
        <w:t xml:space="preserve"> </w:t>
      </w:r>
      <w:r w:rsidR="00AE08EE" w:rsidRPr="00307580">
        <w:rPr>
          <w:lang w:val="en-US"/>
        </w:rPr>
        <w:t>regulation of cognitive functions</w:t>
      </w:r>
      <w:r w:rsidR="00307580">
        <w:rPr>
          <w:lang w:val="en-US"/>
        </w:rPr>
        <w:t xml:space="preserve">, and </w:t>
      </w:r>
      <w:r w:rsidR="00307580" w:rsidRPr="00307580">
        <w:rPr>
          <w:lang w:val="en-US"/>
        </w:rPr>
        <w:t>phagocytosis</w:t>
      </w:r>
      <w:r w:rsidR="009C615C">
        <w:rPr>
          <w:lang w:val="en-US"/>
        </w:rPr>
        <w:t xml:space="preserve"> (Figure 1</w:t>
      </w:r>
      <w:r w:rsidR="00391481">
        <w:rPr>
          <w:lang w:val="en-US"/>
        </w:rPr>
        <w:t>2</w:t>
      </w:r>
      <w:r w:rsidR="009C615C">
        <w:rPr>
          <w:lang w:val="en-US"/>
        </w:rPr>
        <w:t>a)</w:t>
      </w:r>
      <w:r w:rsidR="00AE08EE" w:rsidRPr="00307580">
        <w:rPr>
          <w:lang w:val="en-US"/>
        </w:rPr>
        <w:t xml:space="preserve">. </w:t>
      </w:r>
      <w:r w:rsidR="00307580">
        <w:rPr>
          <w:lang w:val="en-US"/>
        </w:rPr>
        <w:t xml:space="preserve">Moreover, microglia </w:t>
      </w:r>
      <w:r w:rsidR="00E025F0">
        <w:rPr>
          <w:lang w:val="en-US"/>
        </w:rPr>
        <w:t>are</w:t>
      </w:r>
      <w:r w:rsidR="00307580">
        <w:rPr>
          <w:lang w:val="en-US"/>
        </w:rPr>
        <w:t xml:space="preserve"> involved in the </w:t>
      </w:r>
      <w:r w:rsidR="00307580" w:rsidRPr="00307580">
        <w:rPr>
          <w:lang w:val="en-US"/>
        </w:rPr>
        <w:t>immunological surveillance</w:t>
      </w:r>
      <w:r w:rsidR="00307580">
        <w:rPr>
          <w:lang w:val="en-US"/>
        </w:rPr>
        <w:t xml:space="preserve"> of the brain, through </w:t>
      </w:r>
      <w:r w:rsidR="00307580" w:rsidRPr="00307580">
        <w:rPr>
          <w:lang w:val="en-US"/>
        </w:rPr>
        <w:t xml:space="preserve">the </w:t>
      </w:r>
      <w:r w:rsidR="00AE08EE" w:rsidRPr="00307580">
        <w:rPr>
          <w:lang w:val="en-US"/>
        </w:rPr>
        <w:t>sens</w:t>
      </w:r>
      <w:r w:rsidR="00307580" w:rsidRPr="00307580">
        <w:rPr>
          <w:lang w:val="en-US"/>
        </w:rPr>
        <w:t>ing of</w:t>
      </w:r>
      <w:r w:rsidR="00AE08EE" w:rsidRPr="00307580">
        <w:rPr>
          <w:lang w:val="en-US"/>
        </w:rPr>
        <w:t xml:space="preserve"> pathological stimuli and inflammatory signals</w:t>
      </w:r>
      <w:r w:rsidR="00E017DF">
        <w:rPr>
          <w:lang w:val="en-US"/>
        </w:rPr>
        <w:fldChar w:fldCharType="begin">
          <w:fldData xml:space="preserve">PEVuZE5vdGU+PENpdGU+PEF1dGhvcj5HZWhybWFubjwvQXV0aG9yPjxZZWFyPjE5OTU8L1llYXI+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</w:fldData>
        </w:fldChar>
      </w:r>
      <w:r w:rsidR="008E71EF">
        <w:rPr>
          <w:lang w:val="en-US"/>
        </w:rPr>
        <w:instrText xml:space="preserve"> ADDIN EN.CITE </w:instrText>
      </w:r>
      <w:r w:rsidR="008E71EF">
        <w:rPr>
          <w:lang w:val="en-US"/>
        </w:rPr>
        <w:fldChar w:fldCharType="begin">
          <w:fldData xml:space="preserve">PEVuZE5vdGU+PENpdGU+PEF1dGhvcj5HZWhybWFubjwvQXV0aG9yPjxZZWFyPjE5OTU8L1llYXI+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57" w:tooltip="Colonna, 2017 #254" w:history="1">
        <w:r w:rsidR="00B94027" w:rsidRPr="008E71EF">
          <w:rPr>
            <w:noProof/>
            <w:vertAlign w:val="superscript"/>
            <w:lang w:val="en-US"/>
          </w:rPr>
          <w:t>57</w:t>
        </w:r>
      </w:hyperlink>
      <w:r w:rsidR="008E71EF" w:rsidRPr="008E71EF">
        <w:rPr>
          <w:noProof/>
          <w:vertAlign w:val="superscript"/>
          <w:lang w:val="en-US"/>
        </w:rPr>
        <w:t>,</w:t>
      </w:r>
      <w:hyperlink w:anchor="_ENREF_63" w:tooltip="Heneka, 2015 #405" w:history="1">
        <w:r w:rsidR="00B94027" w:rsidRPr="008E71EF">
          <w:rPr>
            <w:noProof/>
            <w:vertAlign w:val="superscript"/>
            <w:lang w:val="en-US"/>
          </w:rPr>
          <w:t>63</w:t>
        </w:r>
      </w:hyperlink>
      <w:r w:rsidR="008E71EF" w:rsidRPr="008E71EF">
        <w:rPr>
          <w:noProof/>
          <w:vertAlign w:val="superscript"/>
          <w:lang w:val="en-US"/>
        </w:rPr>
        <w:t>,</w:t>
      </w:r>
      <w:hyperlink w:anchor="_ENREF_79" w:tooltip="Gehrmann, 1995 #532" w:history="1">
        <w:r w:rsidR="00B94027" w:rsidRPr="008E71EF">
          <w:rPr>
            <w:noProof/>
            <w:vertAlign w:val="superscript"/>
            <w:lang w:val="en-US"/>
          </w:rPr>
          <w:t>79-81</w:t>
        </w:r>
      </w:hyperlink>
      <w:r w:rsidR="00E017DF">
        <w:rPr>
          <w:lang w:val="en-US"/>
        </w:rPr>
        <w:fldChar w:fldCharType="end"/>
      </w:r>
      <w:r w:rsidR="00AE08EE" w:rsidRPr="00307580">
        <w:rPr>
          <w:lang w:val="en-US"/>
        </w:rPr>
        <w:t>.</w:t>
      </w:r>
      <w:r w:rsidR="00A80150">
        <w:rPr>
          <w:lang w:val="en-US"/>
        </w:rPr>
        <w:t xml:space="preserve"> In </w:t>
      </w:r>
      <w:r w:rsidR="007F2334">
        <w:rPr>
          <w:lang w:val="en-US"/>
        </w:rPr>
        <w:t xml:space="preserve">resting conditions, </w:t>
      </w:r>
      <w:r w:rsidR="007F2334" w:rsidRPr="007F2334">
        <w:rPr>
          <w:rFonts w:eastAsiaTheme="minorHAnsi"/>
          <w:lang w:val="en-US" w:eastAsia="en-US"/>
        </w:rPr>
        <w:t xml:space="preserve">microglia are morphologically characterized by a small soma and ramified processes, and their </w:t>
      </w:r>
      <w:r w:rsidR="00AE08EE" w:rsidRPr="007F2334">
        <w:rPr>
          <w:rFonts w:eastAsiaTheme="minorHAnsi"/>
          <w:lang w:val="en-US" w:eastAsia="en-US"/>
        </w:rPr>
        <w:t xml:space="preserve">number </w:t>
      </w:r>
      <w:r w:rsidR="00A80150" w:rsidRPr="007F2334">
        <w:rPr>
          <w:rFonts w:eastAsiaTheme="minorHAnsi"/>
          <w:lang w:val="en-US" w:eastAsia="en-US"/>
        </w:rPr>
        <w:t xml:space="preserve">is </w:t>
      </w:r>
      <w:r w:rsidR="00AE08EE" w:rsidRPr="007F2334">
        <w:rPr>
          <w:rFonts w:eastAsiaTheme="minorHAnsi"/>
          <w:lang w:val="en-US" w:eastAsia="en-US"/>
        </w:rPr>
        <w:t>steady</w:t>
      </w:r>
      <w:r w:rsidR="007F2334" w:rsidRPr="007F2334">
        <w:rPr>
          <w:rFonts w:eastAsiaTheme="minorHAnsi"/>
          <w:lang w:val="en-US" w:eastAsia="en-US"/>
        </w:rPr>
        <w:t>.</w:t>
      </w:r>
      <w:r w:rsidR="00AE08EE" w:rsidRPr="007F2334">
        <w:rPr>
          <w:rFonts w:eastAsiaTheme="minorHAnsi"/>
          <w:lang w:val="en-US" w:eastAsia="en-US"/>
        </w:rPr>
        <w:t xml:space="preserve"> Upon activation, however, </w:t>
      </w:r>
      <w:r w:rsidR="007F2334" w:rsidRPr="007F2334">
        <w:rPr>
          <w:rFonts w:eastAsiaTheme="minorHAnsi"/>
          <w:lang w:val="en-US" w:eastAsia="en-US"/>
        </w:rPr>
        <w:t xml:space="preserve">microglia </w:t>
      </w:r>
      <w:r w:rsidR="00AE08EE" w:rsidRPr="007F2334">
        <w:rPr>
          <w:rFonts w:eastAsiaTheme="minorHAnsi"/>
          <w:lang w:val="en-US" w:eastAsia="en-US"/>
        </w:rPr>
        <w:t>shifts to selected clonal expansion</w:t>
      </w:r>
      <w:hyperlink w:anchor="_ENREF_82" w:tooltip="Tay, 2017 #517" w:history="1">
        <w:r w:rsidR="00B94027">
          <w:rPr>
            <w:rFonts w:eastAsiaTheme="minorHAnsi"/>
            <w:lang w:val="en-US" w:eastAsia="en-US"/>
          </w:rPr>
          <w:fldChar w:fldCharType="begin">
            <w:fldData xml:space="preserve">PEVuZE5vdGU+PENpdGU+PEF1dGhvcj5UYXk8L0F1dGhvcj48WWVhcj4yMDE3PC9ZZWFyPjxSZWNO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</w:fldData>
          </w:fldChar>
        </w:r>
        <w:r w:rsidR="00B94027">
          <w:rPr>
            <w:rFonts w:eastAsiaTheme="minorHAnsi"/>
            <w:lang w:val="en-US" w:eastAsia="en-US"/>
          </w:rPr>
          <w:instrText xml:space="preserve"> ADDIN EN.CITE </w:instrText>
        </w:r>
        <w:r w:rsidR="00B94027">
          <w:rPr>
            <w:rFonts w:eastAsiaTheme="minorHAnsi"/>
            <w:lang w:val="en-US" w:eastAsia="en-US"/>
          </w:rPr>
          <w:fldChar w:fldCharType="begin">
            <w:fldData xml:space="preserve">PEVuZE5vdGU+PENpdGU+PEF1dGhvcj5UYXk8L0F1dGhvcj48WWVhcj4yMDE3PC9ZZWFyPjxSZWNO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</w:fldData>
          </w:fldChar>
        </w:r>
        <w:r w:rsidR="00B94027">
          <w:rPr>
            <w:rFonts w:eastAsiaTheme="minorHAnsi"/>
            <w:lang w:val="en-US" w:eastAsia="en-US"/>
          </w:rPr>
          <w:instrText xml:space="preserve"> ADDIN EN.CITE.DATA </w:instrText>
        </w:r>
        <w:r w:rsidR="00B94027">
          <w:rPr>
            <w:rFonts w:eastAsiaTheme="minorHAnsi"/>
            <w:lang w:val="en-US" w:eastAsia="en-US"/>
          </w:rPr>
        </w:r>
        <w:r w:rsidR="00B94027">
          <w:rPr>
            <w:rFonts w:eastAsiaTheme="minorHAnsi"/>
            <w:lang w:val="en-US" w:eastAsia="en-US"/>
          </w:rPr>
          <w:fldChar w:fldCharType="end"/>
        </w:r>
        <w:r w:rsidR="00B94027">
          <w:rPr>
            <w:rFonts w:eastAsiaTheme="minorHAnsi"/>
            <w:lang w:val="en-US" w:eastAsia="en-US"/>
          </w:rPr>
        </w:r>
        <w:r w:rsidR="00B94027">
          <w:rPr>
            <w:rFonts w:eastAsiaTheme="minorHAnsi"/>
            <w:lang w:val="en-US" w:eastAsia="en-US"/>
          </w:rPr>
          <w:fldChar w:fldCharType="separate"/>
        </w:r>
        <w:r w:rsidR="00B94027" w:rsidRPr="008E71EF">
          <w:rPr>
            <w:rFonts w:eastAsiaTheme="minorHAnsi"/>
            <w:noProof/>
            <w:vertAlign w:val="superscript"/>
            <w:lang w:val="en-US" w:eastAsia="en-US"/>
          </w:rPr>
          <w:t>82</w:t>
        </w:r>
        <w:r w:rsidR="00B94027">
          <w:rPr>
            <w:rFonts w:eastAsiaTheme="minorHAnsi"/>
            <w:noProof/>
            <w:vertAlign w:val="superscript"/>
            <w:lang w:val="en-US" w:eastAsia="en-US"/>
          </w:rPr>
          <w:fldChar w:fldCharType="end"/>
        </w:r>
      </w:hyperlink>
      <w:r w:rsidR="00AE08EE" w:rsidRPr="007F2334">
        <w:rPr>
          <w:rFonts w:eastAsiaTheme="minorHAnsi"/>
          <w:lang w:val="en-US" w:eastAsia="en-US"/>
        </w:rPr>
        <w:t xml:space="preserve">, </w:t>
      </w:r>
      <w:r w:rsidR="007F2334" w:rsidRPr="007F2334">
        <w:rPr>
          <w:rFonts w:eastAsiaTheme="minorHAnsi"/>
          <w:lang w:val="en-US" w:eastAsia="en-US"/>
        </w:rPr>
        <w:t>they</w:t>
      </w:r>
      <w:r w:rsidR="00AE08EE" w:rsidRPr="007F2334">
        <w:rPr>
          <w:rFonts w:eastAsiaTheme="minorHAnsi"/>
          <w:lang w:val="en-US" w:eastAsia="en-US"/>
        </w:rPr>
        <w:t xml:space="preserve"> </w:t>
      </w:r>
      <w:r w:rsidR="007F2334" w:rsidRPr="007F2334">
        <w:rPr>
          <w:rFonts w:eastAsiaTheme="minorHAnsi"/>
          <w:lang w:val="en-US" w:eastAsia="en-US"/>
        </w:rPr>
        <w:t xml:space="preserve">short their cellular processes and enlarge their soma, </w:t>
      </w:r>
      <w:r w:rsidR="00AE08EE" w:rsidRPr="007F2334">
        <w:rPr>
          <w:rFonts w:eastAsiaTheme="minorHAnsi"/>
          <w:lang w:val="en-US" w:eastAsia="en-US"/>
        </w:rPr>
        <w:t>acquir</w:t>
      </w:r>
      <w:r w:rsidR="007F2334" w:rsidRPr="007F2334">
        <w:rPr>
          <w:rFonts w:eastAsiaTheme="minorHAnsi"/>
          <w:lang w:val="en-US" w:eastAsia="en-US"/>
        </w:rPr>
        <w:t>ing</w:t>
      </w:r>
      <w:r w:rsidR="00AE08EE" w:rsidRPr="007F2334">
        <w:rPr>
          <w:rFonts w:eastAsiaTheme="minorHAnsi"/>
          <w:lang w:val="en-US" w:eastAsia="en-US"/>
        </w:rPr>
        <w:t xml:space="preserve"> an amoeboid phenotype</w:t>
      </w:r>
      <w:hyperlink w:anchor="_ENREF_83" w:tooltip="Newcombe, 2018 #518" w:history="1">
        <w:r w:rsidR="00B94027">
          <w:rPr>
            <w:rFonts w:eastAsiaTheme="minorHAnsi"/>
            <w:lang w:val="en-US" w:eastAsia="en-US"/>
          </w:rPr>
          <w:fldChar w:fldCharType="begin">
            <w:fldData xml:space="preserve">PEVuZE5vdGU+PENpdGU+PEF1dGhvcj5OZXdjb21iZTwvQXV0aG9yPjxZZWFyPjIwMTg8L1llYXI+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</w:fldData>
          </w:fldChar>
        </w:r>
        <w:r w:rsidR="00B94027">
          <w:rPr>
            <w:rFonts w:eastAsiaTheme="minorHAnsi"/>
            <w:lang w:val="en-US" w:eastAsia="en-US"/>
          </w:rPr>
          <w:instrText xml:space="preserve"> ADDIN EN.CITE </w:instrText>
        </w:r>
        <w:r w:rsidR="00B94027">
          <w:rPr>
            <w:rFonts w:eastAsiaTheme="minorHAnsi"/>
            <w:lang w:val="en-US" w:eastAsia="en-US"/>
          </w:rPr>
          <w:fldChar w:fldCharType="begin">
            <w:fldData xml:space="preserve">PEVuZE5vdGU+PENpdGU+PEF1dGhvcj5OZXdjb21iZTwvQXV0aG9yPjxZZWFyPjIwMTg8L1llYXI+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</w:fldData>
          </w:fldChar>
        </w:r>
        <w:r w:rsidR="00B94027">
          <w:rPr>
            <w:rFonts w:eastAsiaTheme="minorHAnsi"/>
            <w:lang w:val="en-US" w:eastAsia="en-US"/>
          </w:rPr>
          <w:instrText xml:space="preserve"> ADDIN EN.CITE.DATA </w:instrText>
        </w:r>
        <w:r w:rsidR="00B94027">
          <w:rPr>
            <w:rFonts w:eastAsiaTheme="minorHAnsi"/>
            <w:lang w:val="en-US" w:eastAsia="en-US"/>
          </w:rPr>
        </w:r>
        <w:r w:rsidR="00B94027">
          <w:rPr>
            <w:rFonts w:eastAsiaTheme="minorHAnsi"/>
            <w:lang w:val="en-US" w:eastAsia="en-US"/>
          </w:rPr>
          <w:fldChar w:fldCharType="end"/>
        </w:r>
        <w:r w:rsidR="00B94027">
          <w:rPr>
            <w:rFonts w:eastAsiaTheme="minorHAnsi"/>
            <w:lang w:val="en-US" w:eastAsia="en-US"/>
          </w:rPr>
        </w:r>
        <w:r w:rsidR="00B94027">
          <w:rPr>
            <w:rFonts w:eastAsiaTheme="minorHAnsi"/>
            <w:lang w:val="en-US" w:eastAsia="en-US"/>
          </w:rPr>
          <w:fldChar w:fldCharType="separate"/>
        </w:r>
        <w:r w:rsidR="00B94027" w:rsidRPr="008E71EF">
          <w:rPr>
            <w:rFonts w:eastAsiaTheme="minorHAnsi"/>
            <w:noProof/>
            <w:vertAlign w:val="superscript"/>
            <w:lang w:val="en-US" w:eastAsia="en-US"/>
          </w:rPr>
          <w:t>83</w:t>
        </w:r>
        <w:r w:rsidR="00B94027">
          <w:rPr>
            <w:rFonts w:eastAsiaTheme="minorHAnsi"/>
            <w:noProof/>
            <w:vertAlign w:val="superscript"/>
            <w:lang w:val="en-US" w:eastAsia="en-US"/>
          </w:rPr>
          <w:fldChar w:fldCharType="end"/>
        </w:r>
      </w:hyperlink>
      <w:r w:rsidR="009459A9">
        <w:rPr>
          <w:rFonts w:eastAsiaTheme="minorHAnsi"/>
          <w:lang w:val="en-US" w:eastAsia="en-US"/>
        </w:rPr>
        <w:t xml:space="preserve"> (Figure 11, upper)</w:t>
      </w:r>
      <w:r w:rsidR="00AE08EE" w:rsidRPr="007F2334">
        <w:rPr>
          <w:rFonts w:eastAsiaTheme="minorHAnsi"/>
          <w:lang w:val="en-US" w:eastAsia="en-US"/>
        </w:rPr>
        <w:t xml:space="preserve">. </w:t>
      </w:r>
      <w:r w:rsidR="00097D15" w:rsidRPr="00097D15">
        <w:rPr>
          <w:rFonts w:eastAsiaTheme="minorHAnsi"/>
          <w:lang w:val="en-US" w:eastAsia="en-US"/>
        </w:rPr>
        <w:t xml:space="preserve">Microglia </w:t>
      </w:r>
      <w:r w:rsidR="00AE08EE" w:rsidRPr="00097D15">
        <w:rPr>
          <w:rFonts w:eastAsiaTheme="minorHAnsi"/>
          <w:lang w:val="en-US" w:eastAsia="en-US"/>
        </w:rPr>
        <w:t xml:space="preserve">priming during immune responses is a </w:t>
      </w:r>
      <w:r w:rsidR="00097D15" w:rsidRPr="00097D15">
        <w:rPr>
          <w:rFonts w:eastAsiaTheme="minorHAnsi"/>
          <w:lang w:val="en-US" w:eastAsia="en-US"/>
        </w:rPr>
        <w:t>major</w:t>
      </w:r>
      <w:r w:rsidR="00AE08EE" w:rsidRPr="00097D15">
        <w:rPr>
          <w:rFonts w:eastAsiaTheme="minorHAnsi"/>
          <w:lang w:val="en-US" w:eastAsia="en-US"/>
        </w:rPr>
        <w:t xml:space="preserve"> step in the removal of </w:t>
      </w:r>
      <w:r w:rsidR="00097D15" w:rsidRPr="00097D15">
        <w:rPr>
          <w:rFonts w:eastAsiaTheme="minorHAnsi"/>
          <w:lang w:val="en-US" w:eastAsia="en-US"/>
        </w:rPr>
        <w:t xml:space="preserve">microbes and </w:t>
      </w:r>
      <w:r w:rsidR="00AE08EE" w:rsidRPr="00097D15">
        <w:rPr>
          <w:rFonts w:eastAsiaTheme="minorHAnsi"/>
          <w:lang w:val="en-US" w:eastAsia="en-US"/>
        </w:rPr>
        <w:t xml:space="preserve">pathogens </w:t>
      </w:r>
      <w:r w:rsidR="00097D15" w:rsidRPr="00097D15">
        <w:rPr>
          <w:rFonts w:eastAsiaTheme="minorHAnsi"/>
          <w:lang w:val="en-US" w:eastAsia="en-US"/>
        </w:rPr>
        <w:t>through</w:t>
      </w:r>
      <w:r w:rsidR="00AE08EE" w:rsidRPr="00097D15">
        <w:rPr>
          <w:rFonts w:eastAsiaTheme="minorHAnsi"/>
          <w:lang w:val="en-US" w:eastAsia="en-US"/>
        </w:rPr>
        <w:t xml:space="preserve"> phagocytosis, </w:t>
      </w:r>
      <w:r w:rsidR="00097D15" w:rsidRPr="00097D15">
        <w:rPr>
          <w:rFonts w:eastAsiaTheme="minorHAnsi"/>
          <w:lang w:val="en-US" w:eastAsia="en-US"/>
        </w:rPr>
        <w:t>along with</w:t>
      </w:r>
      <w:r w:rsidR="00AE08EE" w:rsidRPr="00097D15">
        <w:rPr>
          <w:rFonts w:eastAsiaTheme="minorHAnsi"/>
          <w:lang w:val="en-US" w:eastAsia="en-US"/>
        </w:rPr>
        <w:t xml:space="preserve"> the clearance of </w:t>
      </w:r>
      <w:r w:rsidR="00097D15" w:rsidRPr="00097D15">
        <w:rPr>
          <w:rFonts w:eastAsiaTheme="minorHAnsi"/>
          <w:lang w:val="en-US" w:eastAsia="en-US"/>
        </w:rPr>
        <w:t xml:space="preserve">cellular debris, </w:t>
      </w:r>
      <w:r w:rsidR="00AE08EE" w:rsidRPr="00097D15">
        <w:rPr>
          <w:rFonts w:eastAsiaTheme="minorHAnsi"/>
          <w:lang w:val="en-US" w:eastAsia="en-US"/>
        </w:rPr>
        <w:t xml:space="preserve">toxic molecules, myelin </w:t>
      </w:r>
      <w:r w:rsidR="00097D15" w:rsidRPr="00097D15">
        <w:rPr>
          <w:rFonts w:eastAsiaTheme="minorHAnsi"/>
          <w:lang w:val="en-US" w:eastAsia="en-US"/>
        </w:rPr>
        <w:t>byproducts</w:t>
      </w:r>
      <w:r w:rsidR="00AE08EE" w:rsidRPr="00097D15">
        <w:rPr>
          <w:rFonts w:eastAsiaTheme="minorHAnsi"/>
          <w:lang w:val="en-US" w:eastAsia="en-US"/>
        </w:rPr>
        <w:t>, and protein deposits</w:t>
      </w:r>
      <w:r w:rsidR="00A052B8">
        <w:rPr>
          <w:rFonts w:eastAsiaTheme="minorHAnsi"/>
          <w:lang w:val="en-US" w:eastAsia="en-US"/>
        </w:rPr>
        <w:t xml:space="preserve"> (</w:t>
      </w:r>
      <w:r w:rsidR="00450241">
        <w:rPr>
          <w:rFonts w:eastAsiaTheme="minorHAnsi"/>
          <w:lang w:val="en-US" w:eastAsia="en-US"/>
        </w:rPr>
        <w:t>e.g.,</w:t>
      </w:r>
      <w:r w:rsidR="00A052B8">
        <w:rPr>
          <w:rFonts w:eastAsiaTheme="minorHAnsi"/>
          <w:lang w:val="en-US" w:eastAsia="en-US"/>
        </w:rPr>
        <w:t xml:space="preserve"> </w:t>
      </w:r>
      <w:r w:rsidR="00A052B8" w:rsidRPr="00A052B8">
        <w:rPr>
          <w:lang w:val="en-US"/>
        </w:rPr>
        <w:t>A</w:t>
      </w:r>
      <w:r w:rsidR="00A052B8" w:rsidRPr="00A052B8">
        <w:t>β</w:t>
      </w:r>
      <w:r w:rsidR="00A052B8" w:rsidRPr="00097D15">
        <w:rPr>
          <w:rFonts w:eastAsiaTheme="minorHAnsi"/>
          <w:lang w:val="en-US" w:eastAsia="en-US"/>
        </w:rPr>
        <w:t xml:space="preserve"> </w:t>
      </w:r>
      <w:r w:rsidR="00A052B8">
        <w:rPr>
          <w:rFonts w:eastAsiaTheme="minorHAnsi"/>
          <w:lang w:val="en-US" w:eastAsia="en-US"/>
        </w:rPr>
        <w:t>peptides)</w:t>
      </w:r>
      <w:hyperlink w:anchor="_ENREF_57" w:tooltip="Colonna, 2017 #254" w:history="1">
        <w:r w:rsidR="00B94027">
          <w:rPr>
            <w:rFonts w:eastAsiaTheme="minorHAnsi"/>
            <w:lang w:val="en-US" w:eastAsia="en-US"/>
          </w:rPr>
          <w:fldChar w:fldCharType="begin">
            <w:fldData xml:space="preserve">PEVuZE5vdGU+PENpdGU+PEF1dGhvcj5Db2xvbm5hPC9BdXRob3I+PFllYXI+MjAxNzwvWWVhcj48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</w:fldData>
          </w:fldChar>
        </w:r>
        <w:r w:rsidR="00B94027">
          <w:rPr>
            <w:rFonts w:eastAsiaTheme="minorHAnsi"/>
            <w:lang w:val="en-US" w:eastAsia="en-US"/>
          </w:rPr>
          <w:instrText xml:space="preserve"> ADDIN EN.CITE </w:instrText>
        </w:r>
        <w:r w:rsidR="00B94027">
          <w:rPr>
            <w:rFonts w:eastAsiaTheme="minorHAnsi"/>
            <w:lang w:val="en-US" w:eastAsia="en-US"/>
          </w:rPr>
          <w:fldChar w:fldCharType="begin">
            <w:fldData xml:space="preserve">PEVuZE5vdGU+PENpdGU+PEF1dGhvcj5Db2xvbm5hPC9BdXRob3I+PFllYXI+MjAxNzwvWWVhcj48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</w:fldData>
          </w:fldChar>
        </w:r>
        <w:r w:rsidR="00B94027">
          <w:rPr>
            <w:rFonts w:eastAsiaTheme="minorHAnsi"/>
            <w:lang w:val="en-US" w:eastAsia="en-US"/>
          </w:rPr>
          <w:instrText xml:space="preserve"> ADDIN EN.CITE.DATA </w:instrText>
        </w:r>
        <w:r w:rsidR="00B94027">
          <w:rPr>
            <w:rFonts w:eastAsiaTheme="minorHAnsi"/>
            <w:lang w:val="en-US" w:eastAsia="en-US"/>
          </w:rPr>
        </w:r>
        <w:r w:rsidR="00B94027">
          <w:rPr>
            <w:rFonts w:eastAsiaTheme="minorHAnsi"/>
            <w:lang w:val="en-US" w:eastAsia="en-US"/>
          </w:rPr>
          <w:fldChar w:fldCharType="end"/>
        </w:r>
        <w:r w:rsidR="00B94027">
          <w:rPr>
            <w:rFonts w:eastAsiaTheme="minorHAnsi"/>
            <w:lang w:val="en-US" w:eastAsia="en-US"/>
          </w:rPr>
        </w:r>
        <w:r w:rsidR="00B94027">
          <w:rPr>
            <w:rFonts w:eastAsiaTheme="minorHAnsi"/>
            <w:lang w:val="en-US" w:eastAsia="en-US"/>
          </w:rPr>
          <w:fldChar w:fldCharType="separate"/>
        </w:r>
        <w:r w:rsidR="00B94027" w:rsidRPr="008E71EF">
          <w:rPr>
            <w:rFonts w:eastAsiaTheme="minorHAnsi"/>
            <w:noProof/>
            <w:vertAlign w:val="superscript"/>
            <w:lang w:val="en-US" w:eastAsia="en-US"/>
          </w:rPr>
          <w:t>57</w:t>
        </w:r>
        <w:r w:rsidR="00B94027">
          <w:rPr>
            <w:rFonts w:eastAsiaTheme="minorHAnsi"/>
            <w:noProof/>
            <w:vertAlign w:val="superscript"/>
            <w:lang w:val="en-US" w:eastAsia="en-US"/>
          </w:rPr>
          <w:fldChar w:fldCharType="end"/>
        </w:r>
      </w:hyperlink>
      <w:r w:rsidR="00AE08EE" w:rsidRPr="00097D15">
        <w:rPr>
          <w:rFonts w:eastAsiaTheme="minorHAnsi"/>
          <w:lang w:val="en-US" w:eastAsia="en-US"/>
        </w:rPr>
        <w:t xml:space="preserve">. </w:t>
      </w:r>
      <w:r w:rsidR="00097D15" w:rsidRPr="00097D15">
        <w:rPr>
          <w:rFonts w:eastAsiaTheme="minorHAnsi"/>
          <w:lang w:val="en-US" w:eastAsia="en-US"/>
        </w:rPr>
        <w:t>Once the cause of activation</w:t>
      </w:r>
      <w:r w:rsidR="005248CF" w:rsidRPr="005248CF">
        <w:rPr>
          <w:rFonts w:eastAsiaTheme="minorHAnsi"/>
          <w:lang w:val="en-US" w:eastAsia="en-US"/>
        </w:rPr>
        <w:t xml:space="preserve"> </w:t>
      </w:r>
      <w:r w:rsidR="005248CF">
        <w:rPr>
          <w:rFonts w:eastAsiaTheme="minorHAnsi"/>
          <w:lang w:val="en-US" w:eastAsia="en-US"/>
        </w:rPr>
        <w:t>is eliminated</w:t>
      </w:r>
      <w:r w:rsidR="00097D15" w:rsidRPr="00097D15">
        <w:rPr>
          <w:rFonts w:eastAsiaTheme="minorHAnsi"/>
          <w:lang w:val="en-US" w:eastAsia="en-US"/>
        </w:rPr>
        <w:t xml:space="preserve">, </w:t>
      </w:r>
      <w:r w:rsidR="005248CF">
        <w:rPr>
          <w:rFonts w:eastAsiaTheme="minorHAnsi"/>
          <w:lang w:val="en-US" w:eastAsia="en-US"/>
        </w:rPr>
        <w:t xml:space="preserve">excess </w:t>
      </w:r>
      <w:r w:rsidR="00AE08EE" w:rsidRPr="00097D15">
        <w:rPr>
          <w:rFonts w:eastAsiaTheme="minorHAnsi"/>
          <w:lang w:val="en-US" w:eastAsia="en-US"/>
        </w:rPr>
        <w:t xml:space="preserve">microglia are removed </w:t>
      </w:r>
      <w:r w:rsidR="00097D15" w:rsidRPr="00097D15">
        <w:rPr>
          <w:rFonts w:eastAsiaTheme="minorHAnsi"/>
          <w:lang w:val="en-US" w:eastAsia="en-US"/>
        </w:rPr>
        <w:t>to re-establish a stable microglial network</w:t>
      </w:r>
      <w:hyperlink w:anchor="_ENREF_82" w:tooltip="Tay, 2017 #517" w:history="1">
        <w:r w:rsidR="00B94027">
          <w:rPr>
            <w:rFonts w:eastAsiaTheme="minorHAnsi"/>
            <w:lang w:val="en-US" w:eastAsia="en-US"/>
          </w:rPr>
          <w:fldChar w:fldCharType="begin">
            <w:fldData xml:space="preserve">PEVuZE5vdGU+PENpdGU+PEF1dGhvcj5UYXk8L0F1dGhvcj48WWVhcj4yMDE3PC9ZZWFyPjxSZWNO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</w:fldData>
          </w:fldChar>
        </w:r>
        <w:r w:rsidR="00B94027">
          <w:rPr>
            <w:rFonts w:eastAsiaTheme="minorHAnsi"/>
            <w:lang w:val="en-US" w:eastAsia="en-US"/>
          </w:rPr>
          <w:instrText xml:space="preserve"> ADDIN EN.CITE </w:instrText>
        </w:r>
        <w:r w:rsidR="00B94027">
          <w:rPr>
            <w:rFonts w:eastAsiaTheme="minorHAnsi"/>
            <w:lang w:val="en-US" w:eastAsia="en-US"/>
          </w:rPr>
          <w:fldChar w:fldCharType="begin">
            <w:fldData xml:space="preserve">PEVuZE5vdGU+PENpdGU+PEF1dGhvcj5UYXk8L0F1dGhvcj48WWVhcj4yMDE3PC9ZZWFyPjxSZWNO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</w:fldData>
          </w:fldChar>
        </w:r>
        <w:r w:rsidR="00B94027">
          <w:rPr>
            <w:rFonts w:eastAsiaTheme="minorHAnsi"/>
            <w:lang w:val="en-US" w:eastAsia="en-US"/>
          </w:rPr>
          <w:instrText xml:space="preserve"> ADDIN EN.CITE.DATA </w:instrText>
        </w:r>
        <w:r w:rsidR="00B94027">
          <w:rPr>
            <w:rFonts w:eastAsiaTheme="minorHAnsi"/>
            <w:lang w:val="en-US" w:eastAsia="en-US"/>
          </w:rPr>
        </w:r>
        <w:r w:rsidR="00B94027">
          <w:rPr>
            <w:rFonts w:eastAsiaTheme="minorHAnsi"/>
            <w:lang w:val="en-US" w:eastAsia="en-US"/>
          </w:rPr>
          <w:fldChar w:fldCharType="end"/>
        </w:r>
        <w:r w:rsidR="00B94027">
          <w:rPr>
            <w:rFonts w:eastAsiaTheme="minorHAnsi"/>
            <w:lang w:val="en-US" w:eastAsia="en-US"/>
          </w:rPr>
        </w:r>
        <w:r w:rsidR="00B94027">
          <w:rPr>
            <w:rFonts w:eastAsiaTheme="minorHAnsi"/>
            <w:lang w:val="en-US" w:eastAsia="en-US"/>
          </w:rPr>
          <w:fldChar w:fldCharType="separate"/>
        </w:r>
        <w:r w:rsidR="00B94027" w:rsidRPr="008E71EF">
          <w:rPr>
            <w:rFonts w:eastAsiaTheme="minorHAnsi"/>
            <w:noProof/>
            <w:vertAlign w:val="superscript"/>
            <w:lang w:val="en-US" w:eastAsia="en-US"/>
          </w:rPr>
          <w:t>82</w:t>
        </w:r>
        <w:r w:rsidR="00B94027">
          <w:rPr>
            <w:rFonts w:eastAsiaTheme="minorHAnsi"/>
            <w:noProof/>
            <w:vertAlign w:val="superscript"/>
            <w:lang w:val="en-US" w:eastAsia="en-US"/>
          </w:rPr>
          <w:fldChar w:fldCharType="end"/>
        </w:r>
      </w:hyperlink>
      <w:r w:rsidR="00AE08EE" w:rsidRPr="00097D15">
        <w:rPr>
          <w:rFonts w:eastAsiaTheme="minorHAnsi"/>
          <w:lang w:val="en-US" w:eastAsia="en-US"/>
        </w:rPr>
        <w:t>.</w:t>
      </w:r>
      <w:r w:rsidR="008611B9">
        <w:rPr>
          <w:rFonts w:eastAsiaTheme="minorHAnsi"/>
          <w:lang w:val="en-US" w:eastAsia="en-US"/>
        </w:rPr>
        <w:t xml:space="preserve"> However, during aging, microglial cells exhibit </w:t>
      </w:r>
      <w:r w:rsidR="008611B9" w:rsidRPr="00683CBA">
        <w:rPr>
          <w:lang w:val="en-US"/>
        </w:rPr>
        <w:t>signs of dystrophy, including reduced ramification and short,</w:t>
      </w:r>
      <w:r w:rsidR="008611B9">
        <w:rPr>
          <w:lang w:val="en-US"/>
        </w:rPr>
        <w:t xml:space="preserve"> </w:t>
      </w:r>
      <w:r w:rsidR="008611B9" w:rsidRPr="00683CBA">
        <w:rPr>
          <w:lang w:val="en-US"/>
        </w:rPr>
        <w:t>swollen processes</w:t>
      </w:r>
      <w:hyperlink w:anchor="_ENREF_84" w:tooltip="Sierra, 2007 #537" w:history="1">
        <w:r w:rsidR="00B94027">
          <w:rPr>
            <w:lang w:val="en-US"/>
          </w:rPr>
          <w:fldChar w:fldCharType="begin"/>
        </w:r>
        <w:r w:rsidR="00B94027">
          <w:rPr>
            <w:lang w:val="en-US"/>
          </w:rPr>
          <w:instrText xml:space="preserve"> ADDIN EN.CITE &lt;EndNote&gt;&lt;Cite&gt;&lt;Author&gt;Sierra&lt;/Author&gt;&lt;Year&gt;2007&lt;/Year&gt;&lt;RecNum&gt;537&lt;/RecNum&gt;&lt;DisplayText&gt;&lt;style face="superscript"&gt;84&lt;/style&gt;&lt;/DisplayText&gt;&lt;record&gt;&lt;rec-number&gt;537&lt;/rec-number&gt;&lt;foreign-keys&gt;&lt;key app="EN" db-id="905zeszt4x50stevw5cvped80vpraafavrp0" timestamp="1632231001"&gt;537&lt;/key&gt;&lt;/foreign-keys&gt;&lt;ref-type name="Journal Article"&gt;17&lt;/ref-type&gt;&lt;contributors&gt;&lt;authors&gt;&lt;author&gt;Sierra, A.&lt;/author&gt;&lt;author&gt;Gottfried-Blackmore, A. C.&lt;/author&gt;&lt;author&gt;McEwen, B. S.&lt;/author&gt;&lt;author&gt;Bulloch, K.&lt;/author&gt;&lt;/authors&gt;&lt;/contributors&gt;&lt;auth-address&gt;Laboratory of Neuroendocrinology, Rockefeller University, New York, NY, USA.&lt;/auth-address&gt;&lt;titles&gt;&lt;title&gt;Microglia derived from aging mice exhibit an altered inflammatory profile&lt;/title&gt;&lt;secondary-title&gt;Glia&lt;/secondary-title&gt;&lt;/titles&gt;&lt;periodical&gt;&lt;full-title&gt;Glia&lt;/full-title&gt;&lt;/periodical&gt;&lt;pages&gt;412-24&lt;/pages&gt;&lt;volume&gt;55&lt;/volume&gt;&lt;number&gt;4&lt;/number&gt;&lt;edition&gt;2007/01/05&lt;/edition&gt;&lt;keywords&gt;&lt;keyword&gt;Aging/*pathology&lt;/keyword&gt;&lt;keyword&gt;Animals&lt;/keyword&gt;&lt;keyword&gt;Cells, Cultured&lt;/keyword&gt;&lt;keyword&gt;Cytokines/biosynthesis&lt;/keyword&gt;&lt;keyword&gt;Female&lt;/keyword&gt;&lt;keyword&gt;Flow Cytometry&lt;/keyword&gt;&lt;keyword&gt;Genes, fms/genetics&lt;/keyword&gt;&lt;keyword&gt;Green Fluorescent Proteins/metabolism&lt;/keyword&gt;&lt;keyword&gt;Immunohistochemistry&lt;/keyword&gt;&lt;keyword&gt;Inflammation/*pathology&lt;/keyword&gt;&lt;keyword&gt;Male&lt;/keyword&gt;&lt;keyword&gt;Mice&lt;/keyword&gt;&lt;keyword&gt;Mice, Inbred C57BL&lt;/keyword&gt;&lt;keyword&gt;Mice, Transgenic&lt;/keyword&gt;&lt;keyword&gt;Microglia/*pathology/ultrastructure&lt;/keyword&gt;&lt;keyword&gt;Reverse Transcriptase Polymerase Chain Reaction&lt;/keyword&gt;&lt;keyword&gt;Sex Characteristics&lt;/keyword&gt;&lt;/keywords&gt;&lt;dates&gt;&lt;year&gt;2007&lt;/year&gt;&lt;pub-dates&gt;&lt;date&gt;Mar&lt;/date&gt;&lt;/pub-dates&gt;&lt;/dates&gt;&lt;isbn&gt;0894-1491 (Print)&amp;#xD;0894-1491 (Linking)&lt;/isbn&gt;&lt;accession-num&gt;17203473&lt;/accession-num&gt;&lt;urls&gt;&lt;related-urls&gt;&lt;url&gt;https://www.ncbi.nlm.nih.gov/pubmed/17203473&lt;/url&gt;&lt;/related-urls&gt;&lt;/urls&gt;&lt;electronic-resource-num&gt;10.1002/glia.20468&lt;/electronic-resource-num&gt;&lt;/record&gt;&lt;/Cite&gt;&lt;/EndNote&gt;</w:instrText>
        </w:r>
        <w:r w:rsidR="00B94027">
          <w:rPr>
            <w:lang w:val="en-US"/>
          </w:rPr>
          <w:fldChar w:fldCharType="separate"/>
        </w:r>
        <w:r w:rsidR="00B94027" w:rsidRPr="008E71EF">
          <w:rPr>
            <w:noProof/>
            <w:vertAlign w:val="superscript"/>
            <w:lang w:val="en-US"/>
          </w:rPr>
          <w:t>84</w:t>
        </w:r>
        <w:r w:rsidR="00B94027">
          <w:rPr>
            <w:noProof/>
            <w:vertAlign w:val="superscript"/>
            <w:lang w:val="en-US"/>
          </w:rPr>
          <w:fldChar w:fldCharType="end"/>
        </w:r>
      </w:hyperlink>
      <w:r w:rsidR="008611B9">
        <w:rPr>
          <w:lang w:val="en-US"/>
        </w:rPr>
        <w:t>, with a consequent decline in its ability to respond to insults</w:t>
      </w:r>
      <w:hyperlink w:anchor="_ENREF_85" w:tooltip="Hefendehl, 2014 #538" w:history="1">
        <w:r w:rsidR="00B94027">
          <w:rPr>
            <w:lang w:val="en-US"/>
          </w:rPr>
          <w:fldChar w:fldCharType="begin"/>
        </w:r>
        <w:r w:rsidR="00B94027">
          <w:rPr>
            <w:lang w:val="en-US"/>
          </w:rPr>
          <w:instrText xml:space="preserve"> ADDIN EN.CITE &lt;EndNote&gt;&lt;Cite&gt;&lt;Author&gt;Hefendehl&lt;/Author&gt;&lt;Year&gt;2014&lt;/Year&gt;&lt;RecNum&gt;538&lt;/RecNum&gt;&lt;DisplayText&gt;&lt;style face="superscript"&gt;85&lt;/style&gt;&lt;/DisplayText&gt;&lt;record&gt;&lt;rec-number&gt;538&lt;/rec-number&gt;&lt;foreign-keys&gt;&lt;key app="EN" db-id="905zeszt4x50stevw5cvped80vpraafavrp0" timestamp="1632231148"&gt;538&lt;/key&gt;&lt;/foreign-keys&gt;&lt;ref-type name="Journal Article"&gt;17&lt;/ref-type&gt;&lt;contributors&gt;&lt;authors&gt;&lt;author&gt;Hefendehl, J. K.&lt;/author&gt;&lt;author&gt;Neher, J. J.&lt;/author&gt;&lt;author&gt;Suhs, R. B.&lt;/author&gt;&lt;author&gt;Kohsaka, S.&lt;/author&gt;&lt;author&gt;Skodras, A.&lt;/author&gt;&lt;author&gt;Jucker, M.&lt;/author&gt;&lt;/authors&gt;&lt;/contributors&gt;&lt;auth-address&gt;Department of Cellular Neurology, Hertie Institute for Clinical Brain Research, University of Tubingen, D-72076, Tubingen, Germany.&lt;/auth-address&gt;&lt;titles&gt;&lt;title&gt;Homeostatic and injury-induced microglia behavior in the aging brain&lt;/title&gt;&lt;secondary-title&gt;Aging Cell&lt;/secondary-title&gt;&lt;/titles&gt;&lt;periodical&gt;&lt;full-title&gt;Aging Cell&lt;/full-title&gt;&lt;/periodical&gt;&lt;pages&gt;60-9&lt;/pages&gt;&lt;volume&gt;13&lt;/volume&gt;&lt;number&gt;1&lt;/number&gt;&lt;edition&gt;2013/08/21&lt;/edition&gt;&lt;keywords&gt;&lt;keyword&gt;Aging/*pathology&lt;/keyword&gt;&lt;keyword&gt;Animals&lt;/keyword&gt;&lt;keyword&gt;Brain/*pathology&lt;/keyword&gt;&lt;keyword&gt;Brain Injuries/*pathology&lt;/keyword&gt;&lt;keyword&gt;Cell Movement&lt;/keyword&gt;&lt;keyword&gt;Cell Shape&lt;/keyword&gt;&lt;keyword&gt;*Homeostasis&lt;/keyword&gt;&lt;keyword&gt;Imaging, Three-Dimensional&lt;/keyword&gt;&lt;keyword&gt;Lasers&lt;/keyword&gt;&lt;keyword&gt;Mice&lt;/keyword&gt;&lt;keyword&gt;Mice, Inbred C57BL&lt;/keyword&gt;&lt;keyword&gt;Microglia/*pathology&lt;/keyword&gt;&lt;keyword&gt;aging&lt;/keyword&gt;&lt;keyword&gt;in vivo imaging&lt;/keyword&gt;&lt;keyword&gt;microglia&lt;/keyword&gt;&lt;keyword&gt;neocortex&lt;/keyword&gt;&lt;keyword&gt;neurodegeneration&lt;/keyword&gt;&lt;/keywords&gt;&lt;dates&gt;&lt;year&gt;2014&lt;/year&gt;&lt;pub-dates&gt;&lt;date&gt;Feb&lt;/date&gt;&lt;/pub-dates&gt;&lt;/dates&gt;&lt;isbn&gt;1474-9726 (Electronic)&amp;#xD;1474-9718 (Linking)&lt;/isbn&gt;&lt;accession-num&gt;23953759&lt;/accession-num&gt;&lt;urls&gt;&lt;related-urls&gt;&lt;url&gt;https://www.ncbi.nlm.nih.gov/pubmed/23953759&lt;/url&gt;&lt;/related-urls&gt;&lt;/urls&gt;&lt;custom2&gt;PMC4326865&lt;/custom2&gt;&lt;electronic-resource-num&gt;10.1111/acel.12149&lt;/electronic-resource-num&gt;&lt;/record&gt;&lt;/Cite&gt;&lt;/EndNote&gt;</w:instrText>
        </w:r>
        <w:r w:rsidR="00B94027">
          <w:rPr>
            <w:lang w:val="en-US"/>
          </w:rPr>
          <w:fldChar w:fldCharType="separate"/>
        </w:r>
        <w:r w:rsidR="00B94027" w:rsidRPr="008E71EF">
          <w:rPr>
            <w:noProof/>
            <w:vertAlign w:val="superscript"/>
            <w:lang w:val="en-US"/>
          </w:rPr>
          <w:t>85</w:t>
        </w:r>
        <w:r w:rsidR="00B94027">
          <w:rPr>
            <w:noProof/>
            <w:vertAlign w:val="superscript"/>
            <w:lang w:val="en-US"/>
          </w:rPr>
          <w:fldChar w:fldCharType="end"/>
        </w:r>
      </w:hyperlink>
      <w:r w:rsidR="009459A9">
        <w:rPr>
          <w:lang w:val="en-US"/>
        </w:rPr>
        <w:t xml:space="preserve"> (Figure 11, bottom)</w:t>
      </w:r>
      <w:r w:rsidR="008611B9">
        <w:rPr>
          <w:lang w:val="en-US"/>
        </w:rPr>
        <w:t>.</w:t>
      </w:r>
      <w:r w:rsidR="008611B9">
        <w:rPr>
          <w:rFonts w:eastAsiaTheme="minorHAnsi"/>
          <w:lang w:val="en-US" w:eastAsia="en-US"/>
        </w:rPr>
        <w:t xml:space="preserve"> </w:t>
      </w:r>
    </w:p>
    <w:p w14:paraId="00E310D3" w14:textId="14703111" w:rsidR="00AE08EE" w:rsidRDefault="00A80150" w:rsidP="00A4368B">
      <w:pPr>
        <w:spacing w:line="360" w:lineRule="auto"/>
        <w:jc w:val="center"/>
        <w:rPr>
          <w:lang w:val="en-US"/>
        </w:rPr>
      </w:pPr>
      <w:r>
        <w:rPr>
          <w:noProof/>
          <w:lang w:val="en-US"/>
        </w:rPr>
        <w:drawing>
          <wp:inline distT="0" distB="0" distL="0" distR="0" wp14:anchorId="09EC8506" wp14:editId="171A2B36">
            <wp:extent cx="3219903" cy="3240000"/>
            <wp:effectExtent l="0" t="0" r="6350" b="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magine 17"/>
                    <pic:cNvPicPr/>
                  </pic:nvPicPr>
                  <pic:blipFill>
                    <a:blip r:embed="rId26" cstate="hqprint">
                      <a:extLst>
                        <a:ext uri="{28A0092B-C50C-407E-A947-70E740481C1C}">
                          <a14:useLocalDpi xmlns:a14="http://schemas.microsoft.com/office/drawing/2010/main"/>
                        </a:ext>
                      </a:extLst>
                    </a:blip>
                    <a:stretch>
                      <a:fillRect/>
                    </a:stretch>
                  </pic:blipFill>
                  <pic:spPr>
                    <a:xfrm>
                      <a:off x="0" y="0"/>
                      <a:ext cx="3219903" cy="3240000"/>
                    </a:xfrm>
                    <a:prstGeom prst="rect">
                      <a:avLst/>
                    </a:prstGeom>
                  </pic:spPr>
                </pic:pic>
              </a:graphicData>
            </a:graphic>
          </wp:inline>
        </w:drawing>
      </w:r>
    </w:p>
    <w:p w14:paraId="2F17181E" w14:textId="0CAE55C0" w:rsidR="00A80150" w:rsidRPr="00A80150" w:rsidRDefault="00A80150" w:rsidP="00362FE9">
      <w:pPr>
        <w:jc w:val="both"/>
        <w:rPr>
          <w:sz w:val="22"/>
          <w:szCs w:val="22"/>
          <w:lang w:val="en-US"/>
        </w:rPr>
      </w:pPr>
      <w:r w:rsidRPr="00DF0318">
        <w:rPr>
          <w:b/>
          <w:bCs/>
          <w:sz w:val="22"/>
          <w:szCs w:val="22"/>
          <w:lang w:val="en-US"/>
        </w:rPr>
        <w:t>Figure 1</w:t>
      </w:r>
      <w:r w:rsidR="00391481">
        <w:rPr>
          <w:b/>
          <w:bCs/>
          <w:sz w:val="22"/>
          <w:szCs w:val="22"/>
          <w:lang w:val="en-US"/>
        </w:rPr>
        <w:t>1</w:t>
      </w:r>
      <w:r w:rsidRPr="00DF0318">
        <w:rPr>
          <w:b/>
          <w:bCs/>
          <w:sz w:val="22"/>
          <w:szCs w:val="22"/>
          <w:lang w:val="en-US"/>
        </w:rPr>
        <w:t xml:space="preserve">. </w:t>
      </w:r>
      <w:r w:rsidR="00DF0318" w:rsidRPr="00DF0318">
        <w:rPr>
          <w:b/>
          <w:bCs/>
          <w:sz w:val="22"/>
          <w:szCs w:val="22"/>
          <w:lang w:val="en-US"/>
        </w:rPr>
        <w:t>Microglia responses during i</w:t>
      </w:r>
      <w:r w:rsidRPr="00DF0318">
        <w:rPr>
          <w:b/>
          <w:bCs/>
          <w:sz w:val="22"/>
          <w:szCs w:val="22"/>
          <w:lang w:val="en-US"/>
        </w:rPr>
        <w:t>nflammat</w:t>
      </w:r>
      <w:r w:rsidR="00DF0318" w:rsidRPr="00DF0318">
        <w:rPr>
          <w:b/>
          <w:bCs/>
          <w:sz w:val="22"/>
          <w:szCs w:val="22"/>
          <w:lang w:val="en-US"/>
        </w:rPr>
        <w:t xml:space="preserve">ion </w:t>
      </w:r>
      <w:r w:rsidRPr="00DF0318">
        <w:rPr>
          <w:b/>
          <w:bCs/>
          <w:sz w:val="22"/>
          <w:szCs w:val="22"/>
          <w:lang w:val="en-US"/>
        </w:rPr>
        <w:t>in the young and old brain.</w:t>
      </w:r>
      <w:r w:rsidRPr="00DF0318">
        <w:rPr>
          <w:sz w:val="22"/>
          <w:szCs w:val="22"/>
          <w:lang w:val="en-US"/>
        </w:rPr>
        <w:t xml:space="preserve"> </w:t>
      </w:r>
      <w:r w:rsidR="008824B5" w:rsidRPr="008824B5">
        <w:rPr>
          <w:sz w:val="22"/>
          <w:szCs w:val="22"/>
          <w:lang w:val="en-US"/>
        </w:rPr>
        <w:t>M</w:t>
      </w:r>
      <w:r w:rsidRPr="008824B5">
        <w:rPr>
          <w:sz w:val="22"/>
          <w:szCs w:val="22"/>
          <w:lang w:val="en-US"/>
        </w:rPr>
        <w:t xml:space="preserve">icroglia (orange) </w:t>
      </w:r>
      <w:r w:rsidR="00347F15" w:rsidRPr="008824B5">
        <w:rPr>
          <w:sz w:val="22"/>
          <w:szCs w:val="22"/>
          <w:lang w:val="en-US"/>
        </w:rPr>
        <w:t xml:space="preserve">have the role of </w:t>
      </w:r>
      <w:r w:rsidRPr="008824B5">
        <w:rPr>
          <w:sz w:val="22"/>
          <w:szCs w:val="22"/>
          <w:lang w:val="en-US"/>
        </w:rPr>
        <w:t>surveillance</w:t>
      </w:r>
      <w:r w:rsidR="008824B5" w:rsidRPr="008824B5">
        <w:rPr>
          <w:sz w:val="22"/>
          <w:szCs w:val="22"/>
          <w:lang w:val="en-US"/>
        </w:rPr>
        <w:t xml:space="preserve"> in condition of homeostasis</w:t>
      </w:r>
      <w:r w:rsidR="008824B5">
        <w:rPr>
          <w:sz w:val="22"/>
          <w:szCs w:val="22"/>
          <w:lang w:val="en-US"/>
        </w:rPr>
        <w:t xml:space="preserve"> (left)</w:t>
      </w:r>
      <w:r w:rsidRPr="008824B5">
        <w:rPr>
          <w:sz w:val="22"/>
          <w:szCs w:val="22"/>
          <w:lang w:val="en-US"/>
        </w:rPr>
        <w:t xml:space="preserve">. </w:t>
      </w:r>
      <w:r w:rsidR="008824B5">
        <w:rPr>
          <w:sz w:val="22"/>
          <w:szCs w:val="22"/>
          <w:lang w:val="en-US"/>
        </w:rPr>
        <w:t xml:space="preserve">Following an inflammatory event, </w:t>
      </w:r>
      <w:r w:rsidR="008824B5" w:rsidRPr="008824B5">
        <w:rPr>
          <w:sz w:val="22"/>
          <w:szCs w:val="22"/>
          <w:lang w:val="en-US"/>
        </w:rPr>
        <w:t>m</w:t>
      </w:r>
      <w:r w:rsidRPr="008824B5">
        <w:rPr>
          <w:sz w:val="22"/>
          <w:szCs w:val="22"/>
          <w:lang w:val="en-US"/>
        </w:rPr>
        <w:t>icroglia and astrocytes are activate</w:t>
      </w:r>
      <w:r w:rsidR="008824B5" w:rsidRPr="008824B5">
        <w:rPr>
          <w:sz w:val="22"/>
          <w:szCs w:val="22"/>
          <w:lang w:val="en-US"/>
        </w:rPr>
        <w:t>d</w:t>
      </w:r>
      <w:r w:rsidRPr="008824B5">
        <w:rPr>
          <w:sz w:val="22"/>
          <w:szCs w:val="22"/>
          <w:lang w:val="en-US"/>
        </w:rPr>
        <w:t xml:space="preserve"> </w:t>
      </w:r>
      <w:r w:rsidR="008824B5" w:rsidRPr="008824B5">
        <w:rPr>
          <w:sz w:val="22"/>
          <w:szCs w:val="22"/>
          <w:lang w:val="en-US"/>
        </w:rPr>
        <w:t>and p</w:t>
      </w:r>
      <w:r w:rsidRPr="008824B5">
        <w:rPr>
          <w:sz w:val="22"/>
          <w:szCs w:val="22"/>
          <w:lang w:val="en-US"/>
        </w:rPr>
        <w:t xml:space="preserve">eripheral immune cells (green) cross the BBB to enhance phagocytosis and debris </w:t>
      </w:r>
      <w:r w:rsidR="008824B5" w:rsidRPr="008824B5">
        <w:rPr>
          <w:sz w:val="22"/>
          <w:szCs w:val="22"/>
          <w:lang w:val="en-US"/>
        </w:rPr>
        <w:lastRenderedPageBreak/>
        <w:t>removal</w:t>
      </w:r>
      <w:r w:rsidRPr="008824B5">
        <w:rPr>
          <w:sz w:val="22"/>
          <w:szCs w:val="22"/>
          <w:lang w:val="en-US"/>
        </w:rPr>
        <w:t xml:space="preserve"> in the brain</w:t>
      </w:r>
      <w:r w:rsidR="008824B5">
        <w:rPr>
          <w:sz w:val="22"/>
          <w:szCs w:val="22"/>
          <w:lang w:val="en-US"/>
        </w:rPr>
        <w:t xml:space="preserve"> (right)</w:t>
      </w:r>
      <w:r w:rsidRPr="008824B5">
        <w:rPr>
          <w:sz w:val="22"/>
          <w:szCs w:val="22"/>
          <w:lang w:val="en-US"/>
        </w:rPr>
        <w:t xml:space="preserve">. </w:t>
      </w:r>
      <w:r w:rsidR="008824B5" w:rsidRPr="008824B5">
        <w:rPr>
          <w:sz w:val="22"/>
          <w:szCs w:val="22"/>
          <w:lang w:val="en-US"/>
        </w:rPr>
        <w:t xml:space="preserve">However, </w:t>
      </w:r>
      <w:r w:rsidRPr="008824B5">
        <w:rPr>
          <w:sz w:val="22"/>
          <w:szCs w:val="22"/>
          <w:lang w:val="en-US"/>
        </w:rPr>
        <w:t xml:space="preserve">in the young brain </w:t>
      </w:r>
      <w:r w:rsidR="008824B5" w:rsidRPr="008824B5">
        <w:rPr>
          <w:sz w:val="22"/>
          <w:szCs w:val="22"/>
          <w:lang w:val="en-US"/>
        </w:rPr>
        <w:t xml:space="preserve">microglial cells </w:t>
      </w:r>
      <w:r w:rsidR="008824B5">
        <w:rPr>
          <w:sz w:val="22"/>
          <w:szCs w:val="22"/>
          <w:lang w:val="en-US"/>
        </w:rPr>
        <w:t>can</w:t>
      </w:r>
      <w:r w:rsidRPr="008824B5">
        <w:rPr>
          <w:sz w:val="22"/>
          <w:szCs w:val="22"/>
          <w:lang w:val="en-US"/>
        </w:rPr>
        <w:t xml:space="preserve"> return to their surveillance </w:t>
      </w:r>
      <w:r w:rsidR="008824B5" w:rsidRPr="008824B5">
        <w:rPr>
          <w:sz w:val="22"/>
          <w:szCs w:val="22"/>
          <w:lang w:val="en-US"/>
        </w:rPr>
        <w:t>role after the inflammatory event</w:t>
      </w:r>
      <w:r w:rsidR="008824B5">
        <w:rPr>
          <w:sz w:val="22"/>
          <w:szCs w:val="22"/>
          <w:lang w:val="en-US"/>
        </w:rPr>
        <w:t xml:space="preserve"> (upper)</w:t>
      </w:r>
      <w:r w:rsidR="008824B5" w:rsidRPr="008824B5">
        <w:rPr>
          <w:sz w:val="22"/>
          <w:szCs w:val="22"/>
          <w:lang w:val="en-US"/>
        </w:rPr>
        <w:t xml:space="preserve">, whereas </w:t>
      </w:r>
      <w:r w:rsidRPr="008824B5">
        <w:rPr>
          <w:sz w:val="22"/>
          <w:szCs w:val="22"/>
          <w:lang w:val="en-US"/>
        </w:rPr>
        <w:t xml:space="preserve">in the aged brain they </w:t>
      </w:r>
      <w:r w:rsidR="008824B5" w:rsidRPr="008824B5">
        <w:rPr>
          <w:sz w:val="22"/>
          <w:szCs w:val="22"/>
          <w:lang w:val="en-US"/>
        </w:rPr>
        <w:t>display</w:t>
      </w:r>
      <w:r w:rsidRPr="008824B5">
        <w:rPr>
          <w:sz w:val="22"/>
          <w:szCs w:val="22"/>
          <w:lang w:val="en-US"/>
        </w:rPr>
        <w:t xml:space="preserve"> </w:t>
      </w:r>
      <w:r w:rsidR="008824B5" w:rsidRPr="008824B5">
        <w:rPr>
          <w:sz w:val="22"/>
          <w:szCs w:val="22"/>
          <w:lang w:val="en-US"/>
        </w:rPr>
        <w:t>an active phenotype, maintaining a</w:t>
      </w:r>
      <w:r w:rsidRPr="008824B5">
        <w:rPr>
          <w:sz w:val="22"/>
          <w:szCs w:val="22"/>
          <w:lang w:val="en-US"/>
        </w:rPr>
        <w:t xml:space="preserve"> low-level </w:t>
      </w:r>
      <w:r w:rsidR="008824B5" w:rsidRPr="008824B5">
        <w:rPr>
          <w:sz w:val="22"/>
          <w:szCs w:val="22"/>
          <w:lang w:val="en-US"/>
        </w:rPr>
        <w:t xml:space="preserve">of </w:t>
      </w:r>
      <w:r w:rsidRPr="008824B5">
        <w:rPr>
          <w:sz w:val="22"/>
          <w:szCs w:val="22"/>
          <w:lang w:val="en-US"/>
        </w:rPr>
        <w:t xml:space="preserve">inflammation </w:t>
      </w:r>
      <w:r w:rsidR="008824B5">
        <w:rPr>
          <w:sz w:val="22"/>
          <w:szCs w:val="22"/>
          <w:lang w:val="en-US"/>
        </w:rPr>
        <w:t xml:space="preserve">also </w:t>
      </w:r>
      <w:r w:rsidR="008824B5" w:rsidRPr="008824B5">
        <w:rPr>
          <w:sz w:val="22"/>
          <w:szCs w:val="22"/>
          <w:lang w:val="en-US"/>
        </w:rPr>
        <w:t>in</w:t>
      </w:r>
      <w:r w:rsidRPr="008824B5">
        <w:rPr>
          <w:sz w:val="22"/>
          <w:szCs w:val="22"/>
          <w:lang w:val="en-US"/>
        </w:rPr>
        <w:t xml:space="preserve"> homeosta</w:t>
      </w:r>
      <w:r w:rsidR="008824B5">
        <w:rPr>
          <w:sz w:val="22"/>
          <w:szCs w:val="22"/>
          <w:lang w:val="en-US"/>
        </w:rPr>
        <w:t>tic condition</w:t>
      </w:r>
      <w:r w:rsidR="008824B5" w:rsidRPr="008824B5">
        <w:rPr>
          <w:sz w:val="22"/>
          <w:szCs w:val="22"/>
          <w:lang w:val="en-US"/>
        </w:rPr>
        <w:t xml:space="preserve"> (bottom)</w:t>
      </w:r>
      <w:r w:rsidRPr="008824B5">
        <w:rPr>
          <w:sz w:val="22"/>
          <w:szCs w:val="22"/>
          <w:lang w:val="en-US"/>
        </w:rPr>
        <w:t xml:space="preserve">. Primed microglia </w:t>
      </w:r>
      <w:r w:rsidR="008824B5" w:rsidRPr="008824B5">
        <w:rPr>
          <w:sz w:val="22"/>
          <w:szCs w:val="22"/>
          <w:lang w:val="en-US"/>
        </w:rPr>
        <w:t>respond</w:t>
      </w:r>
      <w:r w:rsidRPr="008824B5">
        <w:rPr>
          <w:sz w:val="22"/>
          <w:szCs w:val="22"/>
          <w:lang w:val="en-US"/>
        </w:rPr>
        <w:t xml:space="preserve"> to </w:t>
      </w:r>
      <w:r w:rsidR="008824B5" w:rsidRPr="008824B5">
        <w:rPr>
          <w:sz w:val="22"/>
          <w:szCs w:val="22"/>
          <w:lang w:val="en-US"/>
        </w:rPr>
        <w:t xml:space="preserve">the </w:t>
      </w:r>
      <w:r w:rsidRPr="008824B5">
        <w:rPr>
          <w:sz w:val="22"/>
          <w:szCs w:val="22"/>
          <w:lang w:val="en-US"/>
        </w:rPr>
        <w:t>stimuli</w:t>
      </w:r>
      <w:r w:rsidR="008824B5" w:rsidRPr="008824B5">
        <w:rPr>
          <w:sz w:val="22"/>
          <w:szCs w:val="22"/>
          <w:lang w:val="en-US"/>
        </w:rPr>
        <w:t xml:space="preserve"> faster</w:t>
      </w:r>
      <w:r w:rsidRPr="008824B5">
        <w:rPr>
          <w:sz w:val="22"/>
          <w:szCs w:val="22"/>
          <w:lang w:val="en-US"/>
        </w:rPr>
        <w:t xml:space="preserve">, but </w:t>
      </w:r>
      <w:r w:rsidR="008824B5" w:rsidRPr="008824B5">
        <w:rPr>
          <w:sz w:val="22"/>
          <w:szCs w:val="22"/>
          <w:lang w:val="en-US"/>
        </w:rPr>
        <w:t xml:space="preserve">they might </w:t>
      </w:r>
      <w:r w:rsidRPr="008824B5">
        <w:rPr>
          <w:sz w:val="22"/>
          <w:szCs w:val="22"/>
          <w:lang w:val="en-US"/>
        </w:rPr>
        <w:t>becom</w:t>
      </w:r>
      <w:r w:rsidR="008824B5" w:rsidRPr="008824B5">
        <w:rPr>
          <w:sz w:val="22"/>
          <w:szCs w:val="22"/>
          <w:lang w:val="en-US"/>
        </w:rPr>
        <w:t>e</w:t>
      </w:r>
      <w:r w:rsidRPr="008824B5">
        <w:rPr>
          <w:sz w:val="22"/>
          <w:szCs w:val="22"/>
          <w:lang w:val="en-US"/>
        </w:rPr>
        <w:t xml:space="preserve"> senescent</w:t>
      </w:r>
      <w:r w:rsidR="008824B5" w:rsidRPr="008824B5">
        <w:rPr>
          <w:sz w:val="22"/>
          <w:szCs w:val="22"/>
          <w:lang w:val="en-US"/>
        </w:rPr>
        <w:t>.</w:t>
      </w:r>
      <w:r>
        <w:rPr>
          <w:sz w:val="22"/>
          <w:szCs w:val="22"/>
          <w:lang w:val="en-US"/>
        </w:rPr>
        <w:t xml:space="preserve"> </w:t>
      </w:r>
      <w:r w:rsidR="00C53257" w:rsidRPr="00086FE9">
        <w:rPr>
          <w:sz w:val="22"/>
          <w:szCs w:val="22"/>
          <w:lang w:val="en-US"/>
        </w:rPr>
        <w:t xml:space="preserve">Adapted from </w:t>
      </w:r>
      <w:r w:rsidR="00C53257" w:rsidRPr="00C53257">
        <w:rPr>
          <w:sz w:val="22"/>
          <w:lang w:val="en-US"/>
        </w:rPr>
        <w:t>Ref. #83,</w:t>
      </w:r>
      <w:r w:rsidR="00C53257" w:rsidRPr="00C53257">
        <w:rPr>
          <w:sz w:val="22"/>
          <w:szCs w:val="22"/>
          <w:lang w:val="en-US"/>
        </w:rPr>
        <w:t xml:space="preserve"> </w:t>
      </w:r>
      <w:r w:rsidR="00C53257" w:rsidRPr="00C53257">
        <w:rPr>
          <w:color w:val="000000" w:themeColor="text1"/>
          <w:sz w:val="22"/>
          <w:szCs w:val="22"/>
          <w:lang w:val="en-US"/>
        </w:rPr>
        <w:t>Journal of Neuroinflammation</w:t>
      </w:r>
      <w:r w:rsidR="00C53257">
        <w:rPr>
          <w:sz w:val="22"/>
          <w:lang w:val="en-US"/>
        </w:rPr>
        <w:t>.</w:t>
      </w:r>
    </w:p>
    <w:p w14:paraId="4D740EF5" w14:textId="77777777" w:rsidR="00A052B8" w:rsidRDefault="00A052B8" w:rsidP="00A4368B">
      <w:pPr>
        <w:spacing w:line="360" w:lineRule="auto"/>
        <w:jc w:val="both"/>
        <w:rPr>
          <w:lang w:val="en-US"/>
        </w:rPr>
      </w:pPr>
    </w:p>
    <w:p w14:paraId="708707BB" w14:textId="54ABF170" w:rsidR="00A052B8" w:rsidRDefault="00A052B8" w:rsidP="00A4368B">
      <w:pPr>
        <w:spacing w:line="360" w:lineRule="auto"/>
        <w:jc w:val="both"/>
        <w:rPr>
          <w:lang w:val="en-US"/>
        </w:rPr>
      </w:pPr>
      <w:r w:rsidRPr="00A052B8">
        <w:rPr>
          <w:lang w:val="en-US"/>
        </w:rPr>
        <w:t xml:space="preserve">While </w:t>
      </w:r>
      <w:r>
        <w:rPr>
          <w:lang w:val="en-US"/>
        </w:rPr>
        <w:t xml:space="preserve">in healthy brain </w:t>
      </w:r>
      <w:r w:rsidRPr="00A052B8">
        <w:rPr>
          <w:lang w:val="en-US"/>
        </w:rPr>
        <w:t>A</w:t>
      </w:r>
      <w:r w:rsidRPr="00A052B8">
        <w:t>β</w:t>
      </w:r>
      <w:r w:rsidRPr="00A052B8">
        <w:rPr>
          <w:lang w:val="en-US"/>
        </w:rPr>
        <w:t xml:space="preserve"> </w:t>
      </w:r>
      <w:r>
        <w:rPr>
          <w:lang w:val="en-US"/>
        </w:rPr>
        <w:t xml:space="preserve">peptides and small aggregates are removed by </w:t>
      </w:r>
      <w:r w:rsidRPr="00A052B8">
        <w:rPr>
          <w:lang w:val="en-US"/>
        </w:rPr>
        <w:t>microglia</w:t>
      </w:r>
      <w:r>
        <w:rPr>
          <w:lang w:val="en-US"/>
        </w:rPr>
        <w:t xml:space="preserve"> through</w:t>
      </w:r>
      <w:r w:rsidRPr="00A052B8">
        <w:rPr>
          <w:lang w:val="en-US"/>
        </w:rPr>
        <w:t xml:space="preserve"> phagocytosis</w:t>
      </w:r>
      <w:r>
        <w:rPr>
          <w:lang w:val="en-US"/>
        </w:rPr>
        <w:t xml:space="preserve">, </w:t>
      </w:r>
      <w:r w:rsidR="00902A51">
        <w:rPr>
          <w:lang w:val="en-US"/>
        </w:rPr>
        <w:t xml:space="preserve">the </w:t>
      </w:r>
      <w:r w:rsidRPr="00A052B8">
        <w:rPr>
          <w:lang w:val="en-US"/>
        </w:rPr>
        <w:t>chronic stimulation of microglia by A</w:t>
      </w:r>
      <w:r w:rsidRPr="00A052B8">
        <w:t>β</w:t>
      </w:r>
      <w:r w:rsidRPr="00A052B8">
        <w:rPr>
          <w:lang w:val="en-US"/>
        </w:rPr>
        <w:t xml:space="preserve"> </w:t>
      </w:r>
      <w:r w:rsidR="00902A51">
        <w:rPr>
          <w:lang w:val="en-US"/>
        </w:rPr>
        <w:t xml:space="preserve">that occurs in </w:t>
      </w:r>
      <w:r w:rsidR="00EE7A09">
        <w:rPr>
          <w:lang w:val="en-US"/>
        </w:rPr>
        <w:t xml:space="preserve">the </w:t>
      </w:r>
      <w:r w:rsidR="00902A51">
        <w:rPr>
          <w:lang w:val="en-US"/>
        </w:rPr>
        <w:t xml:space="preserve">AD brain may lead to attenuated microglial phagocytosis and may </w:t>
      </w:r>
      <w:r w:rsidRPr="00A052B8">
        <w:rPr>
          <w:lang w:val="en-US"/>
        </w:rPr>
        <w:t>cause prolonged inflammation</w:t>
      </w:r>
      <w:r w:rsidR="00E017DF">
        <w:rPr>
          <w:lang w:val="en-US"/>
        </w:rPr>
        <w:fldChar w:fldCharType="begin">
          <w:fldData xml:space="preserve">PEVuZE5vdGU+PENpdGU+PEF1dGhvcj5XcmlnaHQ8L0F1dGhvcj48WWVhcj4yMDEzPC9ZZWFyPjxS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</w:fldData>
        </w:fldChar>
      </w:r>
      <w:r w:rsidR="008E71EF">
        <w:rPr>
          <w:lang w:val="en-US"/>
        </w:rPr>
        <w:instrText xml:space="preserve"> ADDIN EN.CITE </w:instrText>
      </w:r>
      <w:r w:rsidR="008E71EF">
        <w:rPr>
          <w:lang w:val="en-US"/>
        </w:rPr>
        <w:fldChar w:fldCharType="begin">
          <w:fldData xml:space="preserve">PEVuZE5vdGU+PENpdGU+PEF1dGhvcj5XcmlnaHQ8L0F1dGhvcj48WWVhcj4yMDEzPC9ZZWFyPjxS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86" w:tooltip="Wright, 2013 #410" w:history="1">
        <w:r w:rsidR="00B94027" w:rsidRPr="008E71EF">
          <w:rPr>
            <w:noProof/>
            <w:vertAlign w:val="superscript"/>
            <w:lang w:val="en-US"/>
          </w:rPr>
          <w:t>86</w:t>
        </w:r>
      </w:hyperlink>
      <w:r w:rsidR="008E71EF" w:rsidRPr="008E71EF">
        <w:rPr>
          <w:noProof/>
          <w:vertAlign w:val="superscript"/>
          <w:lang w:val="en-US"/>
        </w:rPr>
        <w:t>,</w:t>
      </w:r>
      <w:hyperlink w:anchor="_ENREF_87" w:tooltip="Heneka, 2015 #411" w:history="1">
        <w:r w:rsidR="00B94027" w:rsidRPr="008E71EF">
          <w:rPr>
            <w:noProof/>
            <w:vertAlign w:val="superscript"/>
            <w:lang w:val="en-US"/>
          </w:rPr>
          <w:t>87</w:t>
        </w:r>
      </w:hyperlink>
      <w:r w:rsidR="00E017DF">
        <w:rPr>
          <w:lang w:val="en-US"/>
        </w:rPr>
        <w:fldChar w:fldCharType="end"/>
      </w:r>
      <w:r w:rsidR="00902A51">
        <w:rPr>
          <w:lang w:val="en-US"/>
        </w:rPr>
        <w:t>.</w:t>
      </w:r>
      <w:r w:rsidRPr="00A052B8">
        <w:rPr>
          <w:lang w:val="en-US"/>
        </w:rPr>
        <w:t xml:space="preserve"> </w:t>
      </w:r>
      <w:r w:rsidR="0020613F">
        <w:rPr>
          <w:lang w:val="en-US"/>
        </w:rPr>
        <w:t xml:space="preserve">Indeed, </w:t>
      </w:r>
      <w:r w:rsidR="00D83B5C">
        <w:rPr>
          <w:lang w:val="en-US"/>
        </w:rPr>
        <w:t xml:space="preserve">microglia </w:t>
      </w:r>
      <w:r w:rsidR="00D83B5C" w:rsidRPr="00D83B5C">
        <w:rPr>
          <w:lang w:val="en-US"/>
        </w:rPr>
        <w:t xml:space="preserve">secrete </w:t>
      </w:r>
      <w:r w:rsidR="00D83B5C">
        <w:rPr>
          <w:lang w:val="en-US"/>
        </w:rPr>
        <w:t>several</w:t>
      </w:r>
      <w:r w:rsidR="00D83B5C" w:rsidRPr="00D83B5C">
        <w:rPr>
          <w:lang w:val="en-US"/>
        </w:rPr>
        <w:t xml:space="preserve"> pro-inflammatory </w:t>
      </w:r>
      <w:r w:rsidR="00D83B5C">
        <w:rPr>
          <w:lang w:val="en-US"/>
        </w:rPr>
        <w:t>factors</w:t>
      </w:r>
      <w:r w:rsidR="00D83B5C" w:rsidRPr="00D83B5C">
        <w:rPr>
          <w:lang w:val="en-US"/>
        </w:rPr>
        <w:t xml:space="preserve"> such as interleukin</w:t>
      </w:r>
      <w:r w:rsidR="00E0064E">
        <w:rPr>
          <w:lang w:val="en-US"/>
        </w:rPr>
        <w:t xml:space="preserve"> (IL)</w:t>
      </w:r>
      <w:r w:rsidR="00D83B5C" w:rsidRPr="00D83B5C">
        <w:rPr>
          <w:lang w:val="en-US"/>
        </w:rPr>
        <w:t xml:space="preserve">-1β, IL-6, and Tumor Necrosis Factor α (TNFα), </w:t>
      </w:r>
      <w:r w:rsidR="0020613F">
        <w:rPr>
          <w:lang w:val="en-US"/>
        </w:rPr>
        <w:t xml:space="preserve">leading to the </w:t>
      </w:r>
      <w:r w:rsidR="00D83B5C" w:rsidRPr="00D83B5C">
        <w:rPr>
          <w:lang w:val="en-US"/>
        </w:rPr>
        <w:t>activat</w:t>
      </w:r>
      <w:r w:rsidR="0020613F">
        <w:rPr>
          <w:lang w:val="en-US"/>
        </w:rPr>
        <w:t>ion of</w:t>
      </w:r>
      <w:r w:rsidR="00D83B5C" w:rsidRPr="00D83B5C">
        <w:rPr>
          <w:lang w:val="en-US"/>
        </w:rPr>
        <w:t xml:space="preserve"> astrocytes and </w:t>
      </w:r>
      <w:r w:rsidR="0020613F">
        <w:rPr>
          <w:lang w:val="en-US"/>
        </w:rPr>
        <w:t>the</w:t>
      </w:r>
      <w:r w:rsidR="00D83B5C" w:rsidRPr="00D83B5C">
        <w:rPr>
          <w:lang w:val="en-US"/>
        </w:rPr>
        <w:t xml:space="preserve"> recruit</w:t>
      </w:r>
      <w:r w:rsidR="0020613F">
        <w:rPr>
          <w:lang w:val="en-US"/>
        </w:rPr>
        <w:t>ment of</w:t>
      </w:r>
      <w:r w:rsidR="00D83B5C" w:rsidRPr="00D83B5C">
        <w:rPr>
          <w:lang w:val="en-US"/>
        </w:rPr>
        <w:t xml:space="preserve"> peripheral immune cells, enhancing </w:t>
      </w:r>
      <w:r w:rsidR="0020613F">
        <w:rPr>
          <w:lang w:val="en-US"/>
        </w:rPr>
        <w:t>neuro</w:t>
      </w:r>
      <w:r w:rsidR="00D83B5C" w:rsidRPr="00D83B5C">
        <w:rPr>
          <w:lang w:val="en-US"/>
        </w:rPr>
        <w:t>inflammation</w:t>
      </w:r>
      <w:r w:rsidR="006A1596">
        <w:rPr>
          <w:lang w:val="en-US"/>
        </w:rPr>
        <w:t>, but also synaptic dysfunction and neuronal deat</w:t>
      </w:r>
      <w:r w:rsidR="00E0064E">
        <w:rPr>
          <w:lang w:val="en-US"/>
        </w:rPr>
        <w:t>h</w:t>
      </w:r>
      <w:r w:rsidR="00E017DF">
        <w:rPr>
          <w:lang w:val="en-US"/>
        </w:rPr>
        <w:fldChar w:fldCharType="begin">
          <w:fldData xml:space="preserve">PEVuZE5vdGU+PENpdGU+PEF1dGhvcj5MeW1hbjwvQXV0aG9yPjxZZWFyPjIwMTQ8L1llYXI+PFJl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</w:fldData>
        </w:fldChar>
      </w:r>
      <w:r w:rsidR="008E71EF">
        <w:rPr>
          <w:lang w:val="en-US"/>
        </w:rPr>
        <w:instrText xml:space="preserve"> ADDIN EN.CITE </w:instrText>
      </w:r>
      <w:r w:rsidR="008E71EF">
        <w:rPr>
          <w:lang w:val="en-US"/>
        </w:rPr>
        <w:fldChar w:fldCharType="begin">
          <w:fldData xml:space="preserve">PEVuZE5vdGU+PENpdGU+PEF1dGhvcj5MeW1hbjwvQXV0aG9yPjxZZWFyPjIwMTQ8L1llYXI+PFJl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59" w:tooltip="Perry, 2014 #507" w:history="1">
        <w:r w:rsidR="00B94027" w:rsidRPr="008E71EF">
          <w:rPr>
            <w:noProof/>
            <w:vertAlign w:val="superscript"/>
            <w:lang w:val="en-US"/>
          </w:rPr>
          <w:t>59</w:t>
        </w:r>
      </w:hyperlink>
      <w:r w:rsidR="008E71EF" w:rsidRPr="008E71EF">
        <w:rPr>
          <w:noProof/>
          <w:vertAlign w:val="superscript"/>
          <w:lang w:val="en-US"/>
        </w:rPr>
        <w:t>,</w:t>
      </w:r>
      <w:hyperlink w:anchor="_ENREF_88" w:tooltip="Lyman, 2014 #542" w:history="1">
        <w:r w:rsidR="00B94027" w:rsidRPr="008E71EF">
          <w:rPr>
            <w:noProof/>
            <w:vertAlign w:val="superscript"/>
            <w:lang w:val="en-US"/>
          </w:rPr>
          <w:t>88</w:t>
        </w:r>
      </w:hyperlink>
      <w:r w:rsidR="00E017DF">
        <w:rPr>
          <w:lang w:val="en-US"/>
        </w:rPr>
        <w:fldChar w:fldCharType="end"/>
      </w:r>
      <w:r w:rsidR="009459A9">
        <w:rPr>
          <w:lang w:val="en-US"/>
        </w:rPr>
        <w:t xml:space="preserve"> (Figure 12b)</w:t>
      </w:r>
      <w:r w:rsidR="00D83B5C" w:rsidRPr="00D83B5C">
        <w:rPr>
          <w:lang w:val="en-US"/>
        </w:rPr>
        <w:t>.</w:t>
      </w:r>
      <w:r w:rsidR="00977231">
        <w:rPr>
          <w:lang w:val="en-US"/>
        </w:rPr>
        <w:t xml:space="preserve"> I</w:t>
      </w:r>
      <w:r w:rsidR="0020613F">
        <w:rPr>
          <w:lang w:val="en-US"/>
        </w:rPr>
        <w:t xml:space="preserve">n sporadic AD the inefficient clearance of Aβ has been identified as one of the main pathogenic </w:t>
      </w:r>
      <w:r w:rsidR="00450241">
        <w:rPr>
          <w:lang w:val="en-US"/>
        </w:rPr>
        <w:t>pathways</w:t>
      </w:r>
      <w:r w:rsidR="00EE7A09">
        <w:rPr>
          <w:lang w:val="en-US"/>
        </w:rPr>
        <w:t>. Indeed,</w:t>
      </w:r>
      <w:r w:rsidR="0020613F">
        <w:rPr>
          <w:lang w:val="en-US"/>
        </w:rPr>
        <w:t xml:space="preserve"> excessive </w:t>
      </w:r>
      <w:r w:rsidR="0020613F" w:rsidRPr="00EA0C9A">
        <w:rPr>
          <w:lang w:val="en-US"/>
        </w:rPr>
        <w:t xml:space="preserve">accumulation </w:t>
      </w:r>
      <w:r w:rsidR="0020613F">
        <w:rPr>
          <w:lang w:val="en-US"/>
        </w:rPr>
        <w:t>of Aβ, neuronal debris, and the release of activating factors establish chronic, non-resolving inflammation</w:t>
      </w:r>
      <w:r w:rsidR="00E017DF">
        <w:rPr>
          <w:lang w:val="en-US"/>
        </w:rPr>
        <w:fldChar w:fldCharType="begin">
          <w:fldData xml:space="preserve">PEVuZE5vdGU+PENpdGU+PEF1dGhvcj5IZW5la2E8L0F1dGhvcj48WWVhcj4yMDE1PC9ZZWFyPjxS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</w:fldData>
        </w:fldChar>
      </w:r>
      <w:r w:rsidR="008E71EF">
        <w:rPr>
          <w:lang w:val="en-US"/>
        </w:rPr>
        <w:instrText xml:space="preserve"> ADDIN EN.CITE </w:instrText>
      </w:r>
      <w:r w:rsidR="008E71EF">
        <w:rPr>
          <w:lang w:val="en-US"/>
        </w:rPr>
        <w:fldChar w:fldCharType="begin">
          <w:fldData xml:space="preserve">PEVuZE5vdGU+PENpdGU+PEF1dGhvcj5IZW5la2E8L0F1dGhvcj48WWVhcj4yMDE1PC9ZZWFyPjxS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63" w:tooltip="Heneka, 2015 #405" w:history="1">
        <w:r w:rsidR="00B94027" w:rsidRPr="008E71EF">
          <w:rPr>
            <w:noProof/>
            <w:vertAlign w:val="superscript"/>
            <w:lang w:val="en-US"/>
          </w:rPr>
          <w:t>63</w:t>
        </w:r>
      </w:hyperlink>
      <w:r w:rsidR="008E71EF" w:rsidRPr="008E71EF">
        <w:rPr>
          <w:noProof/>
          <w:vertAlign w:val="superscript"/>
          <w:lang w:val="en-US"/>
        </w:rPr>
        <w:t>,</w:t>
      </w:r>
      <w:hyperlink w:anchor="_ENREF_87" w:tooltip="Heneka, 2015 #411" w:history="1">
        <w:r w:rsidR="00B94027" w:rsidRPr="008E71EF">
          <w:rPr>
            <w:noProof/>
            <w:vertAlign w:val="superscript"/>
            <w:lang w:val="en-US"/>
          </w:rPr>
          <w:t>87</w:t>
        </w:r>
      </w:hyperlink>
      <w:r w:rsidR="00E017DF">
        <w:rPr>
          <w:lang w:val="en-US"/>
        </w:rPr>
        <w:fldChar w:fldCharType="end"/>
      </w:r>
      <w:r w:rsidR="0020613F">
        <w:rPr>
          <w:lang w:val="en-US"/>
        </w:rPr>
        <w:t>.</w:t>
      </w:r>
    </w:p>
    <w:p w14:paraId="4A80E153" w14:textId="354226FA" w:rsidR="0020613F" w:rsidRDefault="0020613F" w:rsidP="00A4368B">
      <w:pPr>
        <w:spacing w:line="360" w:lineRule="auto"/>
        <w:jc w:val="both"/>
        <w:rPr>
          <w:lang w:val="en-US"/>
        </w:rPr>
      </w:pPr>
    </w:p>
    <w:p w14:paraId="36121479" w14:textId="05A88F11" w:rsidR="0099095B" w:rsidRPr="0099095B" w:rsidRDefault="00E42C46" w:rsidP="00A4368B">
      <w:pPr>
        <w:pStyle w:val="Titolo3"/>
        <w:numPr>
          <w:ilvl w:val="1"/>
          <w:numId w:val="7"/>
        </w:numPr>
        <w:spacing w:line="360" w:lineRule="auto"/>
        <w:rPr>
          <w:rFonts w:ascii="Times New Roman" w:hAnsi="Times New Roman" w:cs="Times New Roman"/>
          <w:b/>
          <w:bCs/>
          <w:color w:val="000000" w:themeColor="text1"/>
          <w:lang w:val="en-US"/>
        </w:rPr>
      </w:pPr>
      <w:bookmarkStart w:id="15" w:name="_Toc96254594"/>
      <w:r w:rsidRPr="00E42C46">
        <w:rPr>
          <w:rFonts w:ascii="Times New Roman" w:hAnsi="Times New Roman" w:cs="Times New Roman"/>
          <w:b/>
          <w:bCs/>
          <w:color w:val="000000" w:themeColor="text1"/>
          <w:lang w:val="en-US"/>
        </w:rPr>
        <w:t>The role of astrocytes</w:t>
      </w:r>
      <w:r w:rsidR="009A3DC5" w:rsidRPr="009A3DC5">
        <w:rPr>
          <w:rFonts w:ascii="Times New Roman" w:hAnsi="Times New Roman" w:cs="Times New Roman"/>
          <w:b/>
          <w:bCs/>
          <w:color w:val="000000" w:themeColor="text1"/>
          <w:lang w:val="en-US"/>
        </w:rPr>
        <w:t xml:space="preserve"> </w:t>
      </w:r>
      <w:r w:rsidR="009A3DC5">
        <w:rPr>
          <w:rFonts w:ascii="Times New Roman" w:hAnsi="Times New Roman" w:cs="Times New Roman"/>
          <w:b/>
          <w:bCs/>
          <w:color w:val="000000" w:themeColor="text1"/>
          <w:lang w:val="en-US"/>
        </w:rPr>
        <w:t>in heath and disease</w:t>
      </w:r>
      <w:bookmarkEnd w:id="15"/>
    </w:p>
    <w:p w14:paraId="26BBA483" w14:textId="18D20C0A" w:rsidR="00912B45" w:rsidRDefault="00AD5D2D" w:rsidP="00A4368B">
      <w:pPr>
        <w:spacing w:line="360" w:lineRule="auto"/>
        <w:jc w:val="both"/>
        <w:rPr>
          <w:lang w:val="en-US"/>
        </w:rPr>
      </w:pPr>
      <w:r w:rsidRPr="00AD5D2D">
        <w:rPr>
          <w:lang w:val="en-US"/>
        </w:rPr>
        <w:t xml:space="preserve">Like </w:t>
      </w:r>
      <w:r>
        <w:rPr>
          <w:lang w:val="en-US"/>
        </w:rPr>
        <w:t>microglia</w:t>
      </w:r>
      <w:r w:rsidRPr="00AD5D2D">
        <w:rPr>
          <w:lang w:val="en-US"/>
        </w:rPr>
        <w:t>,</w:t>
      </w:r>
      <w:r w:rsidR="00CC7BE5">
        <w:rPr>
          <w:lang w:val="en-US"/>
        </w:rPr>
        <w:t xml:space="preserve"> astrocytes belong to the glial cell family and have </w:t>
      </w:r>
      <w:r w:rsidRPr="00AD5D2D">
        <w:rPr>
          <w:lang w:val="en-US"/>
        </w:rPr>
        <w:t>heteroge</w:t>
      </w:r>
      <w:r w:rsidR="00CC7BE5">
        <w:rPr>
          <w:lang w:val="en-US"/>
        </w:rPr>
        <w:t xml:space="preserve">neous functions within the CNS, such as </w:t>
      </w:r>
      <w:r w:rsidR="006A1596">
        <w:rPr>
          <w:lang w:val="en-US"/>
        </w:rPr>
        <w:t>the</w:t>
      </w:r>
      <w:r w:rsidR="007F109A">
        <w:rPr>
          <w:lang w:val="en-US"/>
        </w:rPr>
        <w:t xml:space="preserve"> formation and function of synapses</w:t>
      </w:r>
      <w:r w:rsidR="00CC7BE5">
        <w:rPr>
          <w:lang w:val="en-US"/>
        </w:rPr>
        <w:t>,</w:t>
      </w:r>
      <w:r w:rsidR="00CC7BE5" w:rsidRPr="00CC7BE5">
        <w:rPr>
          <w:lang w:val="en-US"/>
        </w:rPr>
        <w:t xml:space="preserve"> bi-directional communication with neurons</w:t>
      </w:r>
      <w:r w:rsidR="00CC7BE5">
        <w:rPr>
          <w:lang w:val="en-US"/>
        </w:rPr>
        <w:t>,</w:t>
      </w:r>
      <w:r w:rsidR="00FD72C5">
        <w:rPr>
          <w:lang w:val="en-US"/>
        </w:rPr>
        <w:t xml:space="preserve"> </w:t>
      </w:r>
      <w:r w:rsidR="00CC7BE5">
        <w:rPr>
          <w:lang w:val="en-US"/>
        </w:rPr>
        <w:t xml:space="preserve">and </w:t>
      </w:r>
      <w:r w:rsidR="00912B45">
        <w:rPr>
          <w:lang w:val="en-US"/>
        </w:rPr>
        <w:t>elimination of neurotoxic waste</w:t>
      </w:r>
      <w:hyperlink w:anchor="_ENREF_89" w:tooltip="Altman, 2010 #94" w:history="1">
        <w:r w:rsidR="00B94027">
          <w:rPr>
            <w:lang w:val="en-US"/>
          </w:rPr>
          <w:fldChar w:fldCharType="begin">
            <w:fldData xml:space="preserve">PEVuZE5vdGU+PENpdGU+PEF1dGhvcj5BbHRtYW48L0F1dGhvcj48WWVhcj4yMDEwPC9ZZWFyPjxS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</w:fldData>
          </w:fldChar>
        </w:r>
        <w:r w:rsidR="00B94027">
          <w:rPr>
            <w:lang w:val="en-US"/>
          </w:rPr>
          <w:instrText xml:space="preserve"> ADDIN EN.CITE </w:instrText>
        </w:r>
        <w:r w:rsidR="00B94027">
          <w:rPr>
            <w:lang w:val="en-US"/>
          </w:rPr>
          <w:fldChar w:fldCharType="begin">
            <w:fldData xml:space="preserve">PEVuZE5vdGU+PENpdGU+PEF1dGhvcj5BbHRtYW48L0F1dGhvcj48WWVhcj4yMDEwPC9ZZWFyPjxS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89-91</w:t>
        </w:r>
        <w:r w:rsidR="00B94027">
          <w:rPr>
            <w:noProof/>
            <w:vertAlign w:val="superscript"/>
            <w:lang w:val="en-US"/>
          </w:rPr>
          <w:fldChar w:fldCharType="end"/>
        </w:r>
      </w:hyperlink>
      <w:r w:rsidR="00CC7BE5">
        <w:rPr>
          <w:lang w:val="en-US"/>
        </w:rPr>
        <w:t>.</w:t>
      </w:r>
      <w:r w:rsidR="00912B45">
        <w:rPr>
          <w:lang w:val="en-US"/>
        </w:rPr>
        <w:t xml:space="preserve"> </w:t>
      </w:r>
      <w:r w:rsidR="007F109A" w:rsidRPr="007F109A">
        <w:rPr>
          <w:lang w:val="en-US"/>
        </w:rPr>
        <w:t xml:space="preserve">Astrocytes are </w:t>
      </w:r>
      <w:r w:rsidR="007F109A">
        <w:rPr>
          <w:lang w:val="en-US"/>
        </w:rPr>
        <w:t>also fundamental</w:t>
      </w:r>
      <w:r w:rsidR="007F109A" w:rsidRPr="007F109A">
        <w:rPr>
          <w:lang w:val="en-US"/>
        </w:rPr>
        <w:t xml:space="preserve"> component of the </w:t>
      </w:r>
      <w:r w:rsidR="00E0064E">
        <w:rPr>
          <w:lang w:val="en-US"/>
        </w:rPr>
        <w:t>NVU</w:t>
      </w:r>
      <w:r w:rsidR="007F109A" w:rsidRPr="007F109A">
        <w:rPr>
          <w:lang w:val="en-US"/>
        </w:rPr>
        <w:t xml:space="preserve">, </w:t>
      </w:r>
      <w:r w:rsidR="007F109A">
        <w:rPr>
          <w:lang w:val="en-US"/>
        </w:rPr>
        <w:t xml:space="preserve">involved in the </w:t>
      </w:r>
      <w:r w:rsidR="007F109A" w:rsidRPr="007F109A">
        <w:rPr>
          <w:lang w:val="en-US"/>
        </w:rPr>
        <w:t>maintena</w:t>
      </w:r>
      <w:r w:rsidR="007F109A">
        <w:rPr>
          <w:lang w:val="en-US"/>
        </w:rPr>
        <w:t>nce of</w:t>
      </w:r>
      <w:r w:rsidR="007F109A" w:rsidRPr="007F109A">
        <w:rPr>
          <w:lang w:val="en-US"/>
        </w:rPr>
        <w:t xml:space="preserve"> cerebral blood flow </w:t>
      </w:r>
      <w:r w:rsidR="007F109A">
        <w:rPr>
          <w:lang w:val="en-US"/>
        </w:rPr>
        <w:t xml:space="preserve">homeostasis </w:t>
      </w:r>
      <w:r w:rsidR="007F109A" w:rsidRPr="007F109A">
        <w:rPr>
          <w:lang w:val="en-US"/>
        </w:rPr>
        <w:t>under physiological and pathological conditions</w:t>
      </w:r>
      <w:hyperlink w:anchor="_ENREF_72" w:tooltip="Abbott, 2010 #554" w:history="1">
        <w:r w:rsidR="00B94027">
          <w:rPr>
            <w:lang w:val="en-US"/>
          </w:rPr>
          <w:fldChar w:fldCharType="begin"/>
        </w:r>
        <w:r w:rsidR="00B94027">
          <w:rPr>
            <w:lang w:val="en-US"/>
          </w:rPr>
          <w:instrText xml:space="preserve"> ADDIN EN.CITE &lt;EndNote&gt;&lt;Cite&gt;&lt;Author&gt;Abbott&lt;/Author&gt;&lt;Year&gt;2010&lt;/Year&gt;&lt;RecNum&gt;554&lt;/RecNum&gt;&lt;DisplayText&gt;&lt;style face="superscript"&gt;72&lt;/style&gt;&lt;/DisplayText&gt;&lt;record&gt;&lt;rec-number&gt;554&lt;/rec-number&gt;&lt;foreign-keys&gt;&lt;key app="EN" db-id="905zeszt4x50stevw5cvped80vpraafavrp0" timestamp="1632324981"&gt;554&lt;/key&gt;&lt;/foreign-keys&gt;&lt;ref-type name="Journal Article"&gt;17&lt;/ref-type&gt;&lt;contributors&gt;&lt;authors&gt;&lt;author&gt;Abbott, N. J.&lt;/author&gt;&lt;author&gt;Patabendige, A. A.&lt;/author&gt;&lt;author&gt;Dolman, D. E.&lt;/author&gt;&lt;author&gt;Yusof, S. R.&lt;/author&gt;&lt;author&gt;Begley, D. J.&lt;/author&gt;&lt;/authors&gt;&lt;/contributors&gt;&lt;auth-address&gt;King&amp;apos;s College London, Blood-Brain Barrier Group, Pharmaceutical Science Division, Hodgkin Building, Guy&amp;apos;s Campus, London SE1 1UL, UK. joan.abbott@kcl.ac.uk&lt;/auth-address&gt;&lt;titles&gt;&lt;title&gt;Structure and function of the blood-brain barrier&lt;/title&gt;&lt;secondary-title&gt;Neurobiol Dis&lt;/secondary-title&gt;&lt;/titles&gt;&lt;periodical&gt;&lt;full-title&gt;Neurobiol Dis&lt;/full-title&gt;&lt;/periodical&gt;&lt;pages&gt;13-25&lt;/pages&gt;&lt;volume&gt;37&lt;/volume&gt;&lt;number&gt;1&lt;/number&gt;&lt;edition&gt;2009/08/12&lt;/edition&gt;&lt;keywords&gt;&lt;keyword&gt;Animals&lt;/keyword&gt;&lt;keyword&gt;Blood-Brain Barrier/*anatomy &amp;amp; histology/growth &amp;amp;&lt;/keyword&gt;&lt;keyword&gt;development/pathology/*physiology&lt;/keyword&gt;&lt;keyword&gt;Brain/anatomy &amp;amp; histology/growth &amp;amp; development/pathology/physiology&lt;/keyword&gt;&lt;keyword&gt;Capillary Permeability/physiology&lt;/keyword&gt;&lt;keyword&gt;Humans&lt;/keyword&gt;&lt;keyword&gt;Models, Neurological&lt;/keyword&gt;&lt;keyword&gt;Tight Junctions/physiology&lt;/keyword&gt;&lt;/keywords&gt;&lt;dates&gt;&lt;year&gt;2010&lt;/year&gt;&lt;pub-dates&gt;&lt;date&gt;Jan&lt;/date&gt;&lt;/pub-dates&gt;&lt;/dates&gt;&lt;isbn&gt;1095-953X (Electronic)&amp;#xD;0969-9961 (Linking)&lt;/isbn&gt;&lt;accession-num&gt;19664713&lt;/accession-num&gt;&lt;urls&gt;&lt;related-urls&gt;&lt;url&gt;https://www.ncbi.nlm.nih.gov/pubmed/19664713&lt;/url&gt;&lt;/related-urls&gt;&lt;/urls&gt;&lt;electronic-resource-num&gt;10.1016/j.nbd.2009.07.030&lt;/electronic-resource-num&gt;&lt;/record&gt;&lt;/Cite&gt;&lt;/EndNote&gt;</w:instrText>
        </w:r>
        <w:r w:rsidR="00B94027">
          <w:rPr>
            <w:lang w:val="en-US"/>
          </w:rPr>
          <w:fldChar w:fldCharType="separate"/>
        </w:r>
        <w:r w:rsidR="00B94027" w:rsidRPr="008E71EF">
          <w:rPr>
            <w:noProof/>
            <w:vertAlign w:val="superscript"/>
            <w:lang w:val="en-US"/>
          </w:rPr>
          <w:t>72</w:t>
        </w:r>
        <w:r w:rsidR="00B94027">
          <w:rPr>
            <w:noProof/>
            <w:vertAlign w:val="superscript"/>
            <w:lang w:val="en-US"/>
          </w:rPr>
          <w:fldChar w:fldCharType="end"/>
        </w:r>
      </w:hyperlink>
      <w:r w:rsidR="009459A9">
        <w:rPr>
          <w:lang w:val="en-US"/>
        </w:rPr>
        <w:t xml:space="preserve"> (Figure 12a)</w:t>
      </w:r>
      <w:r w:rsidR="007F109A" w:rsidRPr="007F109A">
        <w:rPr>
          <w:lang w:val="en-US"/>
        </w:rPr>
        <w:t xml:space="preserve">. </w:t>
      </w:r>
      <w:r w:rsidR="007F109A">
        <w:rPr>
          <w:lang w:val="en-US"/>
        </w:rPr>
        <w:t xml:space="preserve">Moreover, these cells </w:t>
      </w:r>
      <w:r w:rsidR="00912B45">
        <w:rPr>
          <w:lang w:val="en-US"/>
        </w:rPr>
        <w:t>react</w:t>
      </w:r>
      <w:r w:rsidR="00912B45" w:rsidRPr="00912B45">
        <w:rPr>
          <w:lang w:val="en-US"/>
        </w:rPr>
        <w:t xml:space="preserve"> to pathological insults through </w:t>
      </w:r>
      <w:r w:rsidR="00912B45">
        <w:rPr>
          <w:lang w:val="en-US"/>
        </w:rPr>
        <w:t xml:space="preserve">a process named </w:t>
      </w:r>
      <w:r w:rsidR="00912B45" w:rsidRPr="00912B45">
        <w:rPr>
          <w:lang w:val="en-US"/>
        </w:rPr>
        <w:t>reactive gliosis</w:t>
      </w:r>
      <w:r w:rsidR="00CE0307">
        <w:rPr>
          <w:lang w:val="en-US"/>
        </w:rPr>
        <w:t xml:space="preserve"> or astrogliosis</w:t>
      </w:r>
      <w:r w:rsidR="00912B45">
        <w:rPr>
          <w:lang w:val="en-US"/>
        </w:rPr>
        <w:t xml:space="preserve">, </w:t>
      </w:r>
      <w:r w:rsidR="000C0341">
        <w:rPr>
          <w:lang w:val="en-US"/>
        </w:rPr>
        <w:t xml:space="preserve">in which </w:t>
      </w:r>
      <w:r w:rsidR="00912B45" w:rsidRPr="00450241">
        <w:rPr>
          <w:lang w:val="en-US"/>
        </w:rPr>
        <w:t>activated astrocytes upregulat</w:t>
      </w:r>
      <w:r w:rsidR="00450241" w:rsidRPr="00450241">
        <w:rPr>
          <w:lang w:val="en-US"/>
        </w:rPr>
        <w:t>e</w:t>
      </w:r>
      <w:r w:rsidR="00912B45" w:rsidRPr="00450241">
        <w:rPr>
          <w:lang w:val="en-US"/>
        </w:rPr>
        <w:t xml:space="preserve"> glial fibrillary acidic protein (GFAP)</w:t>
      </w:r>
      <w:r w:rsidR="000C0341" w:rsidRPr="00450241">
        <w:rPr>
          <w:lang w:val="en-US"/>
        </w:rPr>
        <w:t xml:space="preserve"> </w:t>
      </w:r>
      <w:r w:rsidR="00450241" w:rsidRPr="00450241">
        <w:rPr>
          <w:lang w:val="en-US"/>
        </w:rPr>
        <w:t>and</w:t>
      </w:r>
      <w:r w:rsidR="000C0341" w:rsidRPr="00450241">
        <w:rPr>
          <w:lang w:val="en-US"/>
        </w:rPr>
        <w:t xml:space="preserve"> rep</w:t>
      </w:r>
      <w:r w:rsidR="000C0341" w:rsidRPr="000C0341">
        <w:rPr>
          <w:lang w:val="en-US"/>
        </w:rPr>
        <w:t>air and remodel damaged brain tissue</w:t>
      </w:r>
      <w:hyperlink w:anchor="_ENREF_92" w:tooltip="Pekny, 2014 #548" w:history="1">
        <w:r w:rsidR="00B94027">
          <w:rPr>
            <w:lang w:val="en-US"/>
          </w:rPr>
          <w:fldChar w:fldCharType="begin">
            <w:fldData xml:space="preserve">PEVuZE5vdGU+PENpdGU+PEF1dGhvcj5QZWtueTwvQXV0aG9yPjxZZWFyPjIwMTQ8L1llYXI+PFJl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</w:fldData>
          </w:fldChar>
        </w:r>
        <w:r w:rsidR="00B94027">
          <w:rPr>
            <w:lang w:val="en-US"/>
          </w:rPr>
          <w:instrText xml:space="preserve"> ADDIN EN.CITE </w:instrText>
        </w:r>
        <w:r w:rsidR="00B94027">
          <w:rPr>
            <w:lang w:val="en-US"/>
          </w:rPr>
          <w:fldChar w:fldCharType="begin">
            <w:fldData xml:space="preserve">PEVuZE5vdGU+PENpdGU+PEF1dGhvcj5QZWtueTwvQXV0aG9yPjxZZWFyPjIwMTQ8L1llYXI+PFJl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92</w:t>
        </w:r>
        <w:r w:rsidR="00B94027">
          <w:rPr>
            <w:noProof/>
            <w:vertAlign w:val="superscript"/>
            <w:lang w:val="en-US"/>
          </w:rPr>
          <w:fldChar w:fldCharType="end"/>
        </w:r>
      </w:hyperlink>
      <w:r w:rsidR="00912B45" w:rsidRPr="00912B45">
        <w:rPr>
          <w:lang w:val="en-US"/>
        </w:rPr>
        <w:t>.</w:t>
      </w:r>
    </w:p>
    <w:p w14:paraId="108B6E37" w14:textId="3C4DDEC4" w:rsidR="00912B45" w:rsidRDefault="00912B45" w:rsidP="00A4368B">
      <w:pPr>
        <w:spacing w:line="360" w:lineRule="auto"/>
        <w:jc w:val="both"/>
        <w:rPr>
          <w:lang w:val="en-US"/>
        </w:rPr>
      </w:pPr>
      <w:r w:rsidRPr="00CB7F03">
        <w:rPr>
          <w:lang w:val="en-US"/>
        </w:rPr>
        <w:t xml:space="preserve">Given their housekeeping functions, </w:t>
      </w:r>
      <w:r w:rsidR="00CE0307" w:rsidRPr="00CB7F03">
        <w:rPr>
          <w:lang w:val="en-US"/>
        </w:rPr>
        <w:t xml:space="preserve">in the pre-clinical stages of AD </w:t>
      </w:r>
      <w:r w:rsidRPr="00CB7F03">
        <w:rPr>
          <w:lang w:val="en-US"/>
        </w:rPr>
        <w:t xml:space="preserve">astrocytes </w:t>
      </w:r>
      <w:r w:rsidR="00CE0307" w:rsidRPr="00CB7F03">
        <w:rPr>
          <w:lang w:val="en-US"/>
        </w:rPr>
        <w:t xml:space="preserve">are probably involved in trying </w:t>
      </w:r>
      <w:r w:rsidRPr="00CB7F03">
        <w:rPr>
          <w:lang w:val="en-US"/>
        </w:rPr>
        <w:t xml:space="preserve">to regain homeostasis. Indeed, </w:t>
      </w:r>
      <w:r w:rsidR="00CE0307" w:rsidRPr="00CB7F03">
        <w:rPr>
          <w:i/>
          <w:iCs/>
          <w:lang w:val="en-US"/>
        </w:rPr>
        <w:t>in vitro</w:t>
      </w:r>
      <w:r w:rsidR="00CE0307" w:rsidRPr="00CB7F03">
        <w:rPr>
          <w:lang w:val="en-US"/>
        </w:rPr>
        <w:t xml:space="preserve"> and </w:t>
      </w:r>
      <w:r w:rsidR="00CE0307" w:rsidRPr="00CB7F03">
        <w:rPr>
          <w:i/>
          <w:iCs/>
          <w:lang w:val="en-US"/>
        </w:rPr>
        <w:t>in vivo</w:t>
      </w:r>
      <w:r w:rsidR="00CE0307" w:rsidRPr="00CB7F03">
        <w:rPr>
          <w:lang w:val="en-US"/>
        </w:rPr>
        <w:t xml:space="preserve"> </w:t>
      </w:r>
      <w:r w:rsidRPr="00CB7F03">
        <w:rPr>
          <w:lang w:val="en-US"/>
        </w:rPr>
        <w:t xml:space="preserve">experiments have </w:t>
      </w:r>
      <w:r w:rsidR="00CE0307" w:rsidRPr="00CB7F03">
        <w:rPr>
          <w:lang w:val="en-US"/>
        </w:rPr>
        <w:t>shown</w:t>
      </w:r>
      <w:r w:rsidRPr="00CB7F03">
        <w:rPr>
          <w:lang w:val="en-US"/>
        </w:rPr>
        <w:t xml:space="preserve"> that astrocytes migrate towards </w:t>
      </w:r>
      <w:r w:rsidR="009A3DC5" w:rsidRPr="00CB7F03">
        <w:rPr>
          <w:lang w:val="en-US"/>
        </w:rPr>
        <w:t>and degrade</w:t>
      </w:r>
      <w:r w:rsidR="00CE0307" w:rsidRPr="00CB7F03">
        <w:rPr>
          <w:lang w:val="en-US"/>
        </w:rPr>
        <w:t xml:space="preserve"> Aβ </w:t>
      </w:r>
      <w:r w:rsidRPr="00CB7F03">
        <w:rPr>
          <w:lang w:val="en-US"/>
        </w:rPr>
        <w:t>plaques</w:t>
      </w:r>
      <w:hyperlink w:anchor="_ENREF_93" w:tooltip="Wyss-Coray, 2003 #552" w:history="1">
        <w:r w:rsidR="00B94027" w:rsidRPr="00CB7F03">
          <w:rPr>
            <w:lang w:val="en-US"/>
          </w:rPr>
          <w:fldChar w:fldCharType="begin"/>
        </w:r>
        <w:r w:rsidR="00B94027">
          <w:rPr>
            <w:lang w:val="en-US"/>
          </w:rPr>
          <w:instrText xml:space="preserve"> ADDIN EN.CITE &lt;EndNote&gt;&lt;Cite&gt;&lt;Author&gt;Wyss-Coray&lt;/Author&gt;&lt;Year&gt;2003&lt;/Year&gt;&lt;RecNum&gt;552&lt;/RecNum&gt;&lt;DisplayText&gt;&lt;style face="superscript"&gt;93&lt;/style&gt;&lt;/DisplayText&gt;&lt;record&gt;&lt;rec-number&gt;552&lt;/rec-number&gt;&lt;foreign-keys&gt;&lt;key app="EN" db-id="905zeszt4x50stevw5cvped80vpraafavrp0" timestamp="1632323511"&gt;552&lt;/key&gt;&lt;/foreign-keys&gt;&lt;ref-type name="Journal Article"&gt;17&lt;/ref-type&gt;&lt;contributors&gt;&lt;authors&gt;&lt;author&gt;Wyss-Coray, T.&lt;/author&gt;&lt;author&gt;Loike, J. D.&lt;/author&gt;&lt;author&gt;Brionne, T. C.&lt;/author&gt;&lt;author&gt;Lu, E.&lt;/author&gt;&lt;author&gt;Anankov, R.&lt;/author&gt;&lt;author&gt;Yan, F.&lt;/author&gt;&lt;author&gt;Silverstein, S. C.&lt;/author&gt;&lt;author&gt;Husemann, J.&lt;/author&gt;&lt;/authors&gt;&lt;/contributors&gt;&lt;auth-address&gt;Geriatric Research, Education and Clinical Center, VA Palo Alto Health Care System, Palo Alto, California, USA.&lt;/auth-address&gt;&lt;titles&gt;&lt;title&gt;Adult mouse astrocytes degrade amyloid-beta in vitro and in situ&lt;/title&gt;&lt;secondary-title&gt;Nat Med&lt;/secondary-title&gt;&lt;/titles&gt;&lt;periodical&gt;&lt;full-title&gt;Nat Med&lt;/full-title&gt;&lt;/periodical&gt;&lt;pages&gt;453-7&lt;/pages&gt;&lt;volume&gt;9&lt;/volume&gt;&lt;number&gt;4&lt;/number&gt;&lt;edition&gt;2003/03/04&lt;/edition&gt;&lt;keywords&gt;&lt;keyword&gt;Alzheimer Disease/*metabolism&lt;/keyword&gt;&lt;keyword&gt;Amyloid beta-Peptides/*metabolism&lt;/keyword&gt;&lt;keyword&gt;Animals&lt;/keyword&gt;&lt;keyword&gt;Astrocytes/immunology/*metabolism&lt;/keyword&gt;&lt;keyword&gt;Cell Movement&lt;/keyword&gt;&lt;keyword&gt;Chemokine CCL2/pharmacology&lt;/keyword&gt;&lt;keyword&gt;Mice&lt;/keyword&gt;&lt;keyword&gt;Peptide Fragments/*metabolism&lt;/keyword&gt;&lt;/keywords&gt;&lt;dates&gt;&lt;year&gt;2003&lt;/year&gt;&lt;pub-dates&gt;&lt;date&gt;Apr&lt;/date&gt;&lt;/pub-dates&gt;&lt;/dates&gt;&lt;isbn&gt;1078-8956 (Print)&amp;#xD;1078-8956 (Linking)&lt;/isbn&gt;&lt;accession-num&gt;12612547&lt;/accession-num&gt;&lt;urls&gt;&lt;related-urls&gt;&lt;url&gt;https://www.ncbi.nlm.nih.gov/pubmed/12612547&lt;/url&gt;&lt;/related-urls&gt;&lt;/urls&gt;&lt;electronic-resource-num&gt;10.1038/nm838&lt;/electronic-resource-num&gt;&lt;/record&gt;&lt;/Cite&gt;&lt;/EndNote&gt;</w:instrText>
        </w:r>
        <w:r w:rsidR="00B94027" w:rsidRPr="00CB7F03">
          <w:rPr>
            <w:lang w:val="en-US"/>
          </w:rPr>
          <w:fldChar w:fldCharType="separate"/>
        </w:r>
        <w:r w:rsidR="00B94027" w:rsidRPr="008E71EF">
          <w:rPr>
            <w:noProof/>
            <w:vertAlign w:val="superscript"/>
            <w:lang w:val="en-US"/>
          </w:rPr>
          <w:t>93</w:t>
        </w:r>
        <w:r w:rsidR="00B94027" w:rsidRPr="00CB7F03">
          <w:rPr>
            <w:noProof/>
            <w:vertAlign w:val="superscript"/>
            <w:lang w:val="en-US"/>
          </w:rPr>
          <w:fldChar w:fldCharType="end"/>
        </w:r>
      </w:hyperlink>
      <w:r w:rsidRPr="00CB7F03">
        <w:rPr>
          <w:lang w:val="en-US"/>
        </w:rPr>
        <w:t xml:space="preserve">. </w:t>
      </w:r>
      <w:r w:rsidR="00CE0307" w:rsidRPr="00CB7F03">
        <w:rPr>
          <w:lang w:val="en-US"/>
        </w:rPr>
        <w:t>However, during AD</w:t>
      </w:r>
      <w:r w:rsidRPr="00CB7F03">
        <w:rPr>
          <w:lang w:val="en-US"/>
        </w:rPr>
        <w:t xml:space="preserve"> these cells contribute to </w:t>
      </w:r>
      <w:r w:rsidR="004F03CC" w:rsidRPr="00CB7F03">
        <w:rPr>
          <w:lang w:val="en-US"/>
        </w:rPr>
        <w:t>the</w:t>
      </w:r>
      <w:r w:rsidRPr="00CB7F03">
        <w:rPr>
          <w:lang w:val="en-US"/>
        </w:rPr>
        <w:t xml:space="preserve"> disruption of the BBB, </w:t>
      </w:r>
      <w:r w:rsidR="00CE0307" w:rsidRPr="00CB7F03">
        <w:rPr>
          <w:lang w:val="en-US"/>
        </w:rPr>
        <w:t xml:space="preserve">favoring the extravasation of peripheral immune cells </w:t>
      </w:r>
      <w:r w:rsidR="00CE0307" w:rsidRPr="00CB7F03">
        <w:rPr>
          <w:lang w:val="en-US"/>
        </w:rPr>
        <w:lastRenderedPageBreak/>
        <w:t>and the accumulation of Aβ</w:t>
      </w:r>
      <w:r w:rsidR="00E017DF" w:rsidRPr="00CB7F03">
        <w:rPr>
          <w:lang w:val="en-US"/>
        </w:rPr>
        <w:fldChar w:fldCharType="begin">
          <w:fldData xml:space="preserve">PEVuZE5vdGU+PENpdGU+PEF1dGhvcj5ZYW5nPC9BdXRob3I+PFllYXI+MjAxMDwvWWVhcj48UmVj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</w:fldData>
        </w:fldChar>
      </w:r>
      <w:r w:rsidR="008E71EF">
        <w:rPr>
          <w:lang w:val="en-US"/>
        </w:rPr>
        <w:instrText xml:space="preserve"> ADDIN EN.CITE </w:instrText>
      </w:r>
      <w:r w:rsidR="008E71EF">
        <w:rPr>
          <w:lang w:val="en-US"/>
        </w:rPr>
        <w:fldChar w:fldCharType="begin">
          <w:fldData xml:space="preserve">PEVuZE5vdGU+PENpdGU+PEF1dGhvcj5ZYW5nPC9BdXRob3I+PFllYXI+MjAxMDwvWWVhcj48UmVj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</w:fldData>
        </w:fldChar>
      </w:r>
      <w:r w:rsidR="008E71EF">
        <w:rPr>
          <w:lang w:val="en-US"/>
        </w:rPr>
        <w:instrText xml:space="preserve"> ADDIN EN.CITE.DATA </w:instrText>
      </w:r>
      <w:r w:rsidR="008E71EF">
        <w:rPr>
          <w:lang w:val="en-US"/>
        </w:rPr>
      </w:r>
      <w:r w:rsidR="008E71EF">
        <w:rPr>
          <w:lang w:val="en-US"/>
        </w:rPr>
        <w:fldChar w:fldCharType="end"/>
      </w:r>
      <w:r w:rsidR="00E017DF" w:rsidRPr="00CB7F03">
        <w:rPr>
          <w:lang w:val="en-US"/>
        </w:rPr>
      </w:r>
      <w:r w:rsidR="00E017DF" w:rsidRPr="00CB7F03">
        <w:rPr>
          <w:lang w:val="en-US"/>
        </w:rPr>
        <w:fldChar w:fldCharType="separate"/>
      </w:r>
      <w:hyperlink w:anchor="_ENREF_94" w:tooltip="Yang, 2010 #412" w:history="1">
        <w:r w:rsidR="00B94027" w:rsidRPr="008E71EF">
          <w:rPr>
            <w:noProof/>
            <w:vertAlign w:val="superscript"/>
            <w:lang w:val="en-US"/>
          </w:rPr>
          <w:t>94</w:t>
        </w:r>
      </w:hyperlink>
      <w:r w:rsidR="008E71EF" w:rsidRPr="008E71EF">
        <w:rPr>
          <w:noProof/>
          <w:vertAlign w:val="superscript"/>
          <w:lang w:val="en-US"/>
        </w:rPr>
        <w:t>,</w:t>
      </w:r>
      <w:hyperlink w:anchor="_ENREF_95" w:tooltip="Kisler, 2017 #553" w:history="1">
        <w:r w:rsidR="00B94027" w:rsidRPr="008E71EF">
          <w:rPr>
            <w:noProof/>
            <w:vertAlign w:val="superscript"/>
            <w:lang w:val="en-US"/>
          </w:rPr>
          <w:t>95</w:t>
        </w:r>
      </w:hyperlink>
      <w:r w:rsidR="00E017DF" w:rsidRPr="00CB7F03">
        <w:rPr>
          <w:lang w:val="en-US"/>
        </w:rPr>
        <w:fldChar w:fldCharType="end"/>
      </w:r>
      <w:r w:rsidR="009459A9" w:rsidRPr="00CB7F03">
        <w:rPr>
          <w:lang w:val="en-US"/>
        </w:rPr>
        <w:t xml:space="preserve"> (Figure 12b)</w:t>
      </w:r>
      <w:r w:rsidR="00CE0307" w:rsidRPr="00CB7F03">
        <w:rPr>
          <w:lang w:val="en-US"/>
        </w:rPr>
        <w:t xml:space="preserve">. </w:t>
      </w:r>
      <w:r w:rsidRPr="00CB7F03">
        <w:rPr>
          <w:lang w:val="en-US"/>
        </w:rPr>
        <w:t>Of note, astrocyte</w:t>
      </w:r>
      <w:r w:rsidR="00CB7F03">
        <w:rPr>
          <w:lang w:val="en-US"/>
        </w:rPr>
        <w:t>s can acquire a neurotoxic phenotype upon</w:t>
      </w:r>
      <w:r w:rsidR="009C615C" w:rsidRPr="00CB7F03">
        <w:rPr>
          <w:lang w:val="en-US"/>
        </w:rPr>
        <w:t xml:space="preserve"> activation by microglia, </w:t>
      </w:r>
      <w:r w:rsidR="00CB7F03">
        <w:rPr>
          <w:lang w:val="en-US"/>
        </w:rPr>
        <w:t>leading to loss of normal functions</w:t>
      </w:r>
      <w:r w:rsidR="0028494C">
        <w:rPr>
          <w:lang w:val="en-US"/>
        </w:rPr>
        <w:t xml:space="preserve"> and</w:t>
      </w:r>
      <w:r w:rsidR="00CB7F03">
        <w:rPr>
          <w:lang w:val="en-US"/>
        </w:rPr>
        <w:t xml:space="preserve"> production of higher amounts of cytokines. </w:t>
      </w:r>
      <w:r w:rsidR="0028494C">
        <w:rPr>
          <w:lang w:val="en-US"/>
        </w:rPr>
        <w:t xml:space="preserve">Under disease conditions, neurotoxic astrocytes </w:t>
      </w:r>
      <w:r w:rsidRPr="00CB7F03">
        <w:rPr>
          <w:lang w:val="en-US"/>
        </w:rPr>
        <w:t xml:space="preserve">work closely with microglia </w:t>
      </w:r>
      <w:r w:rsidR="00450241" w:rsidRPr="00CB7F03">
        <w:rPr>
          <w:lang w:val="en-US"/>
        </w:rPr>
        <w:t>mediating</w:t>
      </w:r>
      <w:r w:rsidRPr="00CB7F03">
        <w:rPr>
          <w:lang w:val="en-US"/>
        </w:rPr>
        <w:t xml:space="preserve"> toxic effects</w:t>
      </w:r>
      <w:r w:rsidR="00C76C9F" w:rsidRPr="00CB7F03">
        <w:rPr>
          <w:lang w:val="en-US"/>
        </w:rPr>
        <w:fldChar w:fldCharType="begin">
          <w:fldData xml:space="preserve">PEVuZE5vdGU+PENpdGU+PEF1dGhvcj5MaWRkZWxvdzwvQXV0aG9yPjxZZWFyPjIwMTc8L1llYXI+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</w:fldData>
        </w:fldChar>
      </w:r>
      <w:r w:rsidR="008E71EF">
        <w:rPr>
          <w:lang w:val="en-US"/>
        </w:rPr>
        <w:instrText xml:space="preserve"> ADDIN EN.CITE </w:instrText>
      </w:r>
      <w:r w:rsidR="008E71EF">
        <w:rPr>
          <w:lang w:val="en-US"/>
        </w:rPr>
        <w:fldChar w:fldCharType="begin">
          <w:fldData xml:space="preserve">PEVuZE5vdGU+PENpdGU+PEF1dGhvcj5MaWRkZWxvdzwvQXV0aG9yPjxZZWFyPjIwMTc8L1llYXI+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</w:fldData>
        </w:fldChar>
      </w:r>
      <w:r w:rsidR="008E71EF">
        <w:rPr>
          <w:lang w:val="en-US"/>
        </w:rPr>
        <w:instrText xml:space="preserve"> ADDIN EN.CITE.DATA </w:instrText>
      </w:r>
      <w:r w:rsidR="008E71EF">
        <w:rPr>
          <w:lang w:val="en-US"/>
        </w:rPr>
      </w:r>
      <w:r w:rsidR="008E71EF">
        <w:rPr>
          <w:lang w:val="en-US"/>
        </w:rPr>
        <w:fldChar w:fldCharType="end"/>
      </w:r>
      <w:r w:rsidR="00C76C9F" w:rsidRPr="00CB7F03">
        <w:rPr>
          <w:lang w:val="en-US"/>
        </w:rPr>
      </w:r>
      <w:r w:rsidR="00C76C9F" w:rsidRPr="00CB7F03">
        <w:rPr>
          <w:lang w:val="en-US"/>
        </w:rPr>
        <w:fldChar w:fldCharType="separate"/>
      </w:r>
      <w:hyperlink w:anchor="_ENREF_96" w:tooltip="Liddelow, 2017 #555" w:history="1">
        <w:r w:rsidR="00B94027" w:rsidRPr="008E71EF">
          <w:rPr>
            <w:noProof/>
            <w:vertAlign w:val="superscript"/>
            <w:lang w:val="en-US"/>
          </w:rPr>
          <w:t>96</w:t>
        </w:r>
      </w:hyperlink>
      <w:r w:rsidR="008E71EF" w:rsidRPr="008E71EF">
        <w:rPr>
          <w:noProof/>
          <w:vertAlign w:val="superscript"/>
          <w:lang w:val="en-US"/>
        </w:rPr>
        <w:t>,</w:t>
      </w:r>
      <w:hyperlink w:anchor="_ENREF_97" w:tooltip="Leng, 2021 #662" w:history="1">
        <w:r w:rsidR="00B94027" w:rsidRPr="008E71EF">
          <w:rPr>
            <w:noProof/>
            <w:vertAlign w:val="superscript"/>
            <w:lang w:val="en-US"/>
          </w:rPr>
          <w:t>97</w:t>
        </w:r>
      </w:hyperlink>
      <w:r w:rsidR="00C76C9F" w:rsidRPr="00CB7F03">
        <w:rPr>
          <w:lang w:val="en-US"/>
        </w:rPr>
        <w:fldChar w:fldCharType="end"/>
      </w:r>
      <w:r w:rsidRPr="00CB7F03">
        <w:rPr>
          <w:lang w:val="en-US"/>
        </w:rPr>
        <w:t>.</w:t>
      </w:r>
      <w:r w:rsidR="009A3DC5" w:rsidRPr="00CB7F03">
        <w:rPr>
          <w:lang w:val="en-US"/>
        </w:rPr>
        <w:t xml:space="preserve"> </w:t>
      </w:r>
      <w:r w:rsidR="00CB7F03" w:rsidRPr="00CB7F03">
        <w:rPr>
          <w:lang w:val="en-US"/>
        </w:rPr>
        <w:t>These activated cells lose their normal functions and produce higher amounts of pro-inflammatory factors, which lead to neuronal dysfunction and damage.</w:t>
      </w:r>
      <w:r w:rsidR="00CB7F03">
        <w:rPr>
          <w:sz w:val="22"/>
          <w:szCs w:val="22"/>
          <w:lang w:val="en-US"/>
        </w:rPr>
        <w:t xml:space="preserve"> </w:t>
      </w:r>
      <w:r w:rsidR="009A3DC5">
        <w:rPr>
          <w:lang w:val="en-US"/>
        </w:rPr>
        <w:t xml:space="preserve">Moreover, astrocytes and </w:t>
      </w:r>
      <w:r w:rsidR="009A3DC5" w:rsidRPr="009A3DC5">
        <w:rPr>
          <w:lang w:val="en-US"/>
        </w:rPr>
        <w:t xml:space="preserve">microglia act in a synchronized manner </w:t>
      </w:r>
      <w:r w:rsidR="009A3DC5">
        <w:rPr>
          <w:lang w:val="en-US"/>
        </w:rPr>
        <w:t>with</w:t>
      </w:r>
      <w:r w:rsidR="009A3DC5" w:rsidRPr="009A3DC5">
        <w:rPr>
          <w:lang w:val="en-US"/>
        </w:rPr>
        <w:t xml:space="preserve"> neurons to promote neurodegeneration.</w:t>
      </w:r>
    </w:p>
    <w:p w14:paraId="6348FB72" w14:textId="01CD1817" w:rsidR="009C615C" w:rsidRDefault="009C615C" w:rsidP="00A4368B">
      <w:pPr>
        <w:spacing w:line="360" w:lineRule="auto"/>
        <w:rPr>
          <w:lang w:val="en-US"/>
        </w:rPr>
      </w:pPr>
      <w:r>
        <w:rPr>
          <w:noProof/>
          <w:lang w:val="en-US"/>
        </w:rPr>
        <w:drawing>
          <wp:inline distT="0" distB="0" distL="0" distR="0" wp14:anchorId="3421CDCD" wp14:editId="5A894902">
            <wp:extent cx="4679950" cy="2677160"/>
            <wp:effectExtent l="0" t="0" r="6350" b="2540"/>
            <wp:docPr id="54" name="Immagin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magine 54"/>
                    <pic:cNvPicPr/>
                  </pic:nvPicPr>
                  <pic:blipFill>
                    <a:blip r:embed="rId27" cstate="hqprint">
                      <a:extLst>
                        <a:ext uri="{28A0092B-C50C-407E-A947-70E740481C1C}">
                          <a14:useLocalDpi xmlns:a14="http://schemas.microsoft.com/office/drawing/2010/main"/>
                        </a:ext>
                      </a:extLst>
                    </a:blip>
                    <a:stretch>
                      <a:fillRect/>
                    </a:stretch>
                  </pic:blipFill>
                  <pic:spPr>
                    <a:xfrm>
                      <a:off x="0" y="0"/>
                      <a:ext cx="4679950" cy="2677160"/>
                    </a:xfrm>
                    <a:prstGeom prst="rect">
                      <a:avLst/>
                    </a:prstGeom>
                  </pic:spPr>
                </pic:pic>
              </a:graphicData>
            </a:graphic>
          </wp:inline>
        </w:drawing>
      </w:r>
    </w:p>
    <w:p w14:paraId="2B0D3875" w14:textId="5FC2BB00" w:rsidR="009C615C" w:rsidRDefault="009C615C" w:rsidP="00A4368B">
      <w:pPr>
        <w:spacing w:line="360" w:lineRule="auto"/>
        <w:rPr>
          <w:lang w:val="en-US"/>
        </w:rPr>
      </w:pPr>
      <w:r>
        <w:rPr>
          <w:noProof/>
          <w:lang w:val="en-US"/>
        </w:rPr>
        <w:drawing>
          <wp:inline distT="0" distB="0" distL="0" distR="0" wp14:anchorId="5EB2A14E" wp14:editId="514C00A2">
            <wp:extent cx="4679950" cy="2677160"/>
            <wp:effectExtent l="0" t="0" r="6350" b="254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magine 20"/>
                    <pic:cNvPicPr/>
                  </pic:nvPicPr>
                  <pic:blipFill>
                    <a:blip r:embed="rId28" cstate="hqprint">
                      <a:extLst>
                        <a:ext uri="{28A0092B-C50C-407E-A947-70E740481C1C}">
                          <a14:useLocalDpi xmlns:a14="http://schemas.microsoft.com/office/drawing/2010/main"/>
                        </a:ext>
                      </a:extLst>
                    </a:blip>
                    <a:stretch>
                      <a:fillRect/>
                    </a:stretch>
                  </pic:blipFill>
                  <pic:spPr>
                    <a:xfrm>
                      <a:off x="0" y="0"/>
                      <a:ext cx="4679950" cy="2677160"/>
                    </a:xfrm>
                    <a:prstGeom prst="rect">
                      <a:avLst/>
                    </a:prstGeom>
                  </pic:spPr>
                </pic:pic>
              </a:graphicData>
            </a:graphic>
          </wp:inline>
        </w:drawing>
      </w:r>
    </w:p>
    <w:p w14:paraId="1E9580BC" w14:textId="6CE4BEB9" w:rsidR="009C615C" w:rsidRPr="00B62932" w:rsidRDefault="009C615C" w:rsidP="00362FE9">
      <w:pPr>
        <w:jc w:val="both"/>
        <w:rPr>
          <w:sz w:val="22"/>
          <w:szCs w:val="22"/>
          <w:lang w:val="en-US"/>
        </w:rPr>
      </w:pPr>
      <w:r w:rsidRPr="009C615C">
        <w:rPr>
          <w:b/>
          <w:bCs/>
          <w:sz w:val="22"/>
          <w:szCs w:val="22"/>
          <w:lang w:val="en-US"/>
        </w:rPr>
        <w:t>Figure 1</w:t>
      </w:r>
      <w:r w:rsidR="004F03CC">
        <w:rPr>
          <w:b/>
          <w:bCs/>
          <w:sz w:val="22"/>
          <w:szCs w:val="22"/>
          <w:lang w:val="en-US"/>
        </w:rPr>
        <w:t>2</w:t>
      </w:r>
      <w:r w:rsidRPr="009C615C">
        <w:rPr>
          <w:b/>
          <w:bCs/>
          <w:sz w:val="22"/>
          <w:szCs w:val="22"/>
          <w:lang w:val="en-US"/>
        </w:rPr>
        <w:t>.</w:t>
      </w:r>
      <w:r w:rsidRPr="009C615C">
        <w:rPr>
          <w:sz w:val="22"/>
          <w:szCs w:val="22"/>
          <w:lang w:val="en-US"/>
        </w:rPr>
        <w:t xml:space="preserve"> </w:t>
      </w:r>
      <w:r w:rsidR="000D4CAD" w:rsidRPr="000D4CAD">
        <w:rPr>
          <w:b/>
          <w:bCs/>
          <w:sz w:val="22"/>
          <w:szCs w:val="22"/>
          <w:lang w:val="en-US"/>
        </w:rPr>
        <w:t>Microglia and astrocytes in normal and pathological conditions.</w:t>
      </w:r>
      <w:r w:rsidR="00B62932">
        <w:rPr>
          <w:sz w:val="22"/>
          <w:szCs w:val="22"/>
          <w:lang w:val="en-US"/>
        </w:rPr>
        <w:t xml:space="preserve"> </w:t>
      </w:r>
      <w:r w:rsidR="00CB7F03" w:rsidRPr="00B62932">
        <w:rPr>
          <w:sz w:val="22"/>
          <w:szCs w:val="22"/>
          <w:lang w:val="en-US"/>
        </w:rPr>
        <w:t>(</w:t>
      </w:r>
      <w:r w:rsidR="00CB7F03" w:rsidRPr="00E025F0">
        <w:rPr>
          <w:b/>
          <w:bCs/>
          <w:sz w:val="22"/>
          <w:szCs w:val="22"/>
          <w:lang w:val="en-US"/>
        </w:rPr>
        <w:t>a</w:t>
      </w:r>
      <w:r w:rsidR="00CB7F03" w:rsidRPr="00B62932">
        <w:rPr>
          <w:sz w:val="22"/>
          <w:szCs w:val="22"/>
          <w:lang w:val="en-US"/>
        </w:rPr>
        <w:t>)</w:t>
      </w:r>
      <w:r w:rsidR="00CB7F03">
        <w:rPr>
          <w:sz w:val="22"/>
          <w:szCs w:val="22"/>
          <w:lang w:val="en-US"/>
        </w:rPr>
        <w:t xml:space="preserve"> </w:t>
      </w:r>
      <w:r w:rsidRPr="00B62932">
        <w:rPr>
          <w:sz w:val="22"/>
          <w:szCs w:val="22"/>
          <w:lang w:val="en-US"/>
        </w:rPr>
        <w:t xml:space="preserve">Under physiological conditions, </w:t>
      </w:r>
      <w:r w:rsidR="00B62932" w:rsidRPr="00B62932">
        <w:rPr>
          <w:sz w:val="22"/>
          <w:szCs w:val="22"/>
          <w:lang w:val="en-US"/>
        </w:rPr>
        <w:t xml:space="preserve">resting, </w:t>
      </w:r>
      <w:r w:rsidRPr="00B62932">
        <w:rPr>
          <w:sz w:val="22"/>
          <w:szCs w:val="22"/>
          <w:lang w:val="en-US"/>
        </w:rPr>
        <w:t xml:space="preserve">ramified microglia survey the brain microenvironment, </w:t>
      </w:r>
      <w:r w:rsidR="00B62932" w:rsidRPr="00B62932">
        <w:rPr>
          <w:sz w:val="22"/>
          <w:szCs w:val="22"/>
          <w:lang w:val="en-US"/>
        </w:rPr>
        <w:t>to</w:t>
      </w:r>
      <w:r w:rsidRPr="00B62932">
        <w:rPr>
          <w:sz w:val="22"/>
          <w:szCs w:val="22"/>
          <w:lang w:val="en-US"/>
        </w:rPr>
        <w:t xml:space="preserve"> sense</w:t>
      </w:r>
      <w:r w:rsidR="00B62932" w:rsidRPr="00B62932">
        <w:rPr>
          <w:sz w:val="22"/>
          <w:szCs w:val="22"/>
          <w:lang w:val="en-US"/>
        </w:rPr>
        <w:t xml:space="preserve"> the presence of</w:t>
      </w:r>
      <w:r w:rsidRPr="00B62932">
        <w:rPr>
          <w:sz w:val="22"/>
          <w:szCs w:val="22"/>
          <w:lang w:val="en-US"/>
        </w:rPr>
        <w:t xml:space="preserve"> damage signals</w:t>
      </w:r>
      <w:r w:rsidR="00B62932">
        <w:rPr>
          <w:sz w:val="22"/>
          <w:szCs w:val="22"/>
          <w:lang w:val="en-US"/>
        </w:rPr>
        <w:t xml:space="preserve">, and </w:t>
      </w:r>
      <w:r w:rsidR="00B62932" w:rsidRPr="00B62932">
        <w:rPr>
          <w:sz w:val="22"/>
          <w:szCs w:val="22"/>
          <w:lang w:val="en-US"/>
        </w:rPr>
        <w:t>provide immune surveillance</w:t>
      </w:r>
      <w:r w:rsidRPr="00B62932">
        <w:rPr>
          <w:sz w:val="22"/>
          <w:szCs w:val="22"/>
          <w:lang w:val="en-US"/>
        </w:rPr>
        <w:t>.</w:t>
      </w:r>
      <w:r w:rsidR="00B62932" w:rsidRPr="00B62932">
        <w:rPr>
          <w:sz w:val="22"/>
          <w:szCs w:val="22"/>
          <w:lang w:val="en-US"/>
        </w:rPr>
        <w:t xml:space="preserve"> Microglia is also involved in the</w:t>
      </w:r>
      <w:r w:rsidRPr="00B62932">
        <w:rPr>
          <w:sz w:val="22"/>
          <w:szCs w:val="22"/>
          <w:lang w:val="en-US"/>
        </w:rPr>
        <w:t xml:space="preserve"> remov</w:t>
      </w:r>
      <w:r w:rsidR="00B62932" w:rsidRPr="00B62932">
        <w:rPr>
          <w:sz w:val="22"/>
          <w:szCs w:val="22"/>
          <w:lang w:val="en-US"/>
        </w:rPr>
        <w:t>al of</w:t>
      </w:r>
      <w:r w:rsidRPr="00B62932">
        <w:rPr>
          <w:sz w:val="22"/>
          <w:szCs w:val="22"/>
          <w:lang w:val="en-US"/>
        </w:rPr>
        <w:t xml:space="preserve"> pathogens or debris, and in the maintenance of </w:t>
      </w:r>
      <w:r w:rsidR="00B62932" w:rsidRPr="00B62932">
        <w:rPr>
          <w:sz w:val="22"/>
          <w:szCs w:val="22"/>
          <w:lang w:val="en-US"/>
        </w:rPr>
        <w:t xml:space="preserve">neuronal plasticity and </w:t>
      </w:r>
      <w:r w:rsidRPr="00B62932">
        <w:rPr>
          <w:sz w:val="22"/>
          <w:szCs w:val="22"/>
          <w:lang w:val="en-US"/>
        </w:rPr>
        <w:t xml:space="preserve">synaptic homeostasis. </w:t>
      </w:r>
      <w:r w:rsidR="00B62932">
        <w:rPr>
          <w:sz w:val="22"/>
          <w:szCs w:val="22"/>
          <w:lang w:val="en-US"/>
        </w:rPr>
        <w:t xml:space="preserve">Astrocyte </w:t>
      </w:r>
      <w:r w:rsidR="00B62932" w:rsidRPr="00B62932">
        <w:rPr>
          <w:sz w:val="22"/>
          <w:szCs w:val="22"/>
          <w:lang w:val="en-US"/>
        </w:rPr>
        <w:lastRenderedPageBreak/>
        <w:t>processes</w:t>
      </w:r>
      <w:r w:rsidRPr="00B62932">
        <w:rPr>
          <w:sz w:val="22"/>
          <w:szCs w:val="22"/>
          <w:lang w:val="en-US"/>
        </w:rPr>
        <w:t xml:space="preserve"> form the outside layer of the BBB</w:t>
      </w:r>
      <w:r w:rsidR="00B62932" w:rsidRPr="00B62932">
        <w:rPr>
          <w:sz w:val="22"/>
          <w:szCs w:val="22"/>
          <w:lang w:val="en-US"/>
        </w:rPr>
        <w:t>, and</w:t>
      </w:r>
      <w:r w:rsidRPr="00B62932">
        <w:rPr>
          <w:sz w:val="22"/>
          <w:szCs w:val="22"/>
          <w:lang w:val="en-US"/>
        </w:rPr>
        <w:t xml:space="preserve"> regulat</w:t>
      </w:r>
      <w:r w:rsidR="00B62932" w:rsidRPr="00B62932">
        <w:rPr>
          <w:sz w:val="22"/>
          <w:szCs w:val="22"/>
          <w:lang w:val="en-US"/>
        </w:rPr>
        <w:t>e</w:t>
      </w:r>
      <w:r w:rsidRPr="00B62932">
        <w:rPr>
          <w:sz w:val="22"/>
          <w:szCs w:val="22"/>
          <w:lang w:val="en-US"/>
        </w:rPr>
        <w:t xml:space="preserve"> cerebral blood flow,</w:t>
      </w:r>
      <w:r w:rsidR="00B62932" w:rsidRPr="00B62932">
        <w:rPr>
          <w:sz w:val="22"/>
          <w:szCs w:val="22"/>
          <w:lang w:val="en-US"/>
        </w:rPr>
        <w:t xml:space="preserve"> </w:t>
      </w:r>
      <w:r w:rsidRPr="00B62932">
        <w:rPr>
          <w:sz w:val="22"/>
          <w:szCs w:val="22"/>
          <w:lang w:val="en-US"/>
        </w:rPr>
        <w:t xml:space="preserve">synaptic homeostasis and </w:t>
      </w:r>
      <w:r w:rsidR="00B62932" w:rsidRPr="00B62932">
        <w:rPr>
          <w:sz w:val="22"/>
          <w:szCs w:val="22"/>
          <w:lang w:val="en-US"/>
        </w:rPr>
        <w:t xml:space="preserve">provide </w:t>
      </w:r>
      <w:r w:rsidRPr="00B62932">
        <w:rPr>
          <w:sz w:val="22"/>
          <w:szCs w:val="22"/>
          <w:lang w:val="en-US"/>
        </w:rPr>
        <w:t>neurotrophic support.</w:t>
      </w:r>
      <w:r w:rsidR="00CB7F03">
        <w:rPr>
          <w:sz w:val="22"/>
          <w:szCs w:val="22"/>
          <w:lang w:val="en-US"/>
        </w:rPr>
        <w:t xml:space="preserve"> </w:t>
      </w:r>
      <w:r w:rsidR="00CB7F03" w:rsidRPr="00B62932">
        <w:rPr>
          <w:sz w:val="22"/>
          <w:szCs w:val="22"/>
          <w:lang w:val="en-US"/>
        </w:rPr>
        <w:t>(</w:t>
      </w:r>
      <w:r w:rsidR="00CB7F03" w:rsidRPr="00E025F0">
        <w:rPr>
          <w:b/>
          <w:bCs/>
          <w:sz w:val="22"/>
          <w:szCs w:val="22"/>
          <w:lang w:val="en-US"/>
        </w:rPr>
        <w:t>b</w:t>
      </w:r>
      <w:r w:rsidR="00CB7F03" w:rsidRPr="00B62932">
        <w:rPr>
          <w:sz w:val="22"/>
          <w:szCs w:val="22"/>
          <w:lang w:val="en-US"/>
        </w:rPr>
        <w:t>)</w:t>
      </w:r>
      <w:r w:rsidRPr="00B62932">
        <w:rPr>
          <w:sz w:val="22"/>
          <w:szCs w:val="22"/>
          <w:lang w:val="en-US"/>
        </w:rPr>
        <w:t xml:space="preserve"> Under </w:t>
      </w:r>
      <w:r w:rsidR="00B62932" w:rsidRPr="00B62932">
        <w:rPr>
          <w:sz w:val="22"/>
          <w:szCs w:val="22"/>
          <w:lang w:val="en-US"/>
        </w:rPr>
        <w:t>pathological condition</w:t>
      </w:r>
      <w:r w:rsidR="00B62932">
        <w:rPr>
          <w:sz w:val="22"/>
          <w:szCs w:val="22"/>
          <w:lang w:val="en-US"/>
        </w:rPr>
        <w:t>s</w:t>
      </w:r>
      <w:r w:rsidRPr="00B62932">
        <w:rPr>
          <w:sz w:val="22"/>
          <w:szCs w:val="22"/>
          <w:lang w:val="en-US"/>
        </w:rPr>
        <w:t>, microglia</w:t>
      </w:r>
      <w:r w:rsidR="00B62932" w:rsidRPr="00B62932">
        <w:rPr>
          <w:sz w:val="22"/>
          <w:szCs w:val="22"/>
          <w:lang w:val="en-US"/>
        </w:rPr>
        <w:t xml:space="preserve"> and</w:t>
      </w:r>
      <w:r w:rsidRPr="00B62932">
        <w:rPr>
          <w:sz w:val="22"/>
          <w:szCs w:val="22"/>
          <w:lang w:val="en-US"/>
        </w:rPr>
        <w:t xml:space="preserve"> astrocytes </w:t>
      </w:r>
      <w:r w:rsidR="00B62932" w:rsidRPr="00B62932">
        <w:rPr>
          <w:sz w:val="22"/>
          <w:szCs w:val="22"/>
          <w:lang w:val="en-US"/>
        </w:rPr>
        <w:t xml:space="preserve">are activated, </w:t>
      </w:r>
      <w:r w:rsidRPr="00B62932">
        <w:rPr>
          <w:sz w:val="22"/>
          <w:szCs w:val="22"/>
          <w:lang w:val="en-US"/>
        </w:rPr>
        <w:t xml:space="preserve">and </w:t>
      </w:r>
      <w:r w:rsidR="00B62932" w:rsidRPr="00B62932">
        <w:rPr>
          <w:sz w:val="22"/>
          <w:szCs w:val="22"/>
          <w:lang w:val="en-US"/>
        </w:rPr>
        <w:t>immune cells</w:t>
      </w:r>
      <w:r w:rsidRPr="00B62932">
        <w:rPr>
          <w:sz w:val="22"/>
          <w:szCs w:val="22"/>
          <w:lang w:val="en-US"/>
        </w:rPr>
        <w:t xml:space="preserve"> migrat</w:t>
      </w:r>
      <w:r w:rsidR="00B62932" w:rsidRPr="00B62932">
        <w:rPr>
          <w:sz w:val="22"/>
          <w:szCs w:val="22"/>
          <w:lang w:val="en-US"/>
        </w:rPr>
        <w:t>e</w:t>
      </w:r>
      <w:r w:rsidRPr="00B62932">
        <w:rPr>
          <w:sz w:val="22"/>
          <w:szCs w:val="22"/>
          <w:lang w:val="en-US"/>
        </w:rPr>
        <w:t xml:space="preserve"> through the damaged BBB </w:t>
      </w:r>
      <w:r w:rsidR="00B62932">
        <w:rPr>
          <w:sz w:val="22"/>
          <w:szCs w:val="22"/>
          <w:lang w:val="en-US"/>
        </w:rPr>
        <w:t>causing an</w:t>
      </w:r>
      <w:r w:rsidR="00B62932" w:rsidRPr="00B62932">
        <w:rPr>
          <w:sz w:val="22"/>
          <w:szCs w:val="22"/>
          <w:lang w:val="en-US"/>
        </w:rPr>
        <w:t xml:space="preserve"> exacerbat</w:t>
      </w:r>
      <w:r w:rsidR="00B62932">
        <w:rPr>
          <w:sz w:val="22"/>
          <w:szCs w:val="22"/>
          <w:lang w:val="en-US"/>
        </w:rPr>
        <w:t>ion of</w:t>
      </w:r>
      <w:r w:rsidRPr="00B62932">
        <w:rPr>
          <w:sz w:val="22"/>
          <w:szCs w:val="22"/>
          <w:lang w:val="en-US"/>
        </w:rPr>
        <w:t xml:space="preserve"> neuroinflammation. These activated cells lose </w:t>
      </w:r>
      <w:r w:rsidR="00B62932" w:rsidRPr="00B62932">
        <w:rPr>
          <w:sz w:val="22"/>
          <w:szCs w:val="22"/>
          <w:lang w:val="en-US"/>
        </w:rPr>
        <w:t>their normal</w:t>
      </w:r>
      <w:r w:rsidRPr="00B62932">
        <w:rPr>
          <w:sz w:val="22"/>
          <w:szCs w:val="22"/>
          <w:lang w:val="en-US"/>
        </w:rPr>
        <w:t xml:space="preserve"> </w:t>
      </w:r>
      <w:r w:rsidR="00B62932" w:rsidRPr="00B62932">
        <w:rPr>
          <w:sz w:val="22"/>
          <w:szCs w:val="22"/>
          <w:lang w:val="en-US"/>
        </w:rPr>
        <w:t>functions and</w:t>
      </w:r>
      <w:r w:rsidRPr="00B62932">
        <w:rPr>
          <w:sz w:val="22"/>
          <w:szCs w:val="22"/>
          <w:lang w:val="en-US"/>
        </w:rPr>
        <w:t xml:space="preserve"> produce </w:t>
      </w:r>
      <w:r w:rsidR="00B62932" w:rsidRPr="00B62932">
        <w:rPr>
          <w:sz w:val="22"/>
          <w:szCs w:val="22"/>
          <w:lang w:val="en-US"/>
        </w:rPr>
        <w:t>higher</w:t>
      </w:r>
      <w:r w:rsidRPr="00B62932">
        <w:rPr>
          <w:sz w:val="22"/>
          <w:szCs w:val="22"/>
          <w:lang w:val="en-US"/>
        </w:rPr>
        <w:t xml:space="preserve"> amounts of pro-inflammatory </w:t>
      </w:r>
      <w:r w:rsidR="00B62932" w:rsidRPr="00B62932">
        <w:rPr>
          <w:sz w:val="22"/>
          <w:szCs w:val="22"/>
          <w:lang w:val="en-US"/>
        </w:rPr>
        <w:t>factors</w:t>
      </w:r>
      <w:r w:rsidRPr="00B62932">
        <w:rPr>
          <w:sz w:val="22"/>
          <w:szCs w:val="22"/>
          <w:lang w:val="en-US"/>
        </w:rPr>
        <w:t>, which lead to neuronal dysfunction and damage.</w:t>
      </w:r>
      <w:r w:rsidRPr="009C615C">
        <w:rPr>
          <w:sz w:val="22"/>
          <w:szCs w:val="22"/>
          <w:lang w:val="en-US"/>
        </w:rPr>
        <w:t xml:space="preserve"> </w:t>
      </w:r>
      <w:r w:rsidRPr="00B62932">
        <w:rPr>
          <w:sz w:val="22"/>
          <w:szCs w:val="22"/>
          <w:lang w:val="en-US"/>
        </w:rPr>
        <w:t>Adapted from</w:t>
      </w:r>
      <w:r w:rsidR="00B62932">
        <w:rPr>
          <w:sz w:val="22"/>
          <w:szCs w:val="22"/>
          <w:lang w:val="en-US"/>
        </w:rPr>
        <w:t xml:space="preserve"> Leng F. and Edison P., Nature Reviews Neurology, 2020</w:t>
      </w:r>
      <w:r w:rsidR="00E017DF">
        <w:rPr>
          <w:sz w:val="22"/>
          <w:szCs w:val="22"/>
          <w:lang w:val="en-US"/>
        </w:rPr>
        <w:fldChar w:fldCharType="begin"/>
      </w:r>
      <w:r w:rsidR="006E26BB">
        <w:rPr>
          <w:sz w:val="22"/>
          <w:szCs w:val="22"/>
          <w:lang w:val="en-US"/>
        </w:rPr>
        <w:instrText xml:space="preserve"> ADDIN EN.CITE &lt;EndNote&gt;&lt;Cite Hidden="1"&gt;&lt;Author&gt;Leng&lt;/Author&gt;&lt;Year&gt;2021&lt;/Year&gt;&lt;RecNum&gt;662&lt;/RecNum&gt;&lt;record&gt;&lt;rec-number&gt;662&lt;/rec-number&gt;&lt;foreign-keys&gt;&lt;key app="EN" db-id="905zeszt4x50stevw5cvped80vpraafavrp0" timestamp="1632404069"&gt;662&lt;/key&gt;&lt;/foreign-keys&gt;&lt;ref-type name="Journal Article"&gt;17&lt;/ref-type&gt;&lt;contributors&gt;&lt;authors&gt;&lt;author&gt;Leng, F.&lt;/author&gt;&lt;author&gt;Edison, P.&lt;/author&gt;&lt;/authors&gt;&lt;/contributors&gt;&lt;auth-address&gt;Department of Brain Sciences, Imperial College London, Hammersmith Hospital Campus, London, UK.&amp;#xD;Department of Brain Sciences, Imperial College London, Hammersmith Hospital Campus, London, UK. paul.edison@imperial.ac.uk.&lt;/auth-address&gt;&lt;titles&gt;&lt;title&gt;Neuroinflammation and microglial activation in Alzheimer disease: where do we go from here?&lt;/title&gt;&lt;secondary-title&gt;Nat Rev Neurol&lt;/secondary-title&gt;&lt;/titles&gt;&lt;periodical&gt;&lt;full-title&gt;Nat Rev Neurol&lt;/full-title&gt;&lt;/periodical&gt;&lt;pages&gt;157-172&lt;/pages&gt;&lt;volume&gt;17&lt;/volume&gt;&lt;number&gt;3&lt;/number&gt;&lt;edition&gt;2020/12/16&lt;/edition&gt;&lt;dates&gt;&lt;year&gt;2021&lt;/year&gt;&lt;pub-dates&gt;&lt;date&gt;Mar&lt;/date&gt;&lt;/pub-dates&gt;&lt;/dates&gt;&lt;isbn&gt;1759-4766 (Electronic)&amp;#xD;1759-4758 (Linking)&lt;/isbn&gt;&lt;accession-num&gt;33318676&lt;/accession-num&gt;&lt;urls&gt;&lt;related-urls&gt;&lt;url&gt;https://www.ncbi.nlm.nih.gov/pubmed/33318676&lt;/url&gt;&lt;url&gt;https://www.nature.com/articles/s41582-020-00435-y.pdf&lt;/url&gt;&lt;/related-urls&gt;&lt;/urls&gt;&lt;electronic-resource-num&gt;10.1038/s41582-020-00435-y&lt;/electronic-resource-num&gt;&lt;/record&gt;&lt;/Cite&gt;&lt;/EndNote&gt;</w:instrText>
      </w:r>
      <w:r w:rsidR="00E017DF">
        <w:rPr>
          <w:sz w:val="22"/>
          <w:szCs w:val="22"/>
          <w:lang w:val="en-US"/>
        </w:rPr>
        <w:fldChar w:fldCharType="end"/>
      </w:r>
      <w:r w:rsidR="00B62932">
        <w:rPr>
          <w:sz w:val="22"/>
          <w:szCs w:val="22"/>
          <w:lang w:val="en-US"/>
        </w:rPr>
        <w:t>.</w:t>
      </w:r>
    </w:p>
    <w:p w14:paraId="6DF5969B" w14:textId="77777777" w:rsidR="009C615C" w:rsidRPr="009C615C" w:rsidRDefault="009C615C" w:rsidP="00A4368B">
      <w:pPr>
        <w:spacing w:line="360" w:lineRule="auto"/>
        <w:rPr>
          <w:lang w:val="en-US"/>
        </w:rPr>
      </w:pPr>
    </w:p>
    <w:p w14:paraId="257A9656" w14:textId="0137C078" w:rsidR="000929C1" w:rsidRPr="004E01E8" w:rsidRDefault="00DF0318" w:rsidP="00A4368B">
      <w:pPr>
        <w:pStyle w:val="Titolo3"/>
        <w:numPr>
          <w:ilvl w:val="1"/>
          <w:numId w:val="7"/>
        </w:numPr>
        <w:spacing w:line="360" w:lineRule="auto"/>
        <w:rPr>
          <w:rFonts w:ascii="Times New Roman" w:hAnsi="Times New Roman" w:cs="Times New Roman"/>
          <w:b/>
          <w:bCs/>
          <w:color w:val="000000" w:themeColor="text1"/>
          <w:lang w:val="en-US"/>
        </w:rPr>
      </w:pPr>
      <w:bookmarkStart w:id="16" w:name="_Toc96254595"/>
      <w:r>
        <w:rPr>
          <w:rFonts w:ascii="Times New Roman" w:hAnsi="Times New Roman" w:cs="Times New Roman"/>
          <w:b/>
          <w:bCs/>
          <w:color w:val="000000" w:themeColor="text1"/>
          <w:lang w:val="en-US"/>
        </w:rPr>
        <w:t>T</w:t>
      </w:r>
      <w:r w:rsidR="00E42C46">
        <w:rPr>
          <w:rFonts w:ascii="Times New Roman" w:hAnsi="Times New Roman" w:cs="Times New Roman"/>
          <w:b/>
          <w:bCs/>
          <w:color w:val="000000" w:themeColor="text1"/>
          <w:lang w:val="en-US"/>
        </w:rPr>
        <w:t xml:space="preserve">he role of </w:t>
      </w:r>
      <w:r w:rsidR="009A3FC8">
        <w:rPr>
          <w:rFonts w:ascii="Times New Roman" w:hAnsi="Times New Roman" w:cs="Times New Roman"/>
          <w:b/>
          <w:bCs/>
          <w:color w:val="000000" w:themeColor="text1"/>
          <w:lang w:val="en-US"/>
        </w:rPr>
        <w:t>immune cells</w:t>
      </w:r>
      <w:r w:rsidR="009A3DC5" w:rsidRPr="009A3DC5">
        <w:rPr>
          <w:rFonts w:ascii="Times New Roman" w:hAnsi="Times New Roman" w:cs="Times New Roman"/>
          <w:b/>
          <w:bCs/>
          <w:color w:val="000000" w:themeColor="text1"/>
          <w:lang w:val="en-US"/>
        </w:rPr>
        <w:t xml:space="preserve"> </w:t>
      </w:r>
      <w:r w:rsidR="009A3DC5">
        <w:rPr>
          <w:rFonts w:ascii="Times New Roman" w:hAnsi="Times New Roman" w:cs="Times New Roman"/>
          <w:b/>
          <w:bCs/>
          <w:color w:val="000000" w:themeColor="text1"/>
          <w:lang w:val="en-US"/>
        </w:rPr>
        <w:t>in heath and disease</w:t>
      </w:r>
      <w:r w:rsidR="00BA5746">
        <w:rPr>
          <w:rFonts w:ascii="Times New Roman" w:hAnsi="Times New Roman" w:cs="Times New Roman"/>
          <w:b/>
          <w:bCs/>
          <w:color w:val="000000" w:themeColor="text1"/>
          <w:lang w:val="en-US"/>
        </w:rPr>
        <w:t xml:space="preserve"> in the brain</w:t>
      </w:r>
      <w:bookmarkEnd w:id="16"/>
    </w:p>
    <w:p w14:paraId="3DCD56CE" w14:textId="50C17CDE" w:rsidR="00AF02D5" w:rsidRDefault="00AF02D5" w:rsidP="00A4368B">
      <w:pPr>
        <w:spacing w:line="360" w:lineRule="auto"/>
        <w:jc w:val="both"/>
        <w:rPr>
          <w:lang w:val="en-US"/>
        </w:rPr>
      </w:pPr>
      <w:r>
        <w:rPr>
          <w:lang w:val="en-US"/>
        </w:rPr>
        <w:t xml:space="preserve">It has been recently shown that </w:t>
      </w:r>
      <w:r w:rsidRPr="00281C30">
        <w:rPr>
          <w:lang w:val="en-US"/>
        </w:rPr>
        <w:t>the brain and its barriers host</w:t>
      </w:r>
      <w:r w:rsidR="00281C30" w:rsidRPr="00281C30">
        <w:rPr>
          <w:lang w:val="en-US"/>
        </w:rPr>
        <w:t xml:space="preserve"> in homeostatic conditions</w:t>
      </w:r>
      <w:r w:rsidRPr="00281C30">
        <w:rPr>
          <w:lang w:val="en-US"/>
        </w:rPr>
        <w:t xml:space="preserve"> a </w:t>
      </w:r>
      <w:r w:rsidR="004E3E50" w:rsidRPr="004E3E50">
        <w:rPr>
          <w:lang w:val="en-US"/>
        </w:rPr>
        <w:t>remarkably</w:t>
      </w:r>
      <w:r w:rsidRPr="004E3E50">
        <w:rPr>
          <w:lang w:val="en-US"/>
        </w:rPr>
        <w:t xml:space="preserve"> </w:t>
      </w:r>
      <w:r w:rsidR="004E3E50" w:rsidRPr="004E3E50">
        <w:rPr>
          <w:lang w:val="en-US"/>
        </w:rPr>
        <w:t>high variety of</w:t>
      </w:r>
      <w:r w:rsidRPr="004E3E50">
        <w:rPr>
          <w:lang w:val="en-US"/>
        </w:rPr>
        <w:t xml:space="preserve"> immune cells</w:t>
      </w:r>
      <w:r w:rsidR="004E3E50" w:rsidRPr="004E3E50">
        <w:rPr>
          <w:lang w:val="en-US"/>
        </w:rPr>
        <w:t>,</w:t>
      </w:r>
      <w:r w:rsidRPr="004E3E50">
        <w:rPr>
          <w:lang w:val="en-US"/>
        </w:rPr>
        <w:t xml:space="preserve"> </w:t>
      </w:r>
      <w:r w:rsidR="004E3E50" w:rsidRPr="004E3E50">
        <w:rPr>
          <w:lang w:val="en-US"/>
        </w:rPr>
        <w:t>normally</w:t>
      </w:r>
      <w:r w:rsidRPr="004E3E50">
        <w:rPr>
          <w:lang w:val="en-US"/>
        </w:rPr>
        <w:t xml:space="preserve"> </w:t>
      </w:r>
      <w:r w:rsidRPr="00B41B2A">
        <w:rPr>
          <w:lang w:val="en-US"/>
        </w:rPr>
        <w:t>associated with the periphery</w:t>
      </w:r>
      <w:hyperlink w:anchor="_ENREF_98" w:tooltip="Prinz, 2017 #557" w:history="1">
        <w:r w:rsidR="00B94027">
          <w:rPr>
            <w:lang w:val="en-US"/>
          </w:rPr>
          <w:fldChar w:fldCharType="begin">
            <w:fldData xml:space="preserve">PEVuZE5vdGU+PENpdGU+PEF1dGhvcj5QcmluejwvQXV0aG9yPjxZZWFyPjIwMTc8L1llYXI+PFJl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=
</w:fldData>
          </w:fldChar>
        </w:r>
        <w:r w:rsidR="00B94027">
          <w:rPr>
            <w:lang w:val="en-US"/>
          </w:rPr>
          <w:instrText xml:space="preserve"> ADDIN EN.CITE </w:instrText>
        </w:r>
        <w:r w:rsidR="00B94027">
          <w:rPr>
            <w:lang w:val="en-US"/>
          </w:rPr>
          <w:fldChar w:fldCharType="begin">
            <w:fldData xml:space="preserve">PEVuZE5vdGU+PENpdGU+PEF1dGhvcj5QcmluejwvQXV0aG9yPjxZZWFyPjIwMTc8L1llYXI+PFJl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=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98-102</w:t>
        </w:r>
        <w:r w:rsidR="00B94027">
          <w:rPr>
            <w:noProof/>
            <w:vertAlign w:val="superscript"/>
            <w:lang w:val="en-US"/>
          </w:rPr>
          <w:fldChar w:fldCharType="end"/>
        </w:r>
      </w:hyperlink>
      <w:r w:rsidRPr="00AF02D5">
        <w:rPr>
          <w:lang w:val="en-US"/>
        </w:rPr>
        <w:t>.</w:t>
      </w:r>
      <w:r w:rsidR="00281C30">
        <w:rPr>
          <w:lang w:val="en-US"/>
        </w:rPr>
        <w:t xml:space="preserve"> Indeed, w</w:t>
      </w:r>
      <w:r w:rsidR="001F605E" w:rsidRPr="001F605E">
        <w:rPr>
          <w:lang w:val="en-US"/>
        </w:rPr>
        <w:t xml:space="preserve">ithin the normal CNS </w:t>
      </w:r>
      <w:r w:rsidR="00281C30">
        <w:rPr>
          <w:lang w:val="en-US"/>
        </w:rPr>
        <w:t xml:space="preserve">have been identified </w:t>
      </w:r>
      <w:r w:rsidR="001F605E" w:rsidRPr="001F605E">
        <w:rPr>
          <w:lang w:val="en-US"/>
        </w:rPr>
        <w:t>several types of monocytes</w:t>
      </w:r>
      <w:r w:rsidR="00281C30">
        <w:rPr>
          <w:lang w:val="en-US"/>
        </w:rPr>
        <w:t xml:space="preserve">, dendritic cells, </w:t>
      </w:r>
      <w:r w:rsidR="009A3DC5" w:rsidRPr="001F605E">
        <w:rPr>
          <w:lang w:val="en-US"/>
        </w:rPr>
        <w:t>T cells,</w:t>
      </w:r>
      <w:r w:rsidR="009A3DC5">
        <w:rPr>
          <w:lang w:val="en-US"/>
        </w:rPr>
        <w:t xml:space="preserve"> </w:t>
      </w:r>
      <w:r w:rsidR="001F605E" w:rsidRPr="001F605E">
        <w:rPr>
          <w:lang w:val="en-US"/>
        </w:rPr>
        <w:t>B cells, natural killer (NK) cells, NKT cells, innate lymphoid cells, eosinophils, and mast cells</w:t>
      </w:r>
      <w:hyperlink w:anchor="_ENREF_101" w:tooltip="Mrdjen, 2018 #579" w:history="1">
        <w:r w:rsidR="00B94027">
          <w:rPr>
            <w:lang w:val="en-US"/>
          </w:rPr>
          <w:fldChar w:fldCharType="begin"/>
        </w:r>
        <w:r w:rsidR="00B94027">
          <w:rPr>
            <w:lang w:val="en-US"/>
          </w:rPr>
          <w:instrText xml:space="preserve"> ADDIN EN.CITE &lt;EndNote&gt;&lt;Cite&gt;&lt;Author&gt;Mrdjen&lt;/Author&gt;&lt;Year&gt;2018&lt;/Year&gt;&lt;RecNum&gt;579&lt;/RecNum&gt;&lt;DisplayText&gt;&lt;style face="superscript"&gt;101&lt;/style&gt;&lt;/DisplayText&gt;&lt;record&gt;&lt;rec-number&gt;579&lt;/rec-number&gt;&lt;foreign-keys&gt;&lt;key app="EN" db-id="905zeszt4x50stevw5cvped80vpraafavrp0" timestamp="1632385337"&gt;579&lt;/key&gt;&lt;/foreign-keys&gt;&lt;ref-type name="Journal Article"&gt;17&lt;/ref-type&gt;&lt;contributors&gt;&lt;authors&gt;&lt;author&gt;Mrdjen, D.&lt;/author&gt;&lt;author&gt;Pavlovic, A.&lt;/author&gt;&lt;author&gt;Hartmann, F. J.&lt;/author&gt;&lt;author&gt;Schreiner, B.&lt;/author&gt;&lt;author&gt;Utz, S. G.&lt;/author&gt;&lt;author&gt;Leung, B. P.&lt;/author&gt;&lt;author&gt;Lelios, I.&lt;/author&gt;&lt;author&gt;Heppner, F. L.&lt;/author&gt;&lt;author&gt;Kipnis, J.&lt;/author&gt;&lt;author&gt;Merkler, D.&lt;/author&gt;&lt;author&gt;Greter, M.&lt;/author&gt;&lt;author&gt;Becher, B.&lt;/author&gt;&lt;/authors&gt;&lt;/contributors&gt;&lt;titles&gt;&lt;title&gt;High-Dimensional Single-Cell Mapping of Central Nervous System Immune Cells Reveals Distinct Myeloid Subsets in Health, Aging, and Disease&lt;/title&gt;&lt;secondary-title&gt;Immunity&lt;/secondary-title&gt;&lt;/titles&gt;&lt;periodical&gt;&lt;full-title&gt;Immunity&lt;/full-title&gt;&lt;/periodical&gt;&lt;pages&gt;599&lt;/pages&gt;&lt;volume&gt;48&lt;/volume&gt;&lt;number&gt;3&lt;/number&gt;&lt;edition&gt;2018/03/22&lt;/edition&gt;&lt;dates&gt;&lt;year&gt;2018&lt;/year&gt;&lt;pub-dates&gt;&lt;date&gt;Mar 20&lt;/date&gt;&lt;/pub-dates&gt;&lt;/dates&gt;&lt;isbn&gt;1097-4180 (Electronic)&amp;#xD;1074-7613 (Linking)&lt;/isbn&gt;&lt;accession-num&gt;29562204&lt;/accession-num&gt;&lt;urls&gt;&lt;related-urls&gt;&lt;url&gt;https://www.ncbi.nlm.nih.gov/pubmed/29562204&lt;/url&gt;&lt;url&gt;https://www.zora.uzh.ch/id/eprint/176719/1/Unbenannt.pdf&lt;/url&gt;&lt;/related-urls&gt;&lt;/urls&gt;&lt;electronic-resource-num&gt;10.1016/j.immuni.2018.02.014&lt;/electronic-resource-num&gt;&lt;/record&gt;&lt;/Cite&gt;&lt;/EndNote&gt;</w:instrText>
        </w:r>
        <w:r w:rsidR="00B94027">
          <w:rPr>
            <w:lang w:val="en-US"/>
          </w:rPr>
          <w:fldChar w:fldCharType="separate"/>
        </w:r>
        <w:r w:rsidR="00B94027" w:rsidRPr="008E71EF">
          <w:rPr>
            <w:noProof/>
            <w:vertAlign w:val="superscript"/>
            <w:lang w:val="en-US"/>
          </w:rPr>
          <w:t>101</w:t>
        </w:r>
        <w:r w:rsidR="00B94027">
          <w:rPr>
            <w:noProof/>
            <w:vertAlign w:val="superscript"/>
            <w:lang w:val="en-US"/>
          </w:rPr>
          <w:fldChar w:fldCharType="end"/>
        </w:r>
      </w:hyperlink>
      <w:r w:rsidR="009459A9">
        <w:rPr>
          <w:lang w:val="en-US"/>
        </w:rPr>
        <w:t xml:space="preserve"> </w:t>
      </w:r>
      <w:r w:rsidR="009459A9" w:rsidRPr="00AF02D5">
        <w:rPr>
          <w:lang w:val="en-US"/>
        </w:rPr>
        <w:t>(Fig</w:t>
      </w:r>
      <w:r w:rsidR="009459A9">
        <w:rPr>
          <w:lang w:val="en-US"/>
        </w:rPr>
        <w:t>ure</w:t>
      </w:r>
      <w:r w:rsidR="009459A9" w:rsidRPr="00AF02D5">
        <w:rPr>
          <w:lang w:val="en-US"/>
        </w:rPr>
        <w:t xml:space="preserve"> 1</w:t>
      </w:r>
      <w:r w:rsidR="009459A9">
        <w:rPr>
          <w:lang w:val="en-US"/>
        </w:rPr>
        <w:t>3</w:t>
      </w:r>
      <w:r w:rsidR="009459A9" w:rsidRPr="00AF02D5">
        <w:rPr>
          <w:lang w:val="en-US"/>
        </w:rPr>
        <w:t>)</w:t>
      </w:r>
      <w:r w:rsidR="001F605E" w:rsidRPr="001F605E">
        <w:rPr>
          <w:lang w:val="en-US"/>
        </w:rPr>
        <w:t>.</w:t>
      </w:r>
      <w:r w:rsidR="0077070E">
        <w:rPr>
          <w:lang w:val="en-US"/>
        </w:rPr>
        <w:t xml:space="preserve"> </w:t>
      </w:r>
      <w:r w:rsidR="00B41B2A">
        <w:rPr>
          <w:lang w:val="en-US"/>
        </w:rPr>
        <w:t xml:space="preserve">In pathological conditions, </w:t>
      </w:r>
      <w:r w:rsidR="00B41B2A" w:rsidRPr="00B41B2A">
        <w:rPr>
          <w:lang w:val="en-US"/>
        </w:rPr>
        <w:t>brain</w:t>
      </w:r>
      <w:r w:rsidRPr="00B41B2A">
        <w:rPr>
          <w:lang w:val="en-US"/>
        </w:rPr>
        <w:t xml:space="preserve"> resident immune cells </w:t>
      </w:r>
      <w:r w:rsidRPr="004F03CC">
        <w:rPr>
          <w:lang w:val="en-US"/>
        </w:rPr>
        <w:t xml:space="preserve">are </w:t>
      </w:r>
      <w:r w:rsidR="004F03CC" w:rsidRPr="004F03CC">
        <w:rPr>
          <w:lang w:val="en-US"/>
        </w:rPr>
        <w:t>combined</w:t>
      </w:r>
      <w:r w:rsidRPr="004F03CC">
        <w:rPr>
          <w:lang w:val="en-US"/>
        </w:rPr>
        <w:t xml:space="preserve"> </w:t>
      </w:r>
      <w:r w:rsidR="004F03CC">
        <w:rPr>
          <w:lang w:val="en-US"/>
        </w:rPr>
        <w:t>with</w:t>
      </w:r>
      <w:r w:rsidRPr="004F03CC">
        <w:rPr>
          <w:lang w:val="en-US"/>
        </w:rPr>
        <w:t xml:space="preserve"> their infiltrating counterparts from the</w:t>
      </w:r>
      <w:r w:rsidRPr="00B41B2A">
        <w:rPr>
          <w:lang w:val="en-US"/>
        </w:rPr>
        <w:t xml:space="preserve"> </w:t>
      </w:r>
      <w:r w:rsidR="00B41B2A">
        <w:rPr>
          <w:lang w:val="en-US"/>
        </w:rPr>
        <w:t>periphery</w:t>
      </w:r>
      <w:r w:rsidR="00E017DF">
        <w:rPr>
          <w:lang w:val="en-US"/>
        </w:rPr>
        <w:fldChar w:fldCharType="begin">
          <w:fldData xml:space="preserve">PEVuZE5vdGU+PENpdGU+PEF1dGhvcj5NcmRqZW48L0F1dGhvcj48WWVhcj4yMDE4PC9ZZWFyPjxS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</w:fldData>
        </w:fldChar>
      </w:r>
      <w:r w:rsidR="008E71EF">
        <w:rPr>
          <w:lang w:val="en-US"/>
        </w:rPr>
        <w:instrText xml:space="preserve"> ADDIN EN.CITE </w:instrText>
      </w:r>
      <w:r w:rsidR="008E71EF">
        <w:rPr>
          <w:lang w:val="en-US"/>
        </w:rPr>
        <w:fldChar w:fldCharType="begin">
          <w:fldData xml:space="preserve">PEVuZE5vdGU+PENpdGU+PEF1dGhvcj5NcmRqZW48L0F1dGhvcj48WWVhcj4yMDE4PC9ZZWFyPjxS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101" w:tooltip="Mrdjen, 2018 #579" w:history="1">
        <w:r w:rsidR="00B94027" w:rsidRPr="008E71EF">
          <w:rPr>
            <w:noProof/>
            <w:vertAlign w:val="superscript"/>
            <w:lang w:val="en-US"/>
          </w:rPr>
          <w:t>101</w:t>
        </w:r>
      </w:hyperlink>
      <w:r w:rsidR="008E71EF" w:rsidRPr="008E71EF">
        <w:rPr>
          <w:noProof/>
          <w:vertAlign w:val="superscript"/>
          <w:lang w:val="en-US"/>
        </w:rPr>
        <w:t>,</w:t>
      </w:r>
      <w:hyperlink w:anchor="_ENREF_103" w:tooltip="David, 2018 #581" w:history="1">
        <w:r w:rsidR="00B94027" w:rsidRPr="008E71EF">
          <w:rPr>
            <w:noProof/>
            <w:vertAlign w:val="superscript"/>
            <w:lang w:val="en-US"/>
          </w:rPr>
          <w:t>103</w:t>
        </w:r>
      </w:hyperlink>
      <w:r w:rsidR="008E71EF" w:rsidRPr="008E71EF">
        <w:rPr>
          <w:noProof/>
          <w:vertAlign w:val="superscript"/>
          <w:lang w:val="en-US"/>
        </w:rPr>
        <w:t>,</w:t>
      </w:r>
      <w:hyperlink w:anchor="_ENREF_104" w:tooltip="Zenaro, 2015 #177" w:history="1">
        <w:r w:rsidR="00B94027" w:rsidRPr="008E71EF">
          <w:rPr>
            <w:noProof/>
            <w:vertAlign w:val="superscript"/>
            <w:lang w:val="en-US"/>
          </w:rPr>
          <w:t>104</w:t>
        </w:r>
      </w:hyperlink>
      <w:r w:rsidR="00E017DF">
        <w:rPr>
          <w:lang w:val="en-US"/>
        </w:rPr>
        <w:fldChar w:fldCharType="end"/>
      </w:r>
      <w:r w:rsidRPr="00AF02D5">
        <w:rPr>
          <w:lang w:val="en-US"/>
        </w:rPr>
        <w:t>.</w:t>
      </w:r>
      <w:r w:rsidR="00B41B2A">
        <w:rPr>
          <w:lang w:val="en-US"/>
        </w:rPr>
        <w:t xml:space="preserve"> Their entry into the parenchyma is normally </w:t>
      </w:r>
      <w:r w:rsidR="00B41B2A" w:rsidRPr="0099095B">
        <w:rPr>
          <w:lang w:val="en-US"/>
        </w:rPr>
        <w:t xml:space="preserve">restricted by </w:t>
      </w:r>
      <w:r w:rsidR="00B41B2A" w:rsidRPr="00B41B2A">
        <w:rPr>
          <w:lang w:val="en-US"/>
        </w:rPr>
        <w:t>the BBB and the blood–CSF barrier</w:t>
      </w:r>
      <w:r w:rsidR="00E017DF">
        <w:rPr>
          <w:lang w:val="en-US"/>
        </w:rPr>
        <w:fldChar w:fldCharType="begin">
          <w:fldData xml:space="preserve">PEVuZE5vdGU+PENpdGU+PEF1dGhvcj5BYmJvdHQ8L0F1dGhvcj48WWVhcj4yMDEwPC9ZZWFyPjxS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</w:fldData>
        </w:fldChar>
      </w:r>
      <w:r w:rsidR="008E71EF">
        <w:rPr>
          <w:lang w:val="en-US"/>
        </w:rPr>
        <w:instrText xml:space="preserve"> ADDIN EN.CITE </w:instrText>
      </w:r>
      <w:r w:rsidR="008E71EF">
        <w:rPr>
          <w:lang w:val="en-US"/>
        </w:rPr>
        <w:fldChar w:fldCharType="begin">
          <w:fldData xml:space="preserve">PEVuZE5vdGU+PENpdGU+PEF1dGhvcj5BYmJvdHQ8L0F1dGhvcj48WWVhcj4yMDEwPC9ZZWFyPjxS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72" w:tooltip="Abbott, 2010 #554" w:history="1">
        <w:r w:rsidR="00B94027" w:rsidRPr="008E71EF">
          <w:rPr>
            <w:noProof/>
            <w:vertAlign w:val="superscript"/>
            <w:lang w:val="en-US"/>
          </w:rPr>
          <w:t>72</w:t>
        </w:r>
      </w:hyperlink>
      <w:r w:rsidR="008E71EF" w:rsidRPr="008E71EF">
        <w:rPr>
          <w:noProof/>
          <w:vertAlign w:val="superscript"/>
          <w:lang w:val="en-US"/>
        </w:rPr>
        <w:t>,</w:t>
      </w:r>
      <w:hyperlink w:anchor="_ENREF_105" w:tooltip="Engelhardt, 2017 #583" w:history="1">
        <w:r w:rsidR="00B94027" w:rsidRPr="008E71EF">
          <w:rPr>
            <w:noProof/>
            <w:vertAlign w:val="superscript"/>
            <w:lang w:val="en-US"/>
          </w:rPr>
          <w:t>105</w:t>
        </w:r>
      </w:hyperlink>
      <w:r w:rsidR="00E017DF">
        <w:rPr>
          <w:lang w:val="en-US"/>
        </w:rPr>
        <w:fldChar w:fldCharType="end"/>
      </w:r>
      <w:r w:rsidR="009A3DC5">
        <w:rPr>
          <w:lang w:val="en-US"/>
        </w:rPr>
        <w:t xml:space="preserve"> h</w:t>
      </w:r>
      <w:r w:rsidR="00B41B2A">
        <w:rPr>
          <w:lang w:val="en-US"/>
        </w:rPr>
        <w:t>owever,</w:t>
      </w:r>
      <w:r w:rsidR="00B41B2A" w:rsidRPr="0099095B">
        <w:rPr>
          <w:lang w:val="en-US"/>
        </w:rPr>
        <w:t xml:space="preserve"> </w:t>
      </w:r>
      <w:r w:rsidR="00B41B2A">
        <w:rPr>
          <w:lang w:val="en-US"/>
        </w:rPr>
        <w:t>d</w:t>
      </w:r>
      <w:r w:rsidR="00B41B2A" w:rsidRPr="0099095B">
        <w:rPr>
          <w:lang w:val="en-US"/>
        </w:rPr>
        <w:t xml:space="preserve">uring distresses </w:t>
      </w:r>
      <w:r w:rsidR="00B41B2A">
        <w:rPr>
          <w:lang w:val="en-US"/>
        </w:rPr>
        <w:t>or diseases,</w:t>
      </w:r>
      <w:r w:rsidR="00B41B2A" w:rsidRPr="0099095B">
        <w:rPr>
          <w:lang w:val="en-US"/>
        </w:rPr>
        <w:t xml:space="preserve"> immune cells </w:t>
      </w:r>
      <w:r w:rsidR="00B41B2A" w:rsidRPr="00B41B2A">
        <w:rPr>
          <w:lang w:val="en-US"/>
        </w:rPr>
        <w:t>can pass</w:t>
      </w:r>
      <w:r w:rsidR="00B41B2A" w:rsidRPr="00B41B2A">
        <w:rPr>
          <w:highlight w:val="yellow"/>
          <w:lang w:val="en-US"/>
        </w:rPr>
        <w:t xml:space="preserve"> </w:t>
      </w:r>
      <w:r w:rsidR="00B41B2A" w:rsidRPr="004F03CC">
        <w:rPr>
          <w:lang w:val="en-US"/>
        </w:rPr>
        <w:t xml:space="preserve">through </w:t>
      </w:r>
      <w:r w:rsidR="004F03CC">
        <w:rPr>
          <w:lang w:val="en-US"/>
        </w:rPr>
        <w:t>these</w:t>
      </w:r>
      <w:r w:rsidR="00B41B2A" w:rsidRPr="004F03CC">
        <w:rPr>
          <w:lang w:val="en-US"/>
        </w:rPr>
        <w:t xml:space="preserve"> barriers and enter the brain</w:t>
      </w:r>
      <w:hyperlink w:anchor="_ENREF_105" w:tooltip="Engelhardt, 2017 #583" w:history="1">
        <w:r w:rsidR="00B94027" w:rsidRPr="004F03CC">
          <w:rPr>
            <w:lang w:val="en-US"/>
          </w:rPr>
          <w:fldChar w:fldCharType="begin"/>
        </w:r>
        <w:r w:rsidR="00B94027">
          <w:rPr>
            <w:lang w:val="en-US"/>
          </w:rPr>
          <w:instrText xml:space="preserve"> ADDIN EN.CITE &lt;EndNote&gt;&lt;Cite&gt;&lt;Author&gt;Engelhardt&lt;/Author&gt;&lt;Year&gt;2017&lt;/Year&gt;&lt;RecNum&gt;583&lt;/RecNum&gt;&lt;DisplayText&gt;&lt;style face="superscript"&gt;105&lt;/style&gt;&lt;/DisplayText&gt;&lt;record&gt;&lt;rec-number&gt;583&lt;/rec-number&gt;&lt;foreign-keys&gt;&lt;key app="EN" db-id="905zeszt4x50stevw5cvped80vpraafavrp0" timestamp="1632389031"&gt;583&lt;/key&gt;&lt;/foreign-keys&gt;&lt;ref-type name="Journal Article"&gt;17&lt;/ref-type&gt;&lt;contributors&gt;&lt;authors&gt;&lt;author&gt;Engelhardt, B.&lt;/author&gt;&lt;author&gt;Vajkoczy, P.&lt;/author&gt;&lt;author&gt;Weller, R. O.&lt;/author&gt;&lt;/authors&gt;&lt;/contributors&gt;&lt;auth-address&gt;Theodor Kocher Institute, University of Bern, Bern, Switzerland.&amp;#xD;Department of Neurosurgery, Charite, Berlin, Germany.&amp;#xD;Neuropathology, Southampton University Hospital, Southampton, UK.&lt;/auth-address&gt;&lt;titles&gt;&lt;title&gt;The movers and shapers in immune privilege of the CNS&lt;/title&gt;&lt;secondary-title&gt;Nat Immunol&lt;/secondary-title&gt;&lt;/titles&gt;&lt;periodical&gt;&lt;full-title&gt;Nat Immunol&lt;/full-title&gt;&lt;/periodical&gt;&lt;pages&gt;123-131&lt;/pages&gt;&lt;volume&gt;18&lt;/volume&gt;&lt;number&gt;2&lt;/number&gt;&lt;edition&gt;2017/01/17&lt;/edition&gt;&lt;keywords&gt;&lt;keyword&gt;Animals&lt;/keyword&gt;&lt;keyword&gt;Autoimmunity&lt;/keyword&gt;&lt;keyword&gt;Cell Movement/immunology&lt;/keyword&gt;&lt;keyword&gt;Central Nervous System/anatomy &amp;amp; histology/*immunology&lt;/keyword&gt;&lt;keyword&gt;Dura Mater/*immunology&lt;/keyword&gt;&lt;keyword&gt;Humans&lt;/keyword&gt;&lt;keyword&gt;*Immune Tolerance&lt;/keyword&gt;&lt;keyword&gt;Immunologic Surveillance&lt;/keyword&gt;&lt;keyword&gt;Mice&lt;/keyword&gt;&lt;keyword&gt;Microglia/*immunology&lt;/keyword&gt;&lt;keyword&gt;*Physiology, Comparative&lt;/keyword&gt;&lt;keyword&gt;Rats&lt;/keyword&gt;&lt;/keywords&gt;&lt;dates&gt;&lt;year&gt;2017&lt;/year&gt;&lt;pub-dates&gt;&lt;date&gt;Feb&lt;/date&gt;&lt;/pub-dates&gt;&lt;/dates&gt;&lt;isbn&gt;1529-2916 (Electronic)&amp;#xD;1529-2908 (Linking)&lt;/isbn&gt;&lt;accession-num&gt;28092374&lt;/accession-num&gt;&lt;urls&gt;&lt;related-urls&gt;&lt;url&gt;https://www.ncbi.nlm.nih.gov/pubmed/28092374&lt;/url&gt;&lt;/related-urls&gt;&lt;/urls&gt;&lt;electronic-resource-num&gt;10.1038/ni.3666&lt;/electronic-resource-num&gt;&lt;/record&gt;&lt;/Cite&gt;&lt;/EndNote&gt;</w:instrText>
        </w:r>
        <w:r w:rsidR="00B94027" w:rsidRPr="004F03CC">
          <w:rPr>
            <w:lang w:val="en-US"/>
          </w:rPr>
          <w:fldChar w:fldCharType="separate"/>
        </w:r>
        <w:r w:rsidR="00B94027" w:rsidRPr="008E71EF">
          <w:rPr>
            <w:noProof/>
            <w:vertAlign w:val="superscript"/>
            <w:lang w:val="en-US"/>
          </w:rPr>
          <w:t>105</w:t>
        </w:r>
        <w:r w:rsidR="00B94027" w:rsidRPr="004F03CC">
          <w:rPr>
            <w:noProof/>
            <w:vertAlign w:val="superscript"/>
            <w:lang w:val="en-US"/>
          </w:rPr>
          <w:fldChar w:fldCharType="end"/>
        </w:r>
      </w:hyperlink>
      <w:r w:rsidR="00B41B2A" w:rsidRPr="004F03CC">
        <w:rPr>
          <w:lang w:val="en-US"/>
        </w:rPr>
        <w:t>.</w:t>
      </w:r>
    </w:p>
    <w:p w14:paraId="66834D38" w14:textId="1D08E750" w:rsidR="004E3E50" w:rsidRDefault="004E3E50" w:rsidP="00A4368B">
      <w:pPr>
        <w:spacing w:line="360" w:lineRule="auto"/>
        <w:jc w:val="both"/>
        <w:rPr>
          <w:lang w:val="en-US"/>
        </w:rPr>
      </w:pPr>
      <w:r>
        <w:rPr>
          <w:noProof/>
          <w:lang w:val="en-US"/>
        </w:rPr>
        <w:drawing>
          <wp:inline distT="0" distB="0" distL="0" distR="0" wp14:anchorId="0450F57A" wp14:editId="5B350B8C">
            <wp:extent cx="4679950" cy="1812290"/>
            <wp:effectExtent l="0" t="0" r="6350" b="381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29" cstate="hqprint">
                      <a:extLst>
                        <a:ext uri="{28A0092B-C50C-407E-A947-70E740481C1C}">
                          <a14:useLocalDpi xmlns:a14="http://schemas.microsoft.com/office/drawing/2010/main"/>
                        </a:ext>
                      </a:extLst>
                    </a:blip>
                    <a:stretch>
                      <a:fillRect/>
                    </a:stretch>
                  </pic:blipFill>
                  <pic:spPr>
                    <a:xfrm>
                      <a:off x="0" y="0"/>
                      <a:ext cx="4679950" cy="1812290"/>
                    </a:xfrm>
                    <a:prstGeom prst="rect">
                      <a:avLst/>
                    </a:prstGeom>
                  </pic:spPr>
                </pic:pic>
              </a:graphicData>
            </a:graphic>
          </wp:inline>
        </w:drawing>
      </w:r>
    </w:p>
    <w:p w14:paraId="7B85F6DD" w14:textId="5A5C07A6" w:rsidR="004E3E50" w:rsidRPr="00BA5746" w:rsidRDefault="004E3E50" w:rsidP="00362FE9">
      <w:pPr>
        <w:jc w:val="both"/>
        <w:rPr>
          <w:sz w:val="22"/>
          <w:szCs w:val="22"/>
          <w:lang w:val="en-US"/>
        </w:rPr>
      </w:pPr>
      <w:r w:rsidRPr="004E3E50">
        <w:rPr>
          <w:b/>
          <w:bCs/>
          <w:sz w:val="22"/>
          <w:szCs w:val="22"/>
          <w:lang w:val="en-US"/>
        </w:rPr>
        <w:t>Figure 1</w:t>
      </w:r>
      <w:r w:rsidR="004F03CC">
        <w:rPr>
          <w:b/>
          <w:bCs/>
          <w:sz w:val="22"/>
          <w:szCs w:val="22"/>
          <w:lang w:val="en-US"/>
        </w:rPr>
        <w:t>3</w:t>
      </w:r>
      <w:r w:rsidRPr="004E3E50">
        <w:rPr>
          <w:b/>
          <w:bCs/>
          <w:sz w:val="22"/>
          <w:szCs w:val="22"/>
          <w:lang w:val="en-US"/>
        </w:rPr>
        <w:t>.</w:t>
      </w:r>
      <w:r w:rsidR="0077070E">
        <w:rPr>
          <w:b/>
          <w:bCs/>
          <w:sz w:val="22"/>
          <w:szCs w:val="22"/>
          <w:lang w:val="en-US"/>
        </w:rPr>
        <w:t xml:space="preserve"> The resident glial and immune cells of the brain.</w:t>
      </w:r>
      <w:r w:rsidRPr="004E3E50">
        <w:rPr>
          <w:sz w:val="22"/>
          <w:szCs w:val="22"/>
          <w:lang w:val="en-US"/>
        </w:rPr>
        <w:t xml:space="preserve"> </w:t>
      </w:r>
      <w:r w:rsidRPr="0077070E">
        <w:rPr>
          <w:sz w:val="22"/>
          <w:szCs w:val="22"/>
          <w:lang w:val="en-US"/>
        </w:rPr>
        <w:t xml:space="preserve">Astrocytes, </w:t>
      </w:r>
      <w:r w:rsidR="0077070E" w:rsidRPr="0077070E">
        <w:rPr>
          <w:sz w:val="22"/>
          <w:szCs w:val="22"/>
          <w:lang w:val="en-US"/>
        </w:rPr>
        <w:t xml:space="preserve">microglia and </w:t>
      </w:r>
      <w:r w:rsidRPr="0077070E">
        <w:rPr>
          <w:sz w:val="22"/>
          <w:szCs w:val="22"/>
          <w:lang w:val="en-US"/>
        </w:rPr>
        <w:t xml:space="preserve">oligodendrocytes </w:t>
      </w:r>
      <w:r w:rsidR="0077070E" w:rsidRPr="0077070E">
        <w:rPr>
          <w:sz w:val="22"/>
          <w:szCs w:val="22"/>
          <w:lang w:val="en-US"/>
        </w:rPr>
        <w:t xml:space="preserve">are </w:t>
      </w:r>
      <w:r w:rsidRPr="0077070E">
        <w:rPr>
          <w:sz w:val="22"/>
          <w:szCs w:val="22"/>
          <w:lang w:val="en-US"/>
        </w:rPr>
        <w:t xml:space="preserve">the major </w:t>
      </w:r>
      <w:r w:rsidR="0077070E" w:rsidRPr="0077070E">
        <w:rPr>
          <w:sz w:val="22"/>
          <w:szCs w:val="22"/>
          <w:lang w:val="en-US"/>
        </w:rPr>
        <w:t xml:space="preserve">resident </w:t>
      </w:r>
      <w:r w:rsidRPr="0077070E">
        <w:rPr>
          <w:sz w:val="22"/>
          <w:szCs w:val="22"/>
          <w:lang w:val="en-US"/>
        </w:rPr>
        <w:t xml:space="preserve">glia of the CNS. Microglia are also </w:t>
      </w:r>
      <w:r w:rsidR="0077070E" w:rsidRPr="0077070E">
        <w:rPr>
          <w:sz w:val="22"/>
          <w:szCs w:val="22"/>
          <w:lang w:val="en-US"/>
        </w:rPr>
        <w:t xml:space="preserve">considered </w:t>
      </w:r>
      <w:r w:rsidRPr="0077070E">
        <w:rPr>
          <w:sz w:val="22"/>
          <w:szCs w:val="22"/>
          <w:lang w:val="en-US"/>
        </w:rPr>
        <w:t>resident immune cells</w:t>
      </w:r>
      <w:r w:rsidR="0077070E" w:rsidRPr="0077070E">
        <w:rPr>
          <w:sz w:val="22"/>
          <w:szCs w:val="22"/>
          <w:lang w:val="en-US"/>
        </w:rPr>
        <w:t xml:space="preserve"> of the CNS</w:t>
      </w:r>
      <w:r w:rsidRPr="0077070E">
        <w:rPr>
          <w:sz w:val="22"/>
          <w:szCs w:val="22"/>
          <w:lang w:val="en-US"/>
        </w:rPr>
        <w:t xml:space="preserve">, </w:t>
      </w:r>
      <w:r w:rsidR="0077070E" w:rsidRPr="0077070E">
        <w:rPr>
          <w:sz w:val="22"/>
          <w:szCs w:val="22"/>
          <w:lang w:val="en-US"/>
        </w:rPr>
        <w:t xml:space="preserve">together with </w:t>
      </w:r>
      <w:r w:rsidRPr="0077070E">
        <w:rPr>
          <w:sz w:val="22"/>
          <w:szCs w:val="22"/>
          <w:lang w:val="en-US"/>
        </w:rPr>
        <w:t>the perivascular, subdural and meningeal macrophages</w:t>
      </w:r>
      <w:r w:rsidR="0077070E" w:rsidRPr="0077070E">
        <w:rPr>
          <w:sz w:val="22"/>
          <w:szCs w:val="22"/>
          <w:lang w:val="en-US"/>
        </w:rPr>
        <w:t>.</w:t>
      </w:r>
      <w:r w:rsidRPr="0077070E">
        <w:rPr>
          <w:sz w:val="22"/>
          <w:szCs w:val="22"/>
          <w:lang w:val="en-US"/>
        </w:rPr>
        <w:t xml:space="preserve"> </w:t>
      </w:r>
      <w:r w:rsidR="0077070E" w:rsidRPr="0077070E">
        <w:rPr>
          <w:sz w:val="22"/>
          <w:szCs w:val="22"/>
          <w:lang w:val="en-US"/>
        </w:rPr>
        <w:t>Other immune cells such as m</w:t>
      </w:r>
      <w:r w:rsidRPr="0077070E">
        <w:rPr>
          <w:sz w:val="22"/>
          <w:szCs w:val="22"/>
          <w:lang w:val="en-US"/>
        </w:rPr>
        <w:t>onocytes, monocyte-derived macrophages, dendritic cells, neutrophils</w:t>
      </w:r>
      <w:r w:rsidR="0077070E" w:rsidRPr="0077070E">
        <w:rPr>
          <w:sz w:val="22"/>
          <w:szCs w:val="22"/>
          <w:lang w:val="en-US"/>
        </w:rPr>
        <w:t>,</w:t>
      </w:r>
      <w:r w:rsidRPr="0077070E">
        <w:rPr>
          <w:sz w:val="22"/>
          <w:szCs w:val="22"/>
          <w:lang w:val="en-US"/>
        </w:rPr>
        <w:t xml:space="preserve"> lymphocytes (T cells and B cells)</w:t>
      </w:r>
      <w:r w:rsidR="0077070E" w:rsidRPr="0077070E">
        <w:rPr>
          <w:sz w:val="22"/>
          <w:szCs w:val="22"/>
          <w:lang w:val="en-US"/>
        </w:rPr>
        <w:t>, NK cells, innate lymphoid cells, eosinophils and mast cells</w:t>
      </w:r>
      <w:r w:rsidRPr="0077070E">
        <w:rPr>
          <w:sz w:val="22"/>
          <w:szCs w:val="22"/>
          <w:lang w:val="en-US"/>
        </w:rPr>
        <w:t xml:space="preserve"> </w:t>
      </w:r>
      <w:r w:rsidR="0077070E" w:rsidRPr="0077070E">
        <w:rPr>
          <w:sz w:val="22"/>
          <w:szCs w:val="22"/>
          <w:lang w:val="en-US"/>
        </w:rPr>
        <w:t>reside in the borders of the CNS</w:t>
      </w:r>
      <w:r w:rsidRPr="0077070E">
        <w:rPr>
          <w:sz w:val="22"/>
          <w:szCs w:val="22"/>
          <w:lang w:val="en-US"/>
        </w:rPr>
        <w:t>. Adapted from</w:t>
      </w:r>
      <w:r w:rsidR="0077070E">
        <w:rPr>
          <w:sz w:val="22"/>
          <w:szCs w:val="22"/>
          <w:lang w:val="en-US"/>
        </w:rPr>
        <w:t xml:space="preserve"> </w:t>
      </w:r>
      <w:r w:rsidR="0099095B" w:rsidRPr="0099095B">
        <w:rPr>
          <w:sz w:val="22"/>
          <w:szCs w:val="22"/>
          <w:lang w:val="en-US"/>
        </w:rPr>
        <w:t>Greenhalgh</w:t>
      </w:r>
      <w:r w:rsidR="0077070E">
        <w:rPr>
          <w:sz w:val="22"/>
          <w:szCs w:val="22"/>
          <w:lang w:val="en-US"/>
        </w:rPr>
        <w:t xml:space="preserve"> </w:t>
      </w:r>
      <w:r w:rsidR="0099095B">
        <w:rPr>
          <w:sz w:val="22"/>
          <w:szCs w:val="22"/>
          <w:lang w:val="en-US"/>
        </w:rPr>
        <w:t>A.D</w:t>
      </w:r>
      <w:r w:rsidR="0077070E">
        <w:rPr>
          <w:sz w:val="22"/>
          <w:szCs w:val="22"/>
          <w:lang w:val="en-US"/>
        </w:rPr>
        <w:t xml:space="preserve">. et al, Nature </w:t>
      </w:r>
      <w:r w:rsidR="0099095B">
        <w:rPr>
          <w:sz w:val="22"/>
          <w:szCs w:val="22"/>
          <w:lang w:val="en-US"/>
        </w:rPr>
        <w:t>Reviews Neuroscience</w:t>
      </w:r>
      <w:r w:rsidR="0077070E">
        <w:rPr>
          <w:sz w:val="22"/>
          <w:szCs w:val="22"/>
          <w:lang w:val="en-US"/>
        </w:rPr>
        <w:t>, 202</w:t>
      </w:r>
      <w:r w:rsidR="0099095B">
        <w:rPr>
          <w:sz w:val="22"/>
          <w:szCs w:val="22"/>
          <w:lang w:val="en-US"/>
        </w:rPr>
        <w:t>0</w:t>
      </w:r>
      <w:r w:rsidR="00E017DF">
        <w:rPr>
          <w:sz w:val="22"/>
          <w:szCs w:val="22"/>
          <w:lang w:val="en-US"/>
        </w:rPr>
        <w:fldChar w:fldCharType="begin"/>
      </w:r>
      <w:r w:rsidR="00E017DF">
        <w:rPr>
          <w:sz w:val="22"/>
          <w:szCs w:val="22"/>
          <w:lang w:val="en-US"/>
        </w:rPr>
        <w:instrText xml:space="preserve"> ADDIN EN.CITE &lt;EndNote&gt;&lt;Cite Hidden="1"&gt;&lt;Author&gt;Greenhalgh&lt;/Author&gt;&lt;Year&gt;2020&lt;/Year&gt;&lt;RecNum&gt;661&lt;/RecNum&gt;&lt;record&gt;&lt;rec-number&gt;661&lt;/rec-number&gt;&lt;foreign-keys&gt;&lt;key app="EN" db-id="905zeszt4x50stevw5cvped80vpraafavrp0" timestamp="1632404005"&gt;661&lt;/key&gt;&lt;/foreign-keys&gt;&lt;ref-type name="Journal Article"&gt;17&lt;/ref-type&gt;&lt;contributors&gt;&lt;authors&gt;&lt;author&gt;Greenhalgh, A. D.&lt;/author&gt;&lt;author&gt;David, S.&lt;/author&gt;&lt;author&gt;Bennett, F. C.&lt;/author&gt;&lt;/authors&gt;&lt;/contributors&gt;&lt;auth-address&gt;INRA, Laboratoire Nutrition et Neurobiologie Integree, University of Bordeaux, Bordeaux, France. adgreenhalgh@gmail.com.&amp;#xD;Centre for Research in Neuroscience, The Research Institute of the McGill University Health Center, Montreal, Quebec, Canada.&amp;#xD;Department of Psychiatry, University of Pennsylvania Perelman School of Medicine and the Children&amp;apos;s Hospital of Philadelphia, Philadelphia, PA, USA.&lt;/auth-address&gt;&lt;titles&gt;&lt;title&gt;Immune cell regulation of glia during CNS injury and disease&lt;/title&gt;&lt;secondary-title&gt;Nat Rev Neurosci&lt;/secondary-title&gt;&lt;/titles&gt;&lt;periodical&gt;&lt;full-title&gt;Nat Rev Neurosci&lt;/full-title&gt;&lt;/periodical&gt;&lt;pages&gt;139-152&lt;/pages&gt;&lt;volume&gt;21&lt;/volume&gt;&lt;number&gt;3&lt;/number&gt;&lt;edition&gt;2020/02/12&lt;/edition&gt;&lt;keywords&gt;&lt;keyword&gt;Animals&lt;/keyword&gt;&lt;keyword&gt;Astrocytes/immunology&lt;/keyword&gt;&lt;keyword&gt;Brain/*immunology&lt;/keyword&gt;&lt;keyword&gt;Central Nervous System Diseases/*immunology&lt;/keyword&gt;&lt;keyword&gt;Humans&lt;/keyword&gt;&lt;keyword&gt;*Immune System&lt;/keyword&gt;&lt;keyword&gt;Lymphocytes/immunology&lt;/keyword&gt;&lt;keyword&gt;Macrophages/immunology&lt;/keyword&gt;&lt;keyword&gt;Microglia/immunology&lt;/keyword&gt;&lt;keyword&gt;Neuroglia/*immunology&lt;/keyword&gt;&lt;keyword&gt;Neutrophils/immunology&lt;/keyword&gt;&lt;keyword&gt;Oligodendroglia/immunology&lt;/keyword&gt;&lt;/keywords&gt;&lt;dates&gt;&lt;year&gt;2020&lt;/year&gt;&lt;pub-dates&gt;&lt;date&gt;Mar&lt;/date&gt;&lt;/pub-dates&gt;&lt;/dates&gt;&lt;isbn&gt;1471-0048 (Electronic)&amp;#xD;1471-003X (Linking)&lt;/isbn&gt;&lt;accession-num&gt;32042145&lt;/accession-num&gt;&lt;urls&gt;&lt;related-urls&gt;&lt;url&gt;https://www.ncbi.nlm.nih.gov/pubmed/32042145&lt;/url&gt;&lt;/related-urls&gt;&lt;/urls&gt;&lt;electronic-resource-num&gt;10.1038/s41583-020-0263-9&lt;/electronic-resource-num&gt;&lt;/record&gt;&lt;/Cite&gt;&lt;/EndNote&gt;</w:instrText>
      </w:r>
      <w:r w:rsidR="00E017DF">
        <w:rPr>
          <w:sz w:val="22"/>
          <w:szCs w:val="22"/>
          <w:lang w:val="en-US"/>
        </w:rPr>
        <w:fldChar w:fldCharType="end"/>
      </w:r>
      <w:r w:rsidR="0077070E">
        <w:rPr>
          <w:sz w:val="22"/>
          <w:szCs w:val="22"/>
          <w:lang w:val="en-US"/>
        </w:rPr>
        <w:t>.</w:t>
      </w:r>
    </w:p>
    <w:p w14:paraId="2F25A488" w14:textId="77777777" w:rsidR="000F2099" w:rsidRPr="00210B14" w:rsidRDefault="000F2099" w:rsidP="00A4368B">
      <w:pPr>
        <w:spacing w:line="360" w:lineRule="auto"/>
        <w:jc w:val="both"/>
        <w:rPr>
          <w:lang w:val="en-US"/>
        </w:rPr>
      </w:pPr>
    </w:p>
    <w:p w14:paraId="004562E9" w14:textId="3A5D8488" w:rsidR="009A3FC8" w:rsidRDefault="000B4928" w:rsidP="00A4368B">
      <w:pPr>
        <w:pStyle w:val="Titolo4"/>
        <w:numPr>
          <w:ilvl w:val="2"/>
          <w:numId w:val="7"/>
        </w:numPr>
        <w:spacing w:line="360" w:lineRule="auto"/>
        <w:rPr>
          <w:rFonts w:ascii="Times New Roman" w:hAnsi="Times New Roman" w:cs="Times New Roman"/>
          <w:b/>
          <w:bCs/>
          <w:i w:val="0"/>
          <w:iCs w:val="0"/>
          <w:color w:val="000000" w:themeColor="text1"/>
        </w:rPr>
      </w:pPr>
      <w:bookmarkStart w:id="17" w:name="_Toc400533295"/>
      <w:bookmarkStart w:id="18" w:name="_Toc21288546"/>
      <w:bookmarkStart w:id="19" w:name="_Toc96254596"/>
      <w:r w:rsidRPr="009A3FC8">
        <w:rPr>
          <w:rFonts w:ascii="Times New Roman" w:hAnsi="Times New Roman" w:cs="Times New Roman"/>
          <w:b/>
          <w:bCs/>
          <w:i w:val="0"/>
          <w:iCs w:val="0"/>
          <w:color w:val="000000" w:themeColor="text1"/>
        </w:rPr>
        <w:t>T</w:t>
      </w:r>
      <w:r w:rsidR="009A3FC8">
        <w:rPr>
          <w:rFonts w:ascii="Times New Roman" w:hAnsi="Times New Roman" w:cs="Times New Roman"/>
          <w:b/>
          <w:bCs/>
          <w:i w:val="0"/>
          <w:iCs w:val="0"/>
          <w:color w:val="000000" w:themeColor="text1"/>
        </w:rPr>
        <w:t xml:space="preserve"> </w:t>
      </w:r>
      <w:r w:rsidR="009A3FC8" w:rsidRPr="009A3FC8">
        <w:rPr>
          <w:rFonts w:ascii="Times New Roman" w:hAnsi="Times New Roman" w:cs="Times New Roman"/>
          <w:b/>
          <w:bCs/>
          <w:i w:val="0"/>
          <w:iCs w:val="0"/>
          <w:color w:val="000000" w:themeColor="text1"/>
        </w:rPr>
        <w:t>lymphocytes</w:t>
      </w:r>
      <w:bookmarkEnd w:id="17"/>
      <w:bookmarkEnd w:id="18"/>
      <w:bookmarkEnd w:id="19"/>
      <w:r w:rsidR="009A3FC8" w:rsidRPr="009A3FC8">
        <w:rPr>
          <w:rFonts w:ascii="Times New Roman" w:hAnsi="Times New Roman" w:cs="Times New Roman"/>
          <w:b/>
          <w:bCs/>
          <w:i w:val="0"/>
          <w:iCs w:val="0"/>
          <w:color w:val="000000" w:themeColor="text1"/>
        </w:rPr>
        <w:t xml:space="preserve"> </w:t>
      </w:r>
    </w:p>
    <w:p w14:paraId="77BBA2C5" w14:textId="5DF49384" w:rsidR="000B4928" w:rsidRDefault="009A3FC8" w:rsidP="00A4368B">
      <w:pPr>
        <w:spacing w:line="360" w:lineRule="auto"/>
        <w:jc w:val="both"/>
        <w:rPr>
          <w:lang w:val="en-US"/>
        </w:rPr>
      </w:pPr>
      <w:r>
        <w:rPr>
          <w:lang w:val="en-US"/>
        </w:rPr>
        <w:t>Among brain infiltrating immune cells</w:t>
      </w:r>
      <w:r w:rsidRPr="00FB4FDD">
        <w:rPr>
          <w:lang w:val="en-US"/>
        </w:rPr>
        <w:t xml:space="preserve">, </w:t>
      </w:r>
      <w:r>
        <w:rPr>
          <w:lang w:val="en-US"/>
        </w:rPr>
        <w:t xml:space="preserve">T </w:t>
      </w:r>
      <w:r w:rsidR="000476F2" w:rsidRPr="008E5C31">
        <w:rPr>
          <w:color w:val="000000" w:themeColor="text1"/>
          <w:lang w:val="en-US"/>
        </w:rPr>
        <w:t>lymphocytes</w:t>
      </w:r>
      <w:r w:rsidR="000476F2" w:rsidRPr="008E5C31">
        <w:rPr>
          <w:b/>
          <w:bCs/>
          <w:i/>
          <w:iCs/>
          <w:color w:val="000000" w:themeColor="text1"/>
          <w:lang w:val="en-US"/>
        </w:rPr>
        <w:t xml:space="preserve"> </w:t>
      </w:r>
      <w:r w:rsidR="008E5C31">
        <w:rPr>
          <w:lang w:val="en-US"/>
        </w:rPr>
        <w:t xml:space="preserve">(T </w:t>
      </w:r>
      <w:r>
        <w:rPr>
          <w:lang w:val="en-US"/>
        </w:rPr>
        <w:t>cells</w:t>
      </w:r>
      <w:r w:rsidR="008E5C31">
        <w:rPr>
          <w:lang w:val="en-US"/>
        </w:rPr>
        <w:t>)</w:t>
      </w:r>
      <w:r w:rsidRPr="00FB4FDD">
        <w:rPr>
          <w:lang w:val="en-US"/>
        </w:rPr>
        <w:t xml:space="preserve"> </w:t>
      </w:r>
      <w:r>
        <w:rPr>
          <w:lang w:val="en-US"/>
        </w:rPr>
        <w:t>were</w:t>
      </w:r>
      <w:r w:rsidRPr="00FB4FDD">
        <w:rPr>
          <w:lang w:val="en-US"/>
        </w:rPr>
        <w:t xml:space="preserve"> </w:t>
      </w:r>
      <w:r>
        <w:rPr>
          <w:lang w:val="en-US"/>
        </w:rPr>
        <w:t xml:space="preserve">first found </w:t>
      </w:r>
      <w:r w:rsidR="009B0FC3">
        <w:rPr>
          <w:lang w:val="en-US"/>
        </w:rPr>
        <w:t xml:space="preserve">in 1999 </w:t>
      </w:r>
      <w:r>
        <w:rPr>
          <w:lang w:val="en-US"/>
        </w:rPr>
        <w:t>in higher</w:t>
      </w:r>
      <w:r w:rsidRPr="00FB4FDD">
        <w:rPr>
          <w:lang w:val="en-US"/>
        </w:rPr>
        <w:t xml:space="preserve"> presence </w:t>
      </w:r>
      <w:r>
        <w:rPr>
          <w:lang w:val="en-US"/>
        </w:rPr>
        <w:t>in the blood</w:t>
      </w:r>
      <w:r w:rsidRPr="00FB4FDD">
        <w:rPr>
          <w:lang w:val="en-US"/>
        </w:rPr>
        <w:t xml:space="preserve"> of AD patients </w:t>
      </w:r>
      <w:r w:rsidR="009B0FC3">
        <w:rPr>
          <w:lang w:val="en-US"/>
        </w:rPr>
        <w:t>compared</w:t>
      </w:r>
      <w:r>
        <w:rPr>
          <w:lang w:val="en-US"/>
        </w:rPr>
        <w:t xml:space="preserve"> to </w:t>
      </w:r>
      <w:r w:rsidRPr="00FB4FDD">
        <w:rPr>
          <w:lang w:val="en-US"/>
        </w:rPr>
        <w:lastRenderedPageBreak/>
        <w:t>healthy age-matched controls</w:t>
      </w:r>
      <w:hyperlink w:anchor="_ENREF_107" w:tooltip="Lombardi, 1999 #441" w:history="1">
        <w:r w:rsidR="00B94027">
          <w:rPr>
            <w:lang w:val="en-US"/>
          </w:rPr>
          <w:fldChar w:fldCharType="begin">
            <w:fldData xml:space="preserve">PEVuZE5vdGU+PENpdGU+PEF1dGhvcj5Mb21iYXJkaTwvQXV0aG9yPjxZZWFyPjE5OTk8L1llYXI+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</w:fldData>
          </w:fldChar>
        </w:r>
        <w:r w:rsidR="00B94027">
          <w:rPr>
            <w:lang w:val="en-US"/>
          </w:rPr>
          <w:instrText xml:space="preserve"> ADDIN EN.CITE </w:instrText>
        </w:r>
        <w:r w:rsidR="00B94027">
          <w:rPr>
            <w:lang w:val="en-US"/>
          </w:rPr>
          <w:fldChar w:fldCharType="begin">
            <w:fldData xml:space="preserve">PEVuZE5vdGU+PENpdGU+PEF1dGhvcj5Mb21iYXJkaTwvQXV0aG9yPjxZZWFyPjE5OTk8L1llYXI+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107</w:t>
        </w:r>
        <w:r w:rsidR="00B94027">
          <w:rPr>
            <w:noProof/>
            <w:vertAlign w:val="superscript"/>
            <w:lang w:val="en-US"/>
          </w:rPr>
          <w:fldChar w:fldCharType="end"/>
        </w:r>
      </w:hyperlink>
      <w:r w:rsidRPr="00FB4FDD">
        <w:rPr>
          <w:lang w:val="en-US"/>
        </w:rPr>
        <w:t>.</w:t>
      </w:r>
      <w:r w:rsidRPr="009A3FC8">
        <w:rPr>
          <w:lang w:val="en-US"/>
        </w:rPr>
        <w:t xml:space="preserve"> </w:t>
      </w:r>
      <w:r w:rsidR="000B4928" w:rsidRPr="00C53021">
        <w:rPr>
          <w:lang w:val="en-US"/>
        </w:rPr>
        <w:t>T</w:t>
      </w:r>
      <w:r>
        <w:rPr>
          <w:lang w:val="en-US"/>
        </w:rPr>
        <w:t xml:space="preserve"> cells</w:t>
      </w:r>
      <w:r w:rsidR="000B4928" w:rsidRPr="00C53021">
        <w:rPr>
          <w:lang w:val="en-US"/>
        </w:rPr>
        <w:t xml:space="preserve"> </w:t>
      </w:r>
      <w:r w:rsidR="000476F2" w:rsidRPr="000476F2">
        <w:rPr>
          <w:lang w:val="en-US"/>
        </w:rPr>
        <w:t>are involved in the acquired or antigen-specific immune response</w:t>
      </w:r>
      <w:r w:rsidR="000476F2">
        <w:rPr>
          <w:lang w:val="en-US"/>
        </w:rPr>
        <w:t xml:space="preserve">, together with B cells. Mammalian T cells </w:t>
      </w:r>
      <w:r w:rsidR="000B4928" w:rsidRPr="00C53021">
        <w:rPr>
          <w:lang w:val="en-US"/>
        </w:rPr>
        <w:t xml:space="preserve">originate from </w:t>
      </w:r>
      <w:r>
        <w:rPr>
          <w:lang w:val="en-US"/>
        </w:rPr>
        <w:t>h</w:t>
      </w:r>
      <w:r w:rsidR="000B4928" w:rsidRPr="00C53021">
        <w:rPr>
          <w:lang w:val="en-US"/>
        </w:rPr>
        <w:t xml:space="preserve">ematopoietic </w:t>
      </w:r>
      <w:r>
        <w:rPr>
          <w:lang w:val="en-US"/>
        </w:rPr>
        <w:t>s</w:t>
      </w:r>
      <w:r w:rsidR="000B4928" w:rsidRPr="00C53021">
        <w:rPr>
          <w:lang w:val="en-US"/>
        </w:rPr>
        <w:t xml:space="preserve">tem </w:t>
      </w:r>
      <w:r>
        <w:rPr>
          <w:lang w:val="en-US"/>
        </w:rPr>
        <w:t>c</w:t>
      </w:r>
      <w:r w:rsidR="000B4928" w:rsidRPr="00C53021">
        <w:rPr>
          <w:lang w:val="en-US"/>
        </w:rPr>
        <w:t>ells (HSCs) in the fetal liver and later in the bone marrow</w:t>
      </w:r>
      <w:r w:rsidR="000476F2">
        <w:rPr>
          <w:lang w:val="en-US"/>
        </w:rPr>
        <w:t xml:space="preserve">, in which HSC differentiate </w:t>
      </w:r>
      <w:r w:rsidR="000476F2" w:rsidRPr="00C53021">
        <w:rPr>
          <w:lang w:val="en-US"/>
        </w:rPr>
        <w:t>firstly</w:t>
      </w:r>
      <w:r w:rsidR="000476F2">
        <w:rPr>
          <w:lang w:val="en-US"/>
        </w:rPr>
        <w:t xml:space="preserve"> into multipotent progenitors</w:t>
      </w:r>
      <w:r w:rsidR="000476F2" w:rsidRPr="000476F2">
        <w:rPr>
          <w:lang w:val="en-US"/>
        </w:rPr>
        <w:t xml:space="preserve"> </w:t>
      </w:r>
      <w:r w:rsidR="000476F2" w:rsidRPr="00C53021">
        <w:rPr>
          <w:lang w:val="en-US"/>
        </w:rPr>
        <w:t>and then in lymphoid progenitors</w:t>
      </w:r>
      <w:r w:rsidR="000476F2">
        <w:rPr>
          <w:lang w:val="en-US"/>
        </w:rPr>
        <w:t>.</w:t>
      </w:r>
      <w:r w:rsidR="000B4928" w:rsidRPr="00C53021">
        <w:rPr>
          <w:lang w:val="en-US"/>
        </w:rPr>
        <w:t xml:space="preserve"> </w:t>
      </w:r>
      <w:r w:rsidR="000476F2">
        <w:rPr>
          <w:lang w:val="en-US"/>
        </w:rPr>
        <w:t>Only a</w:t>
      </w:r>
      <w:r w:rsidR="000B4928" w:rsidRPr="00C53021">
        <w:rPr>
          <w:lang w:val="en-US"/>
        </w:rPr>
        <w:t xml:space="preserve"> small </w:t>
      </w:r>
      <w:r w:rsidR="000476F2">
        <w:rPr>
          <w:lang w:val="en-US"/>
        </w:rPr>
        <w:t>part</w:t>
      </w:r>
      <w:r w:rsidR="000B4928" w:rsidRPr="00C53021">
        <w:rPr>
          <w:lang w:val="en-US"/>
        </w:rPr>
        <w:t xml:space="preserve"> of these immature cells migrate</w:t>
      </w:r>
      <w:r w:rsidR="000476F2">
        <w:rPr>
          <w:lang w:val="en-US"/>
        </w:rPr>
        <w:t>s</w:t>
      </w:r>
      <w:r w:rsidR="000B4928" w:rsidRPr="00C53021">
        <w:rPr>
          <w:lang w:val="en-US"/>
        </w:rPr>
        <w:t xml:space="preserve"> </w:t>
      </w:r>
      <w:r w:rsidR="000476F2" w:rsidRPr="004F03CC">
        <w:rPr>
          <w:lang w:val="en-US"/>
        </w:rPr>
        <w:t>then in</w:t>
      </w:r>
      <w:r w:rsidR="000B4928" w:rsidRPr="004F03CC">
        <w:rPr>
          <w:lang w:val="en-US"/>
        </w:rPr>
        <w:t xml:space="preserve"> the thymus, where </w:t>
      </w:r>
      <w:r w:rsidR="009B0FC3" w:rsidRPr="004F03CC">
        <w:rPr>
          <w:lang w:val="en-US"/>
        </w:rPr>
        <w:t xml:space="preserve">they </w:t>
      </w:r>
      <w:r w:rsidR="000B4928" w:rsidRPr="004F03CC">
        <w:rPr>
          <w:lang w:val="en-US"/>
        </w:rPr>
        <w:t xml:space="preserve">will differentiate into </w:t>
      </w:r>
      <w:r w:rsidRPr="004F03CC">
        <w:rPr>
          <w:lang w:val="en-US"/>
        </w:rPr>
        <w:t>e</w:t>
      </w:r>
      <w:r w:rsidR="000B4928" w:rsidRPr="004F03CC">
        <w:rPr>
          <w:lang w:val="en-US"/>
        </w:rPr>
        <w:t>arly</w:t>
      </w:r>
      <w:r w:rsidRPr="004F03CC">
        <w:rPr>
          <w:lang w:val="en-US"/>
        </w:rPr>
        <w:t xml:space="preserve"> t</w:t>
      </w:r>
      <w:r w:rsidR="000B4928" w:rsidRPr="004F03CC">
        <w:rPr>
          <w:lang w:val="en-US"/>
        </w:rPr>
        <w:t xml:space="preserve">hymic </w:t>
      </w:r>
      <w:r w:rsidRPr="004F03CC">
        <w:rPr>
          <w:lang w:val="en-US"/>
        </w:rPr>
        <w:t>p</w:t>
      </w:r>
      <w:r w:rsidR="000B4928" w:rsidRPr="004F03CC">
        <w:rPr>
          <w:lang w:val="en-US"/>
        </w:rPr>
        <w:t>rogenitors. T</w:t>
      </w:r>
      <w:r w:rsidR="000B4928" w:rsidRPr="000476F2">
        <w:rPr>
          <w:lang w:val="en-US"/>
        </w:rPr>
        <w:t xml:space="preserve">hese immature cells </w:t>
      </w:r>
      <w:r w:rsidR="000476F2" w:rsidRPr="000476F2">
        <w:rPr>
          <w:lang w:val="en-US"/>
        </w:rPr>
        <w:t xml:space="preserve">are reprogrammed into mature and fully functional T cells, </w:t>
      </w:r>
      <w:r w:rsidR="000B4928" w:rsidRPr="000476F2">
        <w:rPr>
          <w:lang w:val="en-US"/>
        </w:rPr>
        <w:t xml:space="preserve">under a </w:t>
      </w:r>
      <w:r w:rsidR="000476F2" w:rsidRPr="000476F2">
        <w:rPr>
          <w:lang w:val="en-US"/>
        </w:rPr>
        <w:t xml:space="preserve">gradual process </w:t>
      </w:r>
      <w:r w:rsidR="000B4928" w:rsidRPr="000476F2">
        <w:rPr>
          <w:lang w:val="en-US"/>
        </w:rPr>
        <w:t>which remove auto-reactive immature T-cells</w:t>
      </w:r>
      <w:r w:rsidR="008E5C31">
        <w:rPr>
          <w:lang w:val="en-US"/>
        </w:rPr>
        <w:t xml:space="preserve"> and allow the acquiring of the </w:t>
      </w:r>
      <w:r w:rsidR="000B4928" w:rsidRPr="008E5C31">
        <w:rPr>
          <w:lang w:val="en-US"/>
        </w:rPr>
        <w:t>TCR receptor</w:t>
      </w:r>
      <w:r w:rsidR="008E5C31" w:rsidRPr="00181C7D">
        <w:rPr>
          <w:lang w:val="en-US"/>
        </w:rPr>
        <w:t>. The</w:t>
      </w:r>
      <w:r w:rsidR="008E5C31" w:rsidRPr="004F03CC">
        <w:rPr>
          <w:lang w:val="en-US"/>
        </w:rPr>
        <w:t xml:space="preserve"> TCR</w:t>
      </w:r>
      <w:r w:rsidR="000B4928" w:rsidRPr="004F03CC">
        <w:rPr>
          <w:lang w:val="en-US"/>
        </w:rPr>
        <w:t xml:space="preserve"> is a </w:t>
      </w:r>
      <w:r w:rsidR="004F03CC" w:rsidRPr="004F03CC">
        <w:rPr>
          <w:lang w:val="en-US"/>
        </w:rPr>
        <w:t xml:space="preserve">protein </w:t>
      </w:r>
      <w:r w:rsidR="000B4928" w:rsidRPr="004F03CC">
        <w:rPr>
          <w:lang w:val="en-US"/>
        </w:rPr>
        <w:t xml:space="preserve">complex composed of two variable antigen-binding chains. </w:t>
      </w:r>
      <w:r w:rsidR="004F03CC" w:rsidRPr="004F03CC">
        <w:rPr>
          <w:lang w:val="en-US"/>
        </w:rPr>
        <w:t xml:space="preserve">T cells can be divided in αβ </w:t>
      </w:r>
      <w:r w:rsidR="004F03CC">
        <w:rPr>
          <w:lang w:val="en-US"/>
        </w:rPr>
        <w:t>or</w:t>
      </w:r>
      <w:r w:rsidR="004F03CC" w:rsidRPr="004F03CC">
        <w:rPr>
          <w:lang w:val="en-US"/>
        </w:rPr>
        <w:t xml:space="preserve"> γδ T cells, depending on the TCR chains that they harbor</w:t>
      </w:r>
      <w:hyperlink w:anchor="_ENREF_108" w:tooltip="Robey, 1998 #643" w:history="1">
        <w:r w:rsidR="00B94027" w:rsidRPr="004F03CC">
          <w:rPr>
            <w:lang w:val="en-US"/>
          </w:rPr>
          <w:fldChar w:fldCharType="begin"/>
        </w:r>
        <w:r w:rsidR="00B94027">
          <w:rPr>
            <w:lang w:val="en-US"/>
          </w:rPr>
          <w:instrText xml:space="preserve"> ADDIN EN.CITE &lt;EndNote&gt;&lt;Cite&gt;&lt;Author&gt;Robey&lt;/Author&gt;&lt;Year&gt;1998&lt;/Year&gt;&lt;RecNum&gt;643&lt;/RecNum&gt;&lt;DisplayText&gt;&lt;style face="superscript"&gt;108&lt;/style&gt;&lt;/DisplayText&gt;&lt;record&gt;&lt;rec-number&gt;643&lt;/rec-number&gt;&lt;foreign-keys&gt;&lt;key app="EN" db-id="905zeszt4x50stevw5cvped80vpraafavrp0" timestamp="1632399922"&gt;643&lt;/key&gt;&lt;/foreign-keys&gt;&lt;ref-type name="Journal Article"&gt;17&lt;/ref-type&gt;&lt;contributors&gt;&lt;authors&gt;&lt;author&gt;Robey, E.&lt;/author&gt;&lt;author&gt;Fowlkes, B. J.&lt;/author&gt;&lt;/authors&gt;&lt;/contributors&gt;&lt;auth-address&gt;Department of Molecular and Cell Biology, University of California at Berkeley 94720, USA. erobey@uclink4.berkeley.edu&lt;/auth-address&gt;&lt;titles&gt;&lt;title&gt;The alpha beta versus gamma delta T-cell lineage choice&lt;/title&gt;&lt;secondary-title&gt;Curr Opin Immunol&lt;/secondary-title&gt;&lt;/titles&gt;&lt;periodical&gt;&lt;full-title&gt;Curr Opin Immunol&lt;/full-title&gt;&lt;/periodical&gt;&lt;pages&gt;181-7&lt;/pages&gt;&lt;volume&gt;10&lt;/volume&gt;&lt;number&gt;2&lt;/number&gt;&lt;edition&gt;1998/05/29&lt;/edition&gt;&lt;keywords&gt;&lt;keyword&gt;Animals&lt;/keyword&gt;&lt;keyword&gt;Cell Lineage&lt;/keyword&gt;&lt;keyword&gt;Humans&lt;/keyword&gt;&lt;keyword&gt;Mice&lt;/keyword&gt;&lt;keyword&gt;Receptors, Antigen, T-Cell, alpha-beta/*physiology&lt;/keyword&gt;&lt;keyword&gt;Receptors, Antigen, T-Cell, gamma-delta/*physiology&lt;/keyword&gt;&lt;keyword&gt;T-Lymphocytes/chemistry/*cytology&lt;/keyword&gt;&lt;/keywords&gt;&lt;dates&gt;&lt;year&gt;1998&lt;/year&gt;&lt;pub-dates&gt;&lt;date&gt;Apr&lt;/date&gt;&lt;/pub-dates&gt;&lt;/dates&gt;&lt;isbn&gt;0952-7915 (Print)&amp;#xD;0952-7915 (Linking)&lt;/isbn&gt;&lt;accession-num&gt;9602307&lt;/accession-num&gt;&lt;urls&gt;&lt;related-urls&gt;&lt;url&gt;https://www.ncbi.nlm.nih.gov/pubmed/9602307&lt;/url&gt;&lt;/related-urls&gt;&lt;/urls&gt;&lt;electronic-resource-num&gt;10.1016/s0952-7915(98)80247-1&lt;/electronic-resource-num&gt;&lt;/record&gt;&lt;/Cite&gt;&lt;/EndNote&gt;</w:instrText>
        </w:r>
        <w:r w:rsidR="00B94027" w:rsidRPr="004F03CC">
          <w:rPr>
            <w:lang w:val="en-US"/>
          </w:rPr>
          <w:fldChar w:fldCharType="separate"/>
        </w:r>
        <w:r w:rsidR="00B94027" w:rsidRPr="008E71EF">
          <w:rPr>
            <w:noProof/>
            <w:vertAlign w:val="superscript"/>
            <w:lang w:val="en-US"/>
          </w:rPr>
          <w:t>108</w:t>
        </w:r>
        <w:r w:rsidR="00B94027" w:rsidRPr="004F03CC">
          <w:rPr>
            <w:noProof/>
            <w:vertAlign w:val="superscript"/>
            <w:lang w:val="en-US"/>
          </w:rPr>
          <w:fldChar w:fldCharType="end"/>
        </w:r>
      </w:hyperlink>
      <w:r w:rsidR="009459A9">
        <w:rPr>
          <w:lang w:val="en-US"/>
        </w:rPr>
        <w:t xml:space="preserve"> (Figure 14)</w:t>
      </w:r>
      <w:r w:rsidR="000B4928" w:rsidRPr="008E5C31">
        <w:rPr>
          <w:lang w:val="en-US"/>
        </w:rPr>
        <w:t>.</w:t>
      </w:r>
    </w:p>
    <w:p w14:paraId="42C4FEC9" w14:textId="237C2A60" w:rsidR="00CE512C" w:rsidRDefault="00CE512C" w:rsidP="00A4368B">
      <w:pPr>
        <w:spacing w:line="360" w:lineRule="auto"/>
        <w:jc w:val="center"/>
        <w:rPr>
          <w:lang w:val="en-US"/>
        </w:rPr>
      </w:pPr>
      <w:r>
        <w:rPr>
          <w:noProof/>
          <w:lang w:val="en-US"/>
        </w:rPr>
        <w:drawing>
          <wp:inline distT="0" distB="0" distL="0" distR="0" wp14:anchorId="6F039029" wp14:editId="62B70D0A">
            <wp:extent cx="3129626" cy="2057400"/>
            <wp:effectExtent l="0" t="0" r="0"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magine 19"/>
                    <pic:cNvPicPr/>
                  </pic:nvPicPr>
                  <pic:blipFill>
                    <a:blip r:embed="rId30" cstate="hqprint">
                      <a:extLst>
                        <a:ext uri="{28A0092B-C50C-407E-A947-70E740481C1C}">
                          <a14:useLocalDpi xmlns:a14="http://schemas.microsoft.com/office/drawing/2010/main"/>
                        </a:ext>
                      </a:extLst>
                    </a:blip>
                    <a:stretch>
                      <a:fillRect/>
                    </a:stretch>
                  </pic:blipFill>
                  <pic:spPr>
                    <a:xfrm>
                      <a:off x="0" y="0"/>
                      <a:ext cx="3147026" cy="2068839"/>
                    </a:xfrm>
                    <a:prstGeom prst="rect">
                      <a:avLst/>
                    </a:prstGeom>
                  </pic:spPr>
                </pic:pic>
              </a:graphicData>
            </a:graphic>
          </wp:inline>
        </w:drawing>
      </w:r>
    </w:p>
    <w:p w14:paraId="6D72745F" w14:textId="49172BB0" w:rsidR="00CE512C" w:rsidRDefault="00CE512C" w:rsidP="00EE7A09">
      <w:pPr>
        <w:pStyle w:val="NormaleWeb"/>
        <w:spacing w:before="0" w:beforeAutospacing="0" w:after="160" w:afterAutospacing="0"/>
        <w:jc w:val="both"/>
        <w:rPr>
          <w:sz w:val="22"/>
          <w:szCs w:val="22"/>
          <w:highlight w:val="yellow"/>
          <w:lang w:val="en-US"/>
        </w:rPr>
      </w:pPr>
      <w:r w:rsidRPr="00086FE9">
        <w:rPr>
          <w:b/>
          <w:sz w:val="22"/>
          <w:szCs w:val="22"/>
          <w:lang w:val="en-US"/>
        </w:rPr>
        <w:t>Figure 1</w:t>
      </w:r>
      <w:r w:rsidR="00F748AB">
        <w:rPr>
          <w:b/>
          <w:sz w:val="22"/>
          <w:szCs w:val="22"/>
          <w:lang w:val="en-US"/>
        </w:rPr>
        <w:t>4</w:t>
      </w:r>
      <w:r w:rsidRPr="00086FE9">
        <w:rPr>
          <w:b/>
          <w:sz w:val="22"/>
          <w:szCs w:val="22"/>
          <w:lang w:val="en-US"/>
        </w:rPr>
        <w:t xml:space="preserve">. </w:t>
      </w:r>
      <w:r>
        <w:rPr>
          <w:b/>
          <w:sz w:val="22"/>
          <w:szCs w:val="22"/>
          <w:lang w:val="en-US"/>
        </w:rPr>
        <w:t xml:space="preserve">Two classes of TCRs. </w:t>
      </w:r>
      <w:r w:rsidRPr="00F748AB">
        <w:rPr>
          <w:sz w:val="22"/>
          <w:szCs w:val="22"/>
          <w:lang w:val="en-US"/>
        </w:rPr>
        <w:t xml:space="preserve">Representation of </w:t>
      </w:r>
      <w:r w:rsidRPr="00F748AB">
        <w:rPr>
          <w:lang w:val="en-US"/>
        </w:rPr>
        <w:t>αβ</w:t>
      </w:r>
      <w:r w:rsidRPr="00F748AB">
        <w:rPr>
          <w:sz w:val="22"/>
          <w:szCs w:val="22"/>
          <w:lang w:val="en-US"/>
        </w:rPr>
        <w:t xml:space="preserve"> TCR on the left, and </w:t>
      </w:r>
      <w:r w:rsidRPr="00F748AB">
        <w:rPr>
          <w:lang w:val="en-US"/>
        </w:rPr>
        <w:t xml:space="preserve">γδ TCR on the </w:t>
      </w:r>
      <w:r w:rsidRPr="00F748AB">
        <w:rPr>
          <w:sz w:val="22"/>
          <w:szCs w:val="22"/>
          <w:lang w:val="en-US"/>
        </w:rPr>
        <w:t xml:space="preserve">right. </w:t>
      </w:r>
      <w:r w:rsidR="002C135D" w:rsidRPr="00F748AB">
        <w:rPr>
          <w:sz w:val="22"/>
          <w:szCs w:val="22"/>
          <w:lang w:val="en-US"/>
        </w:rPr>
        <w:t>The TCR is a disulfide-linked membrane bound heterodimeric protein composed of a constant and a variable region, that develops through a gene</w:t>
      </w:r>
      <w:r w:rsidR="002C135D" w:rsidRPr="002C135D">
        <w:rPr>
          <w:sz w:val="22"/>
          <w:szCs w:val="22"/>
          <w:lang w:val="en-US"/>
        </w:rPr>
        <w:t xml:space="preserve"> recombination</w:t>
      </w:r>
      <w:r w:rsidR="002C135D">
        <w:rPr>
          <w:sz w:val="22"/>
          <w:szCs w:val="22"/>
          <w:lang w:val="en-US"/>
        </w:rPr>
        <w:t xml:space="preserve"> process in the thymus.</w:t>
      </w:r>
      <w:r w:rsidR="002C135D" w:rsidRPr="002C135D">
        <w:rPr>
          <w:sz w:val="22"/>
          <w:szCs w:val="22"/>
          <w:lang w:val="en-US"/>
        </w:rPr>
        <w:t xml:space="preserve"> </w:t>
      </w:r>
      <w:r w:rsidRPr="00D011C1">
        <w:rPr>
          <w:sz w:val="22"/>
          <w:lang w:val="en-US"/>
        </w:rPr>
        <w:t>Created with BioRender.com.</w:t>
      </w:r>
    </w:p>
    <w:p w14:paraId="18F3E31F" w14:textId="77777777" w:rsidR="00EE7A09" w:rsidRPr="002C135D" w:rsidRDefault="00EE7A09" w:rsidP="00362FE9">
      <w:pPr>
        <w:pStyle w:val="NormaleWeb"/>
        <w:spacing w:before="0" w:beforeAutospacing="0" w:after="160" w:afterAutospacing="0"/>
        <w:jc w:val="both"/>
        <w:rPr>
          <w:sz w:val="22"/>
          <w:szCs w:val="22"/>
          <w:lang w:val="en-US"/>
        </w:rPr>
      </w:pPr>
    </w:p>
    <w:p w14:paraId="47C35529" w14:textId="5B6EC5C5" w:rsidR="00DE088E" w:rsidRPr="00DE088E" w:rsidRDefault="008E5C31" w:rsidP="00A4368B">
      <w:pPr>
        <w:pStyle w:val="Titolo4"/>
        <w:numPr>
          <w:ilvl w:val="3"/>
          <w:numId w:val="7"/>
        </w:numPr>
        <w:spacing w:line="360" w:lineRule="auto"/>
        <w:rPr>
          <w:rFonts w:ascii="Times New Roman" w:hAnsi="Times New Roman" w:cs="Times New Roman"/>
          <w:b/>
          <w:bCs/>
          <w:i w:val="0"/>
          <w:iCs w:val="0"/>
          <w:color w:val="000000" w:themeColor="text1"/>
          <w:lang w:val="en-US"/>
        </w:rPr>
      </w:pPr>
      <w:bookmarkStart w:id="20" w:name="_Toc96254597"/>
      <w:r w:rsidRPr="00DE088E">
        <w:rPr>
          <w:rFonts w:ascii="Times New Roman" w:hAnsi="Times New Roman" w:cs="Times New Roman"/>
          <w:b/>
          <w:bCs/>
          <w:i w:val="0"/>
          <w:iCs w:val="0"/>
          <w:color w:val="000000" w:themeColor="text1"/>
        </w:rPr>
        <w:sym w:font="Symbol" w:char="F061"/>
      </w:r>
      <w:r w:rsidRPr="00DE088E">
        <w:rPr>
          <w:rFonts w:ascii="Times New Roman" w:hAnsi="Times New Roman" w:cs="Times New Roman"/>
          <w:b/>
          <w:bCs/>
          <w:i w:val="0"/>
          <w:iCs w:val="0"/>
          <w:color w:val="000000" w:themeColor="text1"/>
        </w:rPr>
        <w:sym w:font="Symbol" w:char="F062"/>
      </w:r>
      <w:r w:rsidRPr="00DE088E">
        <w:rPr>
          <w:rFonts w:ascii="Times New Roman" w:hAnsi="Times New Roman" w:cs="Times New Roman"/>
          <w:b/>
          <w:bCs/>
          <w:i w:val="0"/>
          <w:iCs w:val="0"/>
          <w:color w:val="000000" w:themeColor="text1"/>
          <w:lang w:val="en-US"/>
        </w:rPr>
        <w:t xml:space="preserve"> T </w:t>
      </w:r>
      <w:r w:rsidR="00D03129" w:rsidRPr="00DE088E">
        <w:rPr>
          <w:rFonts w:ascii="Times New Roman" w:hAnsi="Times New Roman" w:cs="Times New Roman"/>
          <w:b/>
          <w:bCs/>
          <w:i w:val="0"/>
          <w:iCs w:val="0"/>
          <w:color w:val="000000" w:themeColor="text1"/>
          <w:lang w:val="en-US"/>
        </w:rPr>
        <w:t>cells</w:t>
      </w:r>
      <w:bookmarkEnd w:id="20"/>
    </w:p>
    <w:p w14:paraId="5868C461" w14:textId="313BCD7C" w:rsidR="00B37E53" w:rsidRDefault="00D74614" w:rsidP="00A4368B">
      <w:pPr>
        <w:spacing w:line="360" w:lineRule="auto"/>
        <w:jc w:val="both"/>
        <w:rPr>
          <w:lang w:val="en-US"/>
        </w:rPr>
      </w:pPr>
      <w:r w:rsidRPr="00C53021">
        <w:rPr>
          <w:rFonts w:asciiTheme="majorBidi" w:hAnsiTheme="majorBidi"/>
          <w:lang w:val="en-US"/>
        </w:rPr>
        <w:t>αβ T cells</w:t>
      </w:r>
      <w:r w:rsidR="008D0A39">
        <w:rPr>
          <w:rFonts w:asciiTheme="majorBidi" w:hAnsiTheme="majorBidi"/>
          <w:lang w:val="en-US"/>
        </w:rPr>
        <w:t>, usually</w:t>
      </w:r>
      <w:r w:rsidRPr="00C53021">
        <w:rPr>
          <w:rFonts w:asciiTheme="majorBidi" w:hAnsiTheme="majorBidi"/>
          <w:lang w:val="en-US"/>
        </w:rPr>
        <w:t xml:space="preserve"> </w:t>
      </w:r>
      <w:r w:rsidR="00B37E53">
        <w:rPr>
          <w:rFonts w:asciiTheme="majorBidi" w:hAnsiTheme="majorBidi"/>
          <w:lang w:val="en-US"/>
        </w:rPr>
        <w:t>named</w:t>
      </w:r>
      <w:r w:rsidR="008D0A39" w:rsidRPr="00C53021">
        <w:rPr>
          <w:rFonts w:asciiTheme="majorBidi" w:hAnsiTheme="majorBidi"/>
          <w:lang w:val="en-US"/>
        </w:rPr>
        <w:t xml:space="preserve"> </w:t>
      </w:r>
      <w:r w:rsidR="008D0A39">
        <w:rPr>
          <w:rFonts w:asciiTheme="majorBidi" w:hAnsiTheme="majorBidi"/>
          <w:lang w:val="en-US"/>
        </w:rPr>
        <w:t xml:space="preserve">simply </w:t>
      </w:r>
      <w:r w:rsidR="008D0A39" w:rsidRPr="00C53021">
        <w:rPr>
          <w:rFonts w:asciiTheme="majorBidi" w:hAnsiTheme="majorBidi"/>
          <w:lang w:val="en-US"/>
        </w:rPr>
        <w:t>“T c</w:t>
      </w:r>
      <w:r w:rsidR="008D0A39" w:rsidRPr="00C53021">
        <w:rPr>
          <w:lang w:val="en-US"/>
        </w:rPr>
        <w:t>ells”</w:t>
      </w:r>
      <w:r w:rsidR="008D0A39">
        <w:rPr>
          <w:lang w:val="en-US"/>
        </w:rPr>
        <w:t xml:space="preserve">, </w:t>
      </w:r>
      <w:r>
        <w:rPr>
          <w:rFonts w:asciiTheme="majorBidi" w:hAnsiTheme="majorBidi"/>
          <w:lang w:val="en-US"/>
        </w:rPr>
        <w:t xml:space="preserve">account for the </w:t>
      </w:r>
      <w:r w:rsidRPr="00C53021">
        <w:rPr>
          <w:rFonts w:asciiTheme="majorBidi" w:hAnsiTheme="majorBidi"/>
          <w:lang w:val="en-US"/>
        </w:rPr>
        <w:t>65–70%</w:t>
      </w:r>
      <w:r>
        <w:rPr>
          <w:rFonts w:asciiTheme="majorBidi" w:hAnsiTheme="majorBidi"/>
          <w:lang w:val="en-US"/>
        </w:rPr>
        <w:t xml:space="preserve"> of </w:t>
      </w:r>
      <w:r w:rsidR="00D03129" w:rsidRPr="00C53021">
        <w:rPr>
          <w:rFonts w:asciiTheme="majorBidi" w:hAnsiTheme="majorBidi"/>
          <w:lang w:val="en-US"/>
        </w:rPr>
        <w:t xml:space="preserve">T cells in </w:t>
      </w:r>
      <w:r w:rsidR="00B37E53">
        <w:rPr>
          <w:rFonts w:asciiTheme="majorBidi" w:hAnsiTheme="majorBidi"/>
          <w:lang w:val="en-US"/>
        </w:rPr>
        <w:t xml:space="preserve">a </w:t>
      </w:r>
      <w:r w:rsidR="00D03129" w:rsidRPr="00C53021">
        <w:rPr>
          <w:rFonts w:asciiTheme="majorBidi" w:hAnsiTheme="majorBidi"/>
          <w:lang w:val="en-US"/>
        </w:rPr>
        <w:t xml:space="preserve">healthy human body. </w:t>
      </w:r>
      <w:r w:rsidR="008D0A39">
        <w:rPr>
          <w:rFonts w:asciiTheme="majorBidi" w:hAnsiTheme="majorBidi"/>
          <w:lang w:val="en-US"/>
        </w:rPr>
        <w:t xml:space="preserve">Mature T cells that express the </w:t>
      </w:r>
      <w:r w:rsidR="008D0A39" w:rsidRPr="00C53021">
        <w:rPr>
          <w:lang w:val="en-US"/>
        </w:rPr>
        <w:t xml:space="preserve">αβ </w:t>
      </w:r>
      <w:r w:rsidR="00D03129" w:rsidRPr="00C53021">
        <w:rPr>
          <w:lang w:val="en-US"/>
        </w:rPr>
        <w:t xml:space="preserve">TCR </w:t>
      </w:r>
      <w:r w:rsidR="0005460C">
        <w:rPr>
          <w:lang w:val="en-US"/>
        </w:rPr>
        <w:t xml:space="preserve">are released into the blood and lymphatic vessels, </w:t>
      </w:r>
      <w:r w:rsidR="0005460C" w:rsidRPr="0005460C">
        <w:rPr>
          <w:lang w:val="en-US"/>
        </w:rPr>
        <w:t>where</w:t>
      </w:r>
      <w:r w:rsidR="0005460C">
        <w:rPr>
          <w:lang w:val="en-US"/>
        </w:rPr>
        <w:t xml:space="preserve"> </w:t>
      </w:r>
      <w:r w:rsidR="0005460C" w:rsidRPr="0005460C">
        <w:rPr>
          <w:lang w:val="en-US"/>
        </w:rPr>
        <w:t xml:space="preserve">they could differentiate into </w:t>
      </w:r>
      <w:r w:rsidR="0005460C">
        <w:rPr>
          <w:lang w:val="en-US"/>
        </w:rPr>
        <w:t xml:space="preserve">the precursors of </w:t>
      </w:r>
      <w:r w:rsidR="0005460C" w:rsidRPr="0005460C">
        <w:rPr>
          <w:lang w:val="en-US"/>
        </w:rPr>
        <w:t>different subpopulations</w:t>
      </w:r>
      <w:r w:rsidR="00F748AB">
        <w:rPr>
          <w:lang w:val="en-US"/>
        </w:rPr>
        <w:t xml:space="preserve">: </w:t>
      </w:r>
      <w:r w:rsidR="0005460C" w:rsidRPr="0005460C">
        <w:rPr>
          <w:lang w:val="en-US"/>
        </w:rPr>
        <w:t xml:space="preserve">helper </w:t>
      </w:r>
      <w:r w:rsidR="0005460C">
        <w:rPr>
          <w:lang w:val="en-US"/>
        </w:rPr>
        <w:t xml:space="preserve">T </w:t>
      </w:r>
      <w:r w:rsidR="0005460C" w:rsidRPr="0005460C">
        <w:rPr>
          <w:lang w:val="en-US"/>
        </w:rPr>
        <w:t>cells</w:t>
      </w:r>
      <w:r w:rsidR="0005460C">
        <w:rPr>
          <w:lang w:val="en-US"/>
        </w:rPr>
        <w:t xml:space="preserve"> (CD4</w:t>
      </w:r>
      <w:r w:rsidR="0005460C" w:rsidRPr="0005460C">
        <w:rPr>
          <w:vertAlign w:val="superscript"/>
          <w:lang w:val="en-US"/>
        </w:rPr>
        <w:t>+</w:t>
      </w:r>
      <w:r w:rsidR="0005460C">
        <w:rPr>
          <w:lang w:val="en-US"/>
        </w:rPr>
        <w:t>)</w:t>
      </w:r>
      <w:r w:rsidR="0005460C" w:rsidRPr="0005460C">
        <w:rPr>
          <w:lang w:val="en-US"/>
        </w:rPr>
        <w:t xml:space="preserve"> or cytotoxic T</w:t>
      </w:r>
      <w:r w:rsidR="0005460C">
        <w:rPr>
          <w:lang w:val="en-US"/>
        </w:rPr>
        <w:t xml:space="preserve"> </w:t>
      </w:r>
      <w:r w:rsidR="0005460C" w:rsidRPr="0005460C">
        <w:rPr>
          <w:lang w:val="en-US"/>
        </w:rPr>
        <w:t>cell</w:t>
      </w:r>
      <w:r w:rsidR="0005460C">
        <w:rPr>
          <w:lang w:val="en-US"/>
        </w:rPr>
        <w:t>s (CD8</w:t>
      </w:r>
      <w:r w:rsidR="0005460C" w:rsidRPr="0005460C">
        <w:rPr>
          <w:vertAlign w:val="superscript"/>
          <w:lang w:val="en-US"/>
        </w:rPr>
        <w:t>+</w:t>
      </w:r>
      <w:r w:rsidR="0005460C">
        <w:rPr>
          <w:lang w:val="en-US"/>
        </w:rPr>
        <w:t>)</w:t>
      </w:r>
      <w:r w:rsidR="0005460C" w:rsidRPr="0005460C">
        <w:rPr>
          <w:lang w:val="en-US"/>
        </w:rPr>
        <w:t>.</w:t>
      </w:r>
      <w:r w:rsidR="0005460C">
        <w:rPr>
          <w:lang w:val="en-US"/>
        </w:rPr>
        <w:t xml:space="preserve"> The differentiation depends on </w:t>
      </w:r>
      <w:r w:rsidR="0005460C" w:rsidRPr="0005460C">
        <w:rPr>
          <w:lang w:val="en-US"/>
        </w:rPr>
        <w:t>stimul</w:t>
      </w:r>
      <w:r w:rsidR="0005460C">
        <w:rPr>
          <w:lang w:val="en-US"/>
        </w:rPr>
        <w:t>i</w:t>
      </w:r>
      <w:r w:rsidR="0005460C" w:rsidRPr="0005460C">
        <w:rPr>
          <w:lang w:val="en-US"/>
        </w:rPr>
        <w:t xml:space="preserve"> induced by </w:t>
      </w:r>
      <w:r w:rsidR="0005460C" w:rsidRPr="00C53021">
        <w:rPr>
          <w:lang w:val="en-US"/>
        </w:rPr>
        <w:t xml:space="preserve">linear peptides that have been processed and presented on the surface of </w:t>
      </w:r>
      <w:r w:rsidR="0005460C">
        <w:rPr>
          <w:lang w:val="en-US"/>
        </w:rPr>
        <w:t>a</w:t>
      </w:r>
      <w:r w:rsidR="0005460C" w:rsidRPr="00C53021">
        <w:rPr>
          <w:lang w:val="en-US"/>
        </w:rPr>
        <w:t xml:space="preserve">ntigen </w:t>
      </w:r>
      <w:r w:rsidR="0005460C">
        <w:rPr>
          <w:lang w:val="en-US"/>
        </w:rPr>
        <w:t>p</w:t>
      </w:r>
      <w:r w:rsidR="0005460C" w:rsidRPr="00C53021">
        <w:rPr>
          <w:lang w:val="en-US"/>
        </w:rPr>
        <w:t xml:space="preserve">resenting </w:t>
      </w:r>
      <w:r w:rsidR="0005460C">
        <w:rPr>
          <w:lang w:val="en-US"/>
        </w:rPr>
        <w:t>c</w:t>
      </w:r>
      <w:r w:rsidR="0005460C" w:rsidRPr="00C53021">
        <w:rPr>
          <w:lang w:val="en-US"/>
        </w:rPr>
        <w:t>ells (APCs)</w:t>
      </w:r>
      <w:r w:rsidR="0005460C">
        <w:rPr>
          <w:lang w:val="en-US"/>
        </w:rPr>
        <w:t xml:space="preserve"> such as </w:t>
      </w:r>
      <w:r w:rsidR="00BB769C" w:rsidRPr="00C53021">
        <w:rPr>
          <w:lang w:val="en-US"/>
        </w:rPr>
        <w:t>macropha</w:t>
      </w:r>
      <w:r w:rsidR="00BB769C">
        <w:rPr>
          <w:lang w:val="en-US"/>
        </w:rPr>
        <w:t>ges,</w:t>
      </w:r>
      <w:r w:rsidR="00BB769C" w:rsidRPr="00C53021">
        <w:rPr>
          <w:lang w:val="en-US"/>
        </w:rPr>
        <w:t xml:space="preserve"> </w:t>
      </w:r>
      <w:r w:rsidR="00D03129" w:rsidRPr="00C53021">
        <w:rPr>
          <w:lang w:val="en-US"/>
        </w:rPr>
        <w:t xml:space="preserve">dendritic cells </w:t>
      </w:r>
      <w:r w:rsidR="008D0A39">
        <w:rPr>
          <w:lang w:val="en-US"/>
        </w:rPr>
        <w:t xml:space="preserve">or </w:t>
      </w:r>
      <w:r w:rsidR="00D03129">
        <w:rPr>
          <w:lang w:val="en-US"/>
        </w:rPr>
        <w:t>B</w:t>
      </w:r>
      <w:r w:rsidR="008D0A39">
        <w:rPr>
          <w:lang w:val="en-US"/>
        </w:rPr>
        <w:t xml:space="preserve"> cells</w:t>
      </w:r>
      <w:hyperlink w:anchor="_ENREF_109" w:tooltip="Watts, 1999 #644" w:history="1">
        <w:r w:rsidR="00B94027">
          <w:rPr>
            <w:lang w:val="en-US"/>
          </w:rPr>
          <w:fldChar w:fldCharType="begin"/>
        </w:r>
        <w:r w:rsidR="00B94027">
          <w:rPr>
            <w:lang w:val="en-US"/>
          </w:rPr>
          <w:instrText xml:space="preserve"> ADDIN EN.CITE &lt;EndNote&gt;&lt;Cite&gt;&lt;Author&gt;Watts&lt;/Author&gt;&lt;Year&gt;1999&lt;/Year&gt;&lt;RecNum&gt;644&lt;/RecNum&gt;&lt;DisplayText&gt;&lt;style face="superscript"&gt;109&lt;/style&gt;&lt;/DisplayText&gt;&lt;record&gt;&lt;rec-number&gt;644&lt;/rec-number&gt;&lt;foreign-keys&gt;&lt;key app="EN" db-id="905zeszt4x50stevw5cvped80vpraafavrp0" timestamp="1632400622"&gt;644&lt;/key&gt;&lt;/foreign-keys&gt;&lt;ref-type name="Journal Article"&gt;17&lt;/ref-type&gt;&lt;contributors&gt;&lt;authors&gt;&lt;author&gt;Watts, C.&lt;/author&gt;&lt;author&gt;Powis, S.&lt;/author&gt;&lt;/authors&gt;&lt;/contributors&gt;&lt;auth-address&gt;Department of Biochemistry, University of Dundee, UK. c.watts@dundee.ac.uk&lt;/auth-address&gt;&lt;titles&gt;&lt;title&gt;Pathways of antigen processing and presentation&lt;/title&gt;&lt;secondary-title&gt;Rev Immunogenet&lt;/secondary-title&gt;&lt;/titles&gt;&lt;periodical&gt;&lt;full-title&gt;Rev Immunogenet&lt;/full-title&gt;&lt;/periodical&gt;&lt;pages&gt;60-74&lt;/pages&gt;&lt;volume&gt;1&lt;/volume&gt;&lt;number&gt;1&lt;/number&gt;&lt;edition&gt;2001/03/21&lt;/edition&gt;&lt;keywords&gt;&lt;keyword&gt;Animals&lt;/keyword&gt;&lt;keyword&gt;Antigen Presentation/*immunology&lt;/keyword&gt;&lt;keyword&gt;CD4-Positive T-Lymphocytes/immunology&lt;/keyword&gt;&lt;keyword&gt;CD8-Positive T-Lymphocytes/immunology&lt;/keyword&gt;&lt;keyword&gt;Histocompatibility Antigens Class I/immunology&lt;/keyword&gt;&lt;keyword&gt;Histocompatibility Antigens Class II/immunology&lt;/keyword&gt;&lt;keyword&gt;Humans&lt;/keyword&gt;&lt;keyword&gt;Molecular Chaperones/physiology&lt;/keyword&gt;&lt;/keywords&gt;&lt;dates&gt;&lt;year&gt;1999&lt;/year&gt;&lt;/dates&gt;&lt;isbn&gt;1398-1714 (Print)&amp;#xD;1398-1714 (Linking)&lt;/isbn&gt;&lt;accession-num&gt;11256573&lt;/accession-num&gt;&lt;urls&gt;&lt;related-urls&gt;&lt;url&gt;https://www.ncbi.nlm.nih.gov/pubmed/11256573&lt;/url&gt;&lt;/related-urls&gt;&lt;/urls&gt;&lt;/record&gt;&lt;/Cite&gt;&lt;/EndNote&gt;</w:instrText>
        </w:r>
        <w:r w:rsidR="00B94027">
          <w:rPr>
            <w:lang w:val="en-US"/>
          </w:rPr>
          <w:fldChar w:fldCharType="separate"/>
        </w:r>
        <w:r w:rsidR="00B94027" w:rsidRPr="008E71EF">
          <w:rPr>
            <w:noProof/>
            <w:vertAlign w:val="superscript"/>
            <w:lang w:val="en-US"/>
          </w:rPr>
          <w:t>109</w:t>
        </w:r>
        <w:r w:rsidR="00B94027">
          <w:rPr>
            <w:noProof/>
            <w:vertAlign w:val="superscript"/>
            <w:lang w:val="en-US"/>
          </w:rPr>
          <w:fldChar w:fldCharType="end"/>
        </w:r>
      </w:hyperlink>
      <w:r w:rsidR="0005460C">
        <w:rPr>
          <w:lang w:val="en-US"/>
        </w:rPr>
        <w:t xml:space="preserve"> and </w:t>
      </w:r>
      <w:r w:rsidR="0005460C" w:rsidRPr="00C53021">
        <w:rPr>
          <w:lang w:val="en-US"/>
        </w:rPr>
        <w:lastRenderedPageBreak/>
        <w:t>on the cytokines present in the microenvironment</w:t>
      </w:r>
      <w:r w:rsidR="00D03129" w:rsidRPr="00C53021">
        <w:rPr>
          <w:lang w:val="en-US"/>
        </w:rPr>
        <w:t>.</w:t>
      </w:r>
      <w:r w:rsidR="00BB769C">
        <w:rPr>
          <w:lang w:val="en-US"/>
        </w:rPr>
        <w:t xml:space="preserve"> </w:t>
      </w:r>
      <w:r w:rsidR="0005460C">
        <w:rPr>
          <w:lang w:val="en-US"/>
        </w:rPr>
        <w:t>T</w:t>
      </w:r>
      <w:r w:rsidR="001125B3">
        <w:rPr>
          <w:lang w:val="en-US"/>
        </w:rPr>
        <w:t xml:space="preserve"> helper</w:t>
      </w:r>
      <w:r w:rsidR="0005460C">
        <w:rPr>
          <w:lang w:val="en-US"/>
        </w:rPr>
        <w:t xml:space="preserve"> </w:t>
      </w:r>
      <w:r w:rsidR="001125B3">
        <w:rPr>
          <w:lang w:val="en-US"/>
        </w:rPr>
        <w:t xml:space="preserve">(Th) </w:t>
      </w:r>
      <w:r w:rsidR="0005460C" w:rsidRPr="00C53021">
        <w:rPr>
          <w:lang w:val="en-US"/>
        </w:rPr>
        <w:t>cell</w:t>
      </w:r>
      <w:r w:rsidR="0005460C">
        <w:rPr>
          <w:lang w:val="en-US"/>
        </w:rPr>
        <w:t>s</w:t>
      </w:r>
      <w:r w:rsidR="0005460C" w:rsidRPr="00C53021">
        <w:rPr>
          <w:lang w:val="en-US"/>
        </w:rPr>
        <w:t xml:space="preserve"> </w:t>
      </w:r>
      <w:r w:rsidR="0005460C">
        <w:rPr>
          <w:lang w:val="en-US"/>
        </w:rPr>
        <w:t xml:space="preserve">have </w:t>
      </w:r>
      <w:r w:rsidR="0005460C" w:rsidRPr="00C53021">
        <w:rPr>
          <w:lang w:val="en-US"/>
        </w:rPr>
        <w:t>two main functions</w:t>
      </w:r>
      <w:r w:rsidR="0005460C">
        <w:rPr>
          <w:lang w:val="en-US"/>
        </w:rPr>
        <w:t>: c</w:t>
      </w:r>
      <w:r w:rsidR="0005460C" w:rsidRPr="0005460C">
        <w:rPr>
          <w:lang w:val="en-US"/>
        </w:rPr>
        <w:t>ytokines production</w:t>
      </w:r>
      <w:r w:rsidR="0005460C">
        <w:rPr>
          <w:lang w:val="en-US"/>
        </w:rPr>
        <w:t xml:space="preserve"> and</w:t>
      </w:r>
      <w:r w:rsidR="00B37E53">
        <w:rPr>
          <w:lang w:val="en-US"/>
        </w:rPr>
        <w:t xml:space="preserve"> B cell stimulation; c</w:t>
      </w:r>
      <w:r w:rsidR="00B37E53" w:rsidRPr="00C53021">
        <w:rPr>
          <w:lang w:val="en-US"/>
        </w:rPr>
        <w:t>ytotoxic T</w:t>
      </w:r>
      <w:r w:rsidR="00B37E53">
        <w:rPr>
          <w:lang w:val="en-US"/>
        </w:rPr>
        <w:t xml:space="preserve"> cells </w:t>
      </w:r>
      <w:r w:rsidR="00B37E53" w:rsidRPr="00C53021">
        <w:rPr>
          <w:lang w:val="en-US"/>
        </w:rPr>
        <w:t>directly attack and destroy malignant cells or cells infected by virus</w:t>
      </w:r>
      <w:r w:rsidR="00B37E53">
        <w:rPr>
          <w:lang w:val="en-US"/>
        </w:rPr>
        <w:t xml:space="preserve">es, thorough the induction of </w:t>
      </w:r>
      <w:r w:rsidR="00B37E53" w:rsidRPr="00C53021">
        <w:rPr>
          <w:lang w:val="en-US"/>
        </w:rPr>
        <w:t>apoptosis in the target cell by the release of cytolytic granules or by the expression of ligands for death receptors</w:t>
      </w:r>
      <w:hyperlink w:anchor="_ENREF_110" w:tooltip="Pennock, 2013 #783" w:history="1">
        <w:r w:rsidR="00B94027">
          <w:rPr>
            <w:lang w:val="en-US"/>
          </w:rPr>
          <w:fldChar w:fldCharType="begin"/>
        </w:r>
        <w:r w:rsidR="00B94027">
          <w:rPr>
            <w:lang w:val="en-US"/>
          </w:rPr>
          <w:instrText xml:space="preserve"> ADDIN EN.CITE &lt;EndNote&gt;&lt;Cite&gt;&lt;Author&gt;Pennock&lt;/Author&gt;&lt;Year&gt;2013&lt;/Year&gt;&lt;RecNum&gt;783&lt;/RecNum&gt;&lt;DisplayText&gt;&lt;style face="superscript"&gt;110&lt;/style&gt;&lt;/DisplayText&gt;&lt;record&gt;&lt;rec-number&gt;783&lt;/rec-number&gt;&lt;foreign-keys&gt;&lt;key app="EN" db-id="905zeszt4x50stevw5cvped80vpraafavrp0" timestamp="1633527532"&gt;783&lt;/key&gt;&lt;/foreign-keys&gt;&lt;ref-type name="Journal Article"&gt;17&lt;/ref-type&gt;&lt;contributors&gt;&lt;authors&gt;&lt;author&gt;Pennock, N. D.&lt;/author&gt;&lt;author&gt;White, J. T.&lt;/author&gt;&lt;author&gt;Cross, E. W.&lt;/author&gt;&lt;author&gt;Cheney, E. E.&lt;/author&gt;&lt;author&gt;Tamburini, B. A.&lt;/author&gt;&lt;author&gt;Kedl, R. M.&lt;/author&gt;&lt;/authors&gt;&lt;/contributors&gt;&lt;auth-address&gt;Integrated Department of Immunology, University of Colorado Denver, Denver, Colorado.&lt;/auth-address&gt;&lt;titles&gt;&lt;title&gt;T cell responses: naive to memory and everything in between&lt;/title&gt;&lt;secondary-title&gt;Adv Physiol Educ&lt;/secondary-title&gt;&lt;/titles&gt;&lt;periodical&gt;&lt;full-title&gt;Adv Physiol Educ&lt;/full-title&gt;&lt;/periodical&gt;&lt;pages&gt;273-83&lt;/pages&gt;&lt;volume&gt;37&lt;/volume&gt;&lt;number&gt;4&lt;/number&gt;&lt;edition&gt;2013/12/03&lt;/edition&gt;&lt;keywords&gt;&lt;keyword&gt;Cell Differentiation&lt;/keyword&gt;&lt;keyword&gt;Humans&lt;/keyword&gt;&lt;keyword&gt;*Immunologic Memory&lt;/keyword&gt;&lt;keyword&gt;Lymphocyte Activation&lt;/keyword&gt;&lt;keyword&gt;T-Lymphocytes/cytology/*immunology&lt;/keyword&gt;&lt;/keywords&gt;&lt;dates&gt;&lt;year&gt;2013&lt;/year&gt;&lt;pub-dates&gt;&lt;date&gt;Dec&lt;/date&gt;&lt;/pub-dates&gt;&lt;/dates&gt;&lt;isbn&gt;1522-1229 (Electronic)&amp;#xD;1043-4046 (Linking)&lt;/isbn&gt;&lt;accession-num&gt;24292902&lt;/accession-num&gt;&lt;urls&gt;&lt;related-urls&gt;&lt;url&gt;https://www.ncbi.nlm.nih.gov/pubmed/24292902&lt;/url&gt;&lt;/related-urls&gt;&lt;/urls&gt;&lt;custom2&gt;PMC4089090&lt;/custom2&gt;&lt;electronic-resource-num&gt;10.1152/advan.00066.2013&lt;/electronic-resource-num&gt;&lt;/record&gt;&lt;/Cite&gt;&lt;/EndNote&gt;</w:instrText>
        </w:r>
        <w:r w:rsidR="00B94027">
          <w:rPr>
            <w:lang w:val="en-US"/>
          </w:rPr>
          <w:fldChar w:fldCharType="separate"/>
        </w:r>
        <w:r w:rsidR="00B94027" w:rsidRPr="008E71EF">
          <w:rPr>
            <w:noProof/>
            <w:vertAlign w:val="superscript"/>
            <w:lang w:val="en-US"/>
          </w:rPr>
          <w:t>110</w:t>
        </w:r>
        <w:r w:rsidR="00B94027">
          <w:rPr>
            <w:noProof/>
            <w:vertAlign w:val="superscript"/>
            <w:lang w:val="en-US"/>
          </w:rPr>
          <w:fldChar w:fldCharType="end"/>
        </w:r>
      </w:hyperlink>
      <w:r w:rsidR="00B37E53">
        <w:rPr>
          <w:lang w:val="en-US"/>
        </w:rPr>
        <w:t>.</w:t>
      </w:r>
    </w:p>
    <w:p w14:paraId="3D47765A" w14:textId="0345640D" w:rsidR="000B4928" w:rsidRPr="00DE088E" w:rsidRDefault="001125B3" w:rsidP="00A4368B">
      <w:pPr>
        <w:spacing w:line="360" w:lineRule="auto"/>
        <w:jc w:val="both"/>
        <w:rPr>
          <w:lang w:val="en-US"/>
        </w:rPr>
      </w:pPr>
      <w:r w:rsidRPr="001125B3">
        <w:rPr>
          <w:lang w:val="en-US"/>
        </w:rPr>
        <w:t xml:space="preserve">Several </w:t>
      </w:r>
      <w:r>
        <w:rPr>
          <w:lang w:val="en-US"/>
        </w:rPr>
        <w:t>studies</w:t>
      </w:r>
      <w:r w:rsidRPr="001125B3">
        <w:rPr>
          <w:lang w:val="en-US"/>
        </w:rPr>
        <w:t xml:space="preserve"> highlight that </w:t>
      </w:r>
      <w:r w:rsidRPr="001125B3">
        <w:rPr>
          <w:rFonts w:asciiTheme="majorBidi" w:hAnsiTheme="majorBidi"/>
          <w:lang w:val="en-US"/>
        </w:rPr>
        <w:t>αβ T cells</w:t>
      </w:r>
      <w:r w:rsidRPr="001125B3">
        <w:rPr>
          <w:lang w:val="en-US"/>
        </w:rPr>
        <w:t xml:space="preserve"> are involved</w:t>
      </w:r>
      <w:r w:rsidR="000B4928" w:rsidRPr="001125B3">
        <w:rPr>
          <w:lang w:val="en-US"/>
        </w:rPr>
        <w:t xml:space="preserve"> in AD </w:t>
      </w:r>
      <w:r>
        <w:rPr>
          <w:lang w:val="en-US"/>
        </w:rPr>
        <w:t>pathogenesis</w:t>
      </w:r>
      <w:r w:rsidR="00F748AB">
        <w:rPr>
          <w:lang w:val="en-US"/>
        </w:rPr>
        <w:t>:</w:t>
      </w:r>
      <w:r>
        <w:rPr>
          <w:lang w:val="en-US"/>
        </w:rPr>
        <w:t xml:space="preserve"> </w:t>
      </w:r>
      <w:r w:rsidR="00F748AB">
        <w:rPr>
          <w:lang w:val="en-US"/>
        </w:rPr>
        <w:t>they</w:t>
      </w:r>
      <w:r>
        <w:rPr>
          <w:lang w:val="en-US"/>
        </w:rPr>
        <w:t xml:space="preserve"> </w:t>
      </w:r>
      <w:r>
        <w:rPr>
          <w:rFonts w:asciiTheme="majorBidi" w:hAnsiTheme="majorBidi"/>
          <w:lang w:val="en-US"/>
        </w:rPr>
        <w:t>may</w:t>
      </w:r>
      <w:r>
        <w:rPr>
          <w:lang w:val="en-US"/>
        </w:rPr>
        <w:t xml:space="preserve"> </w:t>
      </w:r>
      <w:r w:rsidR="009A4037">
        <w:rPr>
          <w:rFonts w:asciiTheme="majorBidi" w:hAnsiTheme="majorBidi"/>
          <w:lang w:val="en-US"/>
        </w:rPr>
        <w:t>infiltrate the brain parenchyma of AD patients and corresponding animal models</w:t>
      </w:r>
      <w:r w:rsidR="009A4037">
        <w:rPr>
          <w:lang w:val="en-US"/>
        </w:rPr>
        <w:t xml:space="preserve">, causing </w:t>
      </w:r>
      <w:r w:rsidR="000B4928" w:rsidRPr="001125B3">
        <w:rPr>
          <w:lang w:val="en-US"/>
        </w:rPr>
        <w:t>increase</w:t>
      </w:r>
      <w:r>
        <w:rPr>
          <w:lang w:val="en-US"/>
        </w:rPr>
        <w:t>d</w:t>
      </w:r>
      <w:r w:rsidR="000B4928" w:rsidRPr="001125B3">
        <w:rPr>
          <w:lang w:val="en-US"/>
        </w:rPr>
        <w:t xml:space="preserve"> neuroinflammation</w:t>
      </w:r>
      <w:r w:rsidR="00E017DF">
        <w:rPr>
          <w:rFonts w:asciiTheme="majorBidi" w:hAnsiTheme="majorBidi"/>
          <w:lang w:val="en-US"/>
        </w:rPr>
        <w:fldChar w:fldCharType="begin">
          <w:fldData xml:space="preserve">PEVuZE5vdGU+PENpdGU+PEF1dGhvcj5aZW5hcm88L0F1dGhvcj48WWVhcj4yMDE3PC9ZZWFyPjxS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=
</w:fldData>
        </w:fldChar>
      </w:r>
      <w:r w:rsidR="008E71EF">
        <w:rPr>
          <w:rFonts w:asciiTheme="majorBidi" w:hAnsiTheme="majorBidi"/>
          <w:lang w:val="en-US"/>
        </w:rPr>
        <w:instrText xml:space="preserve"> ADDIN EN.CITE </w:instrText>
      </w:r>
      <w:r w:rsidR="008E71EF">
        <w:rPr>
          <w:rFonts w:asciiTheme="majorBidi" w:hAnsiTheme="majorBidi"/>
          <w:lang w:val="en-US"/>
        </w:rPr>
        <w:fldChar w:fldCharType="begin">
          <w:fldData xml:space="preserve">PEVuZE5vdGU+PENpdGU+PEF1dGhvcj5aZW5hcm88L0F1dGhvcj48WWVhcj4yMDE3PC9ZZWFyPjxS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=
</w:fldData>
        </w:fldChar>
      </w:r>
      <w:r w:rsidR="008E71EF">
        <w:rPr>
          <w:rFonts w:asciiTheme="majorBidi" w:hAnsiTheme="majorBidi"/>
          <w:lang w:val="en-US"/>
        </w:rPr>
        <w:instrText xml:space="preserve"> ADDIN EN.CITE.DATA </w:instrText>
      </w:r>
      <w:r w:rsidR="008E71EF">
        <w:rPr>
          <w:rFonts w:asciiTheme="majorBidi" w:hAnsiTheme="majorBidi"/>
          <w:lang w:val="en-US"/>
        </w:rPr>
      </w:r>
      <w:r w:rsidR="008E71EF">
        <w:rPr>
          <w:rFonts w:asciiTheme="majorBidi" w:hAnsiTheme="majorBidi"/>
          <w:lang w:val="en-US"/>
        </w:rPr>
        <w:fldChar w:fldCharType="end"/>
      </w:r>
      <w:r w:rsidR="00E017DF">
        <w:rPr>
          <w:rFonts w:asciiTheme="majorBidi" w:hAnsiTheme="majorBidi"/>
          <w:lang w:val="en-US"/>
        </w:rPr>
      </w:r>
      <w:r w:rsidR="00E017DF">
        <w:rPr>
          <w:rFonts w:asciiTheme="majorBidi" w:hAnsiTheme="majorBidi"/>
          <w:lang w:val="en-US"/>
        </w:rPr>
        <w:fldChar w:fldCharType="separate"/>
      </w:r>
      <w:hyperlink w:anchor="_ENREF_52" w:tooltip="Togo, 2002 #724" w:history="1">
        <w:r w:rsidR="00B94027" w:rsidRPr="008E71EF">
          <w:rPr>
            <w:rFonts w:asciiTheme="majorBidi" w:hAnsiTheme="majorBidi"/>
            <w:noProof/>
            <w:vertAlign w:val="superscript"/>
            <w:lang w:val="en-US"/>
          </w:rPr>
          <w:t>52</w:t>
        </w:r>
      </w:hyperlink>
      <w:r w:rsidR="008E71EF" w:rsidRPr="008E71EF">
        <w:rPr>
          <w:rFonts w:asciiTheme="majorBidi" w:hAnsiTheme="majorBidi"/>
          <w:noProof/>
          <w:vertAlign w:val="superscript"/>
          <w:lang w:val="en-US"/>
        </w:rPr>
        <w:t>,</w:t>
      </w:r>
      <w:hyperlink w:anchor="_ENREF_71" w:tooltip="Zenaro, 2017 #450" w:history="1">
        <w:r w:rsidR="00B94027" w:rsidRPr="008E71EF">
          <w:rPr>
            <w:rFonts w:asciiTheme="majorBidi" w:hAnsiTheme="majorBidi"/>
            <w:noProof/>
            <w:vertAlign w:val="superscript"/>
            <w:lang w:val="en-US"/>
          </w:rPr>
          <w:t>71</w:t>
        </w:r>
      </w:hyperlink>
      <w:r w:rsidR="008E71EF" w:rsidRPr="008E71EF">
        <w:rPr>
          <w:rFonts w:asciiTheme="majorBidi" w:hAnsiTheme="majorBidi"/>
          <w:noProof/>
          <w:vertAlign w:val="superscript"/>
          <w:lang w:val="en-US"/>
        </w:rPr>
        <w:t>,</w:t>
      </w:r>
      <w:hyperlink w:anchor="_ENREF_104" w:tooltip="Zenaro, 2015 #177" w:history="1">
        <w:r w:rsidR="00B94027" w:rsidRPr="008E71EF">
          <w:rPr>
            <w:rFonts w:asciiTheme="majorBidi" w:hAnsiTheme="majorBidi"/>
            <w:noProof/>
            <w:vertAlign w:val="superscript"/>
            <w:lang w:val="en-US"/>
          </w:rPr>
          <w:t>104</w:t>
        </w:r>
      </w:hyperlink>
      <w:r w:rsidR="008E71EF" w:rsidRPr="008E71EF">
        <w:rPr>
          <w:rFonts w:asciiTheme="majorBidi" w:hAnsiTheme="majorBidi"/>
          <w:noProof/>
          <w:vertAlign w:val="superscript"/>
          <w:lang w:val="en-US"/>
        </w:rPr>
        <w:t>,</w:t>
      </w:r>
      <w:hyperlink w:anchor="_ENREF_111" w:tooltip="Ferretti, 2016 #725" w:history="1">
        <w:r w:rsidR="00B94027" w:rsidRPr="008E71EF">
          <w:rPr>
            <w:rFonts w:asciiTheme="majorBidi" w:hAnsiTheme="majorBidi"/>
            <w:noProof/>
            <w:vertAlign w:val="superscript"/>
            <w:lang w:val="en-US"/>
          </w:rPr>
          <w:t>111-116</w:t>
        </w:r>
      </w:hyperlink>
      <w:r w:rsidR="00E017DF">
        <w:rPr>
          <w:rFonts w:asciiTheme="majorBidi" w:hAnsiTheme="majorBidi"/>
          <w:lang w:val="en-US"/>
        </w:rPr>
        <w:fldChar w:fldCharType="end"/>
      </w:r>
      <w:r w:rsidR="006947AE">
        <w:rPr>
          <w:rFonts w:asciiTheme="majorBidi" w:hAnsiTheme="majorBidi"/>
          <w:lang w:val="en-US"/>
        </w:rPr>
        <w:t>.</w:t>
      </w:r>
      <w:r w:rsidR="009A4037">
        <w:rPr>
          <w:rFonts w:asciiTheme="majorBidi" w:hAnsiTheme="majorBidi"/>
          <w:lang w:val="en-US"/>
        </w:rPr>
        <w:t xml:space="preserve"> </w:t>
      </w:r>
      <w:r w:rsidR="000E6ADA">
        <w:rPr>
          <w:rFonts w:asciiTheme="majorBidi" w:hAnsiTheme="majorBidi"/>
          <w:lang w:val="en-US"/>
        </w:rPr>
        <w:t xml:space="preserve">Once </w:t>
      </w:r>
      <w:r w:rsidR="000B4928" w:rsidRPr="00DE088E">
        <w:rPr>
          <w:lang w:val="en-US"/>
        </w:rPr>
        <w:t>arrived in the brain</w:t>
      </w:r>
      <w:r w:rsidR="00DE088E" w:rsidRPr="00DE088E">
        <w:rPr>
          <w:lang w:val="en-US"/>
        </w:rPr>
        <w:t xml:space="preserve"> parenchyma</w:t>
      </w:r>
      <w:r w:rsidR="000B4928" w:rsidRPr="00DE088E">
        <w:rPr>
          <w:lang w:val="en-US"/>
        </w:rPr>
        <w:t>, i</w:t>
      </w:r>
      <w:r w:rsidR="000B4928" w:rsidRPr="00044C8B">
        <w:rPr>
          <w:lang w:val="en-US"/>
        </w:rPr>
        <w:t xml:space="preserve">nfiltrating </w:t>
      </w:r>
      <w:r w:rsidR="00044C8B" w:rsidRPr="00044C8B">
        <w:rPr>
          <w:lang w:val="en-US"/>
        </w:rPr>
        <w:t xml:space="preserve">T cells </w:t>
      </w:r>
      <w:r w:rsidR="000B4928" w:rsidRPr="00044C8B">
        <w:rPr>
          <w:lang w:val="en-US"/>
        </w:rPr>
        <w:t>could interact with</w:t>
      </w:r>
      <w:r w:rsidR="00044C8B" w:rsidRPr="00044C8B">
        <w:rPr>
          <w:lang w:val="en-US"/>
        </w:rPr>
        <w:t xml:space="preserve"> glial cells and exacerbate neuronal damage</w:t>
      </w:r>
      <w:r w:rsidR="00E017DF">
        <w:rPr>
          <w:lang w:val="en-US"/>
        </w:rPr>
        <w:fldChar w:fldCharType="begin">
          <w:fldData xml:space="preserve">PEVuZE5vdGU+PENpdGU+PEF1dGhvcj5TY2hldHRlcnM8L0F1dGhvcj48WWVhcj4yMDE3PC9ZZWFy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</w:fldData>
        </w:fldChar>
      </w:r>
      <w:r w:rsidR="008E71EF">
        <w:rPr>
          <w:lang w:val="en-US"/>
        </w:rPr>
        <w:instrText xml:space="preserve"> ADDIN EN.CITE </w:instrText>
      </w:r>
      <w:r w:rsidR="008E71EF">
        <w:rPr>
          <w:lang w:val="en-US"/>
        </w:rPr>
        <w:fldChar w:fldCharType="begin">
          <w:fldData xml:space="preserve">PEVuZE5vdGU+PENpdGU+PEF1dGhvcj5TY2hldHRlcnM8L0F1dGhvcj48WWVhcj4yMDE3PC9ZZWFy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117" w:tooltip="Schetters, 2017 #667" w:history="1">
        <w:r w:rsidR="00B94027" w:rsidRPr="008E71EF">
          <w:rPr>
            <w:noProof/>
            <w:vertAlign w:val="superscript"/>
            <w:lang w:val="en-US"/>
          </w:rPr>
          <w:t>117</w:t>
        </w:r>
      </w:hyperlink>
      <w:r w:rsidR="008E71EF" w:rsidRPr="008E71EF">
        <w:rPr>
          <w:noProof/>
          <w:vertAlign w:val="superscript"/>
          <w:lang w:val="en-US"/>
        </w:rPr>
        <w:t>,</w:t>
      </w:r>
      <w:hyperlink w:anchor="_ENREF_118" w:tooltip="Xie, 2015 #668" w:history="1">
        <w:r w:rsidR="00B94027" w:rsidRPr="008E71EF">
          <w:rPr>
            <w:noProof/>
            <w:vertAlign w:val="superscript"/>
            <w:lang w:val="en-US"/>
          </w:rPr>
          <w:t>118</w:t>
        </w:r>
      </w:hyperlink>
      <w:r w:rsidR="00E017DF">
        <w:rPr>
          <w:lang w:val="en-US"/>
        </w:rPr>
        <w:fldChar w:fldCharType="end"/>
      </w:r>
      <w:r w:rsidR="000B4928" w:rsidRPr="00044C8B">
        <w:rPr>
          <w:lang w:val="en-US"/>
        </w:rPr>
        <w:t xml:space="preserve">. </w:t>
      </w:r>
    </w:p>
    <w:p w14:paraId="4E8F2803" w14:textId="2434090B" w:rsidR="00DE088E" w:rsidRPr="00DE088E" w:rsidRDefault="000B4928" w:rsidP="00A4368B">
      <w:pPr>
        <w:pStyle w:val="Titolo4"/>
        <w:numPr>
          <w:ilvl w:val="3"/>
          <w:numId w:val="7"/>
        </w:numPr>
        <w:spacing w:line="360" w:lineRule="auto"/>
        <w:rPr>
          <w:rFonts w:ascii="Times New Roman" w:hAnsi="Times New Roman" w:cs="Times New Roman"/>
          <w:b/>
          <w:bCs/>
          <w:i w:val="0"/>
          <w:iCs w:val="0"/>
          <w:color w:val="000000" w:themeColor="text1"/>
        </w:rPr>
      </w:pPr>
      <w:bookmarkStart w:id="21" w:name="_Toc21288551"/>
      <w:bookmarkStart w:id="22" w:name="_Toc96254598"/>
      <w:r w:rsidRPr="00DE088E">
        <w:rPr>
          <w:rFonts w:ascii="Times New Roman" w:hAnsi="Times New Roman" w:cs="Times New Roman"/>
          <w:b/>
          <w:bCs/>
          <w:i w:val="0"/>
          <w:iCs w:val="0"/>
          <w:color w:val="000000" w:themeColor="text1"/>
        </w:rPr>
        <w:sym w:font="Symbol" w:char="F067"/>
      </w:r>
      <w:r w:rsidRPr="00DE088E">
        <w:rPr>
          <w:rFonts w:ascii="Times New Roman" w:hAnsi="Times New Roman" w:cs="Times New Roman"/>
          <w:b/>
          <w:bCs/>
          <w:i w:val="0"/>
          <w:iCs w:val="0"/>
          <w:color w:val="000000" w:themeColor="text1"/>
        </w:rPr>
        <w:sym w:font="Symbol" w:char="F064"/>
      </w:r>
      <w:r w:rsidRPr="00DE088E">
        <w:rPr>
          <w:rFonts w:ascii="Times New Roman" w:hAnsi="Times New Roman" w:cs="Times New Roman"/>
          <w:b/>
          <w:bCs/>
          <w:i w:val="0"/>
          <w:iCs w:val="0"/>
          <w:color w:val="000000" w:themeColor="text1"/>
        </w:rPr>
        <w:t xml:space="preserve"> T </w:t>
      </w:r>
      <w:r w:rsidR="00DE088E" w:rsidRPr="00DE088E">
        <w:rPr>
          <w:rFonts w:ascii="Times New Roman" w:hAnsi="Times New Roman" w:cs="Times New Roman"/>
          <w:b/>
          <w:bCs/>
          <w:i w:val="0"/>
          <w:iCs w:val="0"/>
          <w:color w:val="000000" w:themeColor="text1"/>
        </w:rPr>
        <w:t>cells</w:t>
      </w:r>
      <w:bookmarkEnd w:id="21"/>
      <w:bookmarkEnd w:id="22"/>
    </w:p>
    <w:p w14:paraId="5850CB87" w14:textId="661A80DF" w:rsidR="004D1155" w:rsidRPr="003C7A77" w:rsidRDefault="004D1155" w:rsidP="00A4368B">
      <w:pPr>
        <w:spacing w:line="360" w:lineRule="auto"/>
        <w:jc w:val="both"/>
        <w:rPr>
          <w:rFonts w:asciiTheme="majorBidi" w:hAnsiTheme="majorBidi"/>
          <w:lang w:val="en-US"/>
        </w:rPr>
      </w:pPr>
      <w:r w:rsidRPr="004D1155">
        <w:rPr>
          <w:rFonts w:asciiTheme="majorBidi" w:hAnsiTheme="majorBidi"/>
          <w:lang w:val="en-US"/>
        </w:rPr>
        <w:sym w:font="Symbol" w:char="F067"/>
      </w:r>
      <w:r w:rsidRPr="004D1155">
        <w:rPr>
          <w:rFonts w:asciiTheme="majorBidi" w:hAnsiTheme="majorBidi"/>
          <w:lang w:val="en-US"/>
        </w:rPr>
        <w:sym w:font="Symbol" w:char="F064"/>
      </w:r>
      <w:r w:rsidRPr="004D1155">
        <w:rPr>
          <w:rFonts w:asciiTheme="majorBidi" w:hAnsiTheme="majorBidi"/>
          <w:lang w:val="en-US"/>
        </w:rPr>
        <w:t xml:space="preserve"> T</w:t>
      </w:r>
      <w:r w:rsidRPr="004D1155">
        <w:rPr>
          <w:lang w:val="en-US"/>
        </w:rPr>
        <w:t xml:space="preserve"> cells are considered as unconventional T cells, </w:t>
      </w:r>
      <w:r w:rsidR="00DC4E33">
        <w:rPr>
          <w:lang w:val="en-US"/>
        </w:rPr>
        <w:t xml:space="preserve">with an innate-like phenotype, </w:t>
      </w:r>
      <w:r w:rsidRPr="004D1155">
        <w:rPr>
          <w:lang w:val="en-US"/>
        </w:rPr>
        <w:t xml:space="preserve">which account for the 0.5-5% of all T </w:t>
      </w:r>
      <w:r w:rsidR="00FF578A" w:rsidRPr="004D1155">
        <w:rPr>
          <w:lang w:val="en-US"/>
        </w:rPr>
        <w:t>lymphocytes</w:t>
      </w:r>
      <w:r w:rsidR="00F748AB">
        <w:rPr>
          <w:lang w:val="en-US"/>
        </w:rPr>
        <w:t xml:space="preserve">. They </w:t>
      </w:r>
      <w:r w:rsidR="00DC4E33">
        <w:rPr>
          <w:lang w:val="en-US"/>
        </w:rPr>
        <w:t xml:space="preserve">have been accidentally discovered in 1984 during the </w:t>
      </w:r>
      <w:r w:rsidR="00DC4E33" w:rsidRPr="00DC4E33">
        <w:rPr>
          <w:lang w:val="en-US"/>
        </w:rPr>
        <w:t>characterization of α and β TCR</w:t>
      </w:r>
      <w:r w:rsidR="00E017DF">
        <w:rPr>
          <w:lang w:val="en-US"/>
        </w:rPr>
        <w:fldChar w:fldCharType="begin">
          <w:fldData xml:space="preserve">PEVuZE5vdGU+PENpdGU+PEF1dGhvcj5TYWl0bzwvQXV0aG9yPjxZZWFyPjE5ODQ8L1llYXI+PFJl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</w:fldData>
        </w:fldChar>
      </w:r>
      <w:r w:rsidR="008E71EF">
        <w:rPr>
          <w:lang w:val="en-US"/>
        </w:rPr>
        <w:instrText xml:space="preserve"> ADDIN EN.CITE </w:instrText>
      </w:r>
      <w:r w:rsidR="008E71EF">
        <w:rPr>
          <w:lang w:val="en-US"/>
        </w:rPr>
        <w:fldChar w:fldCharType="begin">
          <w:fldData xml:space="preserve">PEVuZE5vdGU+PENpdGU+PEF1dGhvcj5TYWl0bzwvQXV0aG9yPjxZZWFyPjE5ODQ8L1llYXI+PFJl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119" w:tooltip="Saito, 1984 #669" w:history="1">
        <w:r w:rsidR="00B94027" w:rsidRPr="008E71EF">
          <w:rPr>
            <w:noProof/>
            <w:vertAlign w:val="superscript"/>
            <w:lang w:val="en-US"/>
          </w:rPr>
          <w:t>119</w:t>
        </w:r>
      </w:hyperlink>
      <w:r w:rsidR="008E71EF" w:rsidRPr="008E71EF">
        <w:rPr>
          <w:noProof/>
          <w:vertAlign w:val="superscript"/>
          <w:lang w:val="en-US"/>
        </w:rPr>
        <w:t>,</w:t>
      </w:r>
      <w:hyperlink w:anchor="_ENREF_120" w:tooltip="Munoz-Ruiz, 2017 #670" w:history="1">
        <w:r w:rsidR="00B94027" w:rsidRPr="008E71EF">
          <w:rPr>
            <w:noProof/>
            <w:vertAlign w:val="superscript"/>
            <w:lang w:val="en-US"/>
          </w:rPr>
          <w:t>120</w:t>
        </w:r>
      </w:hyperlink>
      <w:r w:rsidR="00E017DF">
        <w:rPr>
          <w:lang w:val="en-US"/>
        </w:rPr>
        <w:fldChar w:fldCharType="end"/>
      </w:r>
      <w:r w:rsidRPr="004D1155">
        <w:rPr>
          <w:lang w:val="en-US"/>
        </w:rPr>
        <w:t>.</w:t>
      </w:r>
      <w:r w:rsidR="00DC4E33">
        <w:rPr>
          <w:lang w:val="en-US"/>
        </w:rPr>
        <w:t xml:space="preserve"> Differently from </w:t>
      </w:r>
      <w:r w:rsidR="00DC4E33" w:rsidRPr="00DC4E33">
        <w:rPr>
          <w:lang w:val="en-US"/>
        </w:rPr>
        <w:t>αβ</w:t>
      </w:r>
      <w:r w:rsidR="00DC4E33">
        <w:rPr>
          <w:lang w:val="en-US"/>
        </w:rPr>
        <w:t xml:space="preserve"> T cells, </w:t>
      </w:r>
      <w:r w:rsidR="00DC4E33" w:rsidRPr="004D1155">
        <w:rPr>
          <w:rFonts w:asciiTheme="majorBidi" w:hAnsiTheme="majorBidi"/>
          <w:lang w:val="en-US"/>
        </w:rPr>
        <w:sym w:font="Symbol" w:char="F067"/>
      </w:r>
      <w:r w:rsidR="00DC4E33" w:rsidRPr="004D1155">
        <w:rPr>
          <w:rFonts w:asciiTheme="majorBidi" w:hAnsiTheme="majorBidi"/>
          <w:lang w:val="en-US"/>
        </w:rPr>
        <w:sym w:font="Symbol" w:char="F064"/>
      </w:r>
      <w:r w:rsidR="00DC4E33" w:rsidRPr="004D1155">
        <w:rPr>
          <w:rFonts w:asciiTheme="majorBidi" w:hAnsiTheme="majorBidi"/>
          <w:lang w:val="en-US"/>
        </w:rPr>
        <w:t xml:space="preserve"> T</w:t>
      </w:r>
      <w:r w:rsidR="00DC4E33" w:rsidRPr="004D1155">
        <w:rPr>
          <w:lang w:val="en-US"/>
        </w:rPr>
        <w:t xml:space="preserve"> cells</w:t>
      </w:r>
      <w:r w:rsidR="00DC4E33">
        <w:rPr>
          <w:lang w:val="en-US"/>
        </w:rPr>
        <w:t xml:space="preserve"> </w:t>
      </w:r>
      <w:r w:rsidR="00EB5605">
        <w:rPr>
          <w:lang w:val="en-US"/>
        </w:rPr>
        <w:t xml:space="preserve">become fully committed </w:t>
      </w:r>
      <w:r w:rsidR="00DC4E33" w:rsidRPr="00EB5605">
        <w:rPr>
          <w:lang w:val="en-US"/>
        </w:rPr>
        <w:t>during thymic development</w:t>
      </w:r>
      <w:hyperlink w:anchor="_ENREF_121" w:tooltip="Munoz-Ruiz, 2016 #674" w:history="1">
        <w:r w:rsidR="00B94027">
          <w:rPr>
            <w:lang w:val="en-US"/>
          </w:rPr>
          <w:fldChar w:fldCharType="begin">
            <w:fldData xml:space="preserve">PEVuZE5vdGU+PENpdGU+PEF1dGhvcj5NdW5vei1SdWl6PC9BdXRob3I+PFllYXI+MjAxNjwvWWVh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</w:fldData>
          </w:fldChar>
        </w:r>
        <w:r w:rsidR="00B94027">
          <w:rPr>
            <w:lang w:val="en-US"/>
          </w:rPr>
          <w:instrText xml:space="preserve"> ADDIN EN.CITE </w:instrText>
        </w:r>
        <w:r w:rsidR="00B94027">
          <w:rPr>
            <w:lang w:val="en-US"/>
          </w:rPr>
          <w:fldChar w:fldCharType="begin">
            <w:fldData xml:space="preserve">PEVuZE5vdGU+PENpdGU+PEF1dGhvcj5NdW5vei1SdWl6PC9BdXRob3I+PFllYXI+MjAxNjwvWWVh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121</w:t>
        </w:r>
        <w:r w:rsidR="00B94027">
          <w:rPr>
            <w:noProof/>
            <w:vertAlign w:val="superscript"/>
            <w:lang w:val="en-US"/>
          </w:rPr>
          <w:fldChar w:fldCharType="end"/>
        </w:r>
      </w:hyperlink>
      <w:r w:rsidR="00EB5605" w:rsidRPr="00EB5605">
        <w:rPr>
          <w:lang w:val="en-US"/>
        </w:rPr>
        <w:t xml:space="preserve"> and consist of a highly heterogeneous population</w:t>
      </w:r>
      <w:hyperlink w:anchor="_ENREF_122" w:tooltip="Carding, 2002 #671" w:history="1">
        <w:r w:rsidR="00B94027">
          <w:rPr>
            <w:lang w:val="en-US"/>
          </w:rPr>
          <w:fldChar w:fldCharType="begin">
            <w:fldData xml:space="preserve">PEVuZE5vdGU+PENpdGU+PEF1dGhvcj5DYXJkaW5nPC9BdXRob3I+PFllYXI+MjAwMjwvWWVhcj48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==
</w:fldData>
          </w:fldChar>
        </w:r>
        <w:r w:rsidR="00B94027">
          <w:rPr>
            <w:lang w:val="en-US"/>
          </w:rPr>
          <w:instrText xml:space="preserve"> ADDIN EN.CITE </w:instrText>
        </w:r>
        <w:r w:rsidR="00B94027">
          <w:rPr>
            <w:lang w:val="en-US"/>
          </w:rPr>
          <w:fldChar w:fldCharType="begin">
            <w:fldData xml:space="preserve">PEVuZE5vdGU+PENpdGU+PEF1dGhvcj5DYXJkaW5nPC9BdXRob3I+PFllYXI+MjAwMjwvWWVhcj48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==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122-124</w:t>
        </w:r>
        <w:r w:rsidR="00B94027">
          <w:rPr>
            <w:noProof/>
            <w:vertAlign w:val="superscript"/>
            <w:lang w:val="en-US"/>
          </w:rPr>
          <w:fldChar w:fldCharType="end"/>
        </w:r>
      </w:hyperlink>
      <w:r w:rsidR="00DC4E33" w:rsidRPr="00EB5605">
        <w:rPr>
          <w:lang w:val="en-US"/>
        </w:rPr>
        <w:t xml:space="preserve">. </w:t>
      </w:r>
      <w:r w:rsidR="00EB5605">
        <w:rPr>
          <w:lang w:val="en-US"/>
        </w:rPr>
        <w:t xml:space="preserve">They are </w:t>
      </w:r>
      <w:r w:rsidR="001C3B53">
        <w:rPr>
          <w:lang w:val="en-US"/>
        </w:rPr>
        <w:t xml:space="preserve">classified based </w:t>
      </w:r>
      <w:r w:rsidR="001C3B53" w:rsidRPr="001C3B53">
        <w:rPr>
          <w:lang w:val="en-US"/>
        </w:rPr>
        <w:t xml:space="preserve">on </w:t>
      </w:r>
      <w:r w:rsidR="00EB5605" w:rsidRPr="001C3B53">
        <w:rPr>
          <w:lang w:val="en-US"/>
        </w:rPr>
        <w:t xml:space="preserve">the variable </w:t>
      </w:r>
      <w:r w:rsidR="00EB5605" w:rsidRPr="001C3B53">
        <w:rPr>
          <w:rFonts w:asciiTheme="majorBidi" w:hAnsiTheme="majorBidi"/>
          <w:lang w:val="en-US"/>
        </w:rPr>
        <w:sym w:font="Symbol" w:char="F067"/>
      </w:r>
      <w:r w:rsidR="00EB5605" w:rsidRPr="001C3B53">
        <w:rPr>
          <w:rFonts w:asciiTheme="majorBidi" w:hAnsiTheme="majorBidi"/>
          <w:lang w:val="en-US"/>
        </w:rPr>
        <w:t xml:space="preserve"> </w:t>
      </w:r>
      <w:r w:rsidR="00EB5605" w:rsidRPr="001C3B53">
        <w:rPr>
          <w:lang w:val="en-US"/>
        </w:rPr>
        <w:t>(V</w:t>
      </w:r>
      <w:r w:rsidR="00EB5605" w:rsidRPr="001C3B53">
        <w:rPr>
          <w:rFonts w:asciiTheme="majorBidi" w:hAnsiTheme="majorBidi"/>
          <w:lang w:val="en-US"/>
        </w:rPr>
        <w:sym w:font="Symbol" w:char="F067"/>
      </w:r>
      <w:r w:rsidR="00EB5605" w:rsidRPr="001C3B53">
        <w:rPr>
          <w:lang w:val="en-US"/>
        </w:rPr>
        <w:t>)</w:t>
      </w:r>
      <w:r w:rsidR="00EB5605" w:rsidRPr="001C3B53">
        <w:rPr>
          <w:rFonts w:asciiTheme="majorBidi" w:hAnsiTheme="majorBidi"/>
          <w:lang w:val="en-US"/>
        </w:rPr>
        <w:t xml:space="preserve"> </w:t>
      </w:r>
      <w:r w:rsidR="00EB5605" w:rsidRPr="001C3B53">
        <w:rPr>
          <w:lang w:val="en-US"/>
        </w:rPr>
        <w:t xml:space="preserve">segment </w:t>
      </w:r>
      <w:r w:rsidR="001C3B53" w:rsidRPr="001C3B53">
        <w:rPr>
          <w:lang w:val="en-US"/>
        </w:rPr>
        <w:t>used</w:t>
      </w:r>
      <w:r w:rsidR="00EB5605" w:rsidRPr="001C3B53">
        <w:rPr>
          <w:lang w:val="en-US"/>
        </w:rPr>
        <w:t xml:space="preserve"> during</w:t>
      </w:r>
      <w:r w:rsidR="001C3B53" w:rsidRPr="001C3B53">
        <w:rPr>
          <w:lang w:val="en-US"/>
        </w:rPr>
        <w:t xml:space="preserve"> the rearrangement of the</w:t>
      </w:r>
      <w:r w:rsidR="00EB5605" w:rsidRPr="001C3B53">
        <w:rPr>
          <w:lang w:val="en-US"/>
        </w:rPr>
        <w:t xml:space="preserve"> TCR γδ chain</w:t>
      </w:r>
      <w:r w:rsidR="00A16625" w:rsidRPr="001C3B53">
        <w:rPr>
          <w:lang w:val="en-US"/>
        </w:rPr>
        <w:t>, wh</w:t>
      </w:r>
      <w:r w:rsidR="00A16625" w:rsidRPr="00A16625">
        <w:rPr>
          <w:lang w:val="en-US"/>
        </w:rPr>
        <w:t xml:space="preserve">ich lead to the generation of different subtypes of γδ </w:t>
      </w:r>
      <w:r w:rsidR="00A16625" w:rsidRPr="006341F7">
        <w:rPr>
          <w:lang w:val="en-US"/>
        </w:rPr>
        <w:t>T cells</w:t>
      </w:r>
      <w:hyperlink w:anchor="_ENREF_122" w:tooltip="Carding, 2002 #671" w:history="1">
        <w:r w:rsidR="00B94027">
          <w:rPr>
            <w:lang w:val="en-US"/>
          </w:rPr>
          <w:fldChar w:fldCharType="begin">
            <w:fldData xml:space="preserve">PEVuZE5vdGU+PENpdGU+PEF1dGhvcj5DYXJkaW5nPC9BdXRob3I+PFllYXI+MjAwMjwvWWVhcj48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==
</w:fldData>
          </w:fldChar>
        </w:r>
        <w:r w:rsidR="00B94027">
          <w:rPr>
            <w:lang w:val="en-US"/>
          </w:rPr>
          <w:instrText xml:space="preserve"> ADDIN EN.CITE </w:instrText>
        </w:r>
        <w:r w:rsidR="00B94027">
          <w:rPr>
            <w:lang w:val="en-US"/>
          </w:rPr>
          <w:fldChar w:fldCharType="begin">
            <w:fldData xml:space="preserve">PEVuZE5vdGU+PENpdGU+PEF1dGhvcj5DYXJkaW5nPC9BdXRob3I+PFllYXI+MjAwMjwvWWVhcj48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==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122-124</w:t>
        </w:r>
        <w:r w:rsidR="00B94027">
          <w:rPr>
            <w:noProof/>
            <w:vertAlign w:val="superscript"/>
            <w:lang w:val="en-US"/>
          </w:rPr>
          <w:fldChar w:fldCharType="end"/>
        </w:r>
      </w:hyperlink>
      <w:r w:rsidR="00EB5605" w:rsidRPr="006341F7">
        <w:rPr>
          <w:lang w:val="en-US"/>
        </w:rPr>
        <w:t xml:space="preserve">. </w:t>
      </w:r>
      <w:r w:rsidR="00A16625" w:rsidRPr="006341F7">
        <w:rPr>
          <w:rFonts w:asciiTheme="majorBidi" w:hAnsiTheme="majorBidi"/>
          <w:lang w:val="en-US"/>
        </w:rPr>
        <w:t>In particular, V</w:t>
      </w:r>
      <w:r w:rsidR="00A16625" w:rsidRPr="006341F7">
        <w:rPr>
          <w:rFonts w:asciiTheme="majorBidi" w:hAnsiTheme="majorBidi"/>
          <w:lang w:val="en-US"/>
        </w:rPr>
        <w:sym w:font="Symbol" w:char="F067"/>
      </w:r>
      <w:r w:rsidR="00A16625" w:rsidRPr="006341F7">
        <w:rPr>
          <w:rFonts w:asciiTheme="majorBidi" w:hAnsiTheme="majorBidi"/>
          <w:lang w:val="en-US"/>
        </w:rPr>
        <w:t>4</w:t>
      </w:r>
      <w:r w:rsidR="00A16625" w:rsidRPr="006341F7">
        <w:rPr>
          <w:rFonts w:asciiTheme="majorBidi" w:hAnsiTheme="majorBidi"/>
          <w:vertAlign w:val="superscript"/>
          <w:lang w:val="en-US"/>
        </w:rPr>
        <w:t>+</w:t>
      </w:r>
      <w:r w:rsidR="00A16625" w:rsidRPr="006341F7">
        <w:rPr>
          <w:rFonts w:asciiTheme="majorBidi" w:hAnsiTheme="majorBidi"/>
          <w:lang w:val="en-US"/>
        </w:rPr>
        <w:t xml:space="preserve"> or V</w:t>
      </w:r>
      <w:r w:rsidR="00A16625" w:rsidRPr="006341F7">
        <w:rPr>
          <w:rFonts w:asciiTheme="majorBidi" w:hAnsiTheme="majorBidi"/>
          <w:lang w:val="en-US"/>
        </w:rPr>
        <w:sym w:font="Symbol" w:char="F067"/>
      </w:r>
      <w:r w:rsidR="00A16625" w:rsidRPr="006341F7">
        <w:rPr>
          <w:rFonts w:asciiTheme="majorBidi" w:hAnsiTheme="majorBidi"/>
          <w:lang w:val="en-US"/>
        </w:rPr>
        <w:t>6</w:t>
      </w:r>
      <w:r w:rsidR="00A16625" w:rsidRPr="006341F7">
        <w:rPr>
          <w:rFonts w:asciiTheme="majorBidi" w:hAnsiTheme="majorBidi"/>
          <w:vertAlign w:val="superscript"/>
          <w:lang w:val="en-US"/>
        </w:rPr>
        <w:t>+</w:t>
      </w:r>
      <w:r w:rsidR="00A16625" w:rsidRPr="006341F7">
        <w:rPr>
          <w:rFonts w:asciiTheme="majorBidi" w:hAnsiTheme="majorBidi"/>
          <w:lang w:val="en-US"/>
        </w:rPr>
        <w:t xml:space="preserve"> </w:t>
      </w:r>
      <w:r w:rsidR="00A16625" w:rsidRPr="006341F7">
        <w:rPr>
          <w:rFonts w:asciiTheme="majorBidi" w:hAnsiTheme="majorBidi"/>
          <w:lang w:val="en-US"/>
        </w:rPr>
        <w:sym w:font="Symbol" w:char="F067"/>
      </w:r>
      <w:r w:rsidR="00A16625" w:rsidRPr="006341F7">
        <w:rPr>
          <w:rFonts w:asciiTheme="majorBidi" w:hAnsiTheme="majorBidi"/>
          <w:lang w:val="en-US"/>
        </w:rPr>
        <w:sym w:font="Symbol" w:char="F064"/>
      </w:r>
      <w:r w:rsidR="00A16625" w:rsidRPr="006341F7">
        <w:rPr>
          <w:rFonts w:asciiTheme="majorBidi" w:hAnsiTheme="majorBidi"/>
          <w:lang w:val="en-US"/>
        </w:rPr>
        <w:t xml:space="preserve"> T cell subsets are mostly IL-17 producers, whereas V</w:t>
      </w:r>
      <w:r w:rsidR="00A16625" w:rsidRPr="006341F7">
        <w:rPr>
          <w:rFonts w:asciiTheme="majorBidi" w:hAnsiTheme="majorBidi"/>
          <w:lang w:val="en-US"/>
        </w:rPr>
        <w:sym w:font="Symbol" w:char="F067"/>
      </w:r>
      <w:r w:rsidR="00A16625" w:rsidRPr="006341F7">
        <w:rPr>
          <w:rFonts w:asciiTheme="majorBidi" w:hAnsiTheme="majorBidi"/>
          <w:lang w:val="en-US"/>
        </w:rPr>
        <w:t>5</w:t>
      </w:r>
      <w:r w:rsidR="00A16625" w:rsidRPr="006341F7">
        <w:rPr>
          <w:rFonts w:asciiTheme="majorBidi" w:hAnsiTheme="majorBidi"/>
          <w:vertAlign w:val="superscript"/>
          <w:lang w:val="en-US"/>
        </w:rPr>
        <w:t>+</w:t>
      </w:r>
      <w:r w:rsidR="00A16625" w:rsidRPr="006341F7">
        <w:rPr>
          <w:rFonts w:asciiTheme="majorBidi" w:hAnsiTheme="majorBidi"/>
          <w:lang w:val="en-US"/>
        </w:rPr>
        <w:t>, V</w:t>
      </w:r>
      <w:r w:rsidR="00A16625" w:rsidRPr="006341F7">
        <w:rPr>
          <w:rFonts w:asciiTheme="majorBidi" w:hAnsiTheme="majorBidi"/>
          <w:lang w:val="en-US"/>
        </w:rPr>
        <w:sym w:font="Symbol" w:char="F067"/>
      </w:r>
      <w:r w:rsidR="00A16625" w:rsidRPr="006341F7">
        <w:rPr>
          <w:rFonts w:asciiTheme="majorBidi" w:hAnsiTheme="majorBidi"/>
          <w:lang w:val="en-US"/>
        </w:rPr>
        <w:t>1</w:t>
      </w:r>
      <w:r w:rsidR="00A16625" w:rsidRPr="006341F7">
        <w:rPr>
          <w:rFonts w:asciiTheme="majorBidi" w:hAnsiTheme="majorBidi"/>
          <w:vertAlign w:val="superscript"/>
          <w:lang w:val="en-US"/>
        </w:rPr>
        <w:t>+</w:t>
      </w:r>
      <w:r w:rsidR="00A16625" w:rsidRPr="006341F7">
        <w:rPr>
          <w:rFonts w:asciiTheme="majorBidi" w:hAnsiTheme="majorBidi"/>
          <w:lang w:val="en-US"/>
        </w:rPr>
        <w:t xml:space="preserve"> and V</w:t>
      </w:r>
      <w:r w:rsidR="00A16625" w:rsidRPr="006341F7">
        <w:rPr>
          <w:rFonts w:asciiTheme="majorBidi" w:hAnsiTheme="majorBidi"/>
          <w:lang w:val="en-US"/>
        </w:rPr>
        <w:sym w:font="Symbol" w:char="F067"/>
      </w:r>
      <w:r w:rsidR="00A16625" w:rsidRPr="006341F7">
        <w:rPr>
          <w:rFonts w:asciiTheme="majorBidi" w:hAnsiTheme="majorBidi"/>
          <w:lang w:val="en-US"/>
        </w:rPr>
        <w:t>7</w:t>
      </w:r>
      <w:r w:rsidR="00A16625" w:rsidRPr="006341F7">
        <w:rPr>
          <w:rFonts w:asciiTheme="majorBidi" w:hAnsiTheme="majorBidi"/>
          <w:vertAlign w:val="superscript"/>
          <w:lang w:val="en-US"/>
        </w:rPr>
        <w:t>+</w:t>
      </w:r>
      <w:r w:rsidR="00A16625" w:rsidRPr="006341F7">
        <w:rPr>
          <w:rFonts w:asciiTheme="majorBidi" w:hAnsiTheme="majorBidi"/>
          <w:lang w:val="en-US"/>
        </w:rPr>
        <w:t xml:space="preserve"> subsets produce mainly </w:t>
      </w:r>
      <w:r w:rsidR="00A16625" w:rsidRPr="006341F7">
        <w:rPr>
          <w:lang w:val="en-US"/>
        </w:rPr>
        <w:t>interferon-γ (</w:t>
      </w:r>
      <w:r w:rsidR="00300147">
        <w:rPr>
          <w:lang w:val="en-US"/>
        </w:rPr>
        <w:t>IFN-</w:t>
      </w:r>
      <w:r w:rsidR="00A16625" w:rsidRPr="006341F7">
        <w:rPr>
          <w:lang w:val="en-US"/>
        </w:rPr>
        <w:t>γ)</w:t>
      </w:r>
      <w:r w:rsidR="004F6BC9">
        <w:rPr>
          <w:lang w:val="en-US"/>
        </w:rPr>
        <w:t xml:space="preserve"> </w:t>
      </w:r>
      <w:r w:rsidR="004F6BC9" w:rsidRPr="004F6BC9">
        <w:rPr>
          <w:lang w:val="en-US"/>
        </w:rPr>
        <w:t>(nomenclature according to Heilig &amp; Tonegawa</w:t>
      </w:r>
      <w:hyperlink w:anchor="_ENREF_125" w:tooltip="Heilig, 1986 #678" w:history="1">
        <w:r w:rsidR="00B94027">
          <w:rPr>
            <w:lang w:val="en-US"/>
          </w:rPr>
          <w:fldChar w:fldCharType="begin"/>
        </w:r>
        <w:r w:rsidR="00B94027">
          <w:rPr>
            <w:lang w:val="en-US"/>
          </w:rPr>
          <w:instrText xml:space="preserve"> ADDIN EN.CITE &lt;EndNote&gt;&lt;Cite&gt;&lt;Author&gt;Heilig&lt;/Author&gt;&lt;Year&gt;1986&lt;/Year&gt;&lt;RecNum&gt;678&lt;/RecNum&gt;&lt;DisplayText&gt;&lt;style face="superscript"&gt;125&lt;/style&gt;&lt;/DisplayText&gt;&lt;record&gt;&lt;rec-number&gt;678&lt;/rec-number&gt;&lt;foreign-keys&gt;&lt;key app="EN" db-id="905zeszt4x50stevw5cvped80vpraafavrp0" timestamp="1632822981"&gt;678&lt;/key&gt;&lt;/foreign-keys&gt;&lt;ref-type name="Journal Article"&gt;17&lt;/ref-type&gt;&lt;contributors&gt;&lt;authors&gt;&lt;author&gt;Heilig, J. S.&lt;/author&gt;&lt;author&gt;Tonegawa, S.&lt;/author&gt;&lt;/authors&gt;&lt;/contributors&gt;&lt;titles&gt;&lt;title&gt;Diversity of murine gamma genes and expression in fetal and adult T lymphocytes&lt;/title&gt;&lt;secondary-title&gt;Nature&lt;/secondary-title&gt;&lt;/titles&gt;&lt;periodical&gt;&lt;full-title&gt;Nature&lt;/full-title&gt;&lt;/periodical&gt;&lt;pages&gt;836-40&lt;/pages&gt;&lt;volume&gt;322&lt;/volume&gt;&lt;number&gt;6082&lt;/number&gt;&lt;edition&gt;1986/08/03&lt;/edition&gt;&lt;keywords&gt;&lt;keyword&gt;Animals&lt;/keyword&gt;&lt;keyword&gt;Base Sequence&lt;/keyword&gt;&lt;keyword&gt;DNA/analysis&lt;/keyword&gt;&lt;keyword&gt;Genes&lt;/keyword&gt;&lt;keyword&gt;Mice&lt;/keyword&gt;&lt;keyword&gt;Peptide Fragments/*genetics&lt;/keyword&gt;&lt;keyword&gt;RNA Splicing&lt;/keyword&gt;&lt;keyword&gt;Receptors, Antigen, T-Cell/*genetics&lt;/keyword&gt;&lt;keyword&gt;Receptors, Antigen, T-Cell, alpha-beta&lt;/keyword&gt;&lt;keyword&gt;Receptors, Antigen, T-Cell, gamma-delta&lt;/keyword&gt;&lt;keyword&gt;T-Lymphocytes/*analysis&lt;/keyword&gt;&lt;keyword&gt;Thymus Gland/embryology&lt;/keyword&gt;&lt;/keywords&gt;&lt;dates&gt;&lt;year&gt;1986&lt;/year&gt;&lt;pub-dates&gt;&lt;date&gt;Aug 28-Sep 3&lt;/date&gt;&lt;/pub-dates&gt;&lt;/dates&gt;&lt;isbn&gt;0028-0836 (Print)&amp;#xD;0028-0836 (Linking)&lt;/isbn&gt;&lt;accession-num&gt;2943999&lt;/accession-num&gt;&lt;urls&gt;&lt;related-urls&gt;&lt;url&gt;https://www.ncbi.nlm.nih.gov/pubmed/2943999&lt;/url&gt;&lt;/related-urls&gt;&lt;/urls&gt;&lt;electronic-resource-num&gt;10.1038/322836a0&lt;/electronic-resource-num&gt;&lt;/record&gt;&lt;/Cite&gt;&lt;/EndNote&gt;</w:instrText>
        </w:r>
        <w:r w:rsidR="00B94027">
          <w:rPr>
            <w:lang w:val="en-US"/>
          </w:rPr>
          <w:fldChar w:fldCharType="separate"/>
        </w:r>
        <w:r w:rsidR="00B94027" w:rsidRPr="008E71EF">
          <w:rPr>
            <w:noProof/>
            <w:vertAlign w:val="superscript"/>
            <w:lang w:val="en-US"/>
          </w:rPr>
          <w:t>125</w:t>
        </w:r>
        <w:r w:rsidR="00B94027">
          <w:rPr>
            <w:noProof/>
            <w:vertAlign w:val="superscript"/>
            <w:lang w:val="en-US"/>
          </w:rPr>
          <w:fldChar w:fldCharType="end"/>
        </w:r>
      </w:hyperlink>
      <w:r w:rsidR="004F6BC9">
        <w:rPr>
          <w:lang w:val="en-US"/>
        </w:rPr>
        <w:t>)</w:t>
      </w:r>
      <w:r w:rsidR="00A16625" w:rsidRPr="00A77A41">
        <w:rPr>
          <w:rFonts w:asciiTheme="majorBidi" w:hAnsiTheme="majorBidi"/>
          <w:lang w:val="en-US"/>
        </w:rPr>
        <w:t xml:space="preserve">. </w:t>
      </w:r>
      <w:r w:rsidR="00A77A41" w:rsidRPr="00A77A41">
        <w:rPr>
          <w:lang w:val="en-US"/>
        </w:rPr>
        <w:t>γδ</w:t>
      </w:r>
      <w:r w:rsidR="00A77A41" w:rsidRPr="00A77A41">
        <w:rPr>
          <w:rFonts w:asciiTheme="majorBidi" w:hAnsiTheme="majorBidi"/>
          <w:lang w:val="en-US"/>
        </w:rPr>
        <w:t xml:space="preserve"> T cells IL-17 </w:t>
      </w:r>
      <w:r w:rsidR="00A77A41" w:rsidRPr="00A77A41">
        <w:rPr>
          <w:lang w:val="en-US"/>
        </w:rPr>
        <w:t xml:space="preserve">and IFN-γ producers </w:t>
      </w:r>
      <w:r w:rsidR="00DC4E33" w:rsidRPr="00A77A41">
        <w:rPr>
          <w:lang w:val="en-US"/>
        </w:rPr>
        <w:t xml:space="preserve">can be </w:t>
      </w:r>
      <w:r w:rsidR="00A77A41" w:rsidRPr="00A77A41">
        <w:rPr>
          <w:lang w:val="en-US"/>
        </w:rPr>
        <w:t xml:space="preserve">distinguished by </w:t>
      </w:r>
      <w:r w:rsidR="00DC4E33" w:rsidRPr="00A77A41">
        <w:rPr>
          <w:lang w:val="en-US"/>
        </w:rPr>
        <w:t xml:space="preserve">their </w:t>
      </w:r>
      <w:r w:rsidR="00A77A41" w:rsidRPr="00A77A41">
        <w:rPr>
          <w:lang w:val="en-US"/>
        </w:rPr>
        <w:t xml:space="preserve">surface </w:t>
      </w:r>
      <w:r w:rsidR="00DC4E33" w:rsidRPr="00A77A41">
        <w:rPr>
          <w:lang w:val="en-US"/>
        </w:rPr>
        <w:t xml:space="preserve">expression of </w:t>
      </w:r>
      <w:r w:rsidR="00A77A41" w:rsidRPr="00A77A41">
        <w:rPr>
          <w:lang w:val="en-US"/>
        </w:rPr>
        <w:t>the chemokine receptor CCR6 versus the expression of</w:t>
      </w:r>
      <w:r w:rsidR="00DC4E33" w:rsidRPr="00A77A41">
        <w:rPr>
          <w:lang w:val="en-US"/>
        </w:rPr>
        <w:t xml:space="preserve"> CD27</w:t>
      </w:r>
      <w:r w:rsidR="00A77A41" w:rsidRPr="00A77A41">
        <w:rPr>
          <w:lang w:val="en-US"/>
        </w:rPr>
        <w:t xml:space="preserve"> or NK1.1</w:t>
      </w:r>
      <w:r w:rsidR="00DC4E33" w:rsidRPr="00A77A41">
        <w:rPr>
          <w:lang w:val="en-US"/>
        </w:rPr>
        <w:t>, respectively</w:t>
      </w:r>
      <w:hyperlink w:anchor="_ENREF_126" w:tooltip="Ribot, 2009 #676" w:history="1">
        <w:r w:rsidR="00B94027">
          <w:rPr>
            <w:lang w:val="en-US"/>
          </w:rPr>
          <w:fldChar w:fldCharType="begin">
            <w:fldData xml:space="preserve">PEVuZE5vdGU+PENpdGU+PEF1dGhvcj5SaWJvdDwvQXV0aG9yPjxZZWFyPjIwMDk8L1llYXI+PFJl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</w:fldData>
          </w:fldChar>
        </w:r>
        <w:r w:rsidR="00B94027">
          <w:rPr>
            <w:lang w:val="en-US"/>
          </w:rPr>
          <w:instrText xml:space="preserve"> ADDIN EN.CITE </w:instrText>
        </w:r>
        <w:r w:rsidR="00B94027">
          <w:rPr>
            <w:lang w:val="en-US"/>
          </w:rPr>
          <w:fldChar w:fldCharType="begin">
            <w:fldData xml:space="preserve">PEVuZE5vdGU+PENpdGU+PEF1dGhvcj5SaWJvdDwvQXV0aG9yPjxZZWFyPjIwMDk8L1llYXI+PFJl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126-128</w:t>
        </w:r>
        <w:r w:rsidR="00B94027">
          <w:rPr>
            <w:noProof/>
            <w:vertAlign w:val="superscript"/>
            <w:lang w:val="en-US"/>
          </w:rPr>
          <w:fldChar w:fldCharType="end"/>
        </w:r>
      </w:hyperlink>
      <w:r w:rsidR="009459A9" w:rsidRPr="006341F7">
        <w:rPr>
          <w:lang w:val="en-US"/>
        </w:rPr>
        <w:t xml:space="preserve"> </w:t>
      </w:r>
      <w:r w:rsidR="009459A9" w:rsidRPr="00A77A41">
        <w:rPr>
          <w:rFonts w:asciiTheme="majorBidi" w:hAnsiTheme="majorBidi"/>
          <w:lang w:val="en-US"/>
        </w:rPr>
        <w:t>(Figure 1</w:t>
      </w:r>
      <w:r w:rsidR="009459A9">
        <w:rPr>
          <w:rFonts w:asciiTheme="majorBidi" w:hAnsiTheme="majorBidi"/>
          <w:lang w:val="en-US"/>
        </w:rPr>
        <w:t>5</w:t>
      </w:r>
      <w:r w:rsidR="009459A9" w:rsidRPr="00A77A41">
        <w:rPr>
          <w:rFonts w:asciiTheme="majorBidi" w:hAnsiTheme="majorBidi"/>
          <w:lang w:val="en-US"/>
        </w:rPr>
        <w:t>)</w:t>
      </w:r>
      <w:r w:rsidR="00DC4E33" w:rsidRPr="00DC4E33">
        <w:rPr>
          <w:lang w:val="en-US"/>
        </w:rPr>
        <w:t>.</w:t>
      </w:r>
    </w:p>
    <w:p w14:paraId="74AC1D7B" w14:textId="17CEC914" w:rsidR="000B4928" w:rsidRPr="00C53021" w:rsidRDefault="008A1742" w:rsidP="00A4368B">
      <w:pPr>
        <w:spacing w:line="360" w:lineRule="auto"/>
        <w:jc w:val="center"/>
        <w:rPr>
          <w:rFonts w:asciiTheme="majorBidi" w:hAnsiTheme="majorBidi"/>
          <w:lang w:val="en-US"/>
        </w:rPr>
      </w:pPr>
      <w:r>
        <w:rPr>
          <w:rFonts w:asciiTheme="majorBidi" w:hAnsiTheme="majorBidi"/>
          <w:noProof/>
          <w:lang w:val="en-US"/>
        </w:rPr>
        <w:lastRenderedPageBreak/>
        <w:drawing>
          <wp:inline distT="0" distB="0" distL="0" distR="0" wp14:anchorId="7304B378" wp14:editId="49CC5476">
            <wp:extent cx="3666983" cy="2327564"/>
            <wp:effectExtent l="0" t="0" r="3810"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magine 21"/>
                    <pic:cNvPicPr/>
                  </pic:nvPicPr>
                  <pic:blipFill>
                    <a:blip r:embed="rId31" cstate="hqprint">
                      <a:extLst>
                        <a:ext uri="{28A0092B-C50C-407E-A947-70E740481C1C}">
                          <a14:useLocalDpi xmlns:a14="http://schemas.microsoft.com/office/drawing/2010/main"/>
                        </a:ext>
                      </a:extLst>
                    </a:blip>
                    <a:stretch>
                      <a:fillRect/>
                    </a:stretch>
                  </pic:blipFill>
                  <pic:spPr>
                    <a:xfrm>
                      <a:off x="0" y="0"/>
                      <a:ext cx="3682754" cy="2337574"/>
                    </a:xfrm>
                    <a:prstGeom prst="rect">
                      <a:avLst/>
                    </a:prstGeom>
                  </pic:spPr>
                </pic:pic>
              </a:graphicData>
            </a:graphic>
          </wp:inline>
        </w:drawing>
      </w:r>
    </w:p>
    <w:p w14:paraId="09F3E8E7" w14:textId="0D917CC5" w:rsidR="000B4928" w:rsidRPr="008A1742" w:rsidRDefault="000B4928" w:rsidP="00362FE9">
      <w:pPr>
        <w:jc w:val="both"/>
        <w:rPr>
          <w:rFonts w:asciiTheme="majorBidi" w:hAnsiTheme="majorBidi"/>
          <w:sz w:val="22"/>
          <w:szCs w:val="22"/>
          <w:lang w:val="en-US"/>
        </w:rPr>
      </w:pPr>
      <w:r w:rsidRPr="008A1742">
        <w:rPr>
          <w:rFonts w:asciiTheme="majorBidi" w:hAnsiTheme="majorBidi"/>
          <w:b/>
          <w:bCs/>
          <w:sz w:val="22"/>
          <w:szCs w:val="22"/>
          <w:lang w:val="en-US"/>
        </w:rPr>
        <w:t xml:space="preserve">Figure </w:t>
      </w:r>
      <w:r w:rsidR="008A1742" w:rsidRPr="008A1742">
        <w:rPr>
          <w:rFonts w:asciiTheme="majorBidi" w:hAnsiTheme="majorBidi"/>
          <w:b/>
          <w:bCs/>
          <w:sz w:val="22"/>
          <w:szCs w:val="22"/>
          <w:lang w:val="en-US"/>
        </w:rPr>
        <w:t>1</w:t>
      </w:r>
      <w:r w:rsidR="00F748AB">
        <w:rPr>
          <w:rFonts w:asciiTheme="majorBidi" w:hAnsiTheme="majorBidi"/>
          <w:b/>
          <w:bCs/>
          <w:sz w:val="22"/>
          <w:szCs w:val="22"/>
          <w:lang w:val="en-US"/>
        </w:rPr>
        <w:t>5</w:t>
      </w:r>
      <w:r w:rsidRPr="008A1742">
        <w:rPr>
          <w:rFonts w:asciiTheme="majorBidi" w:hAnsiTheme="majorBidi"/>
          <w:b/>
          <w:bCs/>
          <w:sz w:val="22"/>
          <w:szCs w:val="22"/>
          <w:lang w:val="en-US"/>
        </w:rPr>
        <w:t xml:space="preserve">. </w:t>
      </w:r>
      <w:r w:rsidRPr="00300147">
        <w:rPr>
          <w:rFonts w:asciiTheme="majorBidi" w:hAnsiTheme="majorBidi"/>
          <w:b/>
          <w:bCs/>
          <w:sz w:val="22"/>
          <w:szCs w:val="22"/>
          <w:lang w:val="en-US"/>
        </w:rPr>
        <w:t xml:space="preserve">Thymic programming of </w:t>
      </w:r>
      <w:r w:rsidRPr="00300147">
        <w:rPr>
          <w:rFonts w:asciiTheme="majorBidi" w:hAnsiTheme="majorBidi"/>
          <w:b/>
          <w:sz w:val="22"/>
          <w:szCs w:val="22"/>
          <w:lang w:val="en-US"/>
        </w:rPr>
        <w:sym w:font="Symbol" w:char="F067"/>
      </w:r>
      <w:r w:rsidRPr="00300147">
        <w:rPr>
          <w:rFonts w:asciiTheme="majorBidi" w:hAnsiTheme="majorBidi"/>
          <w:b/>
          <w:sz w:val="22"/>
          <w:szCs w:val="22"/>
          <w:lang w:val="en-US"/>
        </w:rPr>
        <w:sym w:font="Symbol" w:char="F064"/>
      </w:r>
      <w:r w:rsidRPr="00300147">
        <w:rPr>
          <w:rFonts w:asciiTheme="majorBidi" w:hAnsiTheme="majorBidi"/>
          <w:b/>
          <w:bCs/>
          <w:sz w:val="22"/>
          <w:szCs w:val="22"/>
          <w:lang w:val="en-US"/>
        </w:rPr>
        <w:t xml:space="preserve"> T cell subset</w:t>
      </w:r>
      <w:r w:rsidR="008A1742" w:rsidRPr="00300147">
        <w:rPr>
          <w:rFonts w:asciiTheme="majorBidi" w:hAnsiTheme="majorBidi"/>
          <w:b/>
          <w:bCs/>
          <w:sz w:val="22"/>
          <w:szCs w:val="22"/>
          <w:lang w:val="en-US"/>
        </w:rPr>
        <w:t>s</w:t>
      </w:r>
      <w:r w:rsidRPr="00300147">
        <w:rPr>
          <w:rFonts w:asciiTheme="majorBidi" w:hAnsiTheme="majorBidi"/>
          <w:b/>
          <w:bCs/>
          <w:sz w:val="22"/>
          <w:szCs w:val="22"/>
          <w:lang w:val="en-US"/>
        </w:rPr>
        <w:t>.</w:t>
      </w:r>
      <w:r w:rsidRPr="00300147">
        <w:rPr>
          <w:rFonts w:asciiTheme="majorBidi" w:hAnsiTheme="majorBidi"/>
          <w:sz w:val="22"/>
          <w:szCs w:val="22"/>
          <w:lang w:val="en-US"/>
        </w:rPr>
        <w:t xml:space="preserve"> </w:t>
      </w:r>
      <w:r w:rsidR="00300147" w:rsidRPr="00300147">
        <w:rPr>
          <w:rFonts w:asciiTheme="majorBidi" w:hAnsiTheme="majorBidi"/>
          <w:bCs/>
          <w:sz w:val="22"/>
          <w:szCs w:val="22"/>
          <w:lang w:val="en-US"/>
        </w:rPr>
        <w:sym w:font="Symbol" w:char="F067"/>
      </w:r>
      <w:r w:rsidR="008A1742" w:rsidRPr="00300147">
        <w:rPr>
          <w:rFonts w:asciiTheme="majorBidi" w:hAnsiTheme="majorBidi"/>
          <w:sz w:val="22"/>
          <w:szCs w:val="22"/>
          <w:lang w:val="en-US"/>
        </w:rPr>
        <w:t>δ</w:t>
      </w:r>
      <w:r w:rsidR="00300147" w:rsidRPr="00300147">
        <w:rPr>
          <w:rFonts w:asciiTheme="majorBidi" w:hAnsiTheme="majorBidi"/>
          <w:sz w:val="22"/>
          <w:szCs w:val="22"/>
          <w:lang w:val="en-US"/>
        </w:rPr>
        <w:t xml:space="preserve"> T cells harboring V</w:t>
      </w:r>
      <w:r w:rsidR="00300147" w:rsidRPr="00300147">
        <w:rPr>
          <w:rFonts w:asciiTheme="majorBidi" w:hAnsiTheme="majorBidi"/>
          <w:bCs/>
          <w:sz w:val="22"/>
          <w:szCs w:val="22"/>
          <w:lang w:val="en-US"/>
        </w:rPr>
        <w:sym w:font="Symbol" w:char="F067"/>
      </w:r>
      <w:r w:rsidR="00300147" w:rsidRPr="00300147">
        <w:rPr>
          <w:rFonts w:asciiTheme="majorBidi" w:hAnsiTheme="majorBidi"/>
          <w:sz w:val="22"/>
          <w:szCs w:val="22"/>
          <w:lang w:val="en-US"/>
        </w:rPr>
        <w:t>4 or V</w:t>
      </w:r>
      <w:r w:rsidR="00300147" w:rsidRPr="00300147">
        <w:rPr>
          <w:rFonts w:asciiTheme="majorBidi" w:hAnsiTheme="majorBidi"/>
          <w:bCs/>
          <w:sz w:val="22"/>
          <w:szCs w:val="22"/>
          <w:lang w:val="en-US"/>
        </w:rPr>
        <w:sym w:font="Symbol" w:char="F067"/>
      </w:r>
      <w:r w:rsidR="00300147" w:rsidRPr="00300147">
        <w:rPr>
          <w:rFonts w:asciiTheme="majorBidi" w:hAnsiTheme="majorBidi"/>
          <w:bCs/>
          <w:sz w:val="22"/>
          <w:szCs w:val="22"/>
          <w:lang w:val="en-US"/>
        </w:rPr>
        <w:t xml:space="preserve">6 chain </w:t>
      </w:r>
      <w:r w:rsidR="00300147" w:rsidRPr="00300147">
        <w:rPr>
          <w:rFonts w:asciiTheme="majorBidi" w:hAnsiTheme="majorBidi"/>
          <w:sz w:val="22"/>
          <w:szCs w:val="22"/>
          <w:lang w:val="en-US"/>
        </w:rPr>
        <w:t xml:space="preserve">express on their surface IL-1R, IL-23R, IL-7R, CCR2, CCR6, CD44 and Scart2, and are mainly IL-17 producers. </w:t>
      </w:r>
      <w:r w:rsidR="00300147" w:rsidRPr="00300147">
        <w:rPr>
          <w:rFonts w:asciiTheme="majorBidi" w:hAnsiTheme="majorBidi"/>
          <w:bCs/>
          <w:sz w:val="22"/>
          <w:szCs w:val="22"/>
          <w:lang w:val="en-US"/>
        </w:rPr>
        <w:sym w:font="Symbol" w:char="F067"/>
      </w:r>
      <w:r w:rsidR="00300147" w:rsidRPr="00300147">
        <w:rPr>
          <w:rFonts w:asciiTheme="majorBidi" w:hAnsiTheme="majorBidi"/>
          <w:sz w:val="22"/>
          <w:szCs w:val="22"/>
          <w:lang w:val="en-US"/>
        </w:rPr>
        <w:t>δ T cells harboring a V</w:t>
      </w:r>
      <w:r w:rsidR="00300147" w:rsidRPr="00300147">
        <w:rPr>
          <w:rFonts w:asciiTheme="majorBidi" w:hAnsiTheme="majorBidi"/>
          <w:bCs/>
          <w:sz w:val="22"/>
          <w:szCs w:val="22"/>
          <w:lang w:val="en-US"/>
        </w:rPr>
        <w:sym w:font="Symbol" w:char="F067"/>
      </w:r>
      <w:r w:rsidR="00300147" w:rsidRPr="00300147">
        <w:rPr>
          <w:rFonts w:asciiTheme="majorBidi" w:hAnsiTheme="majorBidi"/>
          <w:sz w:val="22"/>
          <w:szCs w:val="22"/>
          <w:lang w:val="en-US"/>
        </w:rPr>
        <w:t>1, V</w:t>
      </w:r>
      <w:r w:rsidR="00300147" w:rsidRPr="00300147">
        <w:rPr>
          <w:rFonts w:asciiTheme="majorBidi" w:hAnsiTheme="majorBidi"/>
          <w:bCs/>
          <w:sz w:val="22"/>
          <w:szCs w:val="22"/>
          <w:lang w:val="en-US"/>
        </w:rPr>
        <w:sym w:font="Symbol" w:char="F067"/>
      </w:r>
      <w:r w:rsidR="00300147" w:rsidRPr="00300147">
        <w:rPr>
          <w:rFonts w:asciiTheme="majorBidi" w:hAnsiTheme="majorBidi"/>
          <w:bCs/>
          <w:sz w:val="22"/>
          <w:szCs w:val="22"/>
          <w:lang w:val="en-US"/>
        </w:rPr>
        <w:t>5</w:t>
      </w:r>
      <w:r w:rsidR="00300147" w:rsidRPr="00300147">
        <w:rPr>
          <w:rFonts w:asciiTheme="majorBidi" w:hAnsiTheme="majorBidi"/>
          <w:sz w:val="22"/>
          <w:szCs w:val="22"/>
          <w:lang w:val="en-US"/>
        </w:rPr>
        <w:t xml:space="preserve"> or V</w:t>
      </w:r>
      <w:r w:rsidR="00300147" w:rsidRPr="00300147">
        <w:rPr>
          <w:rFonts w:asciiTheme="majorBidi" w:hAnsiTheme="majorBidi"/>
          <w:bCs/>
          <w:sz w:val="22"/>
          <w:szCs w:val="22"/>
          <w:lang w:val="en-US"/>
        </w:rPr>
        <w:sym w:font="Symbol" w:char="F067"/>
      </w:r>
      <w:r w:rsidR="00300147" w:rsidRPr="00300147">
        <w:rPr>
          <w:rFonts w:asciiTheme="majorBidi" w:hAnsiTheme="majorBidi"/>
          <w:bCs/>
          <w:sz w:val="22"/>
          <w:szCs w:val="22"/>
          <w:lang w:val="en-US"/>
        </w:rPr>
        <w:t xml:space="preserve">6 chain </w:t>
      </w:r>
      <w:r w:rsidR="00300147" w:rsidRPr="00300147">
        <w:rPr>
          <w:rFonts w:asciiTheme="majorBidi" w:hAnsiTheme="majorBidi"/>
          <w:sz w:val="22"/>
          <w:szCs w:val="22"/>
          <w:lang w:val="en-US"/>
        </w:rPr>
        <w:t>express on their surface CD27, CD122 and NK1.1, and are mainly IFN-γ producers</w:t>
      </w:r>
      <w:r w:rsidR="00E017DF">
        <w:rPr>
          <w:rFonts w:asciiTheme="majorBidi" w:hAnsiTheme="majorBidi"/>
          <w:sz w:val="22"/>
          <w:szCs w:val="22"/>
          <w:lang w:val="en-US"/>
        </w:rPr>
        <w:fldChar w:fldCharType="begin">
          <w:fldData xml:space="preserve">PEVuZE5vdGU+PENpdGUgSGlkZGVuPSIxIj48QXV0aG9yPkFraXRzdTwvQXV0aG9yPjxZZWFyPjIw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</w:fldData>
        </w:fldChar>
      </w:r>
      <w:r w:rsidR="00E017DF">
        <w:rPr>
          <w:rFonts w:asciiTheme="majorBidi" w:hAnsiTheme="majorBidi"/>
          <w:sz w:val="22"/>
          <w:szCs w:val="22"/>
          <w:lang w:val="en-US"/>
        </w:rPr>
        <w:instrText xml:space="preserve"> ADDIN EN.CITE </w:instrText>
      </w:r>
      <w:r w:rsidR="00E017DF">
        <w:rPr>
          <w:rFonts w:asciiTheme="majorBidi" w:hAnsiTheme="majorBidi"/>
          <w:sz w:val="22"/>
          <w:szCs w:val="22"/>
          <w:lang w:val="en-US"/>
        </w:rPr>
        <w:fldChar w:fldCharType="begin">
          <w:fldData xml:space="preserve">PEVuZE5vdGU+PENpdGUgSGlkZGVuPSIxIj48QXV0aG9yPkFraXRzdTwvQXV0aG9yPjxZZWFyPjIw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</w:fldData>
        </w:fldChar>
      </w:r>
      <w:r w:rsidR="00E017DF">
        <w:rPr>
          <w:rFonts w:asciiTheme="majorBidi" w:hAnsiTheme="majorBidi"/>
          <w:sz w:val="22"/>
          <w:szCs w:val="22"/>
          <w:lang w:val="en-US"/>
        </w:rPr>
        <w:instrText xml:space="preserve"> ADDIN EN.CITE.DATA </w:instrText>
      </w:r>
      <w:r w:rsidR="00E017DF">
        <w:rPr>
          <w:rFonts w:asciiTheme="majorBidi" w:hAnsiTheme="majorBidi"/>
          <w:sz w:val="22"/>
          <w:szCs w:val="22"/>
          <w:lang w:val="en-US"/>
        </w:rPr>
      </w:r>
      <w:r w:rsidR="00E017DF">
        <w:rPr>
          <w:rFonts w:asciiTheme="majorBidi" w:hAnsiTheme="majorBidi"/>
          <w:sz w:val="22"/>
          <w:szCs w:val="22"/>
          <w:lang w:val="en-US"/>
        </w:rPr>
        <w:fldChar w:fldCharType="end"/>
      </w:r>
      <w:r w:rsidR="00E017DF">
        <w:rPr>
          <w:rFonts w:asciiTheme="majorBidi" w:hAnsiTheme="majorBidi"/>
          <w:sz w:val="22"/>
          <w:szCs w:val="22"/>
          <w:lang w:val="en-US"/>
        </w:rPr>
      </w:r>
      <w:r w:rsidR="00E017DF">
        <w:rPr>
          <w:rFonts w:asciiTheme="majorBidi" w:hAnsiTheme="majorBidi"/>
          <w:sz w:val="22"/>
          <w:szCs w:val="22"/>
          <w:lang w:val="en-US"/>
        </w:rPr>
        <w:fldChar w:fldCharType="end"/>
      </w:r>
      <w:r w:rsidR="008A1742" w:rsidRPr="008A1742">
        <w:rPr>
          <w:rFonts w:asciiTheme="majorBidi" w:hAnsiTheme="majorBidi"/>
          <w:sz w:val="22"/>
          <w:szCs w:val="22"/>
          <w:lang w:val="en-US"/>
        </w:rPr>
        <w:t>.</w:t>
      </w:r>
    </w:p>
    <w:p w14:paraId="6D3AAB13" w14:textId="77777777" w:rsidR="000B4928" w:rsidRPr="00C53021" w:rsidRDefault="000B4928" w:rsidP="00A4368B">
      <w:pPr>
        <w:spacing w:line="360" w:lineRule="auto"/>
        <w:jc w:val="both"/>
        <w:rPr>
          <w:rFonts w:asciiTheme="majorBidi" w:hAnsiTheme="majorBidi"/>
          <w:lang w:val="en-US"/>
        </w:rPr>
      </w:pPr>
    </w:p>
    <w:p w14:paraId="40254E47" w14:textId="1233014A" w:rsidR="00F27DB6" w:rsidRDefault="002B7645" w:rsidP="00A4368B">
      <w:pPr>
        <w:spacing w:line="360" w:lineRule="auto"/>
        <w:jc w:val="both"/>
        <w:rPr>
          <w:rFonts w:asciiTheme="majorBidi" w:hAnsiTheme="majorBidi"/>
          <w:lang w:val="en-US"/>
        </w:rPr>
      </w:pPr>
      <w:r w:rsidRPr="002B7645">
        <w:rPr>
          <w:rFonts w:asciiTheme="majorBidi" w:hAnsiTheme="majorBidi"/>
          <w:lang w:val="en-US"/>
        </w:rPr>
        <w:sym w:font="Symbol" w:char="F067"/>
      </w:r>
      <w:r w:rsidRPr="002B7645">
        <w:rPr>
          <w:rFonts w:asciiTheme="majorBidi" w:hAnsiTheme="majorBidi"/>
          <w:lang w:val="en-US"/>
        </w:rPr>
        <w:sym w:font="Symbol" w:char="F064"/>
      </w:r>
      <w:r w:rsidRPr="002B7645">
        <w:rPr>
          <w:rFonts w:asciiTheme="majorBidi" w:hAnsiTheme="majorBidi"/>
          <w:lang w:val="en-US"/>
        </w:rPr>
        <w:t xml:space="preserve"> T cells play several functions, such as </w:t>
      </w:r>
      <w:r>
        <w:rPr>
          <w:rFonts w:asciiTheme="majorBidi" w:hAnsiTheme="majorBidi"/>
          <w:lang w:val="en-US"/>
        </w:rPr>
        <w:t xml:space="preserve">lysis </w:t>
      </w:r>
      <w:r w:rsidR="00A83FFF">
        <w:rPr>
          <w:rFonts w:asciiTheme="majorBidi" w:hAnsiTheme="majorBidi"/>
          <w:lang w:val="en-US"/>
        </w:rPr>
        <w:t xml:space="preserve">of infected or </w:t>
      </w:r>
      <w:r w:rsidR="00F748AB">
        <w:rPr>
          <w:rFonts w:asciiTheme="majorBidi" w:hAnsiTheme="majorBidi"/>
          <w:lang w:val="en-US"/>
        </w:rPr>
        <w:t>damaged</w:t>
      </w:r>
      <w:r w:rsidR="00A83FFF">
        <w:rPr>
          <w:rFonts w:asciiTheme="majorBidi" w:hAnsiTheme="majorBidi"/>
          <w:lang w:val="en-US"/>
        </w:rPr>
        <w:t xml:space="preserve"> cells, production of cytokines and chemokines to regulate other cells, antigen presentation and production of growth factors</w:t>
      </w:r>
      <w:hyperlink w:anchor="_ENREF_129" w:tooltip="Vantourout, 2013 #679" w:history="1">
        <w:r w:rsidR="00B94027">
          <w:rPr>
            <w:rFonts w:asciiTheme="majorBidi" w:hAnsiTheme="majorBidi"/>
            <w:lang w:val="en-US"/>
          </w:rPr>
          <w:fldChar w:fldCharType="begin"/>
        </w:r>
        <w:r w:rsidR="00B94027">
          <w:rPr>
            <w:rFonts w:asciiTheme="majorBidi" w:hAnsiTheme="majorBidi"/>
            <w:lang w:val="en-US"/>
          </w:rPr>
          <w:instrText xml:space="preserve"> ADDIN EN.CITE &lt;EndNote&gt;&lt;Cite&gt;&lt;Author&gt;Vantourout&lt;/Author&gt;&lt;Year&gt;2013&lt;/Year&gt;&lt;RecNum&gt;679&lt;/RecNum&gt;&lt;DisplayText&gt;&lt;style face="superscript"&gt;129&lt;/style&gt;&lt;/DisplayText&gt;&lt;record&gt;&lt;rec-number&gt;679&lt;/rec-number&gt;&lt;foreign-keys&gt;&lt;key app="EN" db-id="905zeszt4x50stevw5cvped80vpraafavrp0" timestamp="1632823663"&gt;679&lt;/key&gt;&lt;/foreign-keys&gt;&lt;ref-type name="Journal Article"&gt;17&lt;/ref-type&gt;&lt;contributors&gt;&lt;authors&gt;&lt;author&gt;Vantourout, P.&lt;/author&gt;&lt;author&gt;Hayday, A.&lt;/author&gt;&lt;/authors&gt;&lt;/contributors&gt;&lt;auth-address&gt;London Research Institute, Cancer Research UK, London WC2A 3LY, UK.&lt;/auth-address&gt;&lt;titles&gt;&lt;title&gt;Six-of-the-best: unique contributions of gammadelta T cells to immunology&lt;/title&gt;&lt;secondary-title&gt;Nat Rev Immunol&lt;/secondary-title&gt;&lt;/titles&gt;&lt;periodical&gt;&lt;full-title&gt;Nat Rev Immunol&lt;/full-title&gt;&lt;/periodical&gt;&lt;pages&gt;88-100&lt;/pages&gt;&lt;volume&gt;13&lt;/volume&gt;&lt;number&gt;2&lt;/number&gt;&lt;edition&gt;2013/01/26&lt;/edition&gt;&lt;keywords&gt;&lt;keyword&gt;Animals&lt;/keyword&gt;&lt;keyword&gt;Antigens/immunology/metabolism&lt;/keyword&gt;&lt;keyword&gt;Humans&lt;/keyword&gt;&lt;keyword&gt;*Immunity&lt;/keyword&gt;&lt;keyword&gt;Lymphocyte Activation/immunology&lt;/keyword&gt;&lt;keyword&gt;Protein Binding/immunology&lt;/keyword&gt;&lt;keyword&gt;Receptors, Antigen, T-Cell, gamma-delta/immunology/*metabolism&lt;/keyword&gt;&lt;keyword&gt;T-Lymphocytes/*immunology/*metabolism&lt;/keyword&gt;&lt;/keywords&gt;&lt;dates&gt;&lt;year&gt;2013&lt;/year&gt;&lt;pub-dates&gt;&lt;date&gt;Feb&lt;/date&gt;&lt;/pub-dates&gt;&lt;/dates&gt;&lt;isbn&gt;1474-1741 (Electronic)&amp;#xD;1474-1733 (Linking)&lt;/isbn&gt;&lt;accession-num&gt;23348415&lt;/accession-num&gt;&lt;urls&gt;&lt;related-urls&gt;&lt;url&gt;https://www.ncbi.nlm.nih.gov/pubmed/23348415&lt;/url&gt;&lt;url&gt;https://www.nature.com/articles/nri3384.pdf&lt;/url&gt;&lt;/related-urls&gt;&lt;/urls&gt;&lt;custom2&gt;PMC3951794&lt;/custom2&gt;&lt;electronic-resource-num&gt;10.1038/nri3384&lt;/electronic-resource-num&gt;&lt;/record&gt;&lt;/Cite&gt;&lt;/EndNote&gt;</w:instrText>
        </w:r>
        <w:r w:rsidR="00B94027">
          <w:rPr>
            <w:rFonts w:asciiTheme="majorBidi" w:hAnsiTheme="majorBidi"/>
            <w:lang w:val="en-US"/>
          </w:rPr>
          <w:fldChar w:fldCharType="separate"/>
        </w:r>
        <w:r w:rsidR="00B94027" w:rsidRPr="008E71EF">
          <w:rPr>
            <w:rFonts w:asciiTheme="majorBidi" w:hAnsiTheme="majorBidi"/>
            <w:noProof/>
            <w:vertAlign w:val="superscript"/>
            <w:lang w:val="en-US"/>
          </w:rPr>
          <w:t>129</w:t>
        </w:r>
        <w:r w:rsidR="00B94027">
          <w:rPr>
            <w:rFonts w:asciiTheme="majorBidi" w:hAnsiTheme="majorBidi"/>
            <w:noProof/>
            <w:vertAlign w:val="superscript"/>
            <w:lang w:val="en-US"/>
          </w:rPr>
          <w:fldChar w:fldCharType="end"/>
        </w:r>
      </w:hyperlink>
      <w:r w:rsidR="00A83FFF">
        <w:rPr>
          <w:rFonts w:asciiTheme="majorBidi" w:hAnsiTheme="majorBidi"/>
          <w:lang w:val="en-US"/>
        </w:rPr>
        <w:t xml:space="preserve">. </w:t>
      </w:r>
      <w:r w:rsidR="003C7A77" w:rsidRPr="00352D09">
        <w:rPr>
          <w:rFonts w:asciiTheme="majorBidi" w:hAnsiTheme="majorBidi"/>
          <w:lang w:val="en-US"/>
        </w:rPr>
        <w:t>Despite their</w:t>
      </w:r>
      <w:r w:rsidR="00F748AB" w:rsidRPr="00352D09">
        <w:rPr>
          <w:rFonts w:asciiTheme="majorBidi" w:hAnsiTheme="majorBidi"/>
          <w:lang w:val="en-US"/>
        </w:rPr>
        <w:t xml:space="preserve"> normal</w:t>
      </w:r>
      <w:r w:rsidR="003C7A77" w:rsidRPr="00352D09">
        <w:rPr>
          <w:rFonts w:asciiTheme="majorBidi" w:hAnsiTheme="majorBidi"/>
          <w:lang w:val="en-US"/>
        </w:rPr>
        <w:t xml:space="preserve"> protective role in tissue surveillance and repair</w:t>
      </w:r>
      <w:hyperlink w:anchor="_ENREF_130" w:tooltip="Ribot, 2021 #713" w:history="1">
        <w:r w:rsidR="00B94027" w:rsidRPr="00352D09">
          <w:rPr>
            <w:rFonts w:asciiTheme="majorBidi" w:hAnsiTheme="majorBidi"/>
            <w:lang w:val="en-US"/>
          </w:rPr>
          <w:fldChar w:fldCharType="begin">
            <w:fldData xml:space="preserve">PEVuZE5vdGU+PENpdGU+PEF1dGhvcj5SaWJvdDwvQXV0aG9yPjxZZWFyPjIwMjE8L1llYXI+PFJl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</w:fldData>
          </w:fldChar>
        </w:r>
        <w:r w:rsidR="00B94027">
          <w:rPr>
            <w:rFonts w:asciiTheme="majorBidi" w:hAnsiTheme="majorBidi"/>
            <w:lang w:val="en-US"/>
          </w:rPr>
          <w:instrText xml:space="preserve"> ADDIN EN.CITE </w:instrText>
        </w:r>
        <w:r w:rsidR="00B94027">
          <w:rPr>
            <w:rFonts w:asciiTheme="majorBidi" w:hAnsiTheme="majorBidi"/>
            <w:lang w:val="en-US"/>
          </w:rPr>
          <w:fldChar w:fldCharType="begin">
            <w:fldData xml:space="preserve">PEVuZE5vdGU+PENpdGU+PEF1dGhvcj5SaWJvdDwvQXV0aG9yPjxZZWFyPjIwMjE8L1llYXI+PFJl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</w:fldData>
          </w:fldChar>
        </w:r>
        <w:r w:rsidR="00B94027">
          <w:rPr>
            <w:rFonts w:asciiTheme="majorBidi" w:hAnsiTheme="majorBidi"/>
            <w:lang w:val="en-US"/>
          </w:rPr>
          <w:instrText xml:space="preserve"> ADDIN EN.CITE.DATA </w:instrText>
        </w:r>
        <w:r w:rsidR="00B94027">
          <w:rPr>
            <w:rFonts w:asciiTheme="majorBidi" w:hAnsiTheme="majorBidi"/>
            <w:lang w:val="en-US"/>
          </w:rPr>
        </w:r>
        <w:r w:rsidR="00B94027">
          <w:rPr>
            <w:rFonts w:asciiTheme="majorBidi" w:hAnsiTheme="majorBidi"/>
            <w:lang w:val="en-US"/>
          </w:rPr>
          <w:fldChar w:fldCharType="end"/>
        </w:r>
        <w:r w:rsidR="00B94027" w:rsidRPr="00352D09">
          <w:rPr>
            <w:rFonts w:asciiTheme="majorBidi" w:hAnsiTheme="majorBidi"/>
            <w:lang w:val="en-US"/>
          </w:rPr>
        </w:r>
        <w:r w:rsidR="00B94027" w:rsidRPr="00352D09">
          <w:rPr>
            <w:rFonts w:asciiTheme="majorBidi" w:hAnsiTheme="majorBidi"/>
            <w:lang w:val="en-US"/>
          </w:rPr>
          <w:fldChar w:fldCharType="separate"/>
        </w:r>
        <w:r w:rsidR="00B94027" w:rsidRPr="008E71EF">
          <w:rPr>
            <w:rFonts w:asciiTheme="majorBidi" w:hAnsiTheme="majorBidi"/>
            <w:noProof/>
            <w:vertAlign w:val="superscript"/>
            <w:lang w:val="en-US"/>
          </w:rPr>
          <w:t>130</w:t>
        </w:r>
        <w:r w:rsidR="00B94027" w:rsidRPr="00352D09">
          <w:rPr>
            <w:rFonts w:asciiTheme="majorBidi" w:hAnsiTheme="majorBidi"/>
            <w:noProof/>
            <w:vertAlign w:val="superscript"/>
            <w:lang w:val="en-US"/>
          </w:rPr>
          <w:fldChar w:fldCharType="end"/>
        </w:r>
      </w:hyperlink>
      <w:r w:rsidR="003C7A77" w:rsidRPr="00352D09">
        <w:rPr>
          <w:rFonts w:asciiTheme="majorBidi" w:hAnsiTheme="majorBidi"/>
          <w:lang w:val="en-US"/>
        </w:rPr>
        <w:t xml:space="preserve">, </w:t>
      </w:r>
      <w:r w:rsidR="003C7A77" w:rsidRPr="00352D09">
        <w:rPr>
          <w:rFonts w:asciiTheme="majorBidi" w:hAnsiTheme="majorBidi"/>
          <w:lang w:val="en-US"/>
        </w:rPr>
        <w:sym w:font="Symbol" w:char="F067"/>
      </w:r>
      <w:r w:rsidR="003C7A77" w:rsidRPr="00352D09">
        <w:rPr>
          <w:rFonts w:asciiTheme="majorBidi" w:hAnsiTheme="majorBidi"/>
          <w:lang w:val="en-US"/>
        </w:rPr>
        <w:sym w:font="Symbol" w:char="F064"/>
      </w:r>
      <w:r w:rsidR="003C7A77" w:rsidRPr="00352D09">
        <w:rPr>
          <w:rFonts w:asciiTheme="majorBidi" w:hAnsiTheme="majorBidi"/>
          <w:lang w:val="en-US"/>
        </w:rPr>
        <w:t xml:space="preserve"> T cells </w:t>
      </w:r>
      <w:r w:rsidR="004D535C" w:rsidRPr="00352D09">
        <w:rPr>
          <w:rFonts w:asciiTheme="majorBidi" w:hAnsiTheme="majorBidi"/>
          <w:lang w:val="en-US"/>
        </w:rPr>
        <w:t>may</w:t>
      </w:r>
      <w:r w:rsidR="003C7A77" w:rsidRPr="00352D09">
        <w:rPr>
          <w:rFonts w:asciiTheme="majorBidi" w:hAnsiTheme="majorBidi"/>
          <w:lang w:val="en-US"/>
        </w:rPr>
        <w:t xml:space="preserve"> also </w:t>
      </w:r>
      <w:r w:rsidR="005C45AA" w:rsidRPr="00352D09">
        <w:rPr>
          <w:rFonts w:asciiTheme="majorBidi" w:hAnsiTheme="majorBidi"/>
          <w:lang w:val="en-US"/>
        </w:rPr>
        <w:t>cause</w:t>
      </w:r>
      <w:r w:rsidR="003C7A77" w:rsidRPr="00352D09">
        <w:rPr>
          <w:rFonts w:asciiTheme="majorBidi" w:hAnsiTheme="majorBidi"/>
          <w:lang w:val="en-US"/>
        </w:rPr>
        <w:t xml:space="preserve"> damage</w:t>
      </w:r>
      <w:r w:rsidR="005C45AA" w:rsidRPr="00352D09">
        <w:rPr>
          <w:rFonts w:asciiTheme="majorBidi" w:hAnsiTheme="majorBidi"/>
          <w:lang w:val="en-US"/>
        </w:rPr>
        <w:t>s</w:t>
      </w:r>
      <w:r w:rsidR="003C7A77" w:rsidRPr="00352D09">
        <w:rPr>
          <w:rFonts w:asciiTheme="majorBidi" w:hAnsiTheme="majorBidi"/>
          <w:lang w:val="en-US"/>
        </w:rPr>
        <w:t xml:space="preserve"> after infiltrating in </w:t>
      </w:r>
      <w:r w:rsidR="00F748AB" w:rsidRPr="00352D09">
        <w:rPr>
          <w:rFonts w:asciiTheme="majorBidi" w:hAnsiTheme="majorBidi"/>
          <w:lang w:val="en-US"/>
        </w:rPr>
        <w:t>certain</w:t>
      </w:r>
      <w:r w:rsidR="005C45AA" w:rsidRPr="00352D09">
        <w:rPr>
          <w:rFonts w:asciiTheme="majorBidi" w:hAnsiTheme="majorBidi"/>
          <w:lang w:val="en-US"/>
        </w:rPr>
        <w:t xml:space="preserve"> </w:t>
      </w:r>
      <w:r w:rsidR="003C7A77" w:rsidRPr="00352D09">
        <w:rPr>
          <w:rFonts w:asciiTheme="majorBidi" w:hAnsiTheme="majorBidi"/>
          <w:lang w:val="en-US"/>
        </w:rPr>
        <w:t xml:space="preserve">tissues. Thus, </w:t>
      </w:r>
      <w:r w:rsidR="005F2B31" w:rsidRPr="00352D09">
        <w:rPr>
          <w:rFonts w:asciiTheme="majorBidi" w:hAnsiTheme="majorBidi"/>
          <w:lang w:val="en-US"/>
        </w:rPr>
        <w:t xml:space="preserve">it has been demonstrated that </w:t>
      </w:r>
      <w:r w:rsidR="005C45AA" w:rsidRPr="00352D09">
        <w:rPr>
          <w:rFonts w:asciiTheme="majorBidi" w:hAnsiTheme="majorBidi"/>
          <w:lang w:val="en-US"/>
        </w:rPr>
        <w:t xml:space="preserve">IL-17-producing </w:t>
      </w:r>
      <w:r w:rsidR="003C7A77" w:rsidRPr="00352D09">
        <w:rPr>
          <w:rFonts w:asciiTheme="majorBidi" w:hAnsiTheme="majorBidi"/>
          <w:lang w:val="en-US"/>
        </w:rPr>
        <w:sym w:font="Symbol" w:char="F067"/>
      </w:r>
      <w:r w:rsidR="003C7A77" w:rsidRPr="00352D09">
        <w:rPr>
          <w:rFonts w:asciiTheme="majorBidi" w:hAnsiTheme="majorBidi"/>
          <w:lang w:val="en-US"/>
        </w:rPr>
        <w:sym w:font="Symbol" w:char="F064"/>
      </w:r>
      <w:r w:rsidR="003C7A77" w:rsidRPr="00352D09">
        <w:rPr>
          <w:rFonts w:asciiTheme="majorBidi" w:hAnsiTheme="majorBidi"/>
          <w:lang w:val="en-US"/>
        </w:rPr>
        <w:t xml:space="preserve"> T cells contribute to </w:t>
      </w:r>
      <w:r w:rsidR="005F2B31" w:rsidRPr="00352D09">
        <w:rPr>
          <w:rFonts w:asciiTheme="majorBidi" w:hAnsiTheme="majorBidi"/>
          <w:lang w:val="en-US"/>
        </w:rPr>
        <w:t xml:space="preserve">the pathogenesis of several </w:t>
      </w:r>
      <w:r w:rsidR="004E01E8" w:rsidRPr="00352D09">
        <w:rPr>
          <w:rFonts w:asciiTheme="majorBidi" w:hAnsiTheme="majorBidi"/>
          <w:lang w:val="en-US"/>
        </w:rPr>
        <w:t xml:space="preserve">inflammatory </w:t>
      </w:r>
      <w:r w:rsidR="005F2B31" w:rsidRPr="00352D09">
        <w:rPr>
          <w:rFonts w:asciiTheme="majorBidi" w:hAnsiTheme="majorBidi"/>
          <w:lang w:val="en-US"/>
        </w:rPr>
        <w:t xml:space="preserve">diseases, such as </w:t>
      </w:r>
      <w:r w:rsidR="0097040B" w:rsidRPr="00352D09">
        <w:rPr>
          <w:rFonts w:asciiTheme="majorBidi" w:hAnsiTheme="majorBidi"/>
          <w:lang w:val="en-US"/>
        </w:rPr>
        <w:t>MS</w:t>
      </w:r>
      <w:hyperlink w:anchor="_ENREF_131" w:tooltip="Zarobkiewicz, 2019 #684" w:history="1">
        <w:r w:rsidR="00B94027" w:rsidRPr="00352D09">
          <w:rPr>
            <w:rFonts w:asciiTheme="majorBidi" w:hAnsiTheme="majorBidi"/>
            <w:lang w:val="en-US"/>
          </w:rPr>
          <w:fldChar w:fldCharType="begin"/>
        </w:r>
        <w:r w:rsidR="00B94027">
          <w:rPr>
            <w:rFonts w:asciiTheme="majorBidi" w:hAnsiTheme="majorBidi"/>
            <w:lang w:val="en-US"/>
          </w:rPr>
          <w:instrText xml:space="preserve"> ADDIN EN.CITE &lt;EndNote&gt;&lt;Cite&gt;&lt;Author&gt;Zarobkiewicz&lt;/Author&gt;&lt;Year&gt;2019&lt;/Year&gt;&lt;RecNum&gt;684&lt;/RecNum&gt;&lt;DisplayText&gt;&lt;style face="superscript"&gt;131&lt;/style&gt;&lt;/DisplayText&gt;&lt;record&gt;&lt;rec-number&gt;684&lt;/rec-number&gt;&lt;foreign-keys&gt;&lt;key app="EN" db-id="905zeszt4x50stevw5cvped80vpraafavrp0" timestamp="1632832681"&gt;684&lt;/key&gt;&lt;/foreign-keys&gt;&lt;ref-type name="Journal Article"&gt;17&lt;/ref-type&gt;&lt;contributors&gt;&lt;authors&gt;&lt;author&gt;Zarobkiewicz, M. K.&lt;/author&gt;&lt;author&gt;Kowalska, W.&lt;/author&gt;&lt;author&gt;Rolinski, J.&lt;/author&gt;&lt;author&gt;Bojarska-Junak, A. A.&lt;/author&gt;&lt;/authors&gt;&lt;/contributors&gt;&lt;auth-address&gt;Chair and Department of Clinical Immunology, Medical University of Lublin, Poland. Electronic address: michal.zarobkiewicz@gmail.com.&amp;#xD;Chair and Department of Clinical Immunology, Medical University of Lublin, Poland.&lt;/auth-address&gt;&lt;titles&gt;&lt;title&gt;gammadelta T lymphocytes in the pathogenesis of multiple sclerosis and experimental autoimmune encephalomyelitis&lt;/title&gt;&lt;secondary-title&gt;J Neuroimmunol&lt;/secondary-title&gt;&lt;/titles&gt;&lt;periodical&gt;&lt;full-title&gt;J Neuroimmunol&lt;/full-title&gt;&lt;/periodical&gt;&lt;pages&gt;67-73&lt;/pages&gt;&lt;volume&gt;330&lt;/volume&gt;&lt;edition&gt;2019/03/05&lt;/edition&gt;&lt;keywords&gt;&lt;keyword&gt;Animals&lt;/keyword&gt;&lt;keyword&gt;Encephalomyelitis, Autoimmune, Experimental/*immunology/*metabolism&lt;/keyword&gt;&lt;keyword&gt;Humans&lt;/keyword&gt;&lt;keyword&gt;Intraepithelial Lymphocytes/*immunology/*metabolism&lt;/keyword&gt;&lt;keyword&gt;Multiple Sclerosis/*immunology/*metabolism&lt;/keyword&gt;&lt;keyword&gt;*eae&lt;/keyword&gt;&lt;keyword&gt;*Experimental autoimmune encephalomyelitis&lt;/keyword&gt;&lt;keyword&gt;*il-17&lt;/keyword&gt;&lt;keyword&gt;*ms&lt;/keyword&gt;&lt;keyword&gt;*Multiple sclerosis&lt;/keyword&gt;&lt;keyword&gt;*gammadelta T cells&lt;/keyword&gt;&lt;/keywords&gt;&lt;dates&gt;&lt;year&gt;2019&lt;/year&gt;&lt;pub-dates&gt;&lt;date&gt;May 15&lt;/date&gt;&lt;/pub-dates&gt;&lt;/dates&gt;&lt;isbn&gt;1872-8421 (Electronic)&amp;#xD;0165-5728 (Linking)&lt;/isbn&gt;&lt;accession-num&gt;30831520&lt;/accession-num&gt;&lt;urls&gt;&lt;related-urls&gt;&lt;url&gt;https://www.ncbi.nlm.nih.gov/pubmed/30831520&lt;/url&gt;&lt;/related-urls&gt;&lt;/urls&gt;&lt;electronic-resource-num&gt;10.1016/j.jneuroim.2019.02.009&lt;/electronic-resource-num&gt;&lt;/record&gt;&lt;/Cite&gt;&lt;/EndNote&gt;</w:instrText>
        </w:r>
        <w:r w:rsidR="00B94027" w:rsidRPr="00352D09">
          <w:rPr>
            <w:rFonts w:asciiTheme="majorBidi" w:hAnsiTheme="majorBidi"/>
            <w:lang w:val="en-US"/>
          </w:rPr>
          <w:fldChar w:fldCharType="separate"/>
        </w:r>
        <w:r w:rsidR="00B94027" w:rsidRPr="008E71EF">
          <w:rPr>
            <w:rFonts w:asciiTheme="majorBidi" w:hAnsiTheme="majorBidi"/>
            <w:noProof/>
            <w:vertAlign w:val="superscript"/>
            <w:lang w:val="en-US"/>
          </w:rPr>
          <w:t>131</w:t>
        </w:r>
        <w:r w:rsidR="00B94027" w:rsidRPr="00352D09">
          <w:rPr>
            <w:rFonts w:asciiTheme="majorBidi" w:hAnsiTheme="majorBidi"/>
            <w:noProof/>
            <w:vertAlign w:val="superscript"/>
            <w:lang w:val="en-US"/>
          </w:rPr>
          <w:fldChar w:fldCharType="end"/>
        </w:r>
      </w:hyperlink>
      <w:r w:rsidR="005C45AA" w:rsidRPr="00352D09">
        <w:rPr>
          <w:rFonts w:asciiTheme="majorBidi" w:hAnsiTheme="majorBidi"/>
          <w:lang w:val="en-US"/>
        </w:rPr>
        <w:t>, cerebral ischemia-reperfusion</w:t>
      </w:r>
      <w:r w:rsidR="005C45AA" w:rsidRPr="005C45AA">
        <w:rPr>
          <w:rFonts w:asciiTheme="majorBidi" w:hAnsiTheme="majorBidi"/>
          <w:lang w:val="en-US"/>
        </w:rPr>
        <w:t xml:space="preserve"> injury</w:t>
      </w:r>
      <w:hyperlink w:anchor="_ENREF_132" w:tooltip="Shichita, 2009 #696" w:history="1">
        <w:r w:rsidR="00B94027">
          <w:rPr>
            <w:rFonts w:asciiTheme="majorBidi" w:hAnsiTheme="majorBidi"/>
            <w:lang w:val="en-US"/>
          </w:rPr>
          <w:fldChar w:fldCharType="begin">
            <w:fldData xml:space="preserve">PEVuZE5vdGU+PENpdGU+PEF1dGhvcj5TaGljaGl0YTwvQXV0aG9yPjxZZWFyPjIwMDk8L1llYXI+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</w:fldData>
          </w:fldChar>
        </w:r>
        <w:r w:rsidR="00B94027">
          <w:rPr>
            <w:rFonts w:asciiTheme="majorBidi" w:hAnsiTheme="majorBidi"/>
            <w:lang w:val="en-US"/>
          </w:rPr>
          <w:instrText xml:space="preserve"> ADDIN EN.CITE </w:instrText>
        </w:r>
        <w:r w:rsidR="00B94027">
          <w:rPr>
            <w:rFonts w:asciiTheme="majorBidi" w:hAnsiTheme="majorBidi"/>
            <w:lang w:val="en-US"/>
          </w:rPr>
          <w:fldChar w:fldCharType="begin">
            <w:fldData xml:space="preserve">PEVuZE5vdGU+PENpdGU+PEF1dGhvcj5TaGljaGl0YTwvQXV0aG9yPjxZZWFyPjIwMDk8L1llYXI+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</w:fldData>
          </w:fldChar>
        </w:r>
        <w:r w:rsidR="00B94027">
          <w:rPr>
            <w:rFonts w:asciiTheme="majorBidi" w:hAnsiTheme="majorBidi"/>
            <w:lang w:val="en-US"/>
          </w:rPr>
          <w:instrText xml:space="preserve"> ADDIN EN.CITE.DATA </w:instrText>
        </w:r>
        <w:r w:rsidR="00B94027">
          <w:rPr>
            <w:rFonts w:asciiTheme="majorBidi" w:hAnsiTheme="majorBidi"/>
            <w:lang w:val="en-US"/>
          </w:rPr>
        </w:r>
        <w:r w:rsidR="00B94027">
          <w:rPr>
            <w:rFonts w:asciiTheme="majorBidi" w:hAnsiTheme="majorBidi"/>
            <w:lang w:val="en-US"/>
          </w:rPr>
          <w:fldChar w:fldCharType="end"/>
        </w:r>
        <w:r w:rsidR="00B94027">
          <w:rPr>
            <w:rFonts w:asciiTheme="majorBidi" w:hAnsiTheme="majorBidi"/>
            <w:lang w:val="en-US"/>
          </w:rPr>
        </w:r>
        <w:r w:rsidR="00B94027">
          <w:rPr>
            <w:rFonts w:asciiTheme="majorBidi" w:hAnsiTheme="majorBidi"/>
            <w:lang w:val="en-US"/>
          </w:rPr>
          <w:fldChar w:fldCharType="separate"/>
        </w:r>
        <w:r w:rsidR="00B94027" w:rsidRPr="008E71EF">
          <w:rPr>
            <w:rFonts w:asciiTheme="majorBidi" w:hAnsiTheme="majorBidi"/>
            <w:noProof/>
            <w:vertAlign w:val="superscript"/>
            <w:lang w:val="en-US"/>
          </w:rPr>
          <w:t>132</w:t>
        </w:r>
        <w:r w:rsidR="00B94027">
          <w:rPr>
            <w:rFonts w:asciiTheme="majorBidi" w:hAnsiTheme="majorBidi"/>
            <w:noProof/>
            <w:vertAlign w:val="superscript"/>
            <w:lang w:val="en-US"/>
          </w:rPr>
          <w:fldChar w:fldCharType="end"/>
        </w:r>
      </w:hyperlink>
      <w:r w:rsidR="005C45AA" w:rsidRPr="005C45AA">
        <w:rPr>
          <w:rFonts w:asciiTheme="majorBidi" w:hAnsiTheme="majorBidi"/>
          <w:lang w:val="en-US"/>
        </w:rPr>
        <w:t xml:space="preserve">, </w:t>
      </w:r>
      <w:r w:rsidR="005F2B31" w:rsidRPr="005C45AA">
        <w:rPr>
          <w:rFonts w:asciiTheme="majorBidi" w:hAnsiTheme="majorBidi"/>
          <w:lang w:val="en-US"/>
        </w:rPr>
        <w:t>and arthritis</w:t>
      </w:r>
      <w:hyperlink w:anchor="_ENREF_133" w:tooltip="Bank, 2020 #691" w:history="1">
        <w:r w:rsidR="00B94027">
          <w:rPr>
            <w:rFonts w:asciiTheme="majorBidi" w:hAnsiTheme="majorBidi"/>
            <w:lang w:val="en-US"/>
          </w:rPr>
          <w:fldChar w:fldCharType="begin"/>
        </w:r>
        <w:r w:rsidR="00B94027">
          <w:rPr>
            <w:rFonts w:asciiTheme="majorBidi" w:hAnsiTheme="majorBidi"/>
            <w:lang w:val="en-US"/>
          </w:rPr>
          <w:instrText xml:space="preserve"> ADDIN EN.CITE &lt;EndNote&gt;&lt;Cite&gt;&lt;Author&gt;Bank&lt;/Author&gt;&lt;Year&gt;2020&lt;/Year&gt;&lt;RecNum&gt;691&lt;/RecNum&gt;&lt;DisplayText&gt;&lt;style face="superscript"&gt;133&lt;/style&gt;&lt;/DisplayText&gt;&lt;record&gt;&lt;rec-number&gt;691&lt;/rec-number&gt;&lt;foreign-keys&gt;&lt;key app="EN" db-id="905zeszt4x50stevw5cvped80vpraafavrp0" timestamp="1632832731"&gt;691&lt;/key&gt;&lt;/foreign-keys&gt;&lt;ref-type name="Journal Article"&gt;17&lt;/ref-type&gt;&lt;contributors&gt;&lt;authors&gt;&lt;author&gt;Bank, I.&lt;/author&gt;&lt;/authors&gt;&lt;/contributors&gt;&lt;auth-address&gt;Rheumatology Unit, Autoimmunity Center, Sheba Medical Center, Tel-Hashomer 52621, Israel.&lt;/auth-address&gt;&lt;titles&gt;&lt;title&gt;The Role of Gamma Delta T Cells in Autoimmune Rheumatic Diseases&lt;/title&gt;&lt;secondary-title&gt;Cells&lt;/secondary-title&gt;&lt;/titles&gt;&lt;periodical&gt;&lt;full-title&gt;Cells&lt;/full-title&gt;&lt;/periodical&gt;&lt;volume&gt;9&lt;/volume&gt;&lt;number&gt;2&lt;/number&gt;&lt;edition&gt;2020/02/23&lt;/edition&gt;&lt;keywords&gt;&lt;keyword&gt;Animals&lt;/keyword&gt;&lt;keyword&gt;Arthritis, Juvenile/*immunology&lt;/keyword&gt;&lt;keyword&gt;Arthritis, Rheumatoid/*immunology&lt;/keyword&gt;&lt;keyword&gt;Disease Models, Animal&lt;/keyword&gt;&lt;keyword&gt;Humans&lt;/keyword&gt;&lt;keyword&gt;Intraepithelial Lymphocytes/*immunology&lt;/keyword&gt;&lt;keyword&gt;Lupus Erythematosus, Systemic/*immunology&lt;/keyword&gt;&lt;keyword&gt;Mice&lt;/keyword&gt;&lt;keyword&gt;Rats&lt;/keyword&gt;&lt;keyword&gt;Receptors, Antigen, T-Cell/immunology&lt;/keyword&gt;&lt;keyword&gt;Scleroderma, Systemic/*immunology&lt;/keyword&gt;&lt;keyword&gt;Spondylitis, Ankylosing/*immunology&lt;/keyword&gt;&lt;keyword&gt;*ankylosing spondylitis&lt;/keyword&gt;&lt;keyword&gt;*gammadelta T cells&lt;/keyword&gt;&lt;keyword&gt;*juvenile idiopathic arthritis&lt;/keyword&gt;&lt;keyword&gt;*rheumatoid arthritis&lt;/keyword&gt;&lt;keyword&gt;*systemic lupus erythematosus&lt;/keyword&gt;&lt;keyword&gt;*systemic sclerosis&lt;/keyword&gt;&lt;/keywords&gt;&lt;dates&gt;&lt;year&gt;2020&lt;/year&gt;&lt;pub-dates&gt;&lt;date&gt;Feb 18&lt;/date&gt;&lt;/pub-dates&gt;&lt;/dates&gt;&lt;isbn&gt;2073-4409 (Electronic)&amp;#xD;2073-4409 (Linking)&lt;/isbn&gt;&lt;accession-num&gt;32085540&lt;/accession-num&gt;&lt;urls&gt;&lt;related-urls&gt;&lt;url&gt;https://www.ncbi.nlm.nih.gov/pubmed/32085540&lt;/url&gt;&lt;/related-urls&gt;&lt;/urls&gt;&lt;custom2&gt;PMC7072729&lt;/custom2&gt;&lt;electronic-resource-num&gt;10.3390/cells9020462&lt;/electronic-resource-num&gt;&lt;/record&gt;&lt;/Cite&gt;&lt;/EndNote&gt;</w:instrText>
        </w:r>
        <w:r w:rsidR="00B94027">
          <w:rPr>
            <w:rFonts w:asciiTheme="majorBidi" w:hAnsiTheme="majorBidi"/>
            <w:lang w:val="en-US"/>
          </w:rPr>
          <w:fldChar w:fldCharType="separate"/>
        </w:r>
        <w:r w:rsidR="00B94027" w:rsidRPr="008E71EF">
          <w:rPr>
            <w:rFonts w:asciiTheme="majorBidi" w:hAnsiTheme="majorBidi"/>
            <w:noProof/>
            <w:vertAlign w:val="superscript"/>
            <w:lang w:val="en-US"/>
          </w:rPr>
          <w:t>133</w:t>
        </w:r>
        <w:r w:rsidR="00B94027">
          <w:rPr>
            <w:rFonts w:asciiTheme="majorBidi" w:hAnsiTheme="majorBidi"/>
            <w:noProof/>
            <w:vertAlign w:val="superscript"/>
            <w:lang w:val="en-US"/>
          </w:rPr>
          <w:fldChar w:fldCharType="end"/>
        </w:r>
      </w:hyperlink>
      <w:r w:rsidR="005F2B31" w:rsidRPr="005C45AA">
        <w:rPr>
          <w:rFonts w:asciiTheme="majorBidi" w:hAnsiTheme="majorBidi"/>
          <w:lang w:val="en-US"/>
        </w:rPr>
        <w:t>.</w:t>
      </w:r>
      <w:r w:rsidR="005C45AA">
        <w:rPr>
          <w:rFonts w:asciiTheme="majorBidi" w:hAnsiTheme="majorBidi"/>
          <w:lang w:val="en-US"/>
        </w:rPr>
        <w:t xml:space="preserve"> </w:t>
      </w:r>
      <w:r w:rsidR="00BA6398">
        <w:rPr>
          <w:rFonts w:asciiTheme="majorBidi" w:hAnsiTheme="majorBidi"/>
          <w:lang w:val="en-US"/>
        </w:rPr>
        <w:t xml:space="preserve">Moreover, </w:t>
      </w:r>
      <w:r w:rsidR="00BA6398" w:rsidRPr="00BA6398">
        <w:rPr>
          <w:rFonts w:asciiTheme="majorBidi" w:hAnsiTheme="majorBidi"/>
          <w:lang w:val="en-US"/>
        </w:rPr>
        <w:t>IL-17 levels are higher in the serum of AD patients, and its increase is linked to disease progression</w:t>
      </w:r>
      <w:hyperlink w:anchor="_ENREF_134" w:tooltip="Chen, 2014 #715" w:history="1">
        <w:r w:rsidR="00B94027">
          <w:rPr>
            <w:rFonts w:asciiTheme="majorBidi" w:hAnsiTheme="majorBidi"/>
            <w:lang w:val="en-US"/>
          </w:rPr>
          <w:fldChar w:fldCharType="begin"/>
        </w:r>
        <w:r w:rsidR="00B94027">
          <w:rPr>
            <w:rFonts w:asciiTheme="majorBidi" w:hAnsiTheme="majorBidi"/>
            <w:lang w:val="en-US"/>
          </w:rPr>
          <w:instrText xml:space="preserve"> ADDIN EN.CITE &lt;EndNote&gt;&lt;Cite&gt;&lt;Author&gt;Chen&lt;/Author&gt;&lt;Year&gt;2014&lt;/Year&gt;&lt;RecNum&gt;715&lt;/RecNum&gt;&lt;DisplayText&gt;&lt;style face="superscript"&gt;134&lt;/style&gt;&lt;/DisplayText&gt;&lt;record&gt;&lt;rec-number&gt;715&lt;/rec-number&gt;&lt;foreign-keys&gt;&lt;key app="EN" db-id="905zeszt4x50stevw5cvped80vpraafavrp0" timestamp="1632926828"&gt;715&lt;/key&gt;&lt;/foreign-keys&gt;&lt;ref-type name="Journal Article"&gt;17&lt;/ref-type&gt;&lt;contributors&gt;&lt;authors&gt;&lt;author&gt;Chen, J. M.&lt;/author&gt;&lt;author&gt;Jiang, G. X.&lt;/author&gt;&lt;author&gt;Li, Q. W.&lt;/author&gt;&lt;author&gt;Zhou, Z. M.&lt;/author&gt;&lt;author&gt;Cheng, Q.&lt;/author&gt;&lt;/authors&gt;&lt;/contributors&gt;&lt;auth-address&gt;Department of Neurology, Ruijin Hospital affiliated with the School of Medicine, Shanghai Jiao Tong University,, Shanghai, China.&lt;/auth-address&gt;&lt;titles&gt;&lt;title&gt;Increased serum levels of interleukin-18, -23 and -17 in Chinese patients with Alzheimer&amp;apos;s disease&lt;/title&gt;&lt;secondary-title&gt;Dement Geriatr Cogn Disord&lt;/secondary-title&gt;&lt;/titles&gt;&lt;periodical&gt;&lt;full-title&gt;Dement Geriatr Cogn Disord&lt;/full-title&gt;&lt;/periodical&gt;&lt;pages&gt;321-9&lt;/pages&gt;&lt;volume&gt;38&lt;/volume&gt;&lt;number&gt;5-6&lt;/number&gt;&lt;edition&gt;2014/08/21&lt;/edition&gt;&lt;keywords&gt;&lt;keyword&gt;Aged&lt;/keyword&gt;&lt;keyword&gt;Aged, 80 and over&lt;/keyword&gt;&lt;keyword&gt;Alzheimer Disease/*blood/psychology&lt;/keyword&gt;&lt;keyword&gt;Asian Continental Ancestry Group&lt;/keyword&gt;&lt;keyword&gt;China&lt;/keyword&gt;&lt;keyword&gt;Female&lt;/keyword&gt;&lt;keyword&gt;Humans&lt;/keyword&gt;&lt;keyword&gt;Interleukin-17/*blood&lt;/keyword&gt;&lt;keyword&gt;Interleukin-18/*blood&lt;/keyword&gt;&lt;keyword&gt;Interleukin-23/*blood&lt;/keyword&gt;&lt;keyword&gt;Male&lt;/keyword&gt;&lt;keyword&gt;Mental Status Schedule&lt;/keyword&gt;&lt;keyword&gt;Sex Factors&lt;/keyword&gt;&lt;/keywords&gt;&lt;dates&gt;&lt;year&gt;2014&lt;/year&gt;&lt;/dates&gt;&lt;isbn&gt;1421-9824 (Electronic)&amp;#xD;1420-8008 (Linking)&lt;/isbn&gt;&lt;accession-num&gt;25138786&lt;/accession-num&gt;&lt;urls&gt;&lt;related-urls&gt;&lt;url&gt;https://www.ncbi.nlm.nih.gov/pubmed/25138786&lt;/url&gt;&lt;/related-urls&gt;&lt;/urls&gt;&lt;electronic-resource-num&gt;10.1159/000360606&lt;/electronic-resource-num&gt;&lt;/record&gt;&lt;/Cite&gt;&lt;/EndNote&gt;</w:instrText>
        </w:r>
        <w:r w:rsidR="00B94027">
          <w:rPr>
            <w:rFonts w:asciiTheme="majorBidi" w:hAnsiTheme="majorBidi"/>
            <w:lang w:val="en-US"/>
          </w:rPr>
          <w:fldChar w:fldCharType="separate"/>
        </w:r>
        <w:r w:rsidR="00B94027" w:rsidRPr="008E71EF">
          <w:rPr>
            <w:rFonts w:asciiTheme="majorBidi" w:hAnsiTheme="majorBidi"/>
            <w:noProof/>
            <w:vertAlign w:val="superscript"/>
            <w:lang w:val="en-US"/>
          </w:rPr>
          <w:t>134</w:t>
        </w:r>
        <w:r w:rsidR="00B94027">
          <w:rPr>
            <w:rFonts w:asciiTheme="majorBidi" w:hAnsiTheme="majorBidi"/>
            <w:noProof/>
            <w:vertAlign w:val="superscript"/>
            <w:lang w:val="en-US"/>
          </w:rPr>
          <w:fldChar w:fldCharType="end"/>
        </w:r>
      </w:hyperlink>
      <w:r w:rsidR="00BA6398" w:rsidRPr="00BA6398">
        <w:rPr>
          <w:rFonts w:asciiTheme="majorBidi" w:hAnsiTheme="majorBidi"/>
          <w:lang w:val="en-US"/>
        </w:rPr>
        <w:t xml:space="preserve">. </w:t>
      </w:r>
      <w:r w:rsidR="00F27DB6" w:rsidRPr="00F748AB">
        <w:rPr>
          <w:rFonts w:asciiTheme="majorBidi" w:hAnsiTheme="majorBidi"/>
          <w:lang w:val="en-US"/>
        </w:rPr>
        <w:t xml:space="preserve">Altogether, </w:t>
      </w:r>
      <w:r w:rsidR="00F748AB" w:rsidRPr="00F748AB">
        <w:rPr>
          <w:rFonts w:asciiTheme="majorBidi" w:hAnsiTheme="majorBidi"/>
          <w:lang w:val="en-US"/>
        </w:rPr>
        <w:t xml:space="preserve">these previous </w:t>
      </w:r>
      <w:r w:rsidR="005C45AA" w:rsidRPr="00F748AB">
        <w:rPr>
          <w:rFonts w:asciiTheme="majorBidi" w:hAnsiTheme="majorBidi"/>
          <w:lang w:val="en-US"/>
        </w:rPr>
        <w:t xml:space="preserve">studies </w:t>
      </w:r>
      <w:r w:rsidR="00F27DB6" w:rsidRPr="00F748AB">
        <w:rPr>
          <w:rFonts w:asciiTheme="majorBidi" w:hAnsiTheme="majorBidi"/>
          <w:lang w:val="en-US"/>
        </w:rPr>
        <w:t>suggest that IL-17</w:t>
      </w:r>
      <w:r w:rsidR="00F748AB" w:rsidRPr="00F748AB">
        <w:rPr>
          <w:rFonts w:asciiTheme="majorBidi" w:hAnsiTheme="majorBidi"/>
          <w:vertAlign w:val="superscript"/>
          <w:lang w:val="en-US"/>
        </w:rPr>
        <w:t>+</w:t>
      </w:r>
      <w:r w:rsidR="00F27DB6" w:rsidRPr="00F748AB">
        <w:rPr>
          <w:rFonts w:asciiTheme="majorBidi" w:hAnsiTheme="majorBidi"/>
          <w:lang w:val="en-US"/>
        </w:rPr>
        <w:t xml:space="preserve"> </w:t>
      </w:r>
      <w:r w:rsidR="00F748AB" w:rsidRPr="00F748AB">
        <w:rPr>
          <w:rFonts w:asciiTheme="majorBidi" w:hAnsiTheme="majorBidi"/>
          <w:lang w:val="en-US"/>
        </w:rPr>
        <w:sym w:font="Symbol" w:char="F067"/>
      </w:r>
      <w:r w:rsidR="00F748AB" w:rsidRPr="00F748AB">
        <w:rPr>
          <w:rFonts w:asciiTheme="majorBidi" w:hAnsiTheme="majorBidi"/>
          <w:lang w:val="en-US"/>
        </w:rPr>
        <w:sym w:font="Symbol" w:char="F064"/>
      </w:r>
      <w:r w:rsidR="00F748AB" w:rsidRPr="00F748AB">
        <w:rPr>
          <w:rFonts w:asciiTheme="majorBidi" w:hAnsiTheme="majorBidi"/>
          <w:lang w:val="en-US"/>
        </w:rPr>
        <w:t xml:space="preserve"> T cells are</w:t>
      </w:r>
      <w:r w:rsidR="00F27DB6" w:rsidRPr="00F748AB">
        <w:rPr>
          <w:rFonts w:asciiTheme="majorBidi" w:hAnsiTheme="majorBidi"/>
          <w:lang w:val="en-US"/>
        </w:rPr>
        <w:t xml:space="preserve"> </w:t>
      </w:r>
      <w:r w:rsidR="00BA6398" w:rsidRPr="00F748AB">
        <w:rPr>
          <w:rFonts w:asciiTheme="majorBidi" w:hAnsiTheme="majorBidi"/>
          <w:lang w:val="en-US"/>
        </w:rPr>
        <w:t>related</w:t>
      </w:r>
      <w:r w:rsidR="00F27DB6" w:rsidRPr="00F748AB">
        <w:rPr>
          <w:rFonts w:asciiTheme="majorBidi" w:hAnsiTheme="majorBidi"/>
          <w:lang w:val="en-US"/>
        </w:rPr>
        <w:t xml:space="preserve"> </w:t>
      </w:r>
      <w:r w:rsidR="00BA6398" w:rsidRPr="00F748AB">
        <w:rPr>
          <w:rFonts w:asciiTheme="majorBidi" w:hAnsiTheme="majorBidi"/>
          <w:lang w:val="en-US"/>
        </w:rPr>
        <w:t>to</w:t>
      </w:r>
      <w:r w:rsidR="00F27DB6" w:rsidRPr="00F748AB">
        <w:rPr>
          <w:rFonts w:asciiTheme="majorBidi" w:hAnsiTheme="majorBidi"/>
          <w:lang w:val="en-US"/>
        </w:rPr>
        <w:t xml:space="preserve"> </w:t>
      </w:r>
      <w:r w:rsidR="005C45AA" w:rsidRPr="00F748AB">
        <w:rPr>
          <w:rFonts w:asciiTheme="majorBidi" w:hAnsiTheme="majorBidi"/>
          <w:lang w:val="en-US"/>
        </w:rPr>
        <w:t xml:space="preserve">several </w:t>
      </w:r>
      <w:r w:rsidR="00ED4610">
        <w:rPr>
          <w:rFonts w:asciiTheme="majorBidi" w:hAnsiTheme="majorBidi"/>
          <w:lang w:val="en-US"/>
        </w:rPr>
        <w:t xml:space="preserve">inflammatory </w:t>
      </w:r>
      <w:r w:rsidR="00F27DB6" w:rsidRPr="00F748AB">
        <w:rPr>
          <w:rFonts w:asciiTheme="majorBidi" w:hAnsiTheme="majorBidi"/>
          <w:lang w:val="en-US"/>
        </w:rPr>
        <w:t>diseases</w:t>
      </w:r>
      <w:r w:rsidR="00F748AB" w:rsidRPr="00F748AB">
        <w:rPr>
          <w:rFonts w:asciiTheme="majorBidi" w:hAnsiTheme="majorBidi"/>
          <w:lang w:val="en-US"/>
        </w:rPr>
        <w:t>, and may therefore have a crucial role also in AD pathogenesis</w:t>
      </w:r>
      <w:r w:rsidR="00F27DB6" w:rsidRPr="00F748AB">
        <w:rPr>
          <w:rFonts w:asciiTheme="majorBidi" w:hAnsiTheme="majorBidi"/>
          <w:lang w:val="en-US"/>
        </w:rPr>
        <w:t>.</w:t>
      </w:r>
    </w:p>
    <w:p w14:paraId="0491D823" w14:textId="33F5AB5B" w:rsidR="00847552" w:rsidRPr="004F0C8B" w:rsidRDefault="008C2FDA" w:rsidP="004F0C8B">
      <w:pPr>
        <w:spacing w:line="360" w:lineRule="auto"/>
        <w:jc w:val="both"/>
        <w:rPr>
          <w:rFonts w:asciiTheme="majorBidi" w:hAnsiTheme="majorBidi"/>
          <w:lang w:val="en-US"/>
        </w:rPr>
      </w:pPr>
      <w:r>
        <w:rPr>
          <w:rFonts w:asciiTheme="majorBidi" w:hAnsiTheme="majorBidi"/>
          <w:lang w:val="en-US"/>
        </w:rPr>
        <w:t>In this context</w:t>
      </w:r>
      <w:r w:rsidR="00ED4610" w:rsidRPr="00ED4610">
        <w:rPr>
          <w:rFonts w:asciiTheme="majorBidi" w:hAnsiTheme="majorBidi"/>
          <w:lang w:val="en-US"/>
        </w:rPr>
        <w:t xml:space="preserve">, the main goal of </w:t>
      </w:r>
      <w:r>
        <w:rPr>
          <w:rFonts w:asciiTheme="majorBidi" w:hAnsiTheme="majorBidi"/>
          <w:lang w:val="en-US"/>
        </w:rPr>
        <w:t>our</w:t>
      </w:r>
      <w:r w:rsidR="00ED4610" w:rsidRPr="00ED4610">
        <w:rPr>
          <w:rFonts w:asciiTheme="majorBidi" w:hAnsiTheme="majorBidi"/>
          <w:lang w:val="en-US"/>
        </w:rPr>
        <w:t xml:space="preserve"> study was</w:t>
      </w:r>
      <w:r>
        <w:rPr>
          <w:rFonts w:asciiTheme="majorBidi" w:hAnsiTheme="majorBidi"/>
          <w:lang w:val="en-US"/>
        </w:rPr>
        <w:t xml:space="preserve"> to</w:t>
      </w:r>
      <w:r w:rsidR="00ED4610" w:rsidRPr="00ED4610">
        <w:rPr>
          <w:rFonts w:asciiTheme="majorBidi" w:hAnsiTheme="majorBidi"/>
          <w:lang w:val="en-US"/>
        </w:rPr>
        <w:t xml:space="preserve"> explore the contribution of </w:t>
      </w:r>
      <w:r w:rsidRPr="00F748AB">
        <w:rPr>
          <w:rFonts w:asciiTheme="majorBidi" w:hAnsiTheme="majorBidi"/>
          <w:lang w:val="en-US"/>
        </w:rPr>
        <w:sym w:font="Symbol" w:char="F067"/>
      </w:r>
      <w:r w:rsidRPr="00F748AB">
        <w:rPr>
          <w:rFonts w:asciiTheme="majorBidi" w:hAnsiTheme="majorBidi"/>
          <w:lang w:val="en-US"/>
        </w:rPr>
        <w:sym w:font="Symbol" w:char="F064"/>
      </w:r>
      <w:r w:rsidRPr="00F748AB">
        <w:rPr>
          <w:rFonts w:asciiTheme="majorBidi" w:hAnsiTheme="majorBidi"/>
          <w:lang w:val="en-US"/>
        </w:rPr>
        <w:t xml:space="preserve"> T cells </w:t>
      </w:r>
      <w:r>
        <w:rPr>
          <w:rFonts w:asciiTheme="majorBidi" w:hAnsiTheme="majorBidi"/>
          <w:lang w:val="en-US"/>
        </w:rPr>
        <w:t>in AD progression</w:t>
      </w:r>
      <w:r w:rsidR="00ED4610" w:rsidRPr="00ED4610">
        <w:rPr>
          <w:rFonts w:asciiTheme="majorBidi" w:hAnsiTheme="majorBidi"/>
          <w:lang w:val="en-US"/>
        </w:rPr>
        <w:t xml:space="preserve">. As </w:t>
      </w:r>
      <w:r w:rsidRPr="00F748AB">
        <w:rPr>
          <w:rFonts w:asciiTheme="majorBidi" w:hAnsiTheme="majorBidi"/>
          <w:lang w:val="en-US"/>
        </w:rPr>
        <w:sym w:font="Symbol" w:char="F067"/>
      </w:r>
      <w:r w:rsidRPr="00F748AB">
        <w:rPr>
          <w:rFonts w:asciiTheme="majorBidi" w:hAnsiTheme="majorBidi"/>
          <w:lang w:val="en-US"/>
        </w:rPr>
        <w:sym w:font="Symbol" w:char="F064"/>
      </w:r>
      <w:r w:rsidRPr="00F748AB">
        <w:rPr>
          <w:rFonts w:asciiTheme="majorBidi" w:hAnsiTheme="majorBidi"/>
          <w:lang w:val="en-US"/>
        </w:rPr>
        <w:t xml:space="preserve"> T cells </w:t>
      </w:r>
      <w:r w:rsidR="003C482E">
        <w:rPr>
          <w:rFonts w:asciiTheme="majorBidi" w:hAnsiTheme="majorBidi"/>
          <w:lang w:val="en-US"/>
        </w:rPr>
        <w:t xml:space="preserve">cancer cell </w:t>
      </w:r>
      <w:r>
        <w:rPr>
          <w:rFonts w:asciiTheme="majorBidi" w:hAnsiTheme="majorBidi"/>
          <w:lang w:val="en-US"/>
        </w:rPr>
        <w:t>therap</w:t>
      </w:r>
      <w:r w:rsidR="003C482E">
        <w:rPr>
          <w:rFonts w:asciiTheme="majorBidi" w:hAnsiTheme="majorBidi"/>
          <w:lang w:val="en-US"/>
        </w:rPr>
        <w:t>y</w:t>
      </w:r>
      <w:r>
        <w:rPr>
          <w:rFonts w:asciiTheme="majorBidi" w:hAnsiTheme="majorBidi"/>
          <w:lang w:val="en-US"/>
        </w:rPr>
        <w:t xml:space="preserve"> </w:t>
      </w:r>
      <w:r w:rsidR="003C482E">
        <w:rPr>
          <w:rFonts w:asciiTheme="majorBidi" w:hAnsiTheme="majorBidi"/>
          <w:lang w:val="en-US"/>
        </w:rPr>
        <w:t>is</w:t>
      </w:r>
      <w:r>
        <w:rPr>
          <w:rFonts w:asciiTheme="majorBidi" w:hAnsiTheme="majorBidi"/>
          <w:lang w:val="en-US"/>
        </w:rPr>
        <w:t xml:space="preserve"> </w:t>
      </w:r>
      <w:r w:rsidR="003C482E">
        <w:rPr>
          <w:rFonts w:asciiTheme="majorBidi" w:hAnsiTheme="majorBidi"/>
          <w:lang w:val="en-US"/>
        </w:rPr>
        <w:t>advancing into clinic (</w:t>
      </w:r>
      <w:r w:rsidR="003C482E" w:rsidRPr="003C482E">
        <w:rPr>
          <w:rFonts w:asciiTheme="majorBidi" w:hAnsiTheme="majorBidi"/>
          <w:lang w:val="en-US"/>
        </w:rPr>
        <w:t>https://www.nature.com/articles/d43747-021-00018-w</w:t>
      </w:r>
      <w:r w:rsidR="003C482E">
        <w:rPr>
          <w:rFonts w:asciiTheme="majorBidi" w:hAnsiTheme="majorBidi"/>
          <w:lang w:val="en-US"/>
        </w:rPr>
        <w:t xml:space="preserve">), </w:t>
      </w:r>
      <w:r w:rsidR="00ED4610" w:rsidRPr="00ED4610">
        <w:rPr>
          <w:rFonts w:asciiTheme="majorBidi" w:hAnsiTheme="majorBidi"/>
          <w:lang w:val="en-US"/>
        </w:rPr>
        <w:t>understanding the</w:t>
      </w:r>
      <w:r w:rsidR="003C482E">
        <w:rPr>
          <w:rFonts w:asciiTheme="majorBidi" w:hAnsiTheme="majorBidi"/>
          <w:lang w:val="en-US"/>
        </w:rPr>
        <w:t xml:space="preserve">ir role in AD </w:t>
      </w:r>
      <w:r w:rsidR="00ED4610" w:rsidRPr="00ED4610">
        <w:rPr>
          <w:rFonts w:asciiTheme="majorBidi" w:hAnsiTheme="majorBidi"/>
          <w:lang w:val="en-US"/>
        </w:rPr>
        <w:t xml:space="preserve">could </w:t>
      </w:r>
      <w:r w:rsidR="004F0C8B">
        <w:rPr>
          <w:rFonts w:asciiTheme="majorBidi" w:hAnsiTheme="majorBidi"/>
          <w:lang w:val="en-US"/>
        </w:rPr>
        <w:t xml:space="preserve">be the key </w:t>
      </w:r>
      <w:r w:rsidR="00ED4610" w:rsidRPr="00ED4610">
        <w:rPr>
          <w:rFonts w:asciiTheme="majorBidi" w:hAnsiTheme="majorBidi"/>
          <w:lang w:val="en-US"/>
        </w:rPr>
        <w:t>for the discovery of new treatment</w:t>
      </w:r>
      <w:r w:rsidR="0037746A">
        <w:rPr>
          <w:rFonts w:asciiTheme="majorBidi" w:hAnsiTheme="majorBidi"/>
          <w:lang w:val="en-US"/>
        </w:rPr>
        <w:t xml:space="preserve"> strategies</w:t>
      </w:r>
      <w:r w:rsidR="00ED4610" w:rsidRPr="00ED4610">
        <w:rPr>
          <w:rFonts w:asciiTheme="majorBidi" w:hAnsiTheme="majorBidi"/>
          <w:lang w:val="en-US"/>
        </w:rPr>
        <w:t>.</w:t>
      </w:r>
    </w:p>
    <w:p w14:paraId="5948207F" w14:textId="1CCAEFFB" w:rsidR="004659A0" w:rsidRPr="00EB6A89" w:rsidRDefault="00EB41AD">
      <w:pPr>
        <w:pStyle w:val="Titolo1"/>
      </w:pPr>
      <w:bookmarkStart w:id="23" w:name="_Toc96254599"/>
      <w:r w:rsidRPr="00210B14">
        <w:lastRenderedPageBreak/>
        <w:t>MATERIALS AND METHODS</w:t>
      </w:r>
      <w:bookmarkEnd w:id="23"/>
      <w:r w:rsidRPr="00210B14">
        <w:t xml:space="preserve"> </w:t>
      </w:r>
    </w:p>
    <w:p w14:paraId="3F138D37" w14:textId="45CC7E5B" w:rsidR="00EB41AD" w:rsidRPr="00D063C7" w:rsidRDefault="002F5718" w:rsidP="00A4368B">
      <w:pPr>
        <w:pStyle w:val="Titolo2"/>
        <w:spacing w:line="360" w:lineRule="auto"/>
        <w:rPr>
          <w:rFonts w:ascii="Times New Roman" w:hAnsi="Times New Roman" w:cs="Times New Roman"/>
          <w:b/>
          <w:bCs/>
          <w:color w:val="000000" w:themeColor="text1"/>
          <w:sz w:val="24"/>
          <w:szCs w:val="24"/>
          <w:lang w:val="en-US"/>
        </w:rPr>
      </w:pPr>
      <w:bookmarkStart w:id="24" w:name="_Toc96254600"/>
      <w:r w:rsidRPr="00D063C7">
        <w:rPr>
          <w:rFonts w:ascii="Times New Roman" w:hAnsi="Times New Roman" w:cs="Times New Roman"/>
          <w:b/>
          <w:bCs/>
          <w:color w:val="000000" w:themeColor="text1"/>
          <w:sz w:val="24"/>
          <w:szCs w:val="24"/>
          <w:lang w:val="en-US"/>
        </w:rPr>
        <w:t>4</w:t>
      </w:r>
      <w:r w:rsidR="00A4368B">
        <w:rPr>
          <w:rFonts w:ascii="Times New Roman" w:hAnsi="Times New Roman" w:cs="Times New Roman"/>
          <w:b/>
          <w:bCs/>
          <w:color w:val="000000" w:themeColor="text1"/>
          <w:sz w:val="24"/>
          <w:szCs w:val="24"/>
          <w:lang w:val="en-US"/>
        </w:rPr>
        <w:t>.</w:t>
      </w:r>
      <w:r w:rsidR="00EB41AD" w:rsidRPr="00D063C7">
        <w:rPr>
          <w:rFonts w:ascii="Times New Roman" w:hAnsi="Times New Roman" w:cs="Times New Roman"/>
          <w:b/>
          <w:bCs/>
          <w:color w:val="000000" w:themeColor="text1"/>
          <w:sz w:val="24"/>
          <w:szCs w:val="24"/>
          <w:lang w:val="en-US"/>
        </w:rPr>
        <w:t xml:space="preserve"> </w:t>
      </w:r>
      <w:r w:rsidRPr="00D063C7">
        <w:rPr>
          <w:rFonts w:ascii="Times New Roman" w:hAnsi="Times New Roman" w:cs="Times New Roman"/>
          <w:b/>
          <w:bCs/>
          <w:color w:val="000000" w:themeColor="text1"/>
          <w:sz w:val="24"/>
          <w:szCs w:val="24"/>
          <w:lang w:val="en-US"/>
        </w:rPr>
        <w:t>A</w:t>
      </w:r>
      <w:r w:rsidR="00B05046" w:rsidRPr="00D063C7">
        <w:rPr>
          <w:rFonts w:ascii="Times New Roman" w:hAnsi="Times New Roman" w:cs="Times New Roman"/>
          <w:b/>
          <w:bCs/>
          <w:color w:val="000000" w:themeColor="text1"/>
          <w:sz w:val="24"/>
          <w:szCs w:val="24"/>
          <w:lang w:val="en-US"/>
        </w:rPr>
        <w:t>nimals</w:t>
      </w:r>
      <w:bookmarkEnd w:id="24"/>
      <w:r w:rsidR="00711DFB" w:rsidRPr="00D063C7">
        <w:rPr>
          <w:rFonts w:ascii="Times New Roman" w:hAnsi="Times New Roman" w:cs="Times New Roman"/>
          <w:b/>
          <w:bCs/>
          <w:color w:val="000000" w:themeColor="text1"/>
          <w:sz w:val="24"/>
          <w:szCs w:val="24"/>
          <w:lang w:val="en-US"/>
        </w:rPr>
        <w:t xml:space="preserve"> </w:t>
      </w:r>
    </w:p>
    <w:p w14:paraId="41FC7F4F" w14:textId="587B8721" w:rsidR="004659A0" w:rsidRDefault="0061654C" w:rsidP="00A4368B">
      <w:pPr>
        <w:spacing w:line="360" w:lineRule="auto"/>
        <w:jc w:val="both"/>
        <w:rPr>
          <w:lang w:val="en-US"/>
        </w:rPr>
      </w:pPr>
      <w:r w:rsidRPr="0061654C">
        <w:rPr>
          <w:lang w:val="en-US"/>
        </w:rPr>
        <w:t xml:space="preserve">The mouse strains 3xTg-AD (MMRRC stock no. 34830-JAX), </w:t>
      </w:r>
      <w:r w:rsidRPr="009348B5">
        <w:rPr>
          <w:i/>
          <w:iCs/>
          <w:lang w:val="en-US"/>
        </w:rPr>
        <w:t>Tcrd</w:t>
      </w:r>
      <w:r w:rsidRPr="009348B5">
        <w:rPr>
          <w:i/>
          <w:iCs/>
          <w:vertAlign w:val="superscript"/>
          <w:lang w:val="en-US"/>
        </w:rPr>
        <w:t>-/-</w:t>
      </w:r>
      <w:r w:rsidRPr="0061654C">
        <w:rPr>
          <w:lang w:val="en-US"/>
        </w:rPr>
        <w:t xml:space="preserve"> (B6.129P2-Tcrdtm1Mom/J stock no. 002120), as well as wild-type strains B6129SF2/J (stock no. 101045) and C57BL/6J (stock no. 000664 |Black 6) were purchased from the Jackson Laboratory. The 3xTg-AD mouse expresses the human mutant APPswe and PS1M146V genes, associated with familial AD, and the TauP301L mutation, associated with human tau pathology. Therefore, these mice develop both amyloid and tau pathology</w:t>
      </w:r>
      <w:hyperlink w:anchor="_ENREF_135" w:tooltip="Oddo, 2003 #174" w:history="1">
        <w:r w:rsidR="00B94027">
          <w:rPr>
            <w:lang w:val="en-US"/>
          </w:rPr>
          <w:fldChar w:fldCharType="begin"/>
        </w:r>
        <w:r w:rsidR="00B94027">
          <w:rPr>
            <w:lang w:val="en-US"/>
          </w:rPr>
          <w:instrText xml:space="preserve"> ADDIN EN.CITE &lt;EndNote&gt;&lt;Cite&gt;&lt;Author&gt;Oddo&lt;/Author&gt;&lt;Year&gt;2003&lt;/Year&gt;&lt;RecNum&gt;174&lt;/RecNum&gt;&lt;DisplayText&gt;&lt;style face="superscript"&gt;135&lt;/style&gt;&lt;/DisplayText&gt;&lt;record&gt;&lt;rec-number&gt;174&lt;/rec-number&gt;&lt;foreign-keys&gt;&lt;key app="EN" db-id="905zeszt4x50stevw5cvped80vpraafavrp0" timestamp="1630576156"&gt;174&lt;/key&gt;&lt;/foreign-keys&gt;&lt;ref-type name="Journal Article"&gt;17&lt;/ref-type&gt;&lt;contributors&gt;&lt;authors&gt;&lt;author&gt;Oddo, S.&lt;/author&gt;&lt;author&gt;Caccamo, A.&lt;/author&gt;&lt;author&gt;Shepherd, J. D.&lt;/author&gt;&lt;author&gt;Murphy, M. P.&lt;/author&gt;&lt;author&gt;Golde, T. E.&lt;/author&gt;&lt;author&gt;Kayed, R.&lt;/author&gt;&lt;author&gt;Metherate, R.&lt;/author&gt;&lt;author&gt;Mattson, M. P.&lt;/author&gt;&lt;author&gt;Akbari, Y.&lt;/author&gt;&lt;author&gt;LaFerla, F. M.&lt;/author&gt;&lt;/authors&gt;&lt;/contributors&gt;&lt;auth-address&gt;Department of Neurobiology and Behavior, University of California, Irvine, Irvine, California 92697, USA.&lt;/auth-address&gt;&lt;titles&gt;&lt;title&gt;Triple-transgenic model of Alzheimer&amp;apos;s disease with plaques and tangles: intracellular Abeta and synaptic dysfunction&lt;/title&gt;&lt;secondary-title&gt;Neuron&lt;/secondary-title&gt;&lt;/titles&gt;&lt;periodical&gt;&lt;full-title&gt;Neuron&lt;/full-title&gt;&lt;/periodical&gt;&lt;pages&gt;409-21&lt;/pages&gt;&lt;volume&gt;39&lt;/volume&gt;&lt;number&gt;3&lt;/number&gt;&lt;edition&gt;2003/08/05&lt;/edition&gt;&lt;keywords&gt;&lt;keyword&gt;Alzheimer Disease/*genetics/pathology&lt;/keyword&gt;&lt;keyword&gt;Amyloid beta-Peptides/*genetics&lt;/keyword&gt;&lt;keyword&gt;Animals&lt;/keyword&gt;&lt;keyword&gt;*Disease Models, Animal&lt;/keyword&gt;&lt;keyword&gt;Humans&lt;/keyword&gt;&lt;keyword&gt;Intracellular Fluid/*metabolism&lt;/keyword&gt;&lt;keyword&gt;Mice&lt;/keyword&gt;&lt;keyword&gt;Mice, Inbred C57BL&lt;/keyword&gt;&lt;keyword&gt;Mice, Transgenic&lt;/keyword&gt;&lt;keyword&gt;Neurofibrillary Tangles/*genetics/pathology&lt;/keyword&gt;&lt;keyword&gt;Plaque, Amyloid/genetics/pathology&lt;/keyword&gt;&lt;keyword&gt;Synapses/*genetics/*pathology&lt;/keyword&gt;&lt;/keywords&gt;&lt;dates&gt;&lt;year&gt;2003&lt;/year&gt;&lt;pub-dates&gt;&lt;date&gt;Jul 31&lt;/date&gt;&lt;/pub-dates&gt;&lt;/dates&gt;&lt;isbn&gt;0896-6273 (Print)&amp;#xD;0896-6273 (Linking)&lt;/isbn&gt;&lt;accession-num&gt;12895417&lt;/accession-num&gt;&lt;urls&gt;&lt;related-urls&gt;&lt;url&gt;https://www.ncbi.nlm.nih.gov/pubmed/12895417&lt;/url&gt;&lt;/related-urls&gt;&lt;/urls&gt;&lt;electronic-resource-num&gt;10.1016/s0896-6273(03)00434-3&lt;/electronic-resource-num&gt;&lt;/record&gt;&lt;/Cite&gt;&lt;/EndNote&gt;</w:instrText>
        </w:r>
        <w:r w:rsidR="00B94027">
          <w:rPr>
            <w:lang w:val="en-US"/>
          </w:rPr>
          <w:fldChar w:fldCharType="separate"/>
        </w:r>
        <w:r w:rsidR="00B94027" w:rsidRPr="008E71EF">
          <w:rPr>
            <w:noProof/>
            <w:vertAlign w:val="superscript"/>
            <w:lang w:val="en-US"/>
          </w:rPr>
          <w:t>135</w:t>
        </w:r>
        <w:r w:rsidR="00B94027">
          <w:rPr>
            <w:noProof/>
            <w:vertAlign w:val="superscript"/>
            <w:lang w:val="en-US"/>
          </w:rPr>
          <w:fldChar w:fldCharType="end"/>
        </w:r>
      </w:hyperlink>
      <w:r w:rsidRPr="0061654C">
        <w:rPr>
          <w:lang w:val="en-US"/>
        </w:rPr>
        <w:t xml:space="preserve">. We crossed 3xTg-AD and </w:t>
      </w:r>
      <w:r w:rsidRPr="006915C3">
        <w:rPr>
          <w:i/>
          <w:iCs/>
          <w:lang w:val="en-US"/>
        </w:rPr>
        <w:t>Tcr</w:t>
      </w:r>
      <w:r w:rsidR="00D662FA" w:rsidRPr="006915C3">
        <w:rPr>
          <w:i/>
          <w:iCs/>
          <w:lang w:val="en-US"/>
        </w:rPr>
        <w:t>d</w:t>
      </w:r>
      <w:r w:rsidRPr="006915C3">
        <w:rPr>
          <w:i/>
          <w:iCs/>
          <w:vertAlign w:val="superscript"/>
          <w:lang w:val="en-US"/>
        </w:rPr>
        <w:t>-/-</w:t>
      </w:r>
      <w:r w:rsidRPr="0061654C">
        <w:rPr>
          <w:lang w:val="en-US"/>
        </w:rPr>
        <w:t xml:space="preserve"> mice to obtain a transgenic mouse with all transgenes that characterized 3xTg-AD and </w:t>
      </w:r>
      <w:r w:rsidRPr="00D932DE">
        <w:rPr>
          <w:i/>
          <w:iCs/>
          <w:lang w:val="en-US"/>
        </w:rPr>
        <w:t>Tcr</w:t>
      </w:r>
      <w:r w:rsidR="00D662FA" w:rsidRPr="00D932DE">
        <w:rPr>
          <w:i/>
          <w:iCs/>
          <w:lang w:val="en-US"/>
        </w:rPr>
        <w:t>d</w:t>
      </w:r>
      <w:r w:rsidRPr="00D932DE">
        <w:rPr>
          <w:i/>
          <w:iCs/>
          <w:vertAlign w:val="superscript"/>
          <w:lang w:val="en-US"/>
        </w:rPr>
        <w:t>-/-</w:t>
      </w:r>
      <w:r w:rsidRPr="0061654C">
        <w:rPr>
          <w:lang w:val="en-US"/>
        </w:rPr>
        <w:t xml:space="preserve"> models (APPSwe, tauP301L, PS1M146V knock-in and TCRγδ knock-out). Animals were housed in pathogen-free climate-controlled facilities and were provided with food and water ad libitum. The research involving animals was authorized by the Ethical Committee from the University of Verona and by the Italian Ministry of Health, Department of Veterinary Public Health, Nutrition and Food Safety, Directorate General of Animal Health and Veterinary Medicine (authorization nr. 164/2016-PR), as required by Italian legislation (D. Lgs 26/2014) as per the application of European Directive (2010/63/UE). All efforts were made to minimize the number of animals used and their suffering during the experimental procedures. </w:t>
      </w:r>
    </w:p>
    <w:p w14:paraId="09DE71CF" w14:textId="77777777" w:rsidR="00B05046" w:rsidRPr="00210B14" w:rsidRDefault="00B05046" w:rsidP="00A4368B">
      <w:pPr>
        <w:spacing w:line="360" w:lineRule="auto"/>
        <w:jc w:val="both"/>
        <w:rPr>
          <w:lang w:val="en-US"/>
        </w:rPr>
      </w:pPr>
    </w:p>
    <w:p w14:paraId="0EACC109" w14:textId="28FF57EC" w:rsidR="00EB41AD" w:rsidRPr="00D063C7" w:rsidRDefault="002F5718" w:rsidP="00A4368B">
      <w:pPr>
        <w:pStyle w:val="Titolo3"/>
        <w:spacing w:line="360" w:lineRule="auto"/>
        <w:rPr>
          <w:rFonts w:ascii="Times New Roman" w:hAnsi="Times New Roman" w:cs="Times New Roman"/>
          <w:b/>
          <w:bCs/>
          <w:color w:val="000000" w:themeColor="text1"/>
          <w:lang w:val="en-US"/>
        </w:rPr>
      </w:pPr>
      <w:bookmarkStart w:id="25" w:name="_Toc96254601"/>
      <w:r w:rsidRPr="00D063C7">
        <w:rPr>
          <w:rFonts w:ascii="Times New Roman" w:hAnsi="Times New Roman" w:cs="Times New Roman"/>
          <w:b/>
          <w:bCs/>
          <w:color w:val="000000" w:themeColor="text1"/>
          <w:lang w:val="en-US"/>
        </w:rPr>
        <w:t>4</w:t>
      </w:r>
      <w:r w:rsidR="00EB41AD" w:rsidRPr="00D063C7">
        <w:rPr>
          <w:rFonts w:ascii="Times New Roman" w:hAnsi="Times New Roman" w:cs="Times New Roman"/>
          <w:b/>
          <w:bCs/>
          <w:color w:val="000000" w:themeColor="text1"/>
          <w:lang w:val="en-US"/>
        </w:rPr>
        <w:t>.</w:t>
      </w:r>
      <w:r w:rsidR="00711DFB" w:rsidRPr="00D063C7">
        <w:rPr>
          <w:rFonts w:ascii="Times New Roman" w:hAnsi="Times New Roman" w:cs="Times New Roman"/>
          <w:b/>
          <w:bCs/>
          <w:color w:val="000000" w:themeColor="text1"/>
          <w:lang w:val="en-US"/>
        </w:rPr>
        <w:t>1</w:t>
      </w:r>
      <w:r w:rsidR="00EB41AD" w:rsidRPr="00D063C7">
        <w:rPr>
          <w:rFonts w:ascii="Times New Roman" w:hAnsi="Times New Roman" w:cs="Times New Roman"/>
          <w:b/>
          <w:bCs/>
          <w:color w:val="000000" w:themeColor="text1"/>
          <w:lang w:val="en-US"/>
        </w:rPr>
        <w:t xml:space="preserve"> M</w:t>
      </w:r>
      <w:r w:rsidRPr="00D063C7">
        <w:rPr>
          <w:rFonts w:ascii="Times New Roman" w:hAnsi="Times New Roman" w:cs="Times New Roman"/>
          <w:b/>
          <w:bCs/>
          <w:color w:val="000000" w:themeColor="text1"/>
          <w:lang w:val="en-US"/>
        </w:rPr>
        <w:t>ice characterization</w:t>
      </w:r>
      <w:bookmarkEnd w:id="25"/>
    </w:p>
    <w:p w14:paraId="13B95B3C" w14:textId="35C0DA5B" w:rsidR="004659A0" w:rsidRDefault="00EB41AD" w:rsidP="00A4368B">
      <w:pPr>
        <w:spacing w:line="360" w:lineRule="auto"/>
        <w:jc w:val="both"/>
        <w:rPr>
          <w:lang w:val="en-US"/>
        </w:rPr>
      </w:pPr>
      <w:r w:rsidRPr="00D662FA">
        <w:rPr>
          <w:lang w:val="en-US"/>
        </w:rPr>
        <w:t>Genotyping was performed to distinguish 3xTg-AD/</w:t>
      </w:r>
      <w:r w:rsidR="006915C3" w:rsidRPr="00D932DE">
        <w:rPr>
          <w:i/>
          <w:iCs/>
          <w:lang w:val="en-US"/>
        </w:rPr>
        <w:t>Tcrd</w:t>
      </w:r>
      <w:r w:rsidR="006915C3" w:rsidRPr="00D932DE">
        <w:rPr>
          <w:i/>
          <w:iCs/>
          <w:vertAlign w:val="superscript"/>
          <w:lang w:val="en-US"/>
        </w:rPr>
        <w:t>-/-</w:t>
      </w:r>
      <w:r w:rsidR="006915C3">
        <w:rPr>
          <w:i/>
          <w:iCs/>
          <w:vertAlign w:val="superscript"/>
          <w:lang w:val="en-US"/>
        </w:rPr>
        <w:t xml:space="preserve"> </w:t>
      </w:r>
      <w:r w:rsidRPr="00D662FA">
        <w:rPr>
          <w:lang w:val="en-US"/>
        </w:rPr>
        <w:t xml:space="preserve">homozygous from heterozygous mice. </w:t>
      </w:r>
      <w:r w:rsidRPr="002F5718">
        <w:rPr>
          <w:lang w:val="en-US"/>
        </w:rPr>
        <w:t>APP</w:t>
      </w:r>
      <w:r w:rsidR="00D662FA" w:rsidRPr="002F5718">
        <w:rPr>
          <w:lang w:val="en-US"/>
        </w:rPr>
        <w:t>,</w:t>
      </w:r>
      <w:r w:rsidRPr="002F5718">
        <w:rPr>
          <w:lang w:val="en-US"/>
        </w:rPr>
        <w:t xml:space="preserve"> PSEN</w:t>
      </w:r>
      <w:r w:rsidR="00D662FA" w:rsidRPr="002F5718">
        <w:rPr>
          <w:lang w:val="en-US"/>
        </w:rPr>
        <w:t>-</w:t>
      </w:r>
      <w:r w:rsidRPr="002F5718">
        <w:rPr>
          <w:lang w:val="en-US"/>
        </w:rPr>
        <w:t>1</w:t>
      </w:r>
      <w:r w:rsidR="00D662FA" w:rsidRPr="002F5718">
        <w:rPr>
          <w:lang w:val="en-US"/>
        </w:rPr>
        <w:t xml:space="preserve"> and tau</w:t>
      </w:r>
      <w:r w:rsidRPr="002F5718">
        <w:rPr>
          <w:lang w:val="en-US"/>
        </w:rPr>
        <w:t xml:space="preserve"> insertion and </w:t>
      </w:r>
      <w:r w:rsidR="006915C3" w:rsidRPr="002F5718">
        <w:rPr>
          <w:i/>
          <w:iCs/>
          <w:lang w:val="en-US"/>
        </w:rPr>
        <w:t>Tcrd</w:t>
      </w:r>
      <w:r w:rsidR="006915C3" w:rsidRPr="002F5718">
        <w:rPr>
          <w:i/>
          <w:iCs/>
          <w:vertAlign w:val="superscript"/>
          <w:lang w:val="en-US"/>
        </w:rPr>
        <w:t>-/-</w:t>
      </w:r>
      <w:r w:rsidR="00D662FA" w:rsidRPr="002F5718">
        <w:rPr>
          <w:lang w:val="en-US"/>
        </w:rPr>
        <w:t xml:space="preserve"> </w:t>
      </w:r>
      <w:r w:rsidRPr="002F5718">
        <w:rPr>
          <w:lang w:val="en-US"/>
        </w:rPr>
        <w:t>deletion were investigated by PCR.</w:t>
      </w:r>
      <w:r w:rsidRPr="00D662FA">
        <w:rPr>
          <w:lang w:val="en-US"/>
        </w:rPr>
        <w:t xml:space="preserve"> </w:t>
      </w:r>
    </w:p>
    <w:p w14:paraId="4285ABD3" w14:textId="77777777" w:rsidR="00B05046" w:rsidRPr="00210B14" w:rsidRDefault="00B05046" w:rsidP="00A4368B">
      <w:pPr>
        <w:spacing w:line="360" w:lineRule="auto"/>
        <w:jc w:val="both"/>
        <w:rPr>
          <w:lang w:val="en-US"/>
        </w:rPr>
      </w:pPr>
    </w:p>
    <w:p w14:paraId="48EDCB36" w14:textId="5346DB6E" w:rsidR="00EB41AD" w:rsidRPr="002467EA" w:rsidRDefault="002F5718" w:rsidP="00A4368B">
      <w:pPr>
        <w:pStyle w:val="Titolo3"/>
        <w:spacing w:line="360" w:lineRule="auto"/>
        <w:rPr>
          <w:rFonts w:ascii="Times New Roman" w:hAnsi="Times New Roman" w:cs="Times New Roman"/>
          <w:b/>
          <w:bCs/>
          <w:color w:val="000000" w:themeColor="text1"/>
          <w:lang w:val="en-US"/>
        </w:rPr>
      </w:pPr>
      <w:bookmarkStart w:id="26" w:name="_Toc96254602"/>
      <w:r w:rsidRPr="002467EA">
        <w:rPr>
          <w:rFonts w:ascii="Times New Roman" w:hAnsi="Times New Roman" w:cs="Times New Roman"/>
          <w:b/>
          <w:bCs/>
          <w:color w:val="000000" w:themeColor="text1"/>
          <w:lang w:val="en-US"/>
        </w:rPr>
        <w:t>4</w:t>
      </w:r>
      <w:r w:rsidR="00EB41AD" w:rsidRPr="002467EA">
        <w:rPr>
          <w:rFonts w:ascii="Times New Roman" w:hAnsi="Times New Roman" w:cs="Times New Roman"/>
          <w:b/>
          <w:bCs/>
          <w:color w:val="000000" w:themeColor="text1"/>
          <w:lang w:val="en-US"/>
        </w:rPr>
        <w:t>.</w:t>
      </w:r>
      <w:r w:rsidR="00A4368B">
        <w:rPr>
          <w:rFonts w:ascii="Times New Roman" w:hAnsi="Times New Roman" w:cs="Times New Roman"/>
          <w:b/>
          <w:bCs/>
          <w:color w:val="000000" w:themeColor="text1"/>
          <w:lang w:val="en-US"/>
        </w:rPr>
        <w:t>2</w:t>
      </w:r>
      <w:r w:rsidR="00EB41AD" w:rsidRPr="002467EA">
        <w:rPr>
          <w:rFonts w:ascii="Times New Roman" w:hAnsi="Times New Roman" w:cs="Times New Roman"/>
          <w:b/>
          <w:bCs/>
          <w:color w:val="000000" w:themeColor="text1"/>
          <w:lang w:val="en-US"/>
        </w:rPr>
        <w:t xml:space="preserve">. DNA </w:t>
      </w:r>
      <w:r w:rsidRPr="002467EA">
        <w:rPr>
          <w:rFonts w:ascii="Times New Roman" w:hAnsi="Times New Roman" w:cs="Times New Roman"/>
          <w:b/>
          <w:bCs/>
          <w:color w:val="000000" w:themeColor="text1"/>
          <w:lang w:val="en-US"/>
        </w:rPr>
        <w:t>extraction from tail biopsies</w:t>
      </w:r>
      <w:bookmarkEnd w:id="26"/>
      <w:r w:rsidRPr="002467EA">
        <w:rPr>
          <w:rFonts w:ascii="Times New Roman" w:hAnsi="Times New Roman" w:cs="Times New Roman"/>
          <w:b/>
          <w:bCs/>
          <w:color w:val="000000" w:themeColor="text1"/>
          <w:lang w:val="en-US"/>
        </w:rPr>
        <w:t xml:space="preserve"> </w:t>
      </w:r>
    </w:p>
    <w:p w14:paraId="3A908626" w14:textId="5A669998" w:rsidR="004659A0" w:rsidRDefault="00832B64" w:rsidP="00A4368B">
      <w:pPr>
        <w:spacing w:line="360" w:lineRule="auto"/>
        <w:jc w:val="both"/>
        <w:rPr>
          <w:lang w:val="en-US"/>
        </w:rPr>
      </w:pPr>
      <w:r>
        <w:rPr>
          <w:lang w:val="en-US"/>
        </w:rPr>
        <w:t>The f</w:t>
      </w:r>
      <w:r w:rsidR="00EB41AD" w:rsidRPr="00210B14">
        <w:rPr>
          <w:lang w:val="en-US"/>
        </w:rPr>
        <w:t xml:space="preserve">inal part of </w:t>
      </w:r>
      <w:r>
        <w:rPr>
          <w:lang w:val="en-US"/>
        </w:rPr>
        <w:t>mouse tail was cut under</w:t>
      </w:r>
      <w:r w:rsidR="00EB41AD" w:rsidRPr="00210B14">
        <w:rPr>
          <w:lang w:val="en-US"/>
        </w:rPr>
        <w:t xml:space="preserve"> sterile condition and placed into polypropylene microfuge tube</w:t>
      </w:r>
      <w:r w:rsidR="00D662FA">
        <w:rPr>
          <w:lang w:val="en-US"/>
        </w:rPr>
        <w:t>,</w:t>
      </w:r>
      <w:r w:rsidR="00EB41AD" w:rsidRPr="00210B14">
        <w:rPr>
          <w:lang w:val="en-US"/>
        </w:rPr>
        <w:t xml:space="preserve"> then kept on ice.</w:t>
      </w:r>
      <w:r w:rsidR="009348B5">
        <w:rPr>
          <w:lang w:val="en-US"/>
        </w:rPr>
        <w:t xml:space="preserve"> </w:t>
      </w:r>
      <w:r w:rsidR="00EB41AD" w:rsidRPr="00210B14">
        <w:rPr>
          <w:lang w:val="en-US"/>
        </w:rPr>
        <w:t xml:space="preserve">DNA extraction was performed using </w:t>
      </w:r>
      <w:r w:rsidR="00D662FA" w:rsidRPr="00210B14">
        <w:rPr>
          <w:lang w:val="en-US"/>
        </w:rPr>
        <w:t>300µ</w:t>
      </w:r>
      <w:r w:rsidR="002F5718">
        <w:rPr>
          <w:lang w:val="en-US"/>
        </w:rPr>
        <w:t>L</w:t>
      </w:r>
      <w:r w:rsidR="00D662FA" w:rsidRPr="00210B14">
        <w:rPr>
          <w:lang w:val="en-US"/>
        </w:rPr>
        <w:t xml:space="preserve"> </w:t>
      </w:r>
      <w:r w:rsidR="00D662FA">
        <w:rPr>
          <w:lang w:val="en-US"/>
        </w:rPr>
        <w:t xml:space="preserve">of </w:t>
      </w:r>
      <w:r w:rsidR="00EB41AD" w:rsidRPr="00210B14">
        <w:rPr>
          <w:lang w:val="en-US"/>
        </w:rPr>
        <w:t>DirectPCR Lysis reagent (Viagen Biotech) containing freshly prepared 0.</w:t>
      </w:r>
      <w:r w:rsidR="009348B5">
        <w:rPr>
          <w:lang w:val="en-US"/>
        </w:rPr>
        <w:t>3</w:t>
      </w:r>
      <w:r w:rsidR="00EB41AD" w:rsidRPr="00210B14">
        <w:rPr>
          <w:lang w:val="en-US"/>
        </w:rPr>
        <w:t xml:space="preserve"> mg/ml of Proteinase K (Sigma</w:t>
      </w:r>
      <w:r w:rsidR="00EB6A89">
        <w:rPr>
          <w:lang w:val="en-US"/>
        </w:rPr>
        <w:t xml:space="preserve"> Merck</w:t>
      </w:r>
      <w:r w:rsidR="00EB41AD" w:rsidRPr="00210B14">
        <w:rPr>
          <w:lang w:val="en-US"/>
        </w:rPr>
        <w:t>)</w:t>
      </w:r>
      <w:r w:rsidR="00D662FA">
        <w:rPr>
          <w:lang w:val="en-US"/>
        </w:rPr>
        <w:t xml:space="preserve"> for </w:t>
      </w:r>
      <w:r w:rsidR="00EB41AD" w:rsidRPr="00210B14">
        <w:rPr>
          <w:lang w:val="en-US"/>
        </w:rPr>
        <w:t xml:space="preserve">0.5 </w:t>
      </w:r>
      <w:r w:rsidR="00EB41AD" w:rsidRPr="00210B14">
        <w:rPr>
          <w:lang w:val="en-US"/>
        </w:rPr>
        <w:lastRenderedPageBreak/>
        <w:t xml:space="preserve">cm tail. </w:t>
      </w:r>
      <w:r w:rsidR="00D662FA">
        <w:rPr>
          <w:lang w:val="en-US"/>
        </w:rPr>
        <w:t>T</w:t>
      </w:r>
      <w:r w:rsidR="00EB41AD" w:rsidRPr="00210B14">
        <w:rPr>
          <w:lang w:val="en-US"/>
        </w:rPr>
        <w:t xml:space="preserve">ubes were incubated </w:t>
      </w:r>
      <w:r>
        <w:rPr>
          <w:lang w:val="en-US"/>
        </w:rPr>
        <w:t xml:space="preserve">for 18h </w:t>
      </w:r>
      <w:r w:rsidR="00EB41AD" w:rsidRPr="00210B14">
        <w:rPr>
          <w:lang w:val="en-US"/>
        </w:rPr>
        <w:t xml:space="preserve">at 55°C in agitation to ensure complete tail lysis. </w:t>
      </w:r>
      <w:r w:rsidR="00D662FA">
        <w:rPr>
          <w:lang w:val="en-US"/>
        </w:rPr>
        <w:t xml:space="preserve">To stop the enzymatic reaction, samples </w:t>
      </w:r>
      <w:r w:rsidR="00EB41AD" w:rsidRPr="00210B14">
        <w:rPr>
          <w:lang w:val="en-US"/>
        </w:rPr>
        <w:t xml:space="preserve">were incubated in water bath at 85°C for </w:t>
      </w:r>
      <w:r>
        <w:rPr>
          <w:lang w:val="en-US"/>
        </w:rPr>
        <w:t>at least 45 minutes</w:t>
      </w:r>
      <w:r w:rsidR="00D662FA">
        <w:rPr>
          <w:lang w:val="en-US"/>
        </w:rPr>
        <w:t xml:space="preserve">, and subsequently </w:t>
      </w:r>
      <w:r w:rsidR="00EB41AD" w:rsidRPr="00210B14">
        <w:rPr>
          <w:lang w:val="en-US"/>
        </w:rPr>
        <w:t>centrifuged for 5-10 seconds at maximum speed</w:t>
      </w:r>
      <w:r w:rsidR="00D662FA" w:rsidRPr="00D662FA">
        <w:rPr>
          <w:lang w:val="en-US"/>
        </w:rPr>
        <w:t xml:space="preserve"> </w:t>
      </w:r>
      <w:r w:rsidR="00D662FA">
        <w:rPr>
          <w:lang w:val="en-US"/>
        </w:rPr>
        <w:t>t</w:t>
      </w:r>
      <w:r w:rsidR="00D662FA" w:rsidRPr="00210B14">
        <w:rPr>
          <w:lang w:val="en-US"/>
        </w:rPr>
        <w:t>o eliminate residues</w:t>
      </w:r>
      <w:r w:rsidR="00EB41AD" w:rsidRPr="00210B14">
        <w:rPr>
          <w:lang w:val="en-US"/>
        </w:rPr>
        <w:t>.</w:t>
      </w:r>
    </w:p>
    <w:p w14:paraId="08D42459" w14:textId="77777777" w:rsidR="00B05046" w:rsidRPr="00210B14" w:rsidRDefault="00B05046" w:rsidP="00A4368B">
      <w:pPr>
        <w:spacing w:line="360" w:lineRule="auto"/>
        <w:jc w:val="both"/>
        <w:rPr>
          <w:lang w:val="en-US"/>
        </w:rPr>
      </w:pPr>
    </w:p>
    <w:p w14:paraId="557745A2" w14:textId="6A1257FE" w:rsidR="00EB41AD" w:rsidRPr="00D063C7" w:rsidRDefault="002F5718" w:rsidP="00A4368B">
      <w:pPr>
        <w:pStyle w:val="Titolo3"/>
        <w:spacing w:line="360" w:lineRule="auto"/>
        <w:rPr>
          <w:rFonts w:ascii="Times New Roman" w:hAnsi="Times New Roman" w:cs="Times New Roman"/>
          <w:b/>
          <w:bCs/>
          <w:color w:val="000000" w:themeColor="text1"/>
          <w:lang w:val="en-US"/>
        </w:rPr>
      </w:pPr>
      <w:bookmarkStart w:id="27" w:name="_Toc96254603"/>
      <w:r w:rsidRPr="00D063C7">
        <w:rPr>
          <w:rFonts w:ascii="Times New Roman" w:hAnsi="Times New Roman" w:cs="Times New Roman"/>
          <w:b/>
          <w:bCs/>
          <w:color w:val="000000" w:themeColor="text1"/>
          <w:lang w:val="en-US"/>
        </w:rPr>
        <w:t>4</w:t>
      </w:r>
      <w:r w:rsidR="00EB41AD" w:rsidRPr="00D063C7">
        <w:rPr>
          <w:rFonts w:ascii="Times New Roman" w:hAnsi="Times New Roman" w:cs="Times New Roman"/>
          <w:b/>
          <w:bCs/>
          <w:color w:val="000000" w:themeColor="text1"/>
          <w:lang w:val="en-US"/>
        </w:rPr>
        <w:t>.</w:t>
      </w:r>
      <w:r w:rsidR="002467EA" w:rsidRPr="00D063C7">
        <w:rPr>
          <w:rFonts w:ascii="Times New Roman" w:hAnsi="Times New Roman" w:cs="Times New Roman"/>
          <w:b/>
          <w:bCs/>
          <w:color w:val="000000" w:themeColor="text1"/>
          <w:lang w:val="en-US"/>
        </w:rPr>
        <w:t>3</w:t>
      </w:r>
      <w:r w:rsidR="00EB41AD" w:rsidRPr="00D063C7">
        <w:rPr>
          <w:rFonts w:ascii="Times New Roman" w:hAnsi="Times New Roman" w:cs="Times New Roman"/>
          <w:b/>
          <w:bCs/>
          <w:color w:val="000000" w:themeColor="text1"/>
          <w:lang w:val="en-US"/>
        </w:rPr>
        <w:t xml:space="preserve"> PCR</w:t>
      </w:r>
      <w:bookmarkEnd w:id="27"/>
      <w:r w:rsidR="00EB41AD" w:rsidRPr="00D063C7">
        <w:rPr>
          <w:rFonts w:ascii="Times New Roman" w:hAnsi="Times New Roman" w:cs="Times New Roman"/>
          <w:b/>
          <w:bCs/>
          <w:color w:val="000000" w:themeColor="text1"/>
          <w:lang w:val="en-US"/>
        </w:rPr>
        <w:t xml:space="preserve"> </w:t>
      </w:r>
    </w:p>
    <w:p w14:paraId="6AA879DB" w14:textId="77777777" w:rsidR="009348B5" w:rsidRDefault="00EB41AD" w:rsidP="00A4368B">
      <w:pPr>
        <w:spacing w:line="360" w:lineRule="auto"/>
        <w:jc w:val="both"/>
        <w:rPr>
          <w:lang w:val="en-US"/>
        </w:rPr>
      </w:pPr>
      <w:r w:rsidRPr="00D662FA">
        <w:rPr>
          <w:lang w:val="en-US"/>
        </w:rPr>
        <w:t xml:space="preserve">The PCR mix </w:t>
      </w:r>
      <w:r w:rsidR="008702E0" w:rsidRPr="00D662FA">
        <w:rPr>
          <w:lang w:val="en-US"/>
        </w:rPr>
        <w:t>used consisted of</w:t>
      </w:r>
      <w:r w:rsidRPr="00D662FA">
        <w:rPr>
          <w:lang w:val="en-US"/>
        </w:rPr>
        <w:t>:</w:t>
      </w:r>
    </w:p>
    <w:p w14:paraId="57CE6008" w14:textId="0BD04F57" w:rsidR="009348B5" w:rsidRPr="009348B5" w:rsidRDefault="00EB41AD" w:rsidP="00A4368B">
      <w:pPr>
        <w:pStyle w:val="Paragrafoelenco"/>
        <w:numPr>
          <w:ilvl w:val="0"/>
          <w:numId w:val="22"/>
        </w:numPr>
        <w:spacing w:line="360" w:lineRule="auto"/>
        <w:jc w:val="both"/>
        <w:rPr>
          <w:lang w:val="en-US"/>
        </w:rPr>
      </w:pPr>
      <w:r w:rsidRPr="009348B5">
        <w:rPr>
          <w:lang w:val="en-US"/>
        </w:rPr>
        <w:t>200 mM dNTPs (Promega)</w:t>
      </w:r>
      <w:r w:rsidR="009348B5" w:rsidRPr="009348B5">
        <w:rPr>
          <w:lang w:val="en-US"/>
        </w:rPr>
        <w:t>;</w:t>
      </w:r>
    </w:p>
    <w:p w14:paraId="606DD4C2" w14:textId="0E20D7DD" w:rsidR="009348B5" w:rsidRPr="009348B5" w:rsidRDefault="00EB41AD" w:rsidP="00A4368B">
      <w:pPr>
        <w:pStyle w:val="Paragrafoelenco"/>
        <w:numPr>
          <w:ilvl w:val="0"/>
          <w:numId w:val="22"/>
        </w:numPr>
        <w:spacing w:line="360" w:lineRule="auto"/>
        <w:jc w:val="both"/>
        <w:rPr>
          <w:lang w:val="en-US"/>
        </w:rPr>
      </w:pPr>
      <w:r w:rsidRPr="009348B5">
        <w:rPr>
          <w:lang w:val="en-US"/>
        </w:rPr>
        <w:t>0.4 mM forward and reverse primers</w:t>
      </w:r>
      <w:r w:rsidR="009348B5">
        <w:rPr>
          <w:lang w:val="en-US"/>
        </w:rPr>
        <w:t xml:space="preserve"> (Life Technologies)</w:t>
      </w:r>
      <w:r w:rsidR="009348B5" w:rsidRPr="009348B5">
        <w:rPr>
          <w:lang w:val="en-US"/>
        </w:rPr>
        <w:t>;</w:t>
      </w:r>
    </w:p>
    <w:p w14:paraId="4AB9A330" w14:textId="194A1B50" w:rsidR="009348B5" w:rsidRPr="009348B5" w:rsidRDefault="00EB41AD" w:rsidP="00A4368B">
      <w:pPr>
        <w:pStyle w:val="Paragrafoelenco"/>
        <w:numPr>
          <w:ilvl w:val="0"/>
          <w:numId w:val="22"/>
        </w:numPr>
        <w:spacing w:line="360" w:lineRule="auto"/>
        <w:jc w:val="both"/>
        <w:rPr>
          <w:lang w:val="en-US"/>
        </w:rPr>
      </w:pPr>
      <w:r w:rsidRPr="009348B5">
        <w:rPr>
          <w:lang w:val="en-US"/>
        </w:rPr>
        <w:t>1.5 mM MgCl2 (Promega)</w:t>
      </w:r>
      <w:r w:rsidR="009348B5" w:rsidRPr="009348B5">
        <w:rPr>
          <w:lang w:val="en-US"/>
        </w:rPr>
        <w:t>;</w:t>
      </w:r>
    </w:p>
    <w:p w14:paraId="23120C0D" w14:textId="553A8D14" w:rsidR="009348B5" w:rsidRPr="009348B5" w:rsidRDefault="00EB41AD" w:rsidP="00A4368B">
      <w:pPr>
        <w:pStyle w:val="Paragrafoelenco"/>
        <w:numPr>
          <w:ilvl w:val="0"/>
          <w:numId w:val="22"/>
        </w:numPr>
        <w:spacing w:line="360" w:lineRule="auto"/>
        <w:jc w:val="both"/>
        <w:rPr>
          <w:lang w:val="en-US"/>
        </w:rPr>
      </w:pPr>
      <w:r w:rsidRPr="009348B5">
        <w:rPr>
          <w:lang w:val="en-US"/>
        </w:rPr>
        <w:t>1.25 U GoTaq® Hot Start Polymerase (Promega)</w:t>
      </w:r>
      <w:r w:rsidR="009348B5" w:rsidRPr="009348B5">
        <w:rPr>
          <w:lang w:val="en-US"/>
        </w:rPr>
        <w:t>;</w:t>
      </w:r>
    </w:p>
    <w:p w14:paraId="47863CFD" w14:textId="21C42B5D" w:rsidR="009348B5" w:rsidRPr="009348B5" w:rsidRDefault="00EB41AD" w:rsidP="00A4368B">
      <w:pPr>
        <w:pStyle w:val="Paragrafoelenco"/>
        <w:numPr>
          <w:ilvl w:val="0"/>
          <w:numId w:val="22"/>
        </w:numPr>
        <w:spacing w:line="360" w:lineRule="auto"/>
        <w:jc w:val="both"/>
        <w:rPr>
          <w:lang w:val="en-US"/>
        </w:rPr>
      </w:pPr>
      <w:r w:rsidRPr="009348B5">
        <w:rPr>
          <w:lang w:val="en-US"/>
        </w:rPr>
        <w:t>5X PCR Green GoTaq® Flexi Buffer (Promega)</w:t>
      </w:r>
      <w:r w:rsidR="009348B5" w:rsidRPr="009348B5">
        <w:rPr>
          <w:lang w:val="en-US"/>
        </w:rPr>
        <w:t>;</w:t>
      </w:r>
    </w:p>
    <w:p w14:paraId="5BB72BEB" w14:textId="6EA192B6" w:rsidR="00EB41AD" w:rsidRPr="009348B5" w:rsidRDefault="00EB41AD" w:rsidP="00A4368B">
      <w:pPr>
        <w:pStyle w:val="Paragrafoelenco"/>
        <w:numPr>
          <w:ilvl w:val="0"/>
          <w:numId w:val="22"/>
        </w:numPr>
        <w:spacing w:line="360" w:lineRule="auto"/>
        <w:jc w:val="both"/>
        <w:rPr>
          <w:lang w:val="en-US"/>
        </w:rPr>
      </w:pPr>
      <w:r w:rsidRPr="009348B5">
        <w:rPr>
          <w:lang w:val="en-US"/>
        </w:rPr>
        <w:t xml:space="preserve">1 </w:t>
      </w:r>
      <w:r w:rsidRPr="009348B5">
        <w:t>μ</w:t>
      </w:r>
      <w:r w:rsidRPr="009348B5">
        <w:rPr>
          <w:lang w:val="en-US"/>
        </w:rPr>
        <w:t>l of crude DNA lysate was used as template.</w:t>
      </w:r>
    </w:p>
    <w:p w14:paraId="1D1CCEEF" w14:textId="4A458782" w:rsidR="00EB41AD" w:rsidRPr="00BD3FF1" w:rsidRDefault="00EB41AD" w:rsidP="00A4368B">
      <w:pPr>
        <w:spacing w:line="360" w:lineRule="auto"/>
        <w:jc w:val="both"/>
        <w:rPr>
          <w:lang w:val="en-US"/>
        </w:rPr>
      </w:pPr>
      <w:r w:rsidRPr="00BD3FF1">
        <w:rPr>
          <w:lang w:val="en-US"/>
        </w:rPr>
        <w:t>PCR program f</w:t>
      </w:r>
      <w:r w:rsidR="008702E0" w:rsidRPr="00BD3FF1">
        <w:rPr>
          <w:lang w:val="en-US"/>
        </w:rPr>
        <w:t>or APP, PSEN</w:t>
      </w:r>
      <w:r w:rsidR="00D662FA" w:rsidRPr="00BD3FF1">
        <w:rPr>
          <w:lang w:val="en-US"/>
        </w:rPr>
        <w:t>-</w:t>
      </w:r>
      <w:r w:rsidR="008702E0" w:rsidRPr="00BD3FF1">
        <w:rPr>
          <w:lang w:val="en-US"/>
        </w:rPr>
        <w:t>1</w:t>
      </w:r>
      <w:r w:rsidR="00D662FA" w:rsidRPr="00BD3FF1">
        <w:rPr>
          <w:lang w:val="en-US"/>
        </w:rPr>
        <w:t xml:space="preserve">, </w:t>
      </w:r>
      <w:r w:rsidR="00BD3FF1" w:rsidRPr="00BD3FF1">
        <w:rPr>
          <w:lang w:val="en-US"/>
        </w:rPr>
        <w:t xml:space="preserve">and </w:t>
      </w:r>
      <w:r w:rsidR="00D662FA" w:rsidRPr="00BD3FF1">
        <w:rPr>
          <w:lang w:val="en-US"/>
        </w:rPr>
        <w:t>tau</w:t>
      </w:r>
      <w:r w:rsidR="008702E0" w:rsidRPr="00BD3FF1">
        <w:rPr>
          <w:lang w:val="en-US"/>
        </w:rPr>
        <w:t xml:space="preserve"> consisted</w:t>
      </w:r>
      <w:r w:rsidRPr="00BD3FF1">
        <w:rPr>
          <w:lang w:val="en-US"/>
        </w:rPr>
        <w:t xml:space="preserve"> of an initial denaturation at 94°C for 4 min, followed by 35 cycles of 3 repeated steps: denaturation (94°C for 30 sec), annealing (54°C for APP, 65°C for PSEN1</w:t>
      </w:r>
      <w:r w:rsidR="00D662FA" w:rsidRPr="00BD3FF1">
        <w:rPr>
          <w:lang w:val="en-US"/>
        </w:rPr>
        <w:t>,</w:t>
      </w:r>
      <w:r w:rsidR="00BD3FF1" w:rsidRPr="00BD3FF1">
        <w:rPr>
          <w:lang w:val="en-US"/>
        </w:rPr>
        <w:t xml:space="preserve"> and</w:t>
      </w:r>
      <w:r w:rsidR="00D662FA" w:rsidRPr="00BD3FF1">
        <w:rPr>
          <w:lang w:val="en-US"/>
        </w:rPr>
        <w:t xml:space="preserve"> </w:t>
      </w:r>
      <w:r w:rsidR="00320E24">
        <w:rPr>
          <w:lang w:val="en-US"/>
        </w:rPr>
        <w:t>65</w:t>
      </w:r>
      <w:r w:rsidR="00D662FA" w:rsidRPr="00AD75B7">
        <w:rPr>
          <w:lang w:val="en-US"/>
        </w:rPr>
        <w:t>°C for</w:t>
      </w:r>
      <w:r w:rsidR="00AD75B7" w:rsidRPr="00AD75B7">
        <w:rPr>
          <w:lang w:val="en-US"/>
        </w:rPr>
        <w:t xml:space="preserve"> </w:t>
      </w:r>
      <w:r w:rsidR="00D662FA" w:rsidRPr="00AD75B7">
        <w:rPr>
          <w:lang w:val="en-US"/>
        </w:rPr>
        <w:t>tau</w:t>
      </w:r>
      <w:r w:rsidRPr="00AD75B7">
        <w:rPr>
          <w:lang w:val="en-US"/>
        </w:rPr>
        <w:t>) and</w:t>
      </w:r>
      <w:r w:rsidRPr="00BD3FF1">
        <w:rPr>
          <w:lang w:val="en-US"/>
        </w:rPr>
        <w:t xml:space="preserve"> extension (72°C for 30 sec). A final extension at 72°C for 5 min ends the progra</w:t>
      </w:r>
      <w:r w:rsidR="00D662FA" w:rsidRPr="00BD3FF1">
        <w:rPr>
          <w:lang w:val="en-US"/>
        </w:rPr>
        <w:t>m</w:t>
      </w:r>
      <w:r w:rsidRPr="00BD3FF1">
        <w:rPr>
          <w:lang w:val="en-US"/>
        </w:rPr>
        <w:t>.</w:t>
      </w:r>
      <w:r w:rsidR="00BD3FF1">
        <w:rPr>
          <w:lang w:val="en-US"/>
        </w:rPr>
        <w:t xml:space="preserve"> </w:t>
      </w:r>
      <w:r w:rsidR="00BD3FF1" w:rsidRPr="00BD3FF1">
        <w:rPr>
          <w:lang w:val="en-US"/>
        </w:rPr>
        <w:t>PCR program for</w:t>
      </w:r>
      <w:r w:rsidR="00BD3FF1">
        <w:rPr>
          <w:lang w:val="en-US"/>
        </w:rPr>
        <w:t xml:space="preserve"> </w:t>
      </w:r>
      <w:r w:rsidR="00BD3FF1" w:rsidRPr="002F5718">
        <w:rPr>
          <w:i/>
          <w:iCs/>
          <w:lang w:val="en-US"/>
        </w:rPr>
        <w:t>Tcrd</w:t>
      </w:r>
      <w:r w:rsidR="00BD3FF1" w:rsidRPr="002F5718">
        <w:rPr>
          <w:i/>
          <w:iCs/>
          <w:vertAlign w:val="superscript"/>
          <w:lang w:val="en-US"/>
        </w:rPr>
        <w:t>-/-</w:t>
      </w:r>
      <w:r w:rsidR="00890372">
        <w:rPr>
          <w:i/>
          <w:iCs/>
          <w:vertAlign w:val="superscript"/>
          <w:lang w:val="en-US"/>
        </w:rPr>
        <w:t xml:space="preserve"> </w:t>
      </w:r>
      <w:r w:rsidR="00890372">
        <w:rPr>
          <w:lang w:val="en-US"/>
        </w:rPr>
        <w:t>consisted of</w:t>
      </w:r>
      <w:r w:rsidR="00890372" w:rsidRPr="00890372">
        <w:rPr>
          <w:lang w:val="en-US"/>
        </w:rPr>
        <w:t xml:space="preserve"> </w:t>
      </w:r>
      <w:r w:rsidR="00890372" w:rsidRPr="00BD3FF1">
        <w:rPr>
          <w:lang w:val="en-US"/>
        </w:rPr>
        <w:t>an initial denaturation at 94°C for 4 min, followed by 3</w:t>
      </w:r>
      <w:r w:rsidR="00890372">
        <w:rPr>
          <w:lang w:val="en-US"/>
        </w:rPr>
        <w:t>0</w:t>
      </w:r>
      <w:r w:rsidR="00890372" w:rsidRPr="00BD3FF1">
        <w:rPr>
          <w:lang w:val="en-US"/>
        </w:rPr>
        <w:t xml:space="preserve"> cycles of 3 repeated steps</w:t>
      </w:r>
      <w:r w:rsidR="002A197C">
        <w:rPr>
          <w:lang w:val="en-US"/>
        </w:rPr>
        <w:t xml:space="preserve"> </w:t>
      </w:r>
      <w:r w:rsidR="002A197C" w:rsidRPr="00BD3FF1">
        <w:rPr>
          <w:lang w:val="en-US"/>
        </w:rPr>
        <w:t>denaturation (9</w:t>
      </w:r>
      <w:r w:rsidR="002A197C">
        <w:rPr>
          <w:lang w:val="en-US"/>
        </w:rPr>
        <w:t>8</w:t>
      </w:r>
      <w:r w:rsidR="002A197C" w:rsidRPr="00BD3FF1">
        <w:rPr>
          <w:lang w:val="en-US"/>
        </w:rPr>
        <w:t xml:space="preserve">°C for </w:t>
      </w:r>
      <w:r w:rsidR="00C86F53">
        <w:rPr>
          <w:lang w:val="en-US"/>
        </w:rPr>
        <w:t>1</w:t>
      </w:r>
      <w:r w:rsidR="002A197C" w:rsidRPr="00BD3FF1">
        <w:rPr>
          <w:lang w:val="en-US"/>
        </w:rPr>
        <w:t>0 sec), annealing (</w:t>
      </w:r>
      <w:r w:rsidR="002A197C">
        <w:rPr>
          <w:lang w:val="en-US"/>
        </w:rPr>
        <w:t>60</w:t>
      </w:r>
      <w:r w:rsidR="002A197C" w:rsidRPr="00BD3FF1">
        <w:rPr>
          <w:lang w:val="en-US"/>
        </w:rPr>
        <w:t xml:space="preserve">°C for </w:t>
      </w:r>
      <w:r w:rsidR="00C86F53">
        <w:rPr>
          <w:lang w:val="en-US"/>
        </w:rPr>
        <w:t>30 se</w:t>
      </w:r>
      <w:r w:rsidR="00C86F53" w:rsidRPr="00C86F53">
        <w:rPr>
          <w:lang w:val="en-US"/>
        </w:rPr>
        <w:t>c</w:t>
      </w:r>
      <w:r w:rsidR="002A197C" w:rsidRPr="00C86F53">
        <w:rPr>
          <w:lang w:val="en-US"/>
        </w:rPr>
        <w:t xml:space="preserve">) </w:t>
      </w:r>
      <w:r w:rsidR="002A197C" w:rsidRPr="00BD3FF1">
        <w:rPr>
          <w:lang w:val="en-US"/>
        </w:rPr>
        <w:t>and extension (</w:t>
      </w:r>
      <w:r w:rsidR="00C86F53">
        <w:rPr>
          <w:lang w:val="en-US"/>
        </w:rPr>
        <w:t>68</w:t>
      </w:r>
      <w:r w:rsidR="002A197C" w:rsidRPr="00BD3FF1">
        <w:rPr>
          <w:lang w:val="en-US"/>
        </w:rPr>
        <w:t xml:space="preserve">°C for </w:t>
      </w:r>
      <w:r w:rsidR="00C86F53">
        <w:rPr>
          <w:lang w:val="en-US"/>
        </w:rPr>
        <w:t>6</w:t>
      </w:r>
      <w:r w:rsidR="002A197C" w:rsidRPr="00BD3FF1">
        <w:rPr>
          <w:lang w:val="en-US"/>
        </w:rPr>
        <w:t>0 sec). A final extension at 72°C for 5 min ends the program</w:t>
      </w:r>
      <w:r w:rsidR="00C86F53">
        <w:rPr>
          <w:lang w:val="en-US"/>
        </w:rPr>
        <w:t xml:space="preserve"> </w:t>
      </w:r>
      <w:r w:rsidR="00C86F53" w:rsidRPr="00BD3FF1">
        <w:rPr>
          <w:lang w:val="en-US"/>
        </w:rPr>
        <w:t>(GeneAmp® PCR System 9700)</w:t>
      </w:r>
      <w:r w:rsidR="00C86F53">
        <w:rPr>
          <w:lang w:val="en-US"/>
        </w:rPr>
        <w:t>.</w:t>
      </w:r>
    </w:p>
    <w:p w14:paraId="753B6443" w14:textId="77777777" w:rsidR="00EB41AD" w:rsidRPr="00AD75B7" w:rsidRDefault="00EB41AD" w:rsidP="00A4368B">
      <w:pPr>
        <w:spacing w:line="360" w:lineRule="auto"/>
        <w:jc w:val="both"/>
        <w:rPr>
          <w:lang w:val="en-US"/>
        </w:rPr>
      </w:pPr>
      <w:r w:rsidRPr="00AD75B7">
        <w:rPr>
          <w:lang w:val="en-US"/>
        </w:rPr>
        <w:t xml:space="preserve">The following primers purchased from Life Technologies were used:  </w:t>
      </w:r>
    </w:p>
    <w:p w14:paraId="3F146788" w14:textId="77777777" w:rsidR="00EB41AD" w:rsidRPr="00D662FA" w:rsidRDefault="00EB41AD" w:rsidP="00A4368B">
      <w:pPr>
        <w:spacing w:line="360" w:lineRule="auto"/>
        <w:jc w:val="both"/>
        <w:rPr>
          <w:lang w:val="en-US"/>
        </w:rPr>
      </w:pPr>
      <w:r w:rsidRPr="00D662FA">
        <w:rPr>
          <w:lang w:val="en-US"/>
        </w:rPr>
        <w:t>FW APP (5‟ AG</w:t>
      </w:r>
      <w:r w:rsidR="000D0D34" w:rsidRPr="00D662FA">
        <w:rPr>
          <w:lang w:val="en-US"/>
        </w:rPr>
        <w:t xml:space="preserve">G ACT GAC CAC TCG ACC AG 3‟),  </w:t>
      </w:r>
    </w:p>
    <w:p w14:paraId="0CD4A559" w14:textId="77777777" w:rsidR="00EB41AD" w:rsidRPr="00D662FA" w:rsidRDefault="00EB41AD" w:rsidP="00A4368B">
      <w:pPr>
        <w:spacing w:line="360" w:lineRule="auto"/>
        <w:jc w:val="both"/>
        <w:rPr>
          <w:lang w:val="en-US"/>
        </w:rPr>
      </w:pPr>
      <w:r w:rsidRPr="00D662FA">
        <w:rPr>
          <w:lang w:val="en-US"/>
        </w:rPr>
        <w:t xml:space="preserve">RV APP (5‟ CGG GGG TCT AGT TCT GCA T 3‟),  </w:t>
      </w:r>
    </w:p>
    <w:p w14:paraId="54D8121C" w14:textId="77777777" w:rsidR="00EB41AD" w:rsidRPr="00D662FA" w:rsidRDefault="00EB41AD" w:rsidP="00A4368B">
      <w:pPr>
        <w:spacing w:line="360" w:lineRule="auto"/>
        <w:jc w:val="both"/>
        <w:rPr>
          <w:lang w:val="en-US"/>
        </w:rPr>
      </w:pPr>
      <w:r w:rsidRPr="00D662FA">
        <w:rPr>
          <w:lang w:val="en-US"/>
        </w:rPr>
        <w:t xml:space="preserve">FW APP ctrl (5‟ CAA ATG TTG CTT GTC TGG TG 3‟),  </w:t>
      </w:r>
    </w:p>
    <w:p w14:paraId="003BA0A8" w14:textId="77777777" w:rsidR="00EB41AD" w:rsidRPr="00D662FA" w:rsidRDefault="00EB41AD" w:rsidP="00A4368B">
      <w:pPr>
        <w:spacing w:line="360" w:lineRule="auto"/>
        <w:jc w:val="both"/>
        <w:rPr>
          <w:lang w:val="en-US"/>
        </w:rPr>
      </w:pPr>
      <w:r w:rsidRPr="00D662FA">
        <w:rPr>
          <w:lang w:val="en-US"/>
        </w:rPr>
        <w:t xml:space="preserve">RV APP ctrl (5‟ GTC AGT CGA GTG CAC AGT TT 3‟),  </w:t>
      </w:r>
    </w:p>
    <w:p w14:paraId="0A8EF067" w14:textId="77777777" w:rsidR="00EB41AD" w:rsidRPr="00D662FA" w:rsidRDefault="00EB41AD" w:rsidP="00A4368B">
      <w:pPr>
        <w:spacing w:line="360" w:lineRule="auto"/>
        <w:jc w:val="both"/>
        <w:rPr>
          <w:lang w:val="en-US"/>
        </w:rPr>
      </w:pPr>
      <w:r w:rsidRPr="00D662FA">
        <w:rPr>
          <w:lang w:val="en-US"/>
        </w:rPr>
        <w:t xml:space="preserve">FW PS1 (5‟ AGG CAG GAA GAT CAC GTG TTC AAG TAC 3‟),  </w:t>
      </w:r>
    </w:p>
    <w:p w14:paraId="28A948B5" w14:textId="77777777" w:rsidR="00EB41AD" w:rsidRPr="00D662FA" w:rsidRDefault="00EB41AD" w:rsidP="00A4368B">
      <w:pPr>
        <w:spacing w:line="360" w:lineRule="auto"/>
        <w:jc w:val="both"/>
        <w:rPr>
          <w:lang w:val="en-US"/>
        </w:rPr>
      </w:pPr>
      <w:r w:rsidRPr="00D662FA">
        <w:rPr>
          <w:lang w:val="en-US"/>
        </w:rPr>
        <w:t xml:space="preserve">RV PS1 (5‟ CAC ACG CAC ACT CTG ACA TGC ACA GGC 3‟),  </w:t>
      </w:r>
    </w:p>
    <w:p w14:paraId="01570CD5" w14:textId="77777777" w:rsidR="00EB41AD" w:rsidRPr="00D662FA" w:rsidRDefault="00EB41AD" w:rsidP="00A4368B">
      <w:pPr>
        <w:spacing w:line="360" w:lineRule="auto"/>
        <w:jc w:val="both"/>
        <w:rPr>
          <w:lang w:val="en-US"/>
        </w:rPr>
      </w:pPr>
      <w:r w:rsidRPr="00D662FA">
        <w:rPr>
          <w:lang w:val="en-US"/>
        </w:rPr>
        <w:t xml:space="preserve">FW tau (5‟ TGA ACC AGG ATG GCT GAG 3‟),  </w:t>
      </w:r>
    </w:p>
    <w:p w14:paraId="0393FDBE" w14:textId="77777777" w:rsidR="00EB41AD" w:rsidRPr="00D662FA" w:rsidRDefault="00EB41AD" w:rsidP="00A4368B">
      <w:pPr>
        <w:spacing w:line="360" w:lineRule="auto"/>
        <w:jc w:val="both"/>
        <w:rPr>
          <w:lang w:val="en-US"/>
        </w:rPr>
      </w:pPr>
      <w:r w:rsidRPr="00D662FA">
        <w:rPr>
          <w:lang w:val="en-US"/>
        </w:rPr>
        <w:t xml:space="preserve">RV tau (5‟ TTG TCA TCG CTT CCA GTC C 3‟),  </w:t>
      </w:r>
    </w:p>
    <w:p w14:paraId="5F7A2040" w14:textId="7B111A29" w:rsidR="00EB41AD" w:rsidRPr="00D662FA" w:rsidRDefault="00EB41AD" w:rsidP="00A4368B">
      <w:pPr>
        <w:spacing w:line="360" w:lineRule="auto"/>
        <w:jc w:val="both"/>
        <w:rPr>
          <w:lang w:val="en-US"/>
        </w:rPr>
      </w:pPr>
      <w:r w:rsidRPr="00D662FA">
        <w:rPr>
          <w:lang w:val="en-US"/>
        </w:rPr>
        <w:t>FW tau ctrl (5‟ CTA GGC CAC AGA ATT GAA AGA TCT 3‟)</w:t>
      </w:r>
      <w:r w:rsidR="00AD75B7">
        <w:rPr>
          <w:lang w:val="en-US"/>
        </w:rPr>
        <w:t>,</w:t>
      </w:r>
    </w:p>
    <w:p w14:paraId="6B342A1C" w14:textId="6FA3C5EE" w:rsidR="00EB41AD" w:rsidRDefault="00EB41AD" w:rsidP="00A4368B">
      <w:pPr>
        <w:spacing w:line="360" w:lineRule="auto"/>
        <w:jc w:val="both"/>
        <w:rPr>
          <w:lang w:val="en-US"/>
        </w:rPr>
      </w:pPr>
      <w:r w:rsidRPr="00D662FA">
        <w:rPr>
          <w:lang w:val="en-US"/>
        </w:rPr>
        <w:lastRenderedPageBreak/>
        <w:t>RV tau ctrl (5‟ GTA GGT GGA AAT TCT AGC ATC ATC C 3‟)</w:t>
      </w:r>
      <w:r w:rsidR="00AD75B7">
        <w:rPr>
          <w:lang w:val="en-US"/>
        </w:rPr>
        <w:t>,</w:t>
      </w:r>
    </w:p>
    <w:p w14:paraId="78ED4194" w14:textId="1AFDC9E7" w:rsidR="00AD75B7" w:rsidRDefault="00263844" w:rsidP="00A4368B">
      <w:pPr>
        <w:spacing w:line="360" w:lineRule="auto"/>
        <w:jc w:val="both"/>
        <w:rPr>
          <w:lang w:val="en-US"/>
        </w:rPr>
      </w:pPr>
      <w:r>
        <w:rPr>
          <w:lang w:val="en-US"/>
        </w:rPr>
        <w:t xml:space="preserve">FW </w:t>
      </w:r>
      <w:r w:rsidR="00AC77ED" w:rsidRPr="00B315E2">
        <w:rPr>
          <w:i/>
          <w:iCs/>
          <w:lang w:val="en-US"/>
        </w:rPr>
        <w:t>Tcrd</w:t>
      </w:r>
      <w:r w:rsidR="00AC77ED" w:rsidRPr="00B315E2">
        <w:rPr>
          <w:i/>
          <w:iCs/>
          <w:vertAlign w:val="superscript"/>
          <w:lang w:val="en-US"/>
        </w:rPr>
        <w:t>-/-</w:t>
      </w:r>
      <w:r w:rsidR="00AC77ED">
        <w:rPr>
          <w:lang w:val="en-US"/>
        </w:rPr>
        <w:t xml:space="preserve"> (5” </w:t>
      </w:r>
      <w:r w:rsidR="00AC77ED" w:rsidRPr="00AC77ED">
        <w:rPr>
          <w:lang w:val="en-US"/>
        </w:rPr>
        <w:t>CTT GGG TGG AGA GGC TAT TC</w:t>
      </w:r>
      <w:r w:rsidR="00AC77ED">
        <w:rPr>
          <w:lang w:val="en-US"/>
        </w:rPr>
        <w:t xml:space="preserve"> 3”),</w:t>
      </w:r>
    </w:p>
    <w:p w14:paraId="6D236F61" w14:textId="6A1DD198" w:rsidR="00B315E2" w:rsidRDefault="00B315E2" w:rsidP="00A4368B">
      <w:pPr>
        <w:spacing w:line="360" w:lineRule="auto"/>
        <w:jc w:val="both"/>
        <w:rPr>
          <w:lang w:val="en-US"/>
        </w:rPr>
      </w:pPr>
      <w:r>
        <w:rPr>
          <w:lang w:val="en-US"/>
        </w:rPr>
        <w:t xml:space="preserve">RV </w:t>
      </w:r>
      <w:r w:rsidRPr="00B315E2">
        <w:rPr>
          <w:i/>
          <w:iCs/>
          <w:lang w:val="en-US"/>
        </w:rPr>
        <w:t>Tcrd</w:t>
      </w:r>
      <w:r w:rsidRPr="00B315E2">
        <w:rPr>
          <w:i/>
          <w:iCs/>
          <w:vertAlign w:val="superscript"/>
          <w:lang w:val="en-US"/>
        </w:rPr>
        <w:t>-/-</w:t>
      </w:r>
      <w:r>
        <w:rPr>
          <w:lang w:val="en-US"/>
        </w:rPr>
        <w:t xml:space="preserve"> (5” </w:t>
      </w:r>
      <w:r w:rsidRPr="00B315E2">
        <w:rPr>
          <w:lang w:val="en-US"/>
        </w:rPr>
        <w:t>AGG TGA GAT GAC AGG AGA TC</w:t>
      </w:r>
      <w:r>
        <w:rPr>
          <w:lang w:val="en-US"/>
        </w:rPr>
        <w:t xml:space="preserve"> 3”),</w:t>
      </w:r>
    </w:p>
    <w:p w14:paraId="14FE940E" w14:textId="44D9BE63" w:rsidR="00B315E2" w:rsidRDefault="00B315E2" w:rsidP="00A4368B">
      <w:pPr>
        <w:spacing w:line="360" w:lineRule="auto"/>
        <w:jc w:val="both"/>
        <w:rPr>
          <w:lang w:val="en-US"/>
        </w:rPr>
      </w:pPr>
      <w:r>
        <w:rPr>
          <w:lang w:val="en-US"/>
        </w:rPr>
        <w:t xml:space="preserve">FW </w:t>
      </w:r>
      <w:r w:rsidRPr="00B315E2">
        <w:rPr>
          <w:i/>
          <w:iCs/>
          <w:lang w:val="en-US"/>
        </w:rPr>
        <w:t>Tcrd</w:t>
      </w:r>
      <w:r w:rsidRPr="00B315E2">
        <w:rPr>
          <w:i/>
          <w:iCs/>
          <w:vertAlign w:val="superscript"/>
          <w:lang w:val="en-US"/>
        </w:rPr>
        <w:t>-/-</w:t>
      </w:r>
      <w:r>
        <w:rPr>
          <w:lang w:val="en-US"/>
        </w:rPr>
        <w:t xml:space="preserve"> ctrl (5” </w:t>
      </w:r>
      <w:r w:rsidR="00DF7B90" w:rsidRPr="00DF7B90">
        <w:rPr>
          <w:lang w:val="en-US"/>
        </w:rPr>
        <w:t>CAA ATG TTG CTT GTC TGG TG</w:t>
      </w:r>
      <w:r w:rsidR="00DF7B90">
        <w:rPr>
          <w:lang w:val="en-US"/>
        </w:rPr>
        <w:t xml:space="preserve"> 3”),</w:t>
      </w:r>
    </w:p>
    <w:p w14:paraId="7069C383" w14:textId="4A3A8EA4" w:rsidR="00DF7B90" w:rsidRPr="00B315E2" w:rsidRDefault="00DF7B90" w:rsidP="00A4368B">
      <w:pPr>
        <w:spacing w:line="360" w:lineRule="auto"/>
        <w:jc w:val="both"/>
        <w:rPr>
          <w:lang w:val="en-US"/>
        </w:rPr>
      </w:pPr>
      <w:r>
        <w:rPr>
          <w:lang w:val="en-US"/>
        </w:rPr>
        <w:t xml:space="preserve">RV </w:t>
      </w:r>
      <w:r w:rsidRPr="00B315E2">
        <w:rPr>
          <w:i/>
          <w:iCs/>
          <w:lang w:val="en-US"/>
        </w:rPr>
        <w:t>Tcrd</w:t>
      </w:r>
      <w:r w:rsidRPr="00B315E2">
        <w:rPr>
          <w:i/>
          <w:iCs/>
          <w:vertAlign w:val="superscript"/>
          <w:lang w:val="en-US"/>
        </w:rPr>
        <w:t>-/-</w:t>
      </w:r>
      <w:r>
        <w:rPr>
          <w:lang w:val="en-US"/>
        </w:rPr>
        <w:t xml:space="preserve"> ctrl (5” </w:t>
      </w:r>
      <w:r w:rsidRPr="00DF7B90">
        <w:rPr>
          <w:lang w:val="en-US"/>
        </w:rPr>
        <w:t>GTC AGT CGA GTG CAC AGT TT</w:t>
      </w:r>
      <w:r>
        <w:rPr>
          <w:lang w:val="en-US"/>
        </w:rPr>
        <w:t xml:space="preserve"> 3”).</w:t>
      </w:r>
    </w:p>
    <w:p w14:paraId="7E7629F7" w14:textId="2FEAA235" w:rsidR="004659A0" w:rsidRDefault="00EB41AD" w:rsidP="00A4368B">
      <w:pPr>
        <w:spacing w:line="360" w:lineRule="auto"/>
        <w:jc w:val="both"/>
        <w:rPr>
          <w:lang w:val="en-US"/>
        </w:rPr>
      </w:pPr>
      <w:r w:rsidRPr="00EB6A89">
        <w:rPr>
          <w:lang w:val="en-US"/>
        </w:rPr>
        <w:t xml:space="preserve">To estimate qualitatively the presence of APP, </w:t>
      </w:r>
      <w:r w:rsidR="00D662FA" w:rsidRPr="00EB6A89">
        <w:rPr>
          <w:lang w:val="en-US"/>
        </w:rPr>
        <w:t xml:space="preserve">PSEN-1, tau and </w:t>
      </w:r>
      <w:r w:rsidR="00DF7B90" w:rsidRPr="00B315E2">
        <w:rPr>
          <w:i/>
          <w:iCs/>
          <w:lang w:val="en-US"/>
        </w:rPr>
        <w:t>Tcrd</w:t>
      </w:r>
      <w:r w:rsidR="00DF7B90" w:rsidRPr="00B315E2">
        <w:rPr>
          <w:i/>
          <w:iCs/>
          <w:vertAlign w:val="superscript"/>
          <w:lang w:val="en-US"/>
        </w:rPr>
        <w:t>-/-</w:t>
      </w:r>
      <w:r w:rsidR="00DF7B90">
        <w:rPr>
          <w:lang w:val="en-US"/>
        </w:rPr>
        <w:t xml:space="preserve"> </w:t>
      </w:r>
      <w:r w:rsidRPr="00EB6A89">
        <w:rPr>
          <w:lang w:val="en-US"/>
        </w:rPr>
        <w:t>product of amplification, 1</w:t>
      </w:r>
      <w:r w:rsidR="00DF7B90">
        <w:rPr>
          <w:lang w:val="en-US"/>
        </w:rPr>
        <w:t>5</w:t>
      </w:r>
      <w:r w:rsidRPr="00EB6A89">
        <w:rPr>
          <w:lang w:val="en-US"/>
        </w:rPr>
        <w:t xml:space="preserve"> </w:t>
      </w:r>
      <w:r w:rsidRPr="00EB6A89">
        <w:t>μ</w:t>
      </w:r>
      <w:r w:rsidRPr="00EB6A89">
        <w:rPr>
          <w:lang w:val="en-US"/>
        </w:rPr>
        <w:t xml:space="preserve">l of PCR mixture were run on </w:t>
      </w:r>
      <w:r w:rsidR="00D662FA" w:rsidRPr="00EB6A89">
        <w:rPr>
          <w:lang w:val="en-US"/>
        </w:rPr>
        <w:t>an</w:t>
      </w:r>
      <w:r w:rsidRPr="00EB6A89">
        <w:rPr>
          <w:lang w:val="en-US"/>
        </w:rPr>
        <w:t xml:space="preserve"> agarose gel and visualized by Nancy staining (Nancy-520</w:t>
      </w:r>
      <w:r w:rsidR="00EB6A89" w:rsidRPr="00EB6A89">
        <w:rPr>
          <w:lang w:val="en-US"/>
        </w:rPr>
        <w:t>, Sigma Merck</w:t>
      </w:r>
      <w:r w:rsidRPr="00EB6A89">
        <w:rPr>
          <w:lang w:val="en-US"/>
        </w:rPr>
        <w:t>). TrackItTM 100bp DNA Ladder (Life Technologies) was used for sizing the double-stranded DNA from 100 to 1500 bp on the agarose gel.</w:t>
      </w:r>
      <w:r w:rsidRPr="00210B14">
        <w:rPr>
          <w:lang w:val="en-US"/>
        </w:rPr>
        <w:t xml:space="preserve"> </w:t>
      </w:r>
    </w:p>
    <w:p w14:paraId="575DA5C4" w14:textId="77777777" w:rsidR="00B05046" w:rsidRDefault="00B05046" w:rsidP="00A4368B">
      <w:pPr>
        <w:spacing w:line="360" w:lineRule="auto"/>
        <w:jc w:val="both"/>
        <w:rPr>
          <w:lang w:val="en-US"/>
        </w:rPr>
      </w:pPr>
    </w:p>
    <w:p w14:paraId="1634F3A7" w14:textId="1E365DD5" w:rsidR="00EB41AD" w:rsidRDefault="00A4368B" w:rsidP="00A4368B">
      <w:pPr>
        <w:pStyle w:val="Titolo2"/>
        <w:spacing w:line="360" w:lineRule="auto"/>
        <w:rPr>
          <w:rFonts w:ascii="Times New Roman" w:hAnsi="Times New Roman" w:cs="Times New Roman"/>
          <w:b/>
          <w:bCs/>
          <w:color w:val="000000" w:themeColor="text1"/>
          <w:sz w:val="24"/>
          <w:szCs w:val="24"/>
          <w:lang w:val="en-US"/>
        </w:rPr>
      </w:pPr>
      <w:bookmarkStart w:id="28" w:name="_Toc96254604"/>
      <w:r>
        <w:rPr>
          <w:rFonts w:ascii="Times New Roman" w:hAnsi="Times New Roman" w:cs="Times New Roman"/>
          <w:b/>
          <w:bCs/>
          <w:color w:val="000000" w:themeColor="text1"/>
          <w:sz w:val="24"/>
          <w:szCs w:val="24"/>
          <w:lang w:val="en-US"/>
        </w:rPr>
        <w:t>5.</w:t>
      </w:r>
      <w:r w:rsidR="00EB41AD" w:rsidRPr="002467EA">
        <w:rPr>
          <w:rFonts w:ascii="Times New Roman" w:hAnsi="Times New Roman" w:cs="Times New Roman"/>
          <w:b/>
          <w:bCs/>
          <w:color w:val="000000" w:themeColor="text1"/>
          <w:sz w:val="24"/>
          <w:szCs w:val="24"/>
          <w:lang w:val="en-US"/>
        </w:rPr>
        <w:t xml:space="preserve"> I</w:t>
      </w:r>
      <w:r w:rsidR="00A84A1C" w:rsidRPr="002467EA">
        <w:rPr>
          <w:rFonts w:ascii="Times New Roman" w:hAnsi="Times New Roman" w:cs="Times New Roman"/>
          <w:b/>
          <w:bCs/>
          <w:color w:val="000000" w:themeColor="text1"/>
          <w:sz w:val="24"/>
          <w:szCs w:val="24"/>
          <w:lang w:val="en-US"/>
        </w:rPr>
        <w:t>solation of leukocytes from mouse tissues</w:t>
      </w:r>
      <w:bookmarkEnd w:id="28"/>
      <w:r w:rsidR="00A84A1C" w:rsidRPr="002467EA">
        <w:rPr>
          <w:rFonts w:ascii="Times New Roman" w:hAnsi="Times New Roman" w:cs="Times New Roman"/>
          <w:b/>
          <w:bCs/>
          <w:color w:val="000000" w:themeColor="text1"/>
          <w:sz w:val="24"/>
          <w:szCs w:val="24"/>
          <w:lang w:val="en-US"/>
        </w:rPr>
        <w:t xml:space="preserve"> </w:t>
      </w:r>
    </w:p>
    <w:p w14:paraId="78510578" w14:textId="0C529CAD" w:rsidR="009348B5" w:rsidRPr="00D063C7" w:rsidRDefault="00A4368B" w:rsidP="00A4368B">
      <w:pPr>
        <w:pStyle w:val="Titolo3"/>
        <w:spacing w:line="360" w:lineRule="auto"/>
        <w:rPr>
          <w:rFonts w:ascii="Times New Roman" w:hAnsi="Times New Roman" w:cs="Times New Roman"/>
          <w:b/>
          <w:bCs/>
          <w:color w:val="000000" w:themeColor="text1"/>
          <w:lang w:val="en-US"/>
        </w:rPr>
      </w:pPr>
      <w:bookmarkStart w:id="29" w:name="_Toc96254605"/>
      <w:r>
        <w:rPr>
          <w:rFonts w:ascii="Times New Roman" w:hAnsi="Times New Roman" w:cs="Times New Roman"/>
          <w:b/>
          <w:bCs/>
          <w:color w:val="000000" w:themeColor="text1"/>
          <w:lang w:val="en-US"/>
        </w:rPr>
        <w:t>5</w:t>
      </w:r>
      <w:r w:rsidR="009348B5" w:rsidRPr="00D063C7">
        <w:rPr>
          <w:rFonts w:ascii="Times New Roman" w:hAnsi="Times New Roman" w:cs="Times New Roman"/>
          <w:b/>
          <w:bCs/>
          <w:color w:val="000000" w:themeColor="text1"/>
          <w:lang w:val="en-US"/>
        </w:rPr>
        <w:t>.</w:t>
      </w:r>
      <w:r>
        <w:rPr>
          <w:rFonts w:ascii="Times New Roman" w:hAnsi="Times New Roman" w:cs="Times New Roman"/>
          <w:b/>
          <w:bCs/>
          <w:color w:val="000000" w:themeColor="text1"/>
          <w:lang w:val="en-US"/>
        </w:rPr>
        <w:t>1</w:t>
      </w:r>
      <w:r w:rsidR="009348B5" w:rsidRPr="00D063C7">
        <w:rPr>
          <w:rFonts w:ascii="Times New Roman" w:hAnsi="Times New Roman" w:cs="Times New Roman"/>
          <w:b/>
          <w:bCs/>
          <w:color w:val="000000" w:themeColor="text1"/>
          <w:lang w:val="en-US"/>
        </w:rPr>
        <w:t xml:space="preserve"> Blood</w:t>
      </w:r>
      <w:bookmarkEnd w:id="29"/>
    </w:p>
    <w:p w14:paraId="574BBE69" w14:textId="0FD498B1" w:rsidR="009348B5" w:rsidRDefault="009348B5" w:rsidP="00A4368B">
      <w:pPr>
        <w:spacing w:line="360" w:lineRule="auto"/>
        <w:jc w:val="both"/>
        <w:rPr>
          <w:lang w:val="en-US"/>
        </w:rPr>
      </w:pPr>
      <w:r w:rsidRPr="00EB6A89">
        <w:rPr>
          <w:lang w:val="en-US"/>
        </w:rPr>
        <w:t>Blood samples were collected from the retro-orbital plexus of anesthetized mice by sodium heparinized capillaries and were mixed with an equal volume of 1 % dextran plus 10 U/ml sodium heparin. After pelleting the erythrocytes, the overlying supernatant plasma-dextran suspension of leukocytes was washed in PBS, followed by erythrocyte lysis.</w:t>
      </w:r>
    </w:p>
    <w:p w14:paraId="69F269E8" w14:textId="77777777" w:rsidR="009348B5" w:rsidRDefault="009348B5" w:rsidP="00A4368B">
      <w:pPr>
        <w:spacing w:line="360" w:lineRule="auto"/>
        <w:jc w:val="both"/>
        <w:rPr>
          <w:lang w:val="en-US"/>
        </w:rPr>
      </w:pPr>
    </w:p>
    <w:p w14:paraId="24E2866D" w14:textId="711692CE" w:rsidR="00307A9F" w:rsidRPr="00307A9F" w:rsidRDefault="00A4368B" w:rsidP="00A4368B">
      <w:pPr>
        <w:pStyle w:val="Titolo3"/>
        <w:spacing w:line="360" w:lineRule="auto"/>
        <w:jc w:val="both"/>
        <w:rPr>
          <w:rFonts w:ascii="Times New Roman" w:hAnsi="Times New Roman" w:cs="Times New Roman"/>
          <w:b/>
          <w:bCs/>
          <w:color w:val="000000" w:themeColor="text1"/>
          <w:lang w:val="en-US"/>
        </w:rPr>
      </w:pPr>
      <w:bookmarkStart w:id="30" w:name="_Toc96254606"/>
      <w:r>
        <w:rPr>
          <w:rFonts w:ascii="Times New Roman" w:hAnsi="Times New Roman" w:cs="Times New Roman"/>
          <w:b/>
          <w:bCs/>
          <w:color w:val="000000" w:themeColor="text1"/>
          <w:lang w:val="en-US"/>
        </w:rPr>
        <w:t>5</w:t>
      </w:r>
      <w:r w:rsidR="00307A9F" w:rsidRPr="00307A9F">
        <w:rPr>
          <w:rFonts w:ascii="Times New Roman" w:hAnsi="Times New Roman" w:cs="Times New Roman"/>
          <w:b/>
          <w:bCs/>
          <w:color w:val="000000" w:themeColor="text1"/>
          <w:lang w:val="en-US"/>
        </w:rPr>
        <w:t xml:space="preserve">.2 </w:t>
      </w:r>
      <w:r w:rsidR="00307A9F">
        <w:rPr>
          <w:rFonts w:ascii="Times New Roman" w:hAnsi="Times New Roman" w:cs="Times New Roman"/>
          <w:b/>
          <w:bCs/>
          <w:color w:val="000000" w:themeColor="text1"/>
          <w:lang w:val="en-US"/>
        </w:rPr>
        <w:t>Meninges</w:t>
      </w:r>
      <w:bookmarkEnd w:id="30"/>
    </w:p>
    <w:p w14:paraId="7D98DAC1" w14:textId="04AB164C" w:rsidR="009D6CE3" w:rsidRDefault="009D6CE3" w:rsidP="00A4368B">
      <w:pPr>
        <w:spacing w:line="360" w:lineRule="auto"/>
        <w:jc w:val="both"/>
        <w:rPr>
          <w:lang w:val="en-US"/>
        </w:rPr>
      </w:pPr>
      <w:r w:rsidRPr="009D6CE3">
        <w:rPr>
          <w:lang w:val="en-US"/>
        </w:rPr>
        <w:t>Individual meninges (dura, arachnoid, and pia mater) were carefully removed from the interior aspect of skulls and surfaces of brains with fine surgical curved scissors and forceps, and enzymatically digested with a collagenase/DNase I solution at 37 °C for 15 min. The cell pellets were washed, resuspended in ice-cold PBS and stained for extracellular markers</w:t>
      </w:r>
      <w:hyperlink w:anchor="_ENREF_136" w:tooltip="Derecki, 2010 #804" w:history="1">
        <w:r w:rsidR="00B94027">
          <w:rPr>
            <w:lang w:val="en-US"/>
          </w:rPr>
          <w:fldChar w:fldCharType="begin">
            <w:fldData xml:space="preserve">PEVuZE5vdGU+PENpdGU+PEF1dGhvcj5EZXJlY2tpPC9BdXRob3I+PFllYXI+MjAxMDwvWWVhcj48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</w:fldData>
          </w:fldChar>
        </w:r>
        <w:r w:rsidR="00B94027">
          <w:rPr>
            <w:lang w:val="en-US"/>
          </w:rPr>
          <w:instrText xml:space="preserve"> ADDIN EN.CITE </w:instrText>
        </w:r>
        <w:r w:rsidR="00B94027">
          <w:rPr>
            <w:lang w:val="en-US"/>
          </w:rPr>
          <w:fldChar w:fldCharType="begin">
            <w:fldData xml:space="preserve">PEVuZE5vdGU+PENpdGU+PEF1dGhvcj5EZXJlY2tpPC9BdXRob3I+PFllYXI+MjAxMDwvWWVhcj48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136</w:t>
        </w:r>
        <w:r w:rsidR="00B94027">
          <w:rPr>
            <w:noProof/>
            <w:vertAlign w:val="superscript"/>
            <w:lang w:val="en-US"/>
          </w:rPr>
          <w:fldChar w:fldCharType="end"/>
        </w:r>
      </w:hyperlink>
      <w:r w:rsidRPr="009D6CE3">
        <w:rPr>
          <w:lang w:val="en-US"/>
        </w:rPr>
        <w:t>.</w:t>
      </w:r>
    </w:p>
    <w:p w14:paraId="4BDC519D" w14:textId="77777777" w:rsidR="00B05046" w:rsidRPr="009D6CE3" w:rsidRDefault="00B05046" w:rsidP="00A4368B">
      <w:pPr>
        <w:spacing w:line="360" w:lineRule="auto"/>
        <w:jc w:val="both"/>
        <w:rPr>
          <w:lang w:val="en-US"/>
        </w:rPr>
      </w:pPr>
    </w:p>
    <w:p w14:paraId="5447F4A4" w14:textId="17C9E943" w:rsidR="00EB6A89" w:rsidRPr="00834830" w:rsidRDefault="00A4368B" w:rsidP="00A4368B">
      <w:pPr>
        <w:pStyle w:val="Titolo3"/>
        <w:spacing w:line="360" w:lineRule="auto"/>
        <w:jc w:val="both"/>
        <w:rPr>
          <w:rFonts w:ascii="Times New Roman" w:hAnsi="Times New Roman" w:cs="Times New Roman"/>
          <w:b/>
          <w:bCs/>
          <w:color w:val="000000" w:themeColor="text1"/>
          <w:lang w:val="en-US"/>
        </w:rPr>
      </w:pPr>
      <w:bookmarkStart w:id="31" w:name="_Toc96254607"/>
      <w:r>
        <w:rPr>
          <w:rFonts w:ascii="Times New Roman" w:hAnsi="Times New Roman" w:cs="Times New Roman"/>
          <w:b/>
          <w:bCs/>
          <w:color w:val="000000" w:themeColor="text1"/>
          <w:lang w:val="en-US"/>
        </w:rPr>
        <w:t>5.</w:t>
      </w:r>
      <w:r w:rsidR="009348B5">
        <w:rPr>
          <w:rFonts w:ascii="Times New Roman" w:hAnsi="Times New Roman" w:cs="Times New Roman"/>
          <w:b/>
          <w:bCs/>
          <w:color w:val="000000" w:themeColor="text1"/>
          <w:lang w:val="en-US"/>
        </w:rPr>
        <w:t>3</w:t>
      </w:r>
      <w:r w:rsidR="00EB6A89" w:rsidRPr="00834830">
        <w:rPr>
          <w:rFonts w:ascii="Times New Roman" w:hAnsi="Times New Roman" w:cs="Times New Roman"/>
          <w:b/>
          <w:bCs/>
          <w:color w:val="000000" w:themeColor="text1"/>
          <w:lang w:val="en-US"/>
        </w:rPr>
        <w:t xml:space="preserve"> B</w:t>
      </w:r>
      <w:r w:rsidR="00A84A1C" w:rsidRPr="00834830">
        <w:rPr>
          <w:rFonts w:ascii="Times New Roman" w:hAnsi="Times New Roman" w:cs="Times New Roman"/>
          <w:b/>
          <w:bCs/>
          <w:color w:val="000000" w:themeColor="text1"/>
          <w:lang w:val="en-US"/>
        </w:rPr>
        <w:t>rain</w:t>
      </w:r>
      <w:bookmarkEnd w:id="31"/>
    </w:p>
    <w:p w14:paraId="066EE2AB" w14:textId="48C51A65" w:rsidR="00B05046" w:rsidRDefault="00EB6A89" w:rsidP="00A4368B">
      <w:pPr>
        <w:spacing w:line="360" w:lineRule="auto"/>
        <w:jc w:val="both"/>
        <w:rPr>
          <w:lang w:val="en-US"/>
        </w:rPr>
      </w:pPr>
      <w:r w:rsidRPr="00EB6A89">
        <w:rPr>
          <w:lang w:val="en-US"/>
        </w:rPr>
        <w:t xml:space="preserve">Mice were anesthetized and perfused through the left cardiac ventricle by injecting cold phosphate-buffered saline (PBS). The brain was homogenized using a gentleMACS Dissociator (Miltenyi Biotec) and digested with 20 U/ml DNase I and 1 mg/ml collagenase at 37 °C for 45 minutes. Cells were isolated by passing the digested tissue through a 70-μm cell strainer, resuspended in </w:t>
      </w:r>
      <w:r w:rsidRPr="00EB6A89">
        <w:rPr>
          <w:lang w:val="en-US"/>
        </w:rPr>
        <w:lastRenderedPageBreak/>
        <w:t>30 % Percoll and loaded onto 70 % Percoll (GE Healthcare). The samples were then centrifuged at 1300 ×g for 20 minutes at 4 °C. Cells were removed from the interphase and washed with PBS.</w:t>
      </w:r>
    </w:p>
    <w:p w14:paraId="14B17E90" w14:textId="77777777" w:rsidR="009348B5" w:rsidRPr="00EB6A89" w:rsidRDefault="009348B5" w:rsidP="00A4368B">
      <w:pPr>
        <w:spacing w:line="360" w:lineRule="auto"/>
        <w:jc w:val="both"/>
        <w:rPr>
          <w:lang w:val="en-US"/>
        </w:rPr>
      </w:pPr>
    </w:p>
    <w:p w14:paraId="54383D90" w14:textId="50608B08" w:rsidR="00EB6A89" w:rsidRPr="00D063C7" w:rsidRDefault="00A4368B" w:rsidP="00A4368B">
      <w:pPr>
        <w:pStyle w:val="Titolo3"/>
        <w:spacing w:line="360" w:lineRule="auto"/>
        <w:rPr>
          <w:rFonts w:ascii="Times New Roman" w:hAnsi="Times New Roman" w:cs="Times New Roman"/>
          <w:b/>
          <w:bCs/>
          <w:color w:val="000000" w:themeColor="text1"/>
          <w:lang w:val="en-US"/>
        </w:rPr>
      </w:pPr>
      <w:bookmarkStart w:id="32" w:name="_Toc96254608"/>
      <w:r>
        <w:rPr>
          <w:rFonts w:ascii="Times New Roman" w:hAnsi="Times New Roman" w:cs="Times New Roman"/>
          <w:b/>
          <w:bCs/>
          <w:color w:val="000000" w:themeColor="text1"/>
          <w:lang w:val="en-US"/>
        </w:rPr>
        <w:t>5</w:t>
      </w:r>
      <w:r w:rsidR="00EB6A89" w:rsidRPr="00D063C7">
        <w:rPr>
          <w:rFonts w:ascii="Times New Roman" w:hAnsi="Times New Roman" w:cs="Times New Roman"/>
          <w:b/>
          <w:bCs/>
          <w:color w:val="000000" w:themeColor="text1"/>
          <w:lang w:val="en-US"/>
        </w:rPr>
        <w:t>.</w:t>
      </w:r>
      <w:r w:rsidR="00307A9F" w:rsidRPr="00D063C7">
        <w:rPr>
          <w:rFonts w:ascii="Times New Roman" w:hAnsi="Times New Roman" w:cs="Times New Roman"/>
          <w:b/>
          <w:bCs/>
          <w:color w:val="000000" w:themeColor="text1"/>
          <w:lang w:val="en-US"/>
        </w:rPr>
        <w:t>4</w:t>
      </w:r>
      <w:r w:rsidR="00EB6A89" w:rsidRPr="00D063C7">
        <w:rPr>
          <w:rFonts w:ascii="Times New Roman" w:hAnsi="Times New Roman" w:cs="Times New Roman"/>
          <w:b/>
          <w:bCs/>
          <w:color w:val="000000" w:themeColor="text1"/>
          <w:lang w:val="en-US"/>
        </w:rPr>
        <w:t xml:space="preserve"> I</w:t>
      </w:r>
      <w:r w:rsidR="00A84A1C" w:rsidRPr="00D063C7">
        <w:rPr>
          <w:rFonts w:ascii="Times New Roman" w:hAnsi="Times New Roman" w:cs="Times New Roman"/>
          <w:b/>
          <w:bCs/>
          <w:color w:val="000000" w:themeColor="text1"/>
          <w:lang w:val="en-US"/>
        </w:rPr>
        <w:t>ntestine</w:t>
      </w:r>
      <w:bookmarkEnd w:id="32"/>
    </w:p>
    <w:p w14:paraId="33AF4E8A" w14:textId="4898F9CE" w:rsidR="00EB6A89" w:rsidRDefault="00EB6A89" w:rsidP="00A4368B">
      <w:pPr>
        <w:spacing w:line="360" w:lineRule="auto"/>
        <w:jc w:val="both"/>
        <w:rPr>
          <w:lang w:val="en-US"/>
        </w:rPr>
      </w:pPr>
      <w:r w:rsidRPr="00EB6A89">
        <w:rPr>
          <w:lang w:val="en-US"/>
        </w:rPr>
        <w:t xml:space="preserve">The gut contents and Peyer’s patches were removed before the small intestine was opened longitudinally, washed thoroughly with cold RPMI medium and cut into segments 2–3 cm in length to avoid winding. The segments were incubated in RPMI medium supplemented with </w:t>
      </w:r>
      <w:r w:rsidR="009348B5">
        <w:rPr>
          <w:lang w:val="en-US"/>
        </w:rPr>
        <w:t>5</w:t>
      </w:r>
      <w:r w:rsidRPr="00EB6A89">
        <w:rPr>
          <w:lang w:val="en-US"/>
        </w:rPr>
        <w:t xml:space="preserve"> % FBS, 1 mM EDTA and 1mM DTT at 37 °C, rotating for 10 minutes. Epithelial cells were removed by passing the samples through a 70-μm cell strainer, incubating as above, and passing again through the cell strainer. The flow-through was pelleted, resuspended in 40 % Percoll, overlaid onto 70 % Percoll and centrifuged at 600 ×g for 20 minutes. Intraepithelial lymphocytes (IELs) were recovered from the interphase and washed twice in PBS. </w:t>
      </w:r>
    </w:p>
    <w:p w14:paraId="373D0321" w14:textId="77777777" w:rsidR="00B05046" w:rsidRPr="00EB6A89" w:rsidRDefault="00B05046" w:rsidP="00A4368B">
      <w:pPr>
        <w:spacing w:line="360" w:lineRule="auto"/>
        <w:jc w:val="both"/>
        <w:rPr>
          <w:lang w:val="en-US"/>
        </w:rPr>
      </w:pPr>
    </w:p>
    <w:p w14:paraId="5DC0ADF1" w14:textId="32D14F88" w:rsidR="00EB6A89" w:rsidRPr="00D063C7" w:rsidRDefault="00A4368B" w:rsidP="00A4368B">
      <w:pPr>
        <w:pStyle w:val="Titolo3"/>
        <w:spacing w:line="360" w:lineRule="auto"/>
        <w:rPr>
          <w:rFonts w:ascii="Times New Roman" w:hAnsi="Times New Roman" w:cs="Times New Roman"/>
          <w:b/>
          <w:bCs/>
          <w:color w:val="000000" w:themeColor="text1"/>
          <w:lang w:val="en-US"/>
        </w:rPr>
      </w:pPr>
      <w:bookmarkStart w:id="33" w:name="_Toc96254609"/>
      <w:r>
        <w:rPr>
          <w:rFonts w:ascii="Times New Roman" w:hAnsi="Times New Roman" w:cs="Times New Roman"/>
          <w:b/>
          <w:bCs/>
          <w:color w:val="000000" w:themeColor="text1"/>
          <w:lang w:val="en-US"/>
        </w:rPr>
        <w:t>5</w:t>
      </w:r>
      <w:r w:rsidR="00EB6A89" w:rsidRPr="00D063C7">
        <w:rPr>
          <w:rFonts w:ascii="Times New Roman" w:hAnsi="Times New Roman" w:cs="Times New Roman"/>
          <w:b/>
          <w:bCs/>
          <w:color w:val="000000" w:themeColor="text1"/>
          <w:lang w:val="en-US"/>
        </w:rPr>
        <w:t>.</w:t>
      </w:r>
      <w:r w:rsidR="00307A9F" w:rsidRPr="00D063C7">
        <w:rPr>
          <w:rFonts w:ascii="Times New Roman" w:hAnsi="Times New Roman" w:cs="Times New Roman"/>
          <w:b/>
          <w:bCs/>
          <w:color w:val="000000" w:themeColor="text1"/>
          <w:lang w:val="en-US"/>
        </w:rPr>
        <w:t>5</w:t>
      </w:r>
      <w:r w:rsidR="00EB6A89" w:rsidRPr="00D063C7">
        <w:rPr>
          <w:rFonts w:ascii="Times New Roman" w:hAnsi="Times New Roman" w:cs="Times New Roman"/>
          <w:b/>
          <w:bCs/>
          <w:color w:val="000000" w:themeColor="text1"/>
          <w:lang w:val="en-US"/>
        </w:rPr>
        <w:t xml:space="preserve"> S</w:t>
      </w:r>
      <w:r w:rsidR="00A84A1C" w:rsidRPr="00D063C7">
        <w:rPr>
          <w:rFonts w:ascii="Times New Roman" w:hAnsi="Times New Roman" w:cs="Times New Roman"/>
          <w:b/>
          <w:bCs/>
          <w:color w:val="000000" w:themeColor="text1"/>
          <w:lang w:val="en-US"/>
        </w:rPr>
        <w:t>pleen</w:t>
      </w:r>
      <w:bookmarkEnd w:id="33"/>
    </w:p>
    <w:p w14:paraId="67A65A1D" w14:textId="7C0888C9" w:rsidR="00023897" w:rsidRDefault="00EB6A89" w:rsidP="00A4368B">
      <w:pPr>
        <w:spacing w:line="360" w:lineRule="auto"/>
        <w:jc w:val="both"/>
        <w:rPr>
          <w:color w:val="000000" w:themeColor="text1"/>
          <w:lang w:val="en-US"/>
        </w:rPr>
      </w:pPr>
      <w:r w:rsidRPr="00EB6A89">
        <w:rPr>
          <w:lang w:val="en-US"/>
        </w:rPr>
        <w:t xml:space="preserve">Spleens were removed and placed in PBS on ice. Then, the spleens were mechanically disrupted by their passage through a syringe and single-cell suspensions were obtained by filtration through 70-μm filter strainer. After erythrocyte lysis, the cells were blocked using anti-CD16/32 antibody for 20–30 min, and were stained for 30 min at 4°C with appropriate antibodies in 100μl of staining buffer (10% FBS in PBS). Nonviable cells were identified using 7-aminoactinomycin D (7-AAD, Thermo Fisher). Samples were run using a flow cytometer (Becton Dickinson LSRFortessa X-20) and analyzed </w:t>
      </w:r>
      <w:r w:rsidRPr="00307A9F">
        <w:rPr>
          <w:color w:val="000000" w:themeColor="text1"/>
          <w:lang w:val="en-US"/>
        </w:rPr>
        <w:t>using FlowJo software (Tree Star).</w:t>
      </w:r>
    </w:p>
    <w:p w14:paraId="6E7485A5" w14:textId="77777777" w:rsidR="00B05046" w:rsidRPr="00307A9F" w:rsidRDefault="00B05046" w:rsidP="00A4368B">
      <w:pPr>
        <w:spacing w:line="360" w:lineRule="auto"/>
        <w:jc w:val="both"/>
        <w:rPr>
          <w:color w:val="000000" w:themeColor="text1"/>
          <w:lang w:val="en-US"/>
        </w:rPr>
      </w:pPr>
    </w:p>
    <w:p w14:paraId="6EA40A8D" w14:textId="0A32A8FD" w:rsidR="00446153" w:rsidRPr="00307A9F" w:rsidRDefault="00A4368B" w:rsidP="00A4368B">
      <w:pPr>
        <w:pStyle w:val="Titolo2"/>
        <w:spacing w:line="360" w:lineRule="auto"/>
        <w:rPr>
          <w:rFonts w:ascii="Times New Roman" w:hAnsi="Times New Roman" w:cs="Times New Roman"/>
          <w:b/>
          <w:bCs/>
          <w:color w:val="000000" w:themeColor="text1"/>
          <w:sz w:val="24"/>
          <w:szCs w:val="24"/>
          <w:lang w:val="en-US"/>
        </w:rPr>
      </w:pPr>
      <w:bookmarkStart w:id="34" w:name="_Toc96254610"/>
      <w:r>
        <w:rPr>
          <w:rFonts w:ascii="Times New Roman" w:hAnsi="Times New Roman" w:cs="Times New Roman"/>
          <w:b/>
          <w:bCs/>
          <w:color w:val="000000" w:themeColor="text1"/>
          <w:sz w:val="24"/>
          <w:szCs w:val="24"/>
          <w:lang w:val="en-US"/>
        </w:rPr>
        <w:t>6.</w:t>
      </w:r>
      <w:r w:rsidR="00307A9F" w:rsidRPr="00307A9F">
        <w:rPr>
          <w:rFonts w:ascii="Times New Roman" w:hAnsi="Times New Roman" w:cs="Times New Roman"/>
          <w:b/>
          <w:bCs/>
          <w:color w:val="000000" w:themeColor="text1"/>
          <w:sz w:val="24"/>
          <w:szCs w:val="24"/>
          <w:lang w:val="en-US"/>
        </w:rPr>
        <w:t xml:space="preserve"> </w:t>
      </w:r>
      <w:r w:rsidR="00446153" w:rsidRPr="00307A9F">
        <w:rPr>
          <w:rFonts w:ascii="Times New Roman" w:hAnsi="Times New Roman" w:cs="Times New Roman"/>
          <w:b/>
          <w:bCs/>
          <w:color w:val="000000" w:themeColor="text1"/>
          <w:sz w:val="24"/>
          <w:szCs w:val="24"/>
          <w:lang w:val="en-US"/>
        </w:rPr>
        <w:t>Single-cell RNA sequencing</w:t>
      </w:r>
      <w:bookmarkEnd w:id="34"/>
    </w:p>
    <w:p w14:paraId="2635AFDF" w14:textId="16DBD2CC" w:rsidR="00446153" w:rsidRPr="00307A9F" w:rsidRDefault="00A4368B" w:rsidP="00A4368B">
      <w:pPr>
        <w:pStyle w:val="Titolo3"/>
        <w:spacing w:line="360" w:lineRule="auto"/>
        <w:rPr>
          <w:rFonts w:ascii="Times New Roman" w:hAnsi="Times New Roman" w:cs="Times New Roman"/>
          <w:b/>
          <w:bCs/>
          <w:color w:val="000000" w:themeColor="text1"/>
          <w:lang w:val="en-US"/>
        </w:rPr>
      </w:pPr>
      <w:bookmarkStart w:id="35" w:name="_Toc96254611"/>
      <w:r>
        <w:rPr>
          <w:rFonts w:ascii="Times New Roman" w:hAnsi="Times New Roman" w:cs="Times New Roman"/>
          <w:b/>
          <w:bCs/>
          <w:color w:val="000000" w:themeColor="text1"/>
          <w:lang w:val="en-US"/>
        </w:rPr>
        <w:t>6</w:t>
      </w:r>
      <w:r w:rsidR="00307A9F" w:rsidRPr="00307A9F">
        <w:rPr>
          <w:rFonts w:ascii="Times New Roman" w:hAnsi="Times New Roman" w:cs="Times New Roman"/>
          <w:b/>
          <w:bCs/>
          <w:color w:val="000000" w:themeColor="text1"/>
          <w:lang w:val="en-US"/>
        </w:rPr>
        <w:t xml:space="preserve">.1 </w:t>
      </w:r>
      <w:r w:rsidR="00446153" w:rsidRPr="00307A9F">
        <w:rPr>
          <w:rFonts w:ascii="Times New Roman" w:hAnsi="Times New Roman" w:cs="Times New Roman"/>
          <w:b/>
          <w:bCs/>
          <w:color w:val="000000" w:themeColor="text1"/>
          <w:lang w:val="en-US"/>
        </w:rPr>
        <w:t>Cell preparation</w:t>
      </w:r>
      <w:bookmarkEnd w:id="35"/>
      <w:r w:rsidR="00446153" w:rsidRPr="00307A9F">
        <w:rPr>
          <w:rFonts w:ascii="Times New Roman" w:hAnsi="Times New Roman" w:cs="Times New Roman"/>
          <w:b/>
          <w:bCs/>
          <w:color w:val="000000" w:themeColor="text1"/>
          <w:lang w:val="en-US"/>
        </w:rPr>
        <w:t xml:space="preserve"> </w:t>
      </w:r>
    </w:p>
    <w:p w14:paraId="74A8C02C" w14:textId="638BF02C" w:rsidR="00446153" w:rsidRDefault="00446153" w:rsidP="00A4368B">
      <w:pPr>
        <w:spacing w:line="360" w:lineRule="auto"/>
        <w:jc w:val="both"/>
        <w:rPr>
          <w:color w:val="000000" w:themeColor="text1"/>
          <w:lang w:val="en-US"/>
        </w:rPr>
      </w:pPr>
      <w:r w:rsidRPr="00446153">
        <w:rPr>
          <w:color w:val="000000" w:themeColor="text1"/>
          <w:lang w:val="en-US"/>
        </w:rPr>
        <w:t xml:space="preserve">Pools of eight female mice (3xTg-AD or wild-type) were used for scRNA-seq analysis. Meninges (dura and arachnoid mater) were carefully removed from the interior aspect of skulls and surfaces of brains with fine surgical </w:t>
      </w:r>
      <w:r w:rsidRPr="00446153">
        <w:rPr>
          <w:color w:val="000000" w:themeColor="text1"/>
          <w:lang w:val="en-US"/>
        </w:rPr>
        <w:lastRenderedPageBreak/>
        <w:t xml:space="preserve">curved scissors and forceps. Brains were collected in ice-cold RPMI, separated from the choroid plexus and pia matter, and processed as described above. Leukocytes isolated from the meninges and brains were washed with </w:t>
      </w:r>
      <w:r w:rsidR="00A57D51" w:rsidRPr="00446153">
        <w:rPr>
          <w:color w:val="000000" w:themeColor="text1"/>
          <w:lang w:val="en-US"/>
        </w:rPr>
        <w:t>PBS and</w:t>
      </w:r>
      <w:r w:rsidRPr="00446153">
        <w:rPr>
          <w:color w:val="000000" w:themeColor="text1"/>
          <w:lang w:val="en-US"/>
        </w:rPr>
        <w:t xml:space="preserve"> labeled with an anti CD45–BV480 antibody (Becton Dickinson). The cells were re-suspended in PBS supplemented with 10% fetal bovine serum (FBS), and viable CD45</w:t>
      </w:r>
      <w:r w:rsidRPr="00446153">
        <w:rPr>
          <w:color w:val="000000" w:themeColor="text1"/>
          <w:vertAlign w:val="superscript"/>
          <w:lang w:val="en-US"/>
        </w:rPr>
        <w:t>+</w:t>
      </w:r>
      <w:r w:rsidRPr="00446153">
        <w:rPr>
          <w:color w:val="000000" w:themeColor="text1"/>
          <w:lang w:val="en-US"/>
        </w:rPr>
        <w:t xml:space="preserve"> and CD45</w:t>
      </w:r>
      <w:r w:rsidRPr="00446153">
        <w:rPr>
          <w:color w:val="000000" w:themeColor="text1"/>
          <w:vertAlign w:val="superscript"/>
          <w:lang w:val="en-US"/>
        </w:rPr>
        <w:t>high</w:t>
      </w:r>
      <w:r w:rsidRPr="00446153">
        <w:rPr>
          <w:color w:val="000000" w:themeColor="text1"/>
          <w:lang w:val="en-US"/>
        </w:rPr>
        <w:t xml:space="preserve"> cells were sorted from the meninges and brains, respectively, on a FACSAria Fusion (Becton Dickinson). </w:t>
      </w:r>
      <w:r w:rsidR="001201EB" w:rsidRPr="00CD205D">
        <w:rPr>
          <w:color w:val="000000" w:themeColor="text1"/>
          <w:highlight w:val="yellow"/>
          <w:lang w:val="en-US"/>
        </w:rPr>
        <w:t>For brain samples were sorted CD45</w:t>
      </w:r>
      <w:r w:rsidR="001201EB" w:rsidRPr="00CD205D">
        <w:rPr>
          <w:color w:val="000000" w:themeColor="text1"/>
          <w:highlight w:val="yellow"/>
          <w:vertAlign w:val="superscript"/>
          <w:lang w:val="en-US"/>
        </w:rPr>
        <w:t>high</w:t>
      </w:r>
      <w:r w:rsidR="001201EB" w:rsidRPr="00CD205D">
        <w:rPr>
          <w:color w:val="000000" w:themeColor="text1"/>
          <w:highlight w:val="yellow"/>
          <w:lang w:val="en-US"/>
        </w:rPr>
        <w:t xml:space="preserve"> cells to exclude microglia (portion of cells CD45</w:t>
      </w:r>
      <w:r w:rsidR="001201EB" w:rsidRPr="00CD205D">
        <w:rPr>
          <w:color w:val="000000" w:themeColor="text1"/>
          <w:highlight w:val="yellow"/>
          <w:vertAlign w:val="superscript"/>
          <w:lang w:val="en-US"/>
        </w:rPr>
        <w:t>+</w:t>
      </w:r>
      <w:r w:rsidR="001201EB" w:rsidRPr="00CD205D">
        <w:rPr>
          <w:color w:val="000000" w:themeColor="text1"/>
          <w:highlight w:val="yellow"/>
          <w:lang w:val="en-US"/>
        </w:rPr>
        <w:t>)</w:t>
      </w:r>
      <w:r w:rsidR="001201EB">
        <w:rPr>
          <w:color w:val="000000" w:themeColor="text1"/>
          <w:lang w:val="en-US"/>
        </w:rPr>
        <w:t xml:space="preserve">. </w:t>
      </w:r>
      <w:r w:rsidRPr="00446153">
        <w:rPr>
          <w:color w:val="000000" w:themeColor="text1"/>
          <w:lang w:val="en-US"/>
        </w:rPr>
        <w:t>Both the 3xTg-AD and wild-type samples consisted of &gt; 98% viable cells.</w:t>
      </w:r>
    </w:p>
    <w:p w14:paraId="752C02C7" w14:textId="77777777" w:rsidR="00B05046" w:rsidRPr="00446153" w:rsidRDefault="00B05046" w:rsidP="00A4368B">
      <w:pPr>
        <w:spacing w:line="360" w:lineRule="auto"/>
        <w:jc w:val="both"/>
        <w:rPr>
          <w:color w:val="000000" w:themeColor="text1"/>
          <w:lang w:val="en-US"/>
        </w:rPr>
      </w:pPr>
    </w:p>
    <w:p w14:paraId="08E140BD" w14:textId="601E143F" w:rsidR="00446153" w:rsidRPr="00307A9F" w:rsidRDefault="00A4368B" w:rsidP="00A4368B">
      <w:pPr>
        <w:pStyle w:val="Titolo3"/>
        <w:spacing w:line="360" w:lineRule="auto"/>
        <w:rPr>
          <w:rFonts w:ascii="Times New Roman" w:hAnsi="Times New Roman" w:cs="Times New Roman"/>
          <w:b/>
          <w:bCs/>
          <w:color w:val="000000" w:themeColor="text1"/>
          <w:lang w:val="en-US"/>
        </w:rPr>
      </w:pPr>
      <w:bookmarkStart w:id="36" w:name="_Toc96254612"/>
      <w:r>
        <w:rPr>
          <w:rFonts w:ascii="Times New Roman" w:hAnsi="Times New Roman" w:cs="Times New Roman"/>
          <w:b/>
          <w:bCs/>
          <w:color w:val="000000" w:themeColor="text1"/>
          <w:lang w:val="en-US"/>
        </w:rPr>
        <w:t>6</w:t>
      </w:r>
      <w:r w:rsidR="00307A9F" w:rsidRPr="00307A9F">
        <w:rPr>
          <w:rFonts w:ascii="Times New Roman" w:hAnsi="Times New Roman" w:cs="Times New Roman"/>
          <w:b/>
          <w:bCs/>
          <w:color w:val="000000" w:themeColor="text1"/>
          <w:lang w:val="en-US"/>
        </w:rPr>
        <w:t xml:space="preserve">.2 </w:t>
      </w:r>
      <w:r w:rsidR="00446153" w:rsidRPr="00307A9F">
        <w:rPr>
          <w:rFonts w:ascii="Times New Roman" w:hAnsi="Times New Roman" w:cs="Times New Roman"/>
          <w:b/>
          <w:bCs/>
          <w:color w:val="000000" w:themeColor="text1"/>
          <w:lang w:val="en-US"/>
        </w:rPr>
        <w:t>Sequencing</w:t>
      </w:r>
      <w:bookmarkEnd w:id="36"/>
    </w:p>
    <w:p w14:paraId="447D43BD" w14:textId="347382AE" w:rsidR="00446153" w:rsidRDefault="00446153" w:rsidP="00A4368B">
      <w:pPr>
        <w:spacing w:line="360" w:lineRule="auto"/>
        <w:jc w:val="both"/>
        <w:rPr>
          <w:color w:val="000000" w:themeColor="text1"/>
          <w:lang w:val="en-US"/>
        </w:rPr>
      </w:pPr>
      <w:r w:rsidRPr="00446153">
        <w:rPr>
          <w:color w:val="000000" w:themeColor="text1"/>
          <w:lang w:val="en-US"/>
        </w:rPr>
        <w:t>Sorted cells were resuspended to a final concentration of 700 cells/µl and cDNA sequencing libraries were prepared using the 10</w:t>
      </w:r>
      <w:r w:rsidRPr="00446153">
        <w:rPr>
          <w:color w:val="000000" w:themeColor="text1"/>
          <w:lang w:val="en-US"/>
        </w:rPr>
        <w:sym w:font="Symbol" w:char="F0B4"/>
      </w:r>
      <w:r w:rsidRPr="00446153">
        <w:rPr>
          <w:color w:val="000000" w:themeColor="text1"/>
          <w:lang w:val="en-US"/>
        </w:rPr>
        <w:t xml:space="preserve"> Genomics Chromium Controller and the Chromium Single Cell 3′ GEM, Library and Gel Bead kit v3 (Pleasanton) following the manufacturer’s instructions. Briefly, 10,000 live cells were loaded onto the Chromium Controller to recover 4000 single-cell gel-bead emulsions (GEMs) per inlet, uniquely barcoded. After cDNA synthesis, sequencing libraries were generated and final 10× library quality was assessed using the Fragment Analyzer High Sensitivity NGS kit (Agilent Technologies) before sequencing on the Illumina NextSeq500 platform, generating 75-bp paired-end reads (28 bp read 1, 91 bp read 2) at a depth of 50,000 reads per cell, yielding a median per-library depth of 72,783 reads per cell.</w:t>
      </w:r>
    </w:p>
    <w:p w14:paraId="4E6926C0" w14:textId="77777777" w:rsidR="00B05046" w:rsidRPr="00446153" w:rsidRDefault="00B05046" w:rsidP="00A4368B">
      <w:pPr>
        <w:spacing w:line="360" w:lineRule="auto"/>
        <w:jc w:val="both"/>
        <w:rPr>
          <w:color w:val="000000" w:themeColor="text1"/>
          <w:lang w:val="en-US"/>
        </w:rPr>
      </w:pPr>
    </w:p>
    <w:p w14:paraId="149C8287" w14:textId="6DBA79E7" w:rsidR="00446153" w:rsidRPr="00307A9F" w:rsidRDefault="00A4368B" w:rsidP="00A4368B">
      <w:pPr>
        <w:pStyle w:val="Titolo3"/>
        <w:spacing w:line="360" w:lineRule="auto"/>
        <w:rPr>
          <w:rFonts w:ascii="Times New Roman" w:hAnsi="Times New Roman" w:cs="Times New Roman"/>
          <w:b/>
          <w:bCs/>
          <w:color w:val="000000" w:themeColor="text1"/>
          <w:lang w:val="en-US"/>
        </w:rPr>
      </w:pPr>
      <w:bookmarkStart w:id="37" w:name="_Toc96254613"/>
      <w:r>
        <w:rPr>
          <w:rFonts w:ascii="Times New Roman" w:hAnsi="Times New Roman" w:cs="Times New Roman"/>
          <w:b/>
          <w:bCs/>
          <w:color w:val="000000" w:themeColor="text1"/>
          <w:lang w:val="en-US"/>
        </w:rPr>
        <w:t>6</w:t>
      </w:r>
      <w:r w:rsidR="00307A9F" w:rsidRPr="00307A9F">
        <w:rPr>
          <w:rFonts w:ascii="Times New Roman" w:hAnsi="Times New Roman" w:cs="Times New Roman"/>
          <w:b/>
          <w:bCs/>
          <w:color w:val="000000" w:themeColor="text1"/>
          <w:lang w:val="en-US"/>
        </w:rPr>
        <w:t xml:space="preserve">.3 </w:t>
      </w:r>
      <w:r w:rsidR="00446153" w:rsidRPr="00307A9F">
        <w:rPr>
          <w:rFonts w:ascii="Times New Roman" w:hAnsi="Times New Roman" w:cs="Times New Roman"/>
          <w:b/>
          <w:bCs/>
          <w:color w:val="000000" w:themeColor="text1"/>
          <w:lang w:val="en-US"/>
        </w:rPr>
        <w:t>Bioinformatics analysis and single-cell RNA-seq data cleaning</w:t>
      </w:r>
      <w:bookmarkEnd w:id="37"/>
    </w:p>
    <w:p w14:paraId="534838DA" w14:textId="78B01765" w:rsidR="00446153" w:rsidRPr="00446153" w:rsidRDefault="00446153" w:rsidP="00A4368B">
      <w:pPr>
        <w:spacing w:line="360" w:lineRule="auto"/>
        <w:jc w:val="both"/>
        <w:rPr>
          <w:color w:val="000000" w:themeColor="text1"/>
          <w:lang w:val="en-US"/>
        </w:rPr>
      </w:pPr>
      <w:r w:rsidRPr="00446153">
        <w:rPr>
          <w:color w:val="000000" w:themeColor="text1"/>
          <w:lang w:val="en-US"/>
        </w:rPr>
        <w:t xml:space="preserve">Raw base call (BCL) files were processed using Cell Ranger v 6.0.1 (10× Genomics) in order to obtain a unique molecular identifier (UMI) count table for each sample. Briefly, two pipelines were used: </w:t>
      </w:r>
      <w:r w:rsidRPr="00446153">
        <w:rPr>
          <w:i/>
          <w:color w:val="000000" w:themeColor="text1"/>
          <w:lang w:val="en-US"/>
        </w:rPr>
        <w:t>cellranger mkfastq</w:t>
      </w:r>
      <w:r w:rsidRPr="00446153">
        <w:rPr>
          <w:color w:val="000000" w:themeColor="text1"/>
          <w:lang w:val="en-US"/>
        </w:rPr>
        <w:t xml:space="preserve">, which converts BCL files into FASTQ files, and </w:t>
      </w:r>
      <w:r w:rsidRPr="00446153">
        <w:rPr>
          <w:i/>
          <w:color w:val="000000" w:themeColor="text1"/>
          <w:lang w:val="en-US"/>
        </w:rPr>
        <w:t>cellranger counts</w:t>
      </w:r>
      <w:r w:rsidRPr="00446153">
        <w:rPr>
          <w:color w:val="000000" w:themeColor="text1"/>
          <w:lang w:val="en-US"/>
        </w:rPr>
        <w:t xml:space="preserve">, which takes FASTQ files from </w:t>
      </w:r>
      <w:r w:rsidRPr="00446153">
        <w:rPr>
          <w:i/>
          <w:color w:val="000000" w:themeColor="text1"/>
          <w:lang w:val="en-US"/>
        </w:rPr>
        <w:t>cellranger mkfastq</w:t>
      </w:r>
      <w:r w:rsidRPr="00446153">
        <w:rPr>
          <w:color w:val="000000" w:themeColor="text1"/>
          <w:lang w:val="en-US"/>
        </w:rPr>
        <w:t xml:space="preserve"> and performs alignment, filtering, barcode counting, and UMI counting. To perform these steps, </w:t>
      </w:r>
      <w:r w:rsidRPr="00446153">
        <w:rPr>
          <w:i/>
          <w:iCs/>
          <w:color w:val="000000" w:themeColor="text1"/>
          <w:lang w:val="en-US"/>
        </w:rPr>
        <w:t>Mus musculus</w:t>
      </w:r>
      <w:r w:rsidRPr="00446153">
        <w:rPr>
          <w:color w:val="000000" w:themeColor="text1"/>
          <w:lang w:val="en-US"/>
        </w:rPr>
        <w:t xml:space="preserve"> </w:t>
      </w:r>
      <w:r w:rsidRPr="00446153">
        <w:rPr>
          <w:color w:val="000000" w:themeColor="text1"/>
          <w:lang w:val="en-US"/>
        </w:rPr>
        <w:lastRenderedPageBreak/>
        <w:t>reference data (version mm10 2020-A) were downloaded from the 10× official website. The UMI count data were analyzed using the R statistical environment (v4.1.0) and Bioconductor software. Bioconductor packages DropletUtils (v1.12.0)</w:t>
      </w:r>
      <w:r w:rsidR="00E017DF">
        <w:rPr>
          <w:color w:val="000000" w:themeColor="text1"/>
          <w:lang w:val="en-US"/>
        </w:rPr>
        <w:fldChar w:fldCharType="begin">
          <w:fldData xml:space="preserve">PEVuZE5vdGU+PENpdGU+PEF1dGhvcj5MdW48L0F1dGhvcj48WWVhcj4yMDE5PC9ZZWFyPjxSZWNO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</w:fldData>
        </w:fldChar>
      </w:r>
      <w:r w:rsidR="008E71EF">
        <w:rPr>
          <w:color w:val="000000" w:themeColor="text1"/>
          <w:lang w:val="en-US"/>
        </w:rPr>
        <w:instrText xml:space="preserve"> ADDIN EN.CITE </w:instrText>
      </w:r>
      <w:r w:rsidR="008E71EF">
        <w:rPr>
          <w:color w:val="000000" w:themeColor="text1"/>
          <w:lang w:val="en-US"/>
        </w:rPr>
        <w:fldChar w:fldCharType="begin">
          <w:fldData xml:space="preserve">PEVuZE5vdGU+PENpdGU+PEF1dGhvcj5MdW48L0F1dGhvcj48WWVhcj4yMDE5PC9ZZWFyPjxSZWNO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</w:fldData>
        </w:fldChar>
      </w:r>
      <w:r w:rsidR="008E71EF">
        <w:rPr>
          <w:color w:val="000000" w:themeColor="text1"/>
          <w:lang w:val="en-US"/>
        </w:rPr>
        <w:instrText xml:space="preserve"> ADDIN EN.CITE.DATA </w:instrText>
      </w:r>
      <w:r w:rsidR="008E71EF">
        <w:rPr>
          <w:color w:val="000000" w:themeColor="text1"/>
          <w:lang w:val="en-US"/>
        </w:rPr>
      </w:r>
      <w:r w:rsidR="008E71EF">
        <w:rPr>
          <w:color w:val="000000" w:themeColor="text1"/>
          <w:lang w:val="en-US"/>
        </w:rPr>
        <w:fldChar w:fldCharType="end"/>
      </w:r>
      <w:r w:rsidR="00E017DF">
        <w:rPr>
          <w:color w:val="000000" w:themeColor="text1"/>
          <w:lang w:val="en-US"/>
        </w:rPr>
      </w:r>
      <w:r w:rsidR="00E017DF">
        <w:rPr>
          <w:color w:val="000000" w:themeColor="text1"/>
          <w:lang w:val="en-US"/>
        </w:rPr>
        <w:fldChar w:fldCharType="separate"/>
      </w:r>
      <w:hyperlink w:anchor="_ENREF_137" w:tooltip="Lun, 2019 #807" w:history="1">
        <w:r w:rsidR="00B94027" w:rsidRPr="008E71EF">
          <w:rPr>
            <w:noProof/>
            <w:color w:val="000000" w:themeColor="text1"/>
            <w:vertAlign w:val="superscript"/>
            <w:lang w:val="en-US"/>
          </w:rPr>
          <w:t>137</w:t>
        </w:r>
      </w:hyperlink>
      <w:r w:rsidR="008E71EF" w:rsidRPr="008E71EF">
        <w:rPr>
          <w:noProof/>
          <w:color w:val="000000" w:themeColor="text1"/>
          <w:vertAlign w:val="superscript"/>
          <w:lang w:val="en-US"/>
        </w:rPr>
        <w:t>,</w:t>
      </w:r>
      <w:hyperlink w:anchor="_ENREF_138" w:tooltip="Griffiths, 2018 #809" w:history="1">
        <w:r w:rsidR="00B94027" w:rsidRPr="008E71EF">
          <w:rPr>
            <w:noProof/>
            <w:color w:val="000000" w:themeColor="text1"/>
            <w:vertAlign w:val="superscript"/>
            <w:lang w:val="en-US"/>
          </w:rPr>
          <w:t>138</w:t>
        </w:r>
      </w:hyperlink>
      <w:r w:rsidR="00E017DF">
        <w:rPr>
          <w:color w:val="000000" w:themeColor="text1"/>
          <w:lang w:val="en-US"/>
        </w:rPr>
        <w:fldChar w:fldCharType="end"/>
      </w:r>
      <w:r w:rsidRPr="00446153">
        <w:rPr>
          <w:color w:val="000000" w:themeColor="text1"/>
          <w:lang w:val="en-US"/>
        </w:rPr>
        <w:t xml:space="preserve"> and SingleCellExperiment (v1.14.0) were used to import and store the data, and emptyDrops was used to detect droplets without cells. For each gene, the mapID function of the AnnotationDbi package (v1.54.0)</w:t>
      </w:r>
      <w:hyperlink w:anchor="_ENREF_139" w:tooltip=", 2021 #1247" w:history="1">
        <w:r w:rsidR="00B94027" w:rsidRPr="00446153">
          <w:rPr>
            <w:color w:val="000000" w:themeColor="text1"/>
            <w:lang w:val="en-US"/>
          </w:rPr>
          <w:fldChar w:fldCharType="begin"/>
        </w:r>
        <w:r w:rsidR="00B94027">
          <w:rPr>
            <w:color w:val="000000" w:themeColor="text1"/>
            <w:lang w:val="en-US"/>
          </w:rPr>
          <w:instrText xml:space="preserve"> ADDIN EN.CITE &lt;EndNote&gt;&lt;Cite&gt;&lt;Year&gt;2021&lt;/Year&gt;&lt;RecNum&gt;1247&lt;/RecNum&gt;&lt;DisplayText&gt;&lt;style face="superscript"&gt;139&lt;/style&gt;&lt;/DisplayText&gt;&lt;record&gt;&lt;rec-number&gt;1247&lt;/rec-number&gt;&lt;foreign-keys&gt;&lt;key app="EN" db-id="xstfef2viasarxeewrsvrtzew2t5xed0x0we" timestamp="1627771790"&gt;1247&lt;/key&gt;&lt;/foreign-keys&gt;&lt;ref-type name="Computer Program"&gt;9&lt;/ref-type&gt;&lt;contributors&gt;&lt;/contributors&gt;&lt;titles&gt;&lt;title&gt;AnnotationDbi: Manipulation of SQLite-based annotations in Bioconductor. R package version 1.54.1, https://bioconductor.org/packages/AnnotationDbi. &lt;/title&gt;&lt;/titles&gt;&lt;edition&gt;R package version 1.54.1&lt;/edition&gt;&lt;dates&gt;&lt;year&gt;2021&lt;/year&gt;&lt;/dates&gt;&lt;publisher&gt;Maintainer: Bioconductor Package Maintainer &amp;lt;maintainer at bioconductor.org&amp;gt;. Agès H, Carlson M, Falcon S, Li N. &lt;/publisher&gt;&lt;urls&gt;&lt;/urls&gt;&lt;electronic-resource-num&gt;DOI: 10.18129/B9.bioc.AnnotationDbi&lt;/electronic-resource-num&gt;&lt;/record&gt;&lt;/Cite&gt;&lt;/EndNote&gt;</w:instrText>
        </w:r>
        <w:r w:rsidR="00B94027" w:rsidRPr="00446153">
          <w:rPr>
            <w:color w:val="000000" w:themeColor="text1"/>
            <w:lang w:val="en-US"/>
          </w:rPr>
          <w:fldChar w:fldCharType="separate"/>
        </w:r>
        <w:r w:rsidR="00B94027" w:rsidRPr="008E71EF">
          <w:rPr>
            <w:noProof/>
            <w:color w:val="000000" w:themeColor="text1"/>
            <w:vertAlign w:val="superscript"/>
            <w:lang w:val="en-US"/>
          </w:rPr>
          <w:t>139</w:t>
        </w:r>
        <w:r w:rsidR="00B94027" w:rsidRPr="00446153">
          <w:rPr>
            <w:noProof/>
            <w:color w:val="000000" w:themeColor="text1"/>
            <w:vertAlign w:val="superscript"/>
            <w:lang w:val="en-US"/>
          </w:rPr>
          <w:fldChar w:fldCharType="end"/>
        </w:r>
      </w:hyperlink>
      <w:r w:rsidRPr="00446153">
        <w:rPr>
          <w:color w:val="000000" w:themeColor="text1"/>
          <w:lang w:val="en-US"/>
        </w:rPr>
        <w:t xml:space="preserve"> was used to obtain gene names. Mitochondrial gene expression was used as a proxy for cell damage and cells with more than three median absolute deviations (MADs) in mitochondrial gene expression levels were discarded. RIKEN genes and ribosomal genes were removed</w:t>
      </w:r>
      <w:hyperlink w:anchor="_ENREF_140" w:tooltip="Alves de Lima, 2020 #810" w:history="1">
        <w:r w:rsidR="00B94027">
          <w:rPr>
            <w:color w:val="000000" w:themeColor="text1"/>
            <w:lang w:val="en-US"/>
          </w:rPr>
          <w:fldChar w:fldCharType="begin">
            <w:fldData xml:space="preserve">PEVuZE5vdGU+PENpdGU+PEF1dGhvcj5BbHZlcyBkZSBMaW1hPC9BdXRob3I+PFllYXI+MjAyMDwv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PEVuZE5vdGU+PENpdGU+PEF1dGhvcj5BbHZlcyBkZSBMaW1hPC9BdXRob3I+PFllYXI+MjAyMDwv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Pr>
            <w:color w:val="000000" w:themeColor="text1"/>
            <w:lang w:val="en-US"/>
          </w:rPr>
        </w:r>
        <w:r w:rsidR="00B94027">
          <w:rPr>
            <w:color w:val="000000" w:themeColor="text1"/>
            <w:lang w:val="en-US"/>
          </w:rPr>
          <w:fldChar w:fldCharType="separate"/>
        </w:r>
        <w:r w:rsidR="00B94027" w:rsidRPr="008E71EF">
          <w:rPr>
            <w:noProof/>
            <w:color w:val="000000" w:themeColor="text1"/>
            <w:vertAlign w:val="superscript"/>
            <w:lang w:val="en-US"/>
          </w:rPr>
          <w:t>140</w:t>
        </w:r>
        <w:r w:rsidR="00B94027">
          <w:rPr>
            <w:noProof/>
            <w:color w:val="000000" w:themeColor="text1"/>
            <w:vertAlign w:val="superscript"/>
            <w:lang w:val="en-US"/>
          </w:rPr>
          <w:fldChar w:fldCharType="end"/>
        </w:r>
      </w:hyperlink>
      <w:r w:rsidRPr="00446153">
        <w:rPr>
          <w:color w:val="000000" w:themeColor="text1"/>
          <w:lang w:val="en-US"/>
        </w:rPr>
        <w:t xml:space="preserve">. Finally, the datasets from the two genotypes were merged into a single SingleCellExperiment object, removing those genes with no detected UMIs in any cell. </w:t>
      </w:r>
    </w:p>
    <w:p w14:paraId="14B9EBCC" w14:textId="2639A1E4" w:rsidR="00446153" w:rsidRPr="00307A9F" w:rsidRDefault="00A4368B" w:rsidP="00A4368B">
      <w:pPr>
        <w:pStyle w:val="Titolo3"/>
        <w:spacing w:line="360" w:lineRule="auto"/>
        <w:rPr>
          <w:rFonts w:ascii="Times New Roman" w:hAnsi="Times New Roman" w:cs="Times New Roman"/>
          <w:b/>
          <w:bCs/>
          <w:color w:val="000000" w:themeColor="text1"/>
          <w:lang w:val="en-US"/>
        </w:rPr>
      </w:pPr>
      <w:bookmarkStart w:id="38" w:name="_Toc96254614"/>
      <w:r>
        <w:rPr>
          <w:rFonts w:ascii="Times New Roman" w:hAnsi="Times New Roman" w:cs="Times New Roman"/>
          <w:b/>
          <w:bCs/>
          <w:color w:val="000000" w:themeColor="text1"/>
          <w:lang w:val="en-US"/>
        </w:rPr>
        <w:t>6</w:t>
      </w:r>
      <w:r w:rsidR="00307A9F" w:rsidRPr="00307A9F">
        <w:rPr>
          <w:rFonts w:ascii="Times New Roman" w:hAnsi="Times New Roman" w:cs="Times New Roman"/>
          <w:b/>
          <w:bCs/>
          <w:color w:val="000000" w:themeColor="text1"/>
          <w:lang w:val="en-US"/>
        </w:rPr>
        <w:t xml:space="preserve">.4 </w:t>
      </w:r>
      <w:r w:rsidR="00446153" w:rsidRPr="00307A9F">
        <w:rPr>
          <w:rFonts w:ascii="Times New Roman" w:hAnsi="Times New Roman" w:cs="Times New Roman"/>
          <w:b/>
          <w:bCs/>
          <w:color w:val="000000" w:themeColor="text1"/>
          <w:lang w:val="en-US"/>
        </w:rPr>
        <w:t>Dimensionality reduction and clustering</w:t>
      </w:r>
      <w:bookmarkEnd w:id="38"/>
    </w:p>
    <w:p w14:paraId="3B97BA77" w14:textId="1E281D7D" w:rsidR="00446153" w:rsidRPr="00446153" w:rsidRDefault="00446153" w:rsidP="00A4368B">
      <w:pPr>
        <w:spacing w:line="360" w:lineRule="auto"/>
        <w:jc w:val="both"/>
        <w:rPr>
          <w:color w:val="000000" w:themeColor="text1"/>
          <w:lang w:val="en-US"/>
        </w:rPr>
      </w:pPr>
      <w:r w:rsidRPr="00446153">
        <w:rPr>
          <w:color w:val="000000" w:themeColor="text1"/>
          <w:lang w:val="en-US"/>
        </w:rPr>
        <w:t>The zinbwave package (v1.14.0)</w:t>
      </w:r>
      <w:hyperlink w:anchor="_ENREF_141" w:tooltip="Risso, 2018 #817" w:history="1">
        <w:r w:rsidR="00B94027">
          <w:rPr>
            <w:color w:val="000000" w:themeColor="text1"/>
            <w:lang w:val="en-US"/>
          </w:rPr>
          <w:fldChar w:fldCharType="begin">
            <w:fldData xml:space="preserve">PEVuZE5vdGU+PENpdGU+PEF1dGhvcj5SaXNzbzwvQXV0aG9yPjxZZWFyPjIwMTg8L1llYXI+PFJl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PEVuZE5vdGU+PENpdGU+PEF1dGhvcj5SaXNzbzwvQXV0aG9yPjxZZWFyPjIwMTg8L1llYXI+PFJl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Pr>
            <w:color w:val="000000" w:themeColor="text1"/>
            <w:lang w:val="en-US"/>
          </w:rPr>
        </w:r>
        <w:r w:rsidR="00B94027">
          <w:rPr>
            <w:color w:val="000000" w:themeColor="text1"/>
            <w:lang w:val="en-US"/>
          </w:rPr>
          <w:fldChar w:fldCharType="separate"/>
        </w:r>
        <w:r w:rsidR="00B94027" w:rsidRPr="008E71EF">
          <w:rPr>
            <w:noProof/>
            <w:color w:val="000000" w:themeColor="text1"/>
            <w:vertAlign w:val="superscript"/>
            <w:lang w:val="en-US"/>
          </w:rPr>
          <w:t>141</w:t>
        </w:r>
        <w:r w:rsidR="00B94027">
          <w:rPr>
            <w:noProof/>
            <w:color w:val="000000" w:themeColor="text1"/>
            <w:vertAlign w:val="superscript"/>
            <w:lang w:val="en-US"/>
          </w:rPr>
          <w:fldChar w:fldCharType="end"/>
        </w:r>
      </w:hyperlink>
      <w:r w:rsidRPr="00446153">
        <w:rPr>
          <w:color w:val="000000" w:themeColor="text1"/>
          <w:lang w:val="en-US"/>
        </w:rPr>
        <w:t xml:space="preserve"> was used for dimensionality reduction, specifying K = 20 factors, using the 1000 most variable genes and accounting for the genotype effect. Clustering was carried out using the FindNeighbors and FindClusters functions of the Seurat package (v4.0.1)</w:t>
      </w:r>
      <w:hyperlink w:anchor="_ENREF_142" w:tooltip="Hao, 2021 #819" w:history="1">
        <w:r w:rsidR="00B94027">
          <w:rPr>
            <w:color w:val="000000" w:themeColor="text1"/>
            <w:lang w:val="en-US"/>
          </w:rPr>
          <w:fldChar w:fldCharType="begin">
            <w:fldData xml:space="preserve">PEVuZE5vdGU+PENpdGU+PEF1dGhvcj5IYW88L0F1dGhvcj48WWVhcj4yMDIxPC9ZZWFyPjxSZWNO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PEVuZE5vdGU+PENpdGU+PEF1dGhvcj5IYW88L0F1dGhvcj48WWVhcj4yMDIxPC9ZZWFyPjxSZWNO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Pr>
            <w:color w:val="000000" w:themeColor="text1"/>
            <w:lang w:val="en-US"/>
          </w:rPr>
        </w:r>
        <w:r w:rsidR="00B94027">
          <w:rPr>
            <w:color w:val="000000" w:themeColor="text1"/>
            <w:lang w:val="en-US"/>
          </w:rPr>
          <w:fldChar w:fldCharType="separate"/>
        </w:r>
        <w:r w:rsidR="00B94027" w:rsidRPr="008E71EF">
          <w:rPr>
            <w:noProof/>
            <w:color w:val="000000" w:themeColor="text1"/>
            <w:vertAlign w:val="superscript"/>
            <w:lang w:val="en-US"/>
          </w:rPr>
          <w:t>142-145</w:t>
        </w:r>
        <w:r w:rsidR="00B94027">
          <w:rPr>
            <w:noProof/>
            <w:color w:val="000000" w:themeColor="text1"/>
            <w:vertAlign w:val="superscript"/>
            <w:lang w:val="en-US"/>
          </w:rPr>
          <w:fldChar w:fldCharType="end"/>
        </w:r>
      </w:hyperlink>
      <w:r w:rsidRPr="00446153">
        <w:rPr>
          <w:color w:val="000000" w:themeColor="text1"/>
          <w:lang w:val="en-US"/>
        </w:rPr>
        <w:t>, using the dimensionality-reduced matrix from zinbwave as input and using the smart local moving (SLM) clustering algorithm (algorithm = 3; resolution = 0.5). To visualize the cells and the clusters in two dimensions, the t-SNE projection was computed, starting from the 20 zinbwave factors, using the runTSNE function of the scater package (v1.20.0)</w:t>
      </w:r>
      <w:hyperlink w:anchor="_ENREF_146" w:tooltip="McCarthy, 2017 #824" w:history="1">
        <w:r w:rsidR="00B94027">
          <w:rPr>
            <w:color w:val="000000" w:themeColor="text1"/>
            <w:lang w:val="en-US"/>
          </w:rPr>
          <w:fldChar w:fldCharType="begin">
            <w:fldData xml:space="preserve">PEVuZE5vdGU+PENpdGU+PEF1dGhvcj5NY0NhcnRoeTwvQXV0aG9yPjxZZWFyPjIwMTc8L1llYXI+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PEVuZE5vdGU+PENpdGU+PEF1dGhvcj5NY0NhcnRoeTwvQXV0aG9yPjxZZWFyPjIwMTc8L1llYXI+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Pr>
            <w:color w:val="000000" w:themeColor="text1"/>
            <w:lang w:val="en-US"/>
          </w:rPr>
        </w:r>
        <w:r w:rsidR="00B94027">
          <w:rPr>
            <w:color w:val="000000" w:themeColor="text1"/>
            <w:lang w:val="en-US"/>
          </w:rPr>
          <w:fldChar w:fldCharType="separate"/>
        </w:r>
        <w:r w:rsidR="00B94027" w:rsidRPr="008E71EF">
          <w:rPr>
            <w:noProof/>
            <w:color w:val="000000" w:themeColor="text1"/>
            <w:vertAlign w:val="superscript"/>
            <w:lang w:val="en-US"/>
          </w:rPr>
          <w:t>146</w:t>
        </w:r>
        <w:r w:rsidR="00B94027">
          <w:rPr>
            <w:noProof/>
            <w:color w:val="000000" w:themeColor="text1"/>
            <w:vertAlign w:val="superscript"/>
            <w:lang w:val="en-US"/>
          </w:rPr>
          <w:fldChar w:fldCharType="end"/>
        </w:r>
      </w:hyperlink>
      <w:r w:rsidRPr="00446153">
        <w:rPr>
          <w:color w:val="000000" w:themeColor="text1"/>
          <w:lang w:val="en-US"/>
        </w:rPr>
        <w:t>.</w:t>
      </w:r>
    </w:p>
    <w:p w14:paraId="46D93A67" w14:textId="20715704" w:rsidR="00446153" w:rsidRPr="00307A9F" w:rsidRDefault="00A4368B" w:rsidP="00A4368B">
      <w:pPr>
        <w:pStyle w:val="Titolo3"/>
        <w:spacing w:line="360" w:lineRule="auto"/>
        <w:rPr>
          <w:rFonts w:ascii="Times New Roman" w:hAnsi="Times New Roman" w:cs="Times New Roman"/>
          <w:b/>
          <w:bCs/>
          <w:color w:val="000000" w:themeColor="text1"/>
          <w:lang w:val="en-US"/>
        </w:rPr>
      </w:pPr>
      <w:bookmarkStart w:id="39" w:name="_Toc96254615"/>
      <w:r>
        <w:rPr>
          <w:rFonts w:ascii="Times New Roman" w:hAnsi="Times New Roman" w:cs="Times New Roman"/>
          <w:b/>
          <w:bCs/>
          <w:color w:val="000000" w:themeColor="text1"/>
          <w:lang w:val="en-US"/>
        </w:rPr>
        <w:t>6</w:t>
      </w:r>
      <w:r w:rsidR="00307A9F" w:rsidRPr="00307A9F">
        <w:rPr>
          <w:rFonts w:ascii="Times New Roman" w:hAnsi="Times New Roman" w:cs="Times New Roman"/>
          <w:b/>
          <w:bCs/>
          <w:color w:val="000000" w:themeColor="text1"/>
          <w:lang w:val="en-US"/>
        </w:rPr>
        <w:t xml:space="preserve">.5 </w:t>
      </w:r>
      <w:r w:rsidR="00446153" w:rsidRPr="00307A9F">
        <w:rPr>
          <w:rFonts w:ascii="Times New Roman" w:hAnsi="Times New Roman" w:cs="Times New Roman"/>
          <w:b/>
          <w:bCs/>
          <w:color w:val="000000" w:themeColor="text1"/>
          <w:lang w:val="en-US"/>
        </w:rPr>
        <w:t>Data normalization</w:t>
      </w:r>
      <w:bookmarkEnd w:id="39"/>
    </w:p>
    <w:p w14:paraId="16A24CB9" w14:textId="7BABC79B" w:rsidR="00446153" w:rsidRPr="00446153" w:rsidRDefault="00446153" w:rsidP="00A4368B">
      <w:pPr>
        <w:spacing w:line="360" w:lineRule="auto"/>
        <w:jc w:val="both"/>
        <w:rPr>
          <w:color w:val="000000" w:themeColor="text1"/>
          <w:lang w:val="en-US"/>
        </w:rPr>
      </w:pPr>
      <w:r w:rsidRPr="00446153">
        <w:rPr>
          <w:color w:val="000000" w:themeColor="text1"/>
          <w:lang w:val="en-US"/>
        </w:rPr>
        <w:t>Normalization factors were computed from the joint dataset using the computeSumFactors function of the scran (v1.20.0) package</w:t>
      </w:r>
      <w:hyperlink w:anchor="_ENREF_147" w:tooltip="Lun, 2016 #825" w:history="1">
        <w:r w:rsidR="00B94027">
          <w:rPr>
            <w:color w:val="000000" w:themeColor="text1"/>
            <w:lang w:val="en-US"/>
          </w:rPr>
          <w:fldChar w:fldCharType="begin"/>
        </w:r>
        <w:r w:rsidR="00B94027">
          <w:rPr>
            <w:color w:val="000000" w:themeColor="text1"/>
            <w:lang w:val="en-US"/>
          </w:rPr>
          <w:instrText xml:space="preserve"> ADDIN EN.CITE &lt;EndNote&gt;&lt;Cite&gt;&lt;Author&gt;Lun&lt;/Author&gt;&lt;Year&gt;2016&lt;/Year&gt;&lt;RecNum&gt;825&lt;/RecNum&gt;&lt;DisplayText&gt;&lt;style face="superscript"&gt;147&lt;/style&gt;&lt;/DisplayText&gt;&lt;record&gt;&lt;rec-number&gt;825&lt;/rec-number&gt;&lt;foreign-keys&gt;&lt;key app="EN" db-id="905zeszt4x50stevw5cvped80vpraafavrp0" timestamp="1633529532"&gt;825&lt;/key&gt;&lt;/foreign-keys&gt;&lt;ref-type name="Journal Article"&gt;17&lt;/ref-type&gt;&lt;contributors&gt;&lt;authors&gt;&lt;author&gt;Lun, A. T.&lt;/author&gt;&lt;author&gt;McCarthy, D. J.&lt;/author&gt;&lt;author&gt;Marioni, J. C.&lt;/author&gt;&lt;/authors&gt;&lt;/contributors&gt;&lt;auth-address&gt;Cancer Research UK Cambridge Institute, Cambridge, UK.&amp;#xD;EMBL European Bioinformatics Institute, Cambridge, UK; St Vincent&amp;apos;s Institute of Medical Research, Fitzroy, Australia.&amp;#xD;Cancer Research UK Cambridge Institute, Cambridge, UK; EMBL European Bioinformatics Institute, Cambridge, UK; Wellcome Trust Sanger Institute, Cambridge, UK.&lt;/auth-address&gt;&lt;titles&gt;&lt;title&gt;A step-by-step workflow for low-level analysis of single-cell RNA-seq data with Bioconductor&lt;/title&gt;&lt;secondary-title&gt;F1000Res&lt;/secondary-title&gt;&lt;/titles&gt;&lt;periodical&gt;&lt;full-title&gt;F1000Res&lt;/full-title&gt;&lt;/periodical&gt;&lt;pages&gt;2122&lt;/pages&gt;&lt;volume&gt;5&lt;/volume&gt;&lt;edition&gt;2016/12/06&lt;/edition&gt;&lt;keywords&gt;&lt;keyword&gt;Bioconductor&lt;/keyword&gt;&lt;keyword&gt;RNA-seq&lt;/keyword&gt;&lt;keyword&gt;Single cell&lt;/keyword&gt;&lt;keyword&gt;bioinformatics&lt;/keyword&gt;&lt;keyword&gt;workflow&lt;/keyword&gt;&lt;/keywords&gt;&lt;dates&gt;&lt;year&gt;2016&lt;/year&gt;&lt;/dates&gt;&lt;isbn&gt;2046-1402 (Print)&amp;#xD;2046-1402 (Linking)&lt;/isbn&gt;&lt;accession-num&gt;27909575&lt;/accession-num&gt;&lt;urls&gt;&lt;related-urls&gt;&lt;url&gt;https://www.ncbi.nlm.nih.gov/pubmed/27909575&lt;/url&gt;&lt;/related-urls&gt;&lt;/urls&gt;&lt;custom2&gt;PMC5112579&lt;/custom2&gt;&lt;electronic-resource-num&gt;10.12688/f1000research.9501.2&lt;/electronic-resource-num&gt;&lt;/record&gt;&lt;/Cite&gt;&lt;/EndNote&gt;</w:instrText>
        </w:r>
        <w:r w:rsidR="00B94027">
          <w:rPr>
            <w:color w:val="000000" w:themeColor="text1"/>
            <w:lang w:val="en-US"/>
          </w:rPr>
          <w:fldChar w:fldCharType="separate"/>
        </w:r>
        <w:r w:rsidR="00B94027" w:rsidRPr="008E71EF">
          <w:rPr>
            <w:noProof/>
            <w:color w:val="000000" w:themeColor="text1"/>
            <w:vertAlign w:val="superscript"/>
            <w:lang w:val="en-US"/>
          </w:rPr>
          <w:t>147</w:t>
        </w:r>
        <w:r w:rsidR="00B94027">
          <w:rPr>
            <w:noProof/>
            <w:color w:val="000000" w:themeColor="text1"/>
            <w:vertAlign w:val="superscript"/>
            <w:lang w:val="en-US"/>
          </w:rPr>
          <w:fldChar w:fldCharType="end"/>
        </w:r>
      </w:hyperlink>
      <w:r w:rsidRPr="00446153">
        <w:rPr>
          <w:color w:val="000000" w:themeColor="text1"/>
          <w:lang w:val="en-US"/>
        </w:rPr>
        <w:t xml:space="preserve">, providing it with cell clusters obtained using the quickCluster function (parameters min.mean = 0.5, block = </w:t>
      </w:r>
      <w:r w:rsidRPr="00446153">
        <w:rPr>
          <w:i/>
          <w:color w:val="000000" w:themeColor="text1"/>
          <w:lang w:val="en-US"/>
        </w:rPr>
        <w:t>genotype</w:t>
      </w:r>
      <w:r w:rsidRPr="00446153">
        <w:rPr>
          <w:color w:val="000000" w:themeColor="text1"/>
          <w:lang w:val="en-US"/>
        </w:rPr>
        <w:t>). We then used the normalize function of the scater package to apply the normalization factors and obtain the log-normalized counts.</w:t>
      </w:r>
    </w:p>
    <w:p w14:paraId="6B661DBC" w14:textId="79CCECE0" w:rsidR="00446153" w:rsidRPr="00307A9F" w:rsidRDefault="00A4368B" w:rsidP="00A4368B">
      <w:pPr>
        <w:pStyle w:val="Titolo3"/>
        <w:spacing w:line="360" w:lineRule="auto"/>
        <w:rPr>
          <w:rFonts w:ascii="Times New Roman" w:hAnsi="Times New Roman" w:cs="Times New Roman"/>
          <w:b/>
          <w:bCs/>
          <w:color w:val="000000" w:themeColor="text1"/>
          <w:lang w:val="en-US"/>
        </w:rPr>
      </w:pPr>
      <w:bookmarkStart w:id="40" w:name="_Toc96254616"/>
      <w:r>
        <w:rPr>
          <w:rFonts w:ascii="Times New Roman" w:hAnsi="Times New Roman" w:cs="Times New Roman"/>
          <w:b/>
          <w:bCs/>
          <w:color w:val="000000" w:themeColor="text1"/>
          <w:lang w:val="en-US"/>
        </w:rPr>
        <w:lastRenderedPageBreak/>
        <w:t>6</w:t>
      </w:r>
      <w:r w:rsidR="00307A9F" w:rsidRPr="00307A9F">
        <w:rPr>
          <w:rFonts w:ascii="Times New Roman" w:hAnsi="Times New Roman" w:cs="Times New Roman"/>
          <w:b/>
          <w:bCs/>
          <w:color w:val="000000" w:themeColor="text1"/>
          <w:lang w:val="en-US"/>
        </w:rPr>
        <w:t xml:space="preserve">.6 </w:t>
      </w:r>
      <w:r w:rsidR="00446153" w:rsidRPr="00307A9F">
        <w:rPr>
          <w:rFonts w:ascii="Times New Roman" w:hAnsi="Times New Roman" w:cs="Times New Roman"/>
          <w:b/>
          <w:bCs/>
          <w:color w:val="000000" w:themeColor="text1"/>
          <w:lang w:val="en-US"/>
        </w:rPr>
        <w:t>Cell classification, marker gene identification and enrichment analysis</w:t>
      </w:r>
      <w:bookmarkEnd w:id="40"/>
    </w:p>
    <w:p w14:paraId="02FEC6AF" w14:textId="1BB1CB6D" w:rsidR="00EA4680" w:rsidRDefault="00446153" w:rsidP="00A4368B">
      <w:pPr>
        <w:spacing w:line="360" w:lineRule="auto"/>
        <w:jc w:val="both"/>
        <w:rPr>
          <w:bCs/>
          <w:color w:val="000000" w:themeColor="text1"/>
          <w:lang w:val="en-US"/>
        </w:rPr>
      </w:pPr>
      <w:r w:rsidRPr="00446153">
        <w:rPr>
          <w:color w:val="000000" w:themeColor="text1"/>
          <w:lang w:val="en-US"/>
        </w:rPr>
        <w:t>Cell types were identified using the SingleR (v1.6.0)</w:t>
      </w:r>
      <w:hyperlink w:anchor="_ENREF_148" w:tooltip="Aran, 2019 #833" w:history="1">
        <w:r w:rsidR="00B94027">
          <w:rPr>
            <w:color w:val="000000" w:themeColor="text1"/>
            <w:lang w:val="en-US"/>
          </w:rPr>
          <w:fldChar w:fldCharType="begin">
            <w:fldData xml:space="preserve">PEVuZE5vdGU+PENpdGU+PEF1dGhvcj5BcmFuPC9BdXRob3I+PFllYXI+MjAxOTwvWWVhcj48UmVj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PEVuZE5vdGU+PENpdGU+PEF1dGhvcj5BcmFuPC9BdXRob3I+PFllYXI+MjAxOTwvWWVhcj48UmVj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Pr>
            <w:color w:val="000000" w:themeColor="text1"/>
            <w:lang w:val="en-US"/>
          </w:rPr>
        </w:r>
        <w:r w:rsidR="00B94027">
          <w:rPr>
            <w:color w:val="000000" w:themeColor="text1"/>
            <w:lang w:val="en-US"/>
          </w:rPr>
          <w:fldChar w:fldCharType="separate"/>
        </w:r>
        <w:r w:rsidR="00B94027" w:rsidRPr="008E71EF">
          <w:rPr>
            <w:noProof/>
            <w:color w:val="000000" w:themeColor="text1"/>
            <w:vertAlign w:val="superscript"/>
            <w:lang w:val="en-US"/>
          </w:rPr>
          <w:t>148</w:t>
        </w:r>
        <w:r w:rsidR="00B94027">
          <w:rPr>
            <w:noProof/>
            <w:color w:val="000000" w:themeColor="text1"/>
            <w:vertAlign w:val="superscript"/>
            <w:lang w:val="en-US"/>
          </w:rPr>
          <w:fldChar w:fldCharType="end"/>
        </w:r>
      </w:hyperlink>
      <w:r w:rsidR="00AB0896">
        <w:rPr>
          <w:color w:val="000000" w:themeColor="text1"/>
          <w:lang w:val="en-US"/>
        </w:rPr>
        <w:t xml:space="preserve"> </w:t>
      </w:r>
      <w:r w:rsidRPr="00446153">
        <w:rPr>
          <w:color w:val="000000" w:themeColor="text1"/>
          <w:lang w:val="en-US"/>
        </w:rPr>
        <w:t>package with the built-in reference database based on the Immunologic Genome Project, using fine labels. A filter was applied to remove genes that were found in less than 5% of the cells. Finally, we used the findMarkers function of the scran package to test for DEGs between genotypes, within the population of γδ T cells. DEGs were enriched using clusterProfiler (v4.0.0)</w:t>
      </w:r>
      <w:hyperlink w:anchor="_ENREF_149" w:tooltip="Yu, 2012 #834" w:history="1">
        <w:r w:rsidR="00B94027">
          <w:rPr>
            <w:color w:val="000000" w:themeColor="text1"/>
            <w:lang w:val="en-US"/>
          </w:rPr>
          <w:fldChar w:fldCharType="begin"/>
        </w:r>
        <w:r w:rsidR="00B94027">
          <w:rPr>
            <w:color w:val="000000" w:themeColor="text1"/>
            <w:lang w:val="en-US"/>
          </w:rPr>
          <w:instrText xml:space="preserve"> ADDIN EN.CITE &lt;EndNote&gt;&lt;Cite&gt;&lt;Author&gt;Yu&lt;/Author&gt;&lt;Year&gt;2012&lt;/Year&gt;&lt;RecNum&gt;834&lt;/RecNum&gt;&lt;DisplayText&gt;&lt;style face="superscript"&gt;149&lt;/style&gt;&lt;/DisplayText&gt;&lt;record&gt;&lt;rec-number&gt;834&lt;/rec-number&gt;&lt;foreign-keys&gt;&lt;key app="EN" db-id="905zeszt4x50stevw5cvped80vpraafavrp0" timestamp="1633530169"&gt;834&lt;/key&gt;&lt;/foreign-keys&gt;&lt;ref-type name="Journal Article"&gt;17&lt;/ref-type&gt;&lt;contributors&gt;&lt;authors&gt;&lt;author&gt;Yu, G.&lt;/author&gt;&lt;author&gt;Wang, L. G.&lt;/author&gt;&lt;author&gt;Han, Y.&lt;/author&gt;&lt;author&gt;He, Q. Y.&lt;/author&gt;&lt;/authors&gt;&lt;/contributors&gt;&lt;auth-address&gt;Institute of Life and Health Engineering, Key Laboratory of Functional Protein Research of Guangdong Higher Education Institutes, Jinan University, Guangzhou, People&amp;apos;s Republic of China.&lt;/auth-address&gt;&lt;titles&gt;&lt;title&gt;clusterProfiler: an R package for comparing biological themes among gene clusters&lt;/title&gt;&lt;secondary-title&gt;OMICS&lt;/secondary-title&gt;&lt;/titles&gt;&lt;periodical&gt;&lt;full-title&gt;OMICS&lt;/full-title&gt;&lt;/periodical&gt;&lt;pages&gt;284-7&lt;/pages&gt;&lt;volume&gt;16&lt;/volume&gt;&lt;number&gt;5&lt;/number&gt;&lt;edition&gt;2012/03/30&lt;/edition&gt;&lt;keywords&gt;&lt;keyword&gt;Animals&lt;/keyword&gt;&lt;keyword&gt;Gene Expression Profiling/*methods&lt;/keyword&gt;&lt;keyword&gt;Humans&lt;/keyword&gt;&lt;keyword&gt;Mice&lt;/keyword&gt;&lt;keyword&gt;*Multigene Family&lt;/keyword&gt;&lt;keyword&gt;Programming Languages&lt;/keyword&gt;&lt;keyword&gt;Proteomics/*methods&lt;/keyword&gt;&lt;keyword&gt;Software&lt;/keyword&gt;&lt;keyword&gt;*Transcriptome&lt;/keyword&gt;&lt;keyword&gt;Yeasts&lt;/keyword&gt;&lt;/keywords&gt;&lt;dates&gt;&lt;year&gt;2012&lt;/year&gt;&lt;pub-dates&gt;&lt;date&gt;May&lt;/date&gt;&lt;/pub-dates&gt;&lt;/dates&gt;&lt;isbn&gt;1557-8100 (Electronic)&amp;#xD;1536-2310 (Linking)&lt;/isbn&gt;&lt;accession-num&gt;22455463&lt;/accession-num&gt;&lt;urls&gt;&lt;related-urls&gt;&lt;url&gt;https://www.ncbi.nlm.nih.gov/pubmed/22455463&lt;/url&gt;&lt;/related-urls&gt;&lt;/urls&gt;&lt;custom2&gt;PMC3339379&lt;/custom2&gt;&lt;electronic-resource-num&gt;10.1089/omi.2011.0118&lt;/electronic-resource-num&gt;&lt;/record&gt;&lt;/Cite&gt;&lt;/EndNote&gt;</w:instrText>
        </w:r>
        <w:r w:rsidR="00B94027">
          <w:rPr>
            <w:color w:val="000000" w:themeColor="text1"/>
            <w:lang w:val="en-US"/>
          </w:rPr>
          <w:fldChar w:fldCharType="separate"/>
        </w:r>
        <w:r w:rsidR="00B94027" w:rsidRPr="008E71EF">
          <w:rPr>
            <w:noProof/>
            <w:color w:val="000000" w:themeColor="text1"/>
            <w:vertAlign w:val="superscript"/>
            <w:lang w:val="en-US"/>
          </w:rPr>
          <w:t>149</w:t>
        </w:r>
        <w:r w:rsidR="00B94027">
          <w:rPr>
            <w:noProof/>
            <w:color w:val="000000" w:themeColor="text1"/>
            <w:vertAlign w:val="superscript"/>
            <w:lang w:val="en-US"/>
          </w:rPr>
          <w:fldChar w:fldCharType="end"/>
        </w:r>
      </w:hyperlink>
      <w:r w:rsidRPr="00446153">
        <w:rPr>
          <w:color w:val="000000" w:themeColor="text1"/>
          <w:lang w:val="en-US"/>
        </w:rPr>
        <w:t xml:space="preserve"> as well as Gene Ontology (GO) biological processes terms</w:t>
      </w:r>
      <w:r w:rsidRPr="00446153">
        <w:rPr>
          <w:bCs/>
          <w:color w:val="000000" w:themeColor="text1"/>
          <w:lang w:val="en-US"/>
        </w:rPr>
        <w:t xml:space="preserve"> and KEGG databases, to retrieve meaningful biological information about biological processes and pathways. GO analysis provided a list of terms involving the set of DEGs. We then generated a heat map comparing the set of DEGs involved in selected versus all GO terms. KEGG enrichment analysis provided a list of pathways involving the set of DEGs. Only pathways comprising more than four DEGs were considered relevant. </w:t>
      </w:r>
    </w:p>
    <w:p w14:paraId="487B088C" w14:textId="77777777" w:rsidR="00AB0896" w:rsidRPr="00307A9F" w:rsidRDefault="00AB0896" w:rsidP="00A4368B">
      <w:pPr>
        <w:spacing w:line="360" w:lineRule="auto"/>
        <w:jc w:val="both"/>
        <w:rPr>
          <w:bCs/>
          <w:color w:val="000000" w:themeColor="text1"/>
          <w:lang w:val="en-US"/>
        </w:rPr>
      </w:pPr>
    </w:p>
    <w:p w14:paraId="7E618989" w14:textId="7AE06DD7" w:rsidR="00EB41AD" w:rsidRPr="00D063C7" w:rsidRDefault="00A4368B" w:rsidP="00A4368B">
      <w:pPr>
        <w:pStyle w:val="Titolo2"/>
        <w:spacing w:line="360" w:lineRule="auto"/>
        <w:rPr>
          <w:rFonts w:ascii="Times New Roman" w:hAnsi="Times New Roman" w:cs="Times New Roman"/>
          <w:b/>
          <w:bCs/>
          <w:color w:val="000000" w:themeColor="text1"/>
          <w:sz w:val="24"/>
          <w:szCs w:val="24"/>
          <w:lang w:val="en-US"/>
        </w:rPr>
      </w:pPr>
      <w:bookmarkStart w:id="41" w:name="_Toc96254617"/>
      <w:r>
        <w:rPr>
          <w:rFonts w:ascii="Times New Roman" w:hAnsi="Times New Roman" w:cs="Times New Roman"/>
          <w:b/>
          <w:bCs/>
          <w:color w:val="000000" w:themeColor="text1"/>
          <w:sz w:val="24"/>
          <w:szCs w:val="24"/>
          <w:lang w:val="en-US"/>
        </w:rPr>
        <w:t>7.</w:t>
      </w:r>
      <w:r w:rsidR="00EB41AD" w:rsidRPr="00D063C7">
        <w:rPr>
          <w:rFonts w:ascii="Times New Roman" w:hAnsi="Times New Roman" w:cs="Times New Roman"/>
          <w:b/>
          <w:bCs/>
          <w:color w:val="000000" w:themeColor="text1"/>
          <w:sz w:val="24"/>
          <w:szCs w:val="24"/>
          <w:lang w:val="en-US"/>
        </w:rPr>
        <w:t xml:space="preserve"> </w:t>
      </w:r>
      <w:r w:rsidR="00B451EA" w:rsidRPr="00D063C7">
        <w:rPr>
          <w:rFonts w:ascii="Times New Roman" w:hAnsi="Times New Roman" w:cs="Times New Roman"/>
          <w:b/>
          <w:bCs/>
          <w:color w:val="000000" w:themeColor="text1"/>
          <w:sz w:val="24"/>
          <w:szCs w:val="24"/>
          <w:lang w:val="en-US"/>
        </w:rPr>
        <w:t>I</w:t>
      </w:r>
      <w:r w:rsidR="0084405C" w:rsidRPr="00D063C7">
        <w:rPr>
          <w:rFonts w:ascii="Times New Roman" w:hAnsi="Times New Roman" w:cs="Times New Roman"/>
          <w:b/>
          <w:bCs/>
          <w:color w:val="000000" w:themeColor="text1"/>
          <w:sz w:val="24"/>
          <w:szCs w:val="24"/>
          <w:lang w:val="en-US"/>
        </w:rPr>
        <w:t>mmunofluorescence staining on mouse brains</w:t>
      </w:r>
      <w:bookmarkEnd w:id="41"/>
      <w:r w:rsidR="0084405C" w:rsidRPr="00D063C7">
        <w:rPr>
          <w:rFonts w:ascii="Times New Roman" w:hAnsi="Times New Roman" w:cs="Times New Roman"/>
          <w:b/>
          <w:bCs/>
          <w:color w:val="000000" w:themeColor="text1"/>
          <w:sz w:val="24"/>
          <w:szCs w:val="24"/>
          <w:lang w:val="en-US"/>
        </w:rPr>
        <w:t xml:space="preserve"> </w:t>
      </w:r>
    </w:p>
    <w:p w14:paraId="6DD59B1C" w14:textId="3303CA09" w:rsidR="00B06996" w:rsidRDefault="00B451EA" w:rsidP="00A4368B">
      <w:pPr>
        <w:spacing w:line="360" w:lineRule="auto"/>
        <w:jc w:val="both"/>
        <w:rPr>
          <w:color w:val="000000" w:themeColor="text1"/>
          <w:lang w:val="en-US"/>
        </w:rPr>
      </w:pPr>
      <w:r w:rsidRPr="00ED420A">
        <w:rPr>
          <w:color w:val="000000" w:themeColor="text1"/>
          <w:lang w:val="en-US"/>
        </w:rPr>
        <w:t xml:space="preserve">Brains were collected, fixed overnight in 4 % paraformaldehyde (PFA), rinsed in PBS and immersed in cryoprotectant (PBS containing 30 % sucrose and 7 mM sodium azide) overnight. PFA-fixed brains were mounted in optimum cutting temperature (OCT) embedding compound (DDK Italia), and frozen at –20 °C. They were then cut into 30-μm coronal sections. Free floating coronal sections were incubated in a blocking buffer matching the secondary antibody, for 1 h at room temperature. The sections were then incubated overnight at 4 °C with 0.5 μg/ml anti-mouse IL-17 (R&amp;D) and 2 μg/ml anti-mouse TCRγδ (GL3) (Genetex). After washing in PBS containing 0.05 % Tween-20 (PBST), the sections were incubated in the same blocking buffer as above containing 5 μg/ml Alexa Fluor 488-conjugated donkey anti-goat (Molecular Probes, Invitrogen) and 7.5 μg/ml biotinylated goat anti-hamster secondary antibodies for 1 hours at room temperature. After rinsing in PBST, the sections were stained in 25 μg/ml avidin-Texas Red in PBS at room temperature in the dark for 1 hour. Finally, nuclei were stained with 1 </w:t>
      </w:r>
      <w:r w:rsidRPr="00ED420A">
        <w:rPr>
          <w:color w:val="000000" w:themeColor="text1"/>
          <w:lang w:val="en-US"/>
        </w:rPr>
        <w:lastRenderedPageBreak/>
        <w:t>μg/ml DAPI for 8 minutes in the dark, before sections were transferred to glass slides and mounted with Dabco medium (EMS). Images were acquired on a Zeiss Axio Imager Z2 fluorescence microscope with an Apotome system (Carl Zeiss) and spatially deconvoluted using a linear unmixing algorithm in ZEN software (Carl Zeiss). Adjustments of brightness, contrast, or colour balance were applied to the whole image and without eliminating any information present in the original.</w:t>
      </w:r>
    </w:p>
    <w:p w14:paraId="336A99AE" w14:textId="77777777" w:rsidR="00AB0896" w:rsidRPr="00ED420A" w:rsidRDefault="00AB0896" w:rsidP="00A4368B">
      <w:pPr>
        <w:spacing w:line="360" w:lineRule="auto"/>
        <w:jc w:val="both"/>
        <w:rPr>
          <w:color w:val="000000" w:themeColor="text1"/>
          <w:lang w:val="en-US"/>
        </w:rPr>
      </w:pPr>
    </w:p>
    <w:p w14:paraId="2B7818F0" w14:textId="21DDAE5C" w:rsidR="00B451EA" w:rsidRPr="00D063C7" w:rsidRDefault="00A4368B" w:rsidP="00A4368B">
      <w:pPr>
        <w:pStyle w:val="Titolo2"/>
        <w:spacing w:line="360" w:lineRule="auto"/>
        <w:rPr>
          <w:rFonts w:ascii="Times New Roman" w:hAnsi="Times New Roman" w:cs="Times New Roman"/>
          <w:b/>
          <w:bCs/>
          <w:color w:val="000000" w:themeColor="text1"/>
          <w:sz w:val="24"/>
          <w:szCs w:val="24"/>
          <w:lang w:val="en-US"/>
        </w:rPr>
      </w:pPr>
      <w:bookmarkStart w:id="42" w:name="_Toc96254618"/>
      <w:r>
        <w:rPr>
          <w:rFonts w:ascii="Times New Roman" w:hAnsi="Times New Roman" w:cs="Times New Roman"/>
          <w:b/>
          <w:bCs/>
          <w:color w:val="000000" w:themeColor="text1"/>
          <w:sz w:val="24"/>
          <w:szCs w:val="24"/>
          <w:lang w:val="en-US"/>
        </w:rPr>
        <w:t>8.</w:t>
      </w:r>
      <w:r w:rsidR="00B451EA" w:rsidRPr="00D063C7">
        <w:rPr>
          <w:rFonts w:ascii="Times New Roman" w:hAnsi="Times New Roman" w:cs="Times New Roman"/>
          <w:b/>
          <w:bCs/>
          <w:color w:val="000000" w:themeColor="text1"/>
          <w:sz w:val="24"/>
          <w:szCs w:val="24"/>
          <w:lang w:val="en-US"/>
        </w:rPr>
        <w:t xml:space="preserve"> F</w:t>
      </w:r>
      <w:r w:rsidR="003207A0" w:rsidRPr="00D063C7">
        <w:rPr>
          <w:rFonts w:ascii="Times New Roman" w:hAnsi="Times New Roman" w:cs="Times New Roman"/>
          <w:b/>
          <w:bCs/>
          <w:color w:val="000000" w:themeColor="text1"/>
          <w:sz w:val="24"/>
          <w:szCs w:val="24"/>
          <w:lang w:val="en-US"/>
        </w:rPr>
        <w:t>low cytometry</w:t>
      </w:r>
      <w:bookmarkEnd w:id="42"/>
    </w:p>
    <w:p w14:paraId="71F16116" w14:textId="713B920C" w:rsidR="00AB0896" w:rsidRDefault="00932713" w:rsidP="00A4368B">
      <w:pPr>
        <w:spacing w:line="360" w:lineRule="auto"/>
        <w:jc w:val="both"/>
        <w:rPr>
          <w:color w:val="000000" w:themeColor="text1"/>
          <w:lang w:val="en-US"/>
        </w:rPr>
      </w:pPr>
      <w:r w:rsidRPr="00932713">
        <w:rPr>
          <w:color w:val="000000" w:themeColor="text1"/>
          <w:lang w:val="en-US"/>
        </w:rPr>
        <w:t>For cell surface staining, cells were labeled with antibodies purchased from Miltenyi Biotech, BD and Biolegend. Cell viability was confirmed using Viobility fixable dyes (Miltenyi Biotech) or 7-AAD (BD biosciences). Flow cytometry was performed using a MACSQuant Analyzer (Miltenyi Biotec) or Becton Dickinson LSRFortessa X-20 and data were analyzed with FlowJo Software to allow the selection of live cells after doublet removal. A specific gating strategy was used to identify the various leukocyte populations among all the CD45</w:t>
      </w:r>
      <w:r w:rsidRPr="00932713">
        <w:rPr>
          <w:color w:val="000000" w:themeColor="text1"/>
          <w:vertAlign w:val="superscript"/>
          <w:lang w:val="en-US"/>
        </w:rPr>
        <w:t>+</w:t>
      </w:r>
      <w:r w:rsidRPr="00932713">
        <w:rPr>
          <w:color w:val="000000" w:themeColor="text1"/>
          <w:lang w:val="en-US"/>
        </w:rPr>
        <w:t xml:space="preserve"> cells (blood, spleen and meninges) or CD45</w:t>
      </w:r>
      <w:r w:rsidRPr="00932713">
        <w:rPr>
          <w:color w:val="000000" w:themeColor="text1"/>
          <w:vertAlign w:val="superscript"/>
          <w:lang w:val="en-US"/>
        </w:rPr>
        <w:t>high</w:t>
      </w:r>
      <w:r w:rsidRPr="00932713">
        <w:rPr>
          <w:color w:val="000000" w:themeColor="text1"/>
          <w:lang w:val="en-US"/>
        </w:rPr>
        <w:t xml:space="preserve"> cells (brain). All experimental groups consisted of both male and female mice. </w:t>
      </w:r>
    </w:p>
    <w:p w14:paraId="155EB838" w14:textId="77777777" w:rsidR="00AB0896" w:rsidRPr="00932713" w:rsidRDefault="00AB0896" w:rsidP="00A4368B">
      <w:pPr>
        <w:spacing w:line="360" w:lineRule="auto"/>
        <w:jc w:val="both"/>
        <w:rPr>
          <w:color w:val="000000" w:themeColor="text1"/>
          <w:lang w:val="en-US"/>
        </w:rPr>
      </w:pPr>
    </w:p>
    <w:p w14:paraId="5B79901E" w14:textId="164E967F" w:rsidR="007422B0" w:rsidRPr="00ED420A" w:rsidRDefault="00A4368B" w:rsidP="00A4368B">
      <w:pPr>
        <w:pStyle w:val="Titolo3"/>
        <w:spacing w:line="360" w:lineRule="auto"/>
        <w:rPr>
          <w:rFonts w:ascii="Times New Roman" w:hAnsi="Times New Roman" w:cs="Times New Roman"/>
          <w:b/>
          <w:bCs/>
          <w:color w:val="000000" w:themeColor="text1"/>
          <w:lang w:val="en-US"/>
        </w:rPr>
      </w:pPr>
      <w:bookmarkStart w:id="43" w:name="_Toc96254619"/>
      <w:r>
        <w:rPr>
          <w:rFonts w:ascii="Times New Roman" w:hAnsi="Times New Roman" w:cs="Times New Roman"/>
          <w:b/>
          <w:bCs/>
          <w:color w:val="000000" w:themeColor="text1"/>
          <w:lang w:val="en-US"/>
        </w:rPr>
        <w:t>8</w:t>
      </w:r>
      <w:r w:rsidR="00ED420A">
        <w:rPr>
          <w:rFonts w:ascii="Times New Roman" w:hAnsi="Times New Roman" w:cs="Times New Roman"/>
          <w:b/>
          <w:bCs/>
          <w:color w:val="000000" w:themeColor="text1"/>
          <w:lang w:val="en-US"/>
        </w:rPr>
        <w:t xml:space="preserve">.1 </w:t>
      </w:r>
      <w:r w:rsidR="007422B0" w:rsidRPr="00ED420A">
        <w:rPr>
          <w:rFonts w:ascii="Times New Roman" w:hAnsi="Times New Roman" w:cs="Times New Roman"/>
          <w:b/>
          <w:bCs/>
          <w:color w:val="000000" w:themeColor="text1"/>
          <w:lang w:val="en-US"/>
        </w:rPr>
        <w:t>Intracellular staining</w:t>
      </w:r>
      <w:bookmarkEnd w:id="43"/>
    </w:p>
    <w:p w14:paraId="5CC79462" w14:textId="4164A3F1" w:rsidR="00ED420A" w:rsidRDefault="007422B0" w:rsidP="00A4368B">
      <w:pPr>
        <w:spacing w:line="360" w:lineRule="auto"/>
        <w:jc w:val="both"/>
        <w:rPr>
          <w:lang w:val="en-US"/>
        </w:rPr>
      </w:pPr>
      <w:r w:rsidRPr="007422B0">
        <w:rPr>
          <w:lang w:val="en-US"/>
        </w:rPr>
        <w:t>Briefly, cell</w:t>
      </w:r>
      <w:r w:rsidR="00ED420A">
        <w:rPr>
          <w:lang w:val="en-US"/>
        </w:rPr>
        <w:t>s</w:t>
      </w:r>
      <w:r w:rsidRPr="007422B0">
        <w:rPr>
          <w:lang w:val="en-US"/>
        </w:rPr>
        <w:t xml:space="preserve"> isolate</w:t>
      </w:r>
      <w:r w:rsidR="00ED420A">
        <w:rPr>
          <w:lang w:val="en-US"/>
        </w:rPr>
        <w:t>d</w:t>
      </w:r>
      <w:r w:rsidRPr="007422B0">
        <w:rPr>
          <w:lang w:val="en-US"/>
        </w:rPr>
        <w:t xml:space="preserve"> from the meninges and brain were stimulated for 4 h in complete RPMI media supplemented with PMA, ionomycin and brefeldin A at 37 °C before extracellular staining as described above. Cells were then permeabilized using the Foxp3/Transcription Factor Staining Buffer Set (Miltenyi Biotech) and stained for 30 min at 4 °C. </w:t>
      </w:r>
    </w:p>
    <w:p w14:paraId="4CF22925" w14:textId="77777777" w:rsidR="00AB0896" w:rsidRPr="00F53F36" w:rsidRDefault="00AB0896" w:rsidP="00A4368B">
      <w:pPr>
        <w:spacing w:line="360" w:lineRule="auto"/>
        <w:jc w:val="both"/>
        <w:rPr>
          <w:lang w:val="en-US"/>
        </w:rPr>
      </w:pPr>
    </w:p>
    <w:p w14:paraId="14EAC4F6" w14:textId="6B95A3C5" w:rsidR="00EB41AD" w:rsidRPr="00834830" w:rsidRDefault="00A4368B" w:rsidP="00A4368B">
      <w:pPr>
        <w:pStyle w:val="Titolo2"/>
        <w:spacing w:line="360" w:lineRule="auto"/>
        <w:rPr>
          <w:rFonts w:ascii="Times New Roman" w:hAnsi="Times New Roman" w:cs="Times New Roman"/>
          <w:b/>
          <w:bCs/>
          <w:color w:val="000000" w:themeColor="text1"/>
          <w:sz w:val="24"/>
          <w:szCs w:val="24"/>
          <w:lang w:val="en-US"/>
        </w:rPr>
      </w:pPr>
      <w:bookmarkStart w:id="44" w:name="_Toc96254620"/>
      <w:r>
        <w:rPr>
          <w:rFonts w:ascii="Times New Roman" w:hAnsi="Times New Roman" w:cs="Times New Roman"/>
          <w:b/>
          <w:bCs/>
          <w:color w:val="000000" w:themeColor="text1"/>
          <w:sz w:val="24"/>
          <w:szCs w:val="24"/>
          <w:lang w:val="en-US"/>
        </w:rPr>
        <w:t>9.</w:t>
      </w:r>
      <w:r w:rsidR="00EB41AD" w:rsidRPr="00834830">
        <w:rPr>
          <w:rFonts w:ascii="Times New Roman" w:hAnsi="Times New Roman" w:cs="Times New Roman"/>
          <w:b/>
          <w:bCs/>
          <w:color w:val="000000" w:themeColor="text1"/>
          <w:sz w:val="24"/>
          <w:szCs w:val="24"/>
          <w:lang w:val="en-US"/>
        </w:rPr>
        <w:t xml:space="preserve"> </w:t>
      </w:r>
      <w:r w:rsidR="00AD219C" w:rsidRPr="00834830">
        <w:rPr>
          <w:rFonts w:ascii="Times New Roman" w:hAnsi="Times New Roman" w:cs="Times New Roman"/>
          <w:b/>
          <w:bCs/>
          <w:color w:val="000000" w:themeColor="text1"/>
          <w:sz w:val="24"/>
          <w:szCs w:val="24"/>
          <w:lang w:val="en-US"/>
        </w:rPr>
        <w:t xml:space="preserve">In vivo </w:t>
      </w:r>
      <w:r w:rsidR="00F53F36" w:rsidRPr="00834830">
        <w:rPr>
          <w:rFonts w:ascii="Times New Roman" w:hAnsi="Times New Roman" w:cs="Times New Roman"/>
          <w:b/>
          <w:bCs/>
          <w:color w:val="000000" w:themeColor="text1"/>
          <w:sz w:val="24"/>
          <w:szCs w:val="24"/>
          <w:lang w:val="en-US"/>
        </w:rPr>
        <w:t>experiments</w:t>
      </w:r>
      <w:bookmarkEnd w:id="44"/>
    </w:p>
    <w:p w14:paraId="5262A678" w14:textId="1CA08E57" w:rsidR="004659A0" w:rsidRDefault="00A53FD5" w:rsidP="00A4368B">
      <w:pPr>
        <w:spacing w:line="360" w:lineRule="auto"/>
        <w:jc w:val="both"/>
        <w:rPr>
          <w:lang w:val="en-US"/>
        </w:rPr>
      </w:pPr>
      <w:r w:rsidRPr="00A53FD5">
        <w:rPr>
          <w:lang w:val="en-US"/>
        </w:rPr>
        <w:t>For anti</w:t>
      </w:r>
      <w:r>
        <w:rPr>
          <w:lang w:val="en-US"/>
        </w:rPr>
        <w:t>-</w:t>
      </w:r>
      <w:r w:rsidRPr="00A53FD5">
        <w:rPr>
          <w:lang w:val="en-US"/>
        </w:rPr>
        <w:t>IL-17 treatment, we used an anti</w:t>
      </w:r>
      <w:r>
        <w:rPr>
          <w:lang w:val="en-US"/>
        </w:rPr>
        <w:t>-</w:t>
      </w:r>
      <w:r w:rsidRPr="00A53FD5">
        <w:rPr>
          <w:lang w:val="en-US"/>
        </w:rPr>
        <w:t xml:space="preserve">IL-17 antibody purchased from the Niederkorn laboratory (University of Texas, Southwestern Medical School) and an anti-human RAS (clone Y13259) antibody was used as isotype control. Antibodies were diluted to 1 mg/ml in sterile endotoxin-free PBS. The mice were housed in groups of 2–4 same-sex littermates and individually, </w:t>
      </w:r>
      <w:r w:rsidRPr="00A53FD5">
        <w:rPr>
          <w:lang w:val="en-US"/>
        </w:rPr>
        <w:lastRenderedPageBreak/>
        <w:t xml:space="preserve">identified by ear punch. For each treatment and each antibody, we used at least 20 animals, 10 of each sex. Mice were injected intraperitoneally (i.p.) with 300 μg of each antibody every three days. Treatments were continued for 4 weeks, and after one month of rest, mice were sacrificed following the final behavioral assessment. The tests were ordered from least to most stressful to reduce the effect of stress on learning and memory, so the </w:t>
      </w:r>
      <w:r w:rsidR="00A57D51">
        <w:rPr>
          <w:lang w:val="en-US"/>
        </w:rPr>
        <w:t xml:space="preserve">open field test </w:t>
      </w:r>
      <w:r w:rsidRPr="00A53FD5">
        <w:rPr>
          <w:lang w:val="en-US"/>
        </w:rPr>
        <w:t xml:space="preserve">was first, then </w:t>
      </w:r>
      <w:r w:rsidR="00A57D51">
        <w:rPr>
          <w:lang w:val="en-US"/>
        </w:rPr>
        <w:t xml:space="preserve">the </w:t>
      </w:r>
      <w:r w:rsidR="00A57D51" w:rsidRPr="00A53FD5">
        <w:rPr>
          <w:lang w:val="en-US"/>
        </w:rPr>
        <w:t xml:space="preserve">Y-maze test </w:t>
      </w:r>
      <w:r w:rsidR="00A57D51">
        <w:rPr>
          <w:lang w:val="en-US"/>
        </w:rPr>
        <w:t xml:space="preserve">and </w:t>
      </w:r>
      <w:r w:rsidRPr="00A53FD5">
        <w:rPr>
          <w:lang w:val="en-US"/>
        </w:rPr>
        <w:t>the Morris water maze (MWM) test and then the contextual fear conditioning (CFC) test. Mice under deep anesthesia were perfused intracardially with ice-cold PBS containing 1 mM calcium/magnesium and subsequently with 4 % PFA. The brain was then isolated and post-fixed in 4 % PFA for 24 hours before cryopreservation as described above.</w:t>
      </w:r>
    </w:p>
    <w:p w14:paraId="11C38DF6" w14:textId="77777777" w:rsidR="00AB0896" w:rsidRPr="00210B14" w:rsidRDefault="00AB0896" w:rsidP="00A4368B">
      <w:pPr>
        <w:spacing w:line="360" w:lineRule="auto"/>
        <w:jc w:val="both"/>
        <w:rPr>
          <w:lang w:val="en-US"/>
        </w:rPr>
      </w:pPr>
    </w:p>
    <w:p w14:paraId="2D992070" w14:textId="304C2C75" w:rsidR="00EB41AD" w:rsidRPr="00834830" w:rsidRDefault="00A4368B" w:rsidP="00A4368B">
      <w:pPr>
        <w:pStyle w:val="Titolo2"/>
        <w:spacing w:line="360" w:lineRule="auto"/>
        <w:rPr>
          <w:rFonts w:ascii="Times New Roman" w:hAnsi="Times New Roman" w:cs="Times New Roman"/>
          <w:b/>
          <w:bCs/>
          <w:color w:val="000000" w:themeColor="text1"/>
          <w:sz w:val="24"/>
          <w:szCs w:val="24"/>
          <w:lang w:val="en-US"/>
        </w:rPr>
      </w:pPr>
      <w:bookmarkStart w:id="45" w:name="_Toc96254621"/>
      <w:r>
        <w:rPr>
          <w:rFonts w:ascii="Times New Roman" w:hAnsi="Times New Roman" w:cs="Times New Roman"/>
          <w:b/>
          <w:bCs/>
          <w:color w:val="000000" w:themeColor="text1"/>
          <w:sz w:val="24"/>
          <w:szCs w:val="24"/>
          <w:lang w:val="en-US"/>
        </w:rPr>
        <w:t>10.</w:t>
      </w:r>
      <w:r w:rsidR="00EB41AD" w:rsidRPr="00834830">
        <w:rPr>
          <w:rFonts w:ascii="Times New Roman" w:hAnsi="Times New Roman" w:cs="Times New Roman"/>
          <w:b/>
          <w:bCs/>
          <w:color w:val="000000" w:themeColor="text1"/>
          <w:sz w:val="24"/>
          <w:szCs w:val="24"/>
          <w:lang w:val="en-US"/>
        </w:rPr>
        <w:t xml:space="preserve"> </w:t>
      </w:r>
      <w:r w:rsidR="003E30FE" w:rsidRPr="00834830">
        <w:rPr>
          <w:rFonts w:ascii="Times New Roman" w:hAnsi="Times New Roman" w:cs="Times New Roman"/>
          <w:b/>
          <w:bCs/>
          <w:color w:val="000000" w:themeColor="text1"/>
          <w:sz w:val="24"/>
          <w:szCs w:val="24"/>
          <w:lang w:val="en-US"/>
        </w:rPr>
        <w:t>Behavioral</w:t>
      </w:r>
      <w:r w:rsidR="000865E4" w:rsidRPr="00834830">
        <w:rPr>
          <w:rFonts w:ascii="Times New Roman" w:hAnsi="Times New Roman" w:cs="Times New Roman"/>
          <w:b/>
          <w:bCs/>
          <w:color w:val="000000" w:themeColor="text1"/>
          <w:sz w:val="24"/>
          <w:szCs w:val="24"/>
          <w:lang w:val="en-US"/>
        </w:rPr>
        <w:t xml:space="preserve"> assessments</w:t>
      </w:r>
      <w:bookmarkEnd w:id="45"/>
      <w:r w:rsidR="000865E4" w:rsidRPr="00834830">
        <w:rPr>
          <w:rFonts w:ascii="Times New Roman" w:hAnsi="Times New Roman" w:cs="Times New Roman"/>
          <w:b/>
          <w:bCs/>
          <w:color w:val="000000" w:themeColor="text1"/>
          <w:sz w:val="24"/>
          <w:szCs w:val="24"/>
          <w:lang w:val="en-US"/>
        </w:rPr>
        <w:t xml:space="preserve"> </w:t>
      </w:r>
    </w:p>
    <w:p w14:paraId="2DFEA80F" w14:textId="11A101BB" w:rsidR="004659A0" w:rsidRDefault="00EB41AD" w:rsidP="00A4368B">
      <w:pPr>
        <w:spacing w:line="360" w:lineRule="auto"/>
        <w:jc w:val="both"/>
        <w:rPr>
          <w:lang w:val="en-US"/>
        </w:rPr>
      </w:pPr>
      <w:r w:rsidRPr="000865E4">
        <w:rPr>
          <w:lang w:val="en-US"/>
        </w:rPr>
        <w:t xml:space="preserve">Learning and memory capacity were assessed </w:t>
      </w:r>
      <w:r w:rsidR="00A53FD5" w:rsidRPr="000865E4">
        <w:rPr>
          <w:lang w:val="en-US"/>
        </w:rPr>
        <w:t xml:space="preserve">after four weeks from treatment, to avoid possible variable like stress, generating by continuer injections. </w:t>
      </w:r>
      <w:r w:rsidRPr="000865E4">
        <w:rPr>
          <w:lang w:val="en-US"/>
        </w:rPr>
        <w:t xml:space="preserve">Experiments were done blind with respect to the </w:t>
      </w:r>
      <w:r w:rsidR="00A53FD5" w:rsidRPr="000865E4">
        <w:rPr>
          <w:lang w:val="en-US"/>
        </w:rPr>
        <w:t>genotype or the treatment</w:t>
      </w:r>
      <w:r w:rsidRPr="000865E4">
        <w:rPr>
          <w:lang w:val="en-US"/>
        </w:rPr>
        <w:t xml:space="preserve"> of mice. </w:t>
      </w:r>
    </w:p>
    <w:p w14:paraId="68CC23F8" w14:textId="77777777" w:rsidR="00AB0896" w:rsidRDefault="00AB0896" w:rsidP="00A4368B">
      <w:pPr>
        <w:spacing w:line="360" w:lineRule="auto"/>
        <w:jc w:val="both"/>
        <w:rPr>
          <w:lang w:val="en-US"/>
        </w:rPr>
      </w:pPr>
    </w:p>
    <w:p w14:paraId="7D5DB18E" w14:textId="63EC254B" w:rsidR="00E40416" w:rsidRPr="00D063C7" w:rsidRDefault="00A4368B" w:rsidP="00A4368B">
      <w:pPr>
        <w:pStyle w:val="Titolo3"/>
        <w:spacing w:line="360" w:lineRule="auto"/>
        <w:rPr>
          <w:rFonts w:ascii="Times New Roman" w:hAnsi="Times New Roman" w:cs="Times New Roman"/>
          <w:b/>
          <w:bCs/>
          <w:color w:val="000000" w:themeColor="text1"/>
          <w:lang w:val="en-US"/>
        </w:rPr>
      </w:pPr>
      <w:bookmarkStart w:id="46" w:name="_Toc96254622"/>
      <w:r>
        <w:rPr>
          <w:rFonts w:ascii="Times New Roman" w:hAnsi="Times New Roman" w:cs="Times New Roman"/>
          <w:b/>
          <w:bCs/>
          <w:color w:val="000000" w:themeColor="text1"/>
          <w:lang w:val="en-US"/>
        </w:rPr>
        <w:t>10</w:t>
      </w:r>
      <w:r w:rsidR="00E40416" w:rsidRPr="00D063C7">
        <w:rPr>
          <w:rFonts w:ascii="Times New Roman" w:hAnsi="Times New Roman" w:cs="Times New Roman"/>
          <w:b/>
          <w:bCs/>
          <w:color w:val="000000" w:themeColor="text1"/>
          <w:lang w:val="en-US"/>
        </w:rPr>
        <w:t>.1 Open field</w:t>
      </w:r>
      <w:bookmarkEnd w:id="46"/>
    </w:p>
    <w:p w14:paraId="31F41F33" w14:textId="60CD3AA4" w:rsidR="00E40416" w:rsidRDefault="00254AB6" w:rsidP="00A4368B">
      <w:pPr>
        <w:spacing w:line="360" w:lineRule="auto"/>
        <w:jc w:val="both"/>
        <w:rPr>
          <w:lang w:val="en-US"/>
        </w:rPr>
      </w:pPr>
      <w:r w:rsidRPr="00254AB6">
        <w:rPr>
          <w:lang w:val="en-US"/>
        </w:rPr>
        <w:t xml:space="preserve">The open field </w:t>
      </w:r>
      <w:r w:rsidR="00E773A6">
        <w:rPr>
          <w:lang w:val="en-US"/>
        </w:rPr>
        <w:t xml:space="preserve">(OF) </w:t>
      </w:r>
      <w:r w:rsidRPr="00254AB6">
        <w:rPr>
          <w:lang w:val="en-US"/>
        </w:rPr>
        <w:t xml:space="preserve">test is used </w:t>
      </w:r>
      <w:r w:rsidR="004841FA">
        <w:rPr>
          <w:lang w:val="en-US"/>
        </w:rPr>
        <w:t xml:space="preserve">to study </w:t>
      </w:r>
      <w:r w:rsidR="008F22D8" w:rsidRPr="008F22D8">
        <w:rPr>
          <w:lang w:val="en-US"/>
        </w:rPr>
        <w:t>locomotion, anxiety and stereotypical behaviors</w:t>
      </w:r>
      <w:r w:rsidR="00485F67">
        <w:rPr>
          <w:lang w:val="en-US"/>
        </w:rPr>
        <w:t xml:space="preserve"> in mic</w:t>
      </w:r>
      <w:r w:rsidR="00D62AC1">
        <w:rPr>
          <w:lang w:val="en-US"/>
        </w:rPr>
        <w:t>e</w:t>
      </w:r>
      <w:r w:rsidR="008F22D8">
        <w:rPr>
          <w:lang w:val="en-US"/>
        </w:rPr>
        <w:t>.</w:t>
      </w:r>
      <w:r w:rsidRPr="00254AB6">
        <w:rPr>
          <w:lang w:val="en-US"/>
        </w:rPr>
        <w:t xml:space="preserve"> This test </w:t>
      </w:r>
      <w:r w:rsidR="00F913D2">
        <w:rPr>
          <w:lang w:val="en-US"/>
        </w:rPr>
        <w:t xml:space="preserve">exploits </w:t>
      </w:r>
      <w:r w:rsidRPr="00254AB6">
        <w:rPr>
          <w:lang w:val="en-US"/>
        </w:rPr>
        <w:t xml:space="preserve">a camera to </w:t>
      </w:r>
      <w:r w:rsidR="00F913D2">
        <w:rPr>
          <w:lang w:val="en-US"/>
        </w:rPr>
        <w:t>record the</w:t>
      </w:r>
      <w:r w:rsidR="00D371B9">
        <w:rPr>
          <w:lang w:val="en-US"/>
        </w:rPr>
        <w:t xml:space="preserve"> </w:t>
      </w:r>
      <w:r w:rsidRPr="00254AB6">
        <w:rPr>
          <w:lang w:val="en-US"/>
        </w:rPr>
        <w:t xml:space="preserve">movement of the </w:t>
      </w:r>
      <w:r w:rsidR="00D371B9">
        <w:rPr>
          <w:lang w:val="en-US"/>
        </w:rPr>
        <w:t>mouse</w:t>
      </w:r>
      <w:r w:rsidRPr="00254AB6">
        <w:rPr>
          <w:lang w:val="en-US"/>
        </w:rPr>
        <w:t xml:space="preserve"> in the peripheral and central zones of a </w:t>
      </w:r>
      <w:r w:rsidRPr="00B618F5">
        <w:rPr>
          <w:lang w:val="en-US"/>
        </w:rPr>
        <w:t xml:space="preserve">50 × 50 × 30 </w:t>
      </w:r>
      <w:r w:rsidRPr="00254AB6">
        <w:rPr>
          <w:lang w:val="en-US"/>
        </w:rPr>
        <w:t>cm box.</w:t>
      </w:r>
      <w:r w:rsidR="00A82B59">
        <w:rPr>
          <w:lang w:val="en-US"/>
        </w:rPr>
        <w:t xml:space="preserve"> </w:t>
      </w:r>
      <w:r w:rsidR="00E017DF">
        <w:rPr>
          <w:lang w:val="en-US"/>
        </w:rPr>
        <w:t>Mice</w:t>
      </w:r>
      <w:r w:rsidR="00B618F5" w:rsidRPr="00B618F5">
        <w:rPr>
          <w:lang w:val="en-US"/>
        </w:rPr>
        <w:t xml:space="preserve"> were habituated for at least 30 min in the testing room and then placed into the open field </w:t>
      </w:r>
      <w:r w:rsidR="00E773A6">
        <w:rPr>
          <w:lang w:val="en-US"/>
        </w:rPr>
        <w:t>box</w:t>
      </w:r>
      <w:r w:rsidR="00B618F5" w:rsidRPr="00B618F5">
        <w:rPr>
          <w:lang w:val="en-US"/>
        </w:rPr>
        <w:t xml:space="preserve"> to explore for </w:t>
      </w:r>
      <w:r w:rsidR="00A57D51">
        <w:rPr>
          <w:lang w:val="en-US"/>
        </w:rPr>
        <w:t>20</w:t>
      </w:r>
      <w:r w:rsidR="00B618F5" w:rsidRPr="00B618F5">
        <w:rPr>
          <w:lang w:val="en-US"/>
        </w:rPr>
        <w:t xml:space="preserve"> min. Videos were analyzed (AnyMaze) to determine the time spent in the central part of the arena (20 × 20 cm). </w:t>
      </w:r>
      <w:r w:rsidR="00E017DF">
        <w:rPr>
          <w:lang w:val="en-US"/>
        </w:rPr>
        <w:t xml:space="preserve">Unhealthy or stressed </w:t>
      </w:r>
      <w:r w:rsidR="00E017DF" w:rsidRPr="004373FE">
        <w:rPr>
          <w:lang w:val="en-US"/>
        </w:rPr>
        <w:t xml:space="preserve">animals </w:t>
      </w:r>
      <w:r w:rsidR="00E017DF">
        <w:rPr>
          <w:lang w:val="en-US"/>
        </w:rPr>
        <w:t xml:space="preserve">show </w:t>
      </w:r>
      <w:r w:rsidR="00E017DF" w:rsidRPr="004373FE">
        <w:rPr>
          <w:lang w:val="en-US"/>
        </w:rPr>
        <w:t xml:space="preserve">less </w:t>
      </w:r>
      <w:r w:rsidR="00E017DF">
        <w:rPr>
          <w:lang w:val="en-US"/>
        </w:rPr>
        <w:t xml:space="preserve">motor activity </w:t>
      </w:r>
      <w:r w:rsidR="00E017DF" w:rsidRPr="004373FE">
        <w:rPr>
          <w:lang w:val="en-US"/>
        </w:rPr>
        <w:t xml:space="preserve">within the </w:t>
      </w:r>
      <w:r w:rsidR="00E017DF">
        <w:rPr>
          <w:lang w:val="en-US"/>
        </w:rPr>
        <w:t xml:space="preserve">box, and display an anxiety-like behavior when they tend to stay </w:t>
      </w:r>
      <w:r w:rsidR="00E017DF" w:rsidRPr="00E017DF">
        <w:rPr>
          <w:lang w:val="en-US"/>
        </w:rPr>
        <w:t>close to the walls and travel more in the periphery. Animals that spend more time in the central area of the box show lower levels of anxiety</w:t>
      </w:r>
      <w:hyperlink w:anchor="_ENREF_150" w:tooltip="Kraeuter, 2019 #728" w:history="1">
        <w:r w:rsidR="00B94027">
          <w:rPr>
            <w:lang w:val="en-US"/>
          </w:rPr>
          <w:fldChar w:fldCharType="begin">
            <w:fldData xml:space="preserve">PEVuZE5vdGU+PENpdGU+PEF1dGhvcj5LcmFldXRlcjwvQXV0aG9yPjxZZWFyPjIwMTk8L1llYXI+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</w:fldData>
          </w:fldChar>
        </w:r>
        <w:r w:rsidR="00B94027">
          <w:rPr>
            <w:lang w:val="en-US"/>
          </w:rPr>
          <w:instrText xml:space="preserve"> ADDIN EN.CITE </w:instrText>
        </w:r>
        <w:r w:rsidR="00B94027">
          <w:rPr>
            <w:lang w:val="en-US"/>
          </w:rPr>
          <w:fldChar w:fldCharType="begin">
            <w:fldData xml:space="preserve">PEVuZE5vdGU+PENpdGU+PEF1dGhvcj5LcmFldXRlcjwvQXV0aG9yPjxZZWFyPjIwMTk8L1llYXI+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150</w:t>
        </w:r>
        <w:r w:rsidR="00B94027">
          <w:rPr>
            <w:noProof/>
            <w:vertAlign w:val="superscript"/>
            <w:lang w:val="en-US"/>
          </w:rPr>
          <w:fldChar w:fldCharType="end"/>
        </w:r>
      </w:hyperlink>
      <w:r w:rsidR="00E017DF" w:rsidRPr="00E017DF">
        <w:rPr>
          <w:lang w:val="en-US"/>
        </w:rPr>
        <w:t>.</w:t>
      </w:r>
      <w:r w:rsidR="00A57D51">
        <w:rPr>
          <w:lang w:val="en-US"/>
        </w:rPr>
        <w:t xml:space="preserve"> </w:t>
      </w:r>
      <w:r w:rsidR="00A57D51" w:rsidRPr="00A53FD5">
        <w:rPr>
          <w:lang w:val="en-US"/>
        </w:rPr>
        <w:t xml:space="preserve">To diminish odor cues, the </w:t>
      </w:r>
      <w:r w:rsidR="00A57D51">
        <w:rPr>
          <w:lang w:val="en-US"/>
        </w:rPr>
        <w:t>arena</w:t>
      </w:r>
      <w:r w:rsidR="00A57D51" w:rsidRPr="00A53FD5">
        <w:rPr>
          <w:lang w:val="en-US"/>
        </w:rPr>
        <w:t xml:space="preserve"> was cleaned with 70 % ethanol. Investigators were blinded with respect to the genotype of the mice </w:t>
      </w:r>
      <w:r w:rsidR="00A57D51">
        <w:rPr>
          <w:lang w:val="en-US"/>
        </w:rPr>
        <w:t>or</w:t>
      </w:r>
      <w:r w:rsidR="00A57D51" w:rsidRPr="00A53FD5">
        <w:rPr>
          <w:lang w:val="en-US"/>
        </w:rPr>
        <w:t xml:space="preserve"> the treatment. </w:t>
      </w:r>
    </w:p>
    <w:p w14:paraId="4D0CF1F6" w14:textId="77777777" w:rsidR="00E017DF" w:rsidRPr="000865E4" w:rsidRDefault="00E017DF" w:rsidP="00A4368B">
      <w:pPr>
        <w:spacing w:line="360" w:lineRule="auto"/>
        <w:jc w:val="both"/>
        <w:rPr>
          <w:lang w:val="en-US"/>
        </w:rPr>
      </w:pPr>
    </w:p>
    <w:p w14:paraId="24C3D6D3" w14:textId="1776590F" w:rsidR="00EB41AD" w:rsidRPr="00D063C7" w:rsidRDefault="00A4368B" w:rsidP="00A4368B">
      <w:pPr>
        <w:pStyle w:val="Titolo3"/>
        <w:spacing w:line="360" w:lineRule="auto"/>
        <w:rPr>
          <w:rFonts w:ascii="Times New Roman" w:hAnsi="Times New Roman" w:cs="Times New Roman"/>
          <w:b/>
          <w:bCs/>
          <w:lang w:val="en-US"/>
        </w:rPr>
      </w:pPr>
      <w:bookmarkStart w:id="47" w:name="_Toc96254623"/>
      <w:r>
        <w:rPr>
          <w:rFonts w:ascii="Times New Roman" w:hAnsi="Times New Roman" w:cs="Times New Roman"/>
          <w:b/>
          <w:bCs/>
          <w:color w:val="000000" w:themeColor="text1"/>
          <w:lang w:val="en-US"/>
        </w:rPr>
        <w:t>10</w:t>
      </w:r>
      <w:r w:rsidR="00EB41AD" w:rsidRPr="00D063C7">
        <w:rPr>
          <w:rFonts w:ascii="Times New Roman" w:hAnsi="Times New Roman" w:cs="Times New Roman"/>
          <w:b/>
          <w:bCs/>
          <w:color w:val="000000" w:themeColor="text1"/>
          <w:lang w:val="en-US"/>
        </w:rPr>
        <w:t>.</w:t>
      </w:r>
      <w:r w:rsidR="00E40416" w:rsidRPr="00D063C7">
        <w:rPr>
          <w:rFonts w:ascii="Times New Roman" w:hAnsi="Times New Roman" w:cs="Times New Roman"/>
          <w:b/>
          <w:bCs/>
          <w:color w:val="000000" w:themeColor="text1"/>
          <w:lang w:val="en-US"/>
        </w:rPr>
        <w:t>2</w:t>
      </w:r>
      <w:r w:rsidR="00EB41AD" w:rsidRPr="00D063C7">
        <w:rPr>
          <w:rFonts w:ascii="Times New Roman" w:hAnsi="Times New Roman" w:cs="Times New Roman"/>
          <w:b/>
          <w:bCs/>
          <w:color w:val="000000" w:themeColor="text1"/>
          <w:lang w:val="en-US"/>
        </w:rPr>
        <w:t xml:space="preserve"> Y</w:t>
      </w:r>
      <w:r w:rsidR="000865E4" w:rsidRPr="00D063C7">
        <w:rPr>
          <w:rFonts w:ascii="Times New Roman" w:hAnsi="Times New Roman" w:cs="Times New Roman"/>
          <w:b/>
          <w:bCs/>
          <w:color w:val="000000" w:themeColor="text1"/>
          <w:lang w:val="en-US"/>
        </w:rPr>
        <w:t>-</w:t>
      </w:r>
      <w:r w:rsidR="009C4E49" w:rsidRPr="00D063C7">
        <w:rPr>
          <w:rFonts w:ascii="Times New Roman" w:hAnsi="Times New Roman" w:cs="Times New Roman"/>
          <w:b/>
          <w:bCs/>
          <w:color w:val="000000" w:themeColor="text1"/>
          <w:lang w:val="en-US"/>
        </w:rPr>
        <w:t>maze</w:t>
      </w:r>
      <w:bookmarkEnd w:id="47"/>
      <w:r w:rsidR="009C4E49" w:rsidRPr="00D063C7">
        <w:rPr>
          <w:rFonts w:ascii="Times New Roman" w:hAnsi="Times New Roman" w:cs="Times New Roman"/>
          <w:b/>
          <w:bCs/>
          <w:color w:val="000000" w:themeColor="text1"/>
          <w:lang w:val="en-US"/>
        </w:rPr>
        <w:t xml:space="preserve"> </w:t>
      </w:r>
    </w:p>
    <w:p w14:paraId="30067AE3" w14:textId="4934FA9D" w:rsidR="00EB41AD" w:rsidRDefault="00A53FD5" w:rsidP="00A4368B">
      <w:pPr>
        <w:spacing w:line="360" w:lineRule="auto"/>
        <w:jc w:val="both"/>
        <w:rPr>
          <w:lang w:val="en-US"/>
        </w:rPr>
      </w:pPr>
      <w:r w:rsidRPr="00A53FD5">
        <w:rPr>
          <w:lang w:val="en-US"/>
        </w:rPr>
        <w:t>The Y-maze test was used to assess spatial working memory</w:t>
      </w:r>
      <w:r w:rsidR="00084E0A">
        <w:rPr>
          <w:lang w:val="en-US"/>
        </w:rPr>
        <w:t>, classified as a form of short-term memory,</w:t>
      </w:r>
      <w:r w:rsidRPr="00A53FD5">
        <w:rPr>
          <w:lang w:val="en-US"/>
        </w:rPr>
        <w:t xml:space="preserve"> </w:t>
      </w:r>
      <w:r w:rsidR="00084E0A" w:rsidRPr="00210B14">
        <w:rPr>
          <w:lang w:val="en-US"/>
        </w:rPr>
        <w:t>without training, reward, or punishment</w:t>
      </w:r>
      <w:r w:rsidR="00E017DF">
        <w:rPr>
          <w:lang w:val="en-US"/>
        </w:rPr>
        <w:fldChar w:fldCharType="begin">
          <w:fldData xml:space="preserve">PEVuZE5vdGU+PENpdGU+PEF1dGhvcj5QaWV0cm9uaWdybzwvQXV0aG9yPjxZZWFyPjIwMTk8L1ll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</w:fldData>
        </w:fldChar>
      </w:r>
      <w:r w:rsidR="008E71EF">
        <w:rPr>
          <w:lang w:val="en-US"/>
        </w:rPr>
        <w:instrText xml:space="preserve"> ADDIN EN.CITE </w:instrText>
      </w:r>
      <w:r w:rsidR="008E71EF">
        <w:rPr>
          <w:lang w:val="en-US"/>
        </w:rPr>
        <w:fldChar w:fldCharType="begin">
          <w:fldData xml:space="preserve">PEVuZE5vdGU+PENpdGU+PEF1dGhvcj5QaWV0cm9uaWdybzwvQXV0aG9yPjxZZWFyPjIwMTk8L1ll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104" w:tooltip="Zenaro, 2015 #177" w:history="1">
        <w:r w:rsidR="00B94027" w:rsidRPr="008E71EF">
          <w:rPr>
            <w:noProof/>
            <w:vertAlign w:val="superscript"/>
            <w:lang w:val="en-US"/>
          </w:rPr>
          <w:t>104</w:t>
        </w:r>
      </w:hyperlink>
      <w:r w:rsidR="008E71EF" w:rsidRPr="008E71EF">
        <w:rPr>
          <w:noProof/>
          <w:vertAlign w:val="superscript"/>
          <w:lang w:val="en-US"/>
        </w:rPr>
        <w:t>,</w:t>
      </w:r>
      <w:hyperlink w:anchor="_ENREF_151" w:tooltip="Pietronigro, 2019 #176" w:history="1">
        <w:r w:rsidR="00B94027" w:rsidRPr="008E71EF">
          <w:rPr>
            <w:noProof/>
            <w:vertAlign w:val="superscript"/>
            <w:lang w:val="en-US"/>
          </w:rPr>
          <w:t>151</w:t>
        </w:r>
      </w:hyperlink>
      <w:r w:rsidR="00E017DF">
        <w:rPr>
          <w:lang w:val="en-US"/>
        </w:rPr>
        <w:fldChar w:fldCharType="end"/>
      </w:r>
      <w:r w:rsidRPr="00A53FD5">
        <w:rPr>
          <w:lang w:val="en-US"/>
        </w:rPr>
        <w:t xml:space="preserve">. The Y-maze apparatus was a symmetrical Y-shaped maze constructed from black plastic material with three arms at 120° extending from a central space. Mice were individually placed in the center of the apparatus and were allowed to explore freely through the maze for 8 minutes. We recorded the number of arms entered and the sequence. Alternation was defined as successive entries into the three arms (A, B and C) in overlapping triple sets (e.g., ABC or ACB but not ABA). The alternation percentage was calculated as the number of triads containing entries into all three arms divided by the maximum possible alternations (the total number of arms entered – 1) × 100. To diminish odor cues, the maze was cleaned with 70 % ethanol. Investigators were blinded with respect to the genotype of the mice </w:t>
      </w:r>
      <w:r w:rsidR="00084E0A">
        <w:rPr>
          <w:lang w:val="en-US"/>
        </w:rPr>
        <w:t>or</w:t>
      </w:r>
      <w:r w:rsidRPr="00A53FD5">
        <w:rPr>
          <w:lang w:val="en-US"/>
        </w:rPr>
        <w:t xml:space="preserve"> the treatment. </w:t>
      </w:r>
    </w:p>
    <w:p w14:paraId="3BC5DB82" w14:textId="77777777" w:rsidR="00E017DF" w:rsidRPr="00210B14" w:rsidRDefault="00E017DF" w:rsidP="00A4368B">
      <w:pPr>
        <w:spacing w:line="360" w:lineRule="auto"/>
        <w:jc w:val="both"/>
        <w:rPr>
          <w:lang w:val="en-US"/>
        </w:rPr>
      </w:pPr>
    </w:p>
    <w:p w14:paraId="66FA9804" w14:textId="0B6831D4" w:rsidR="00A53FD5" w:rsidRPr="00D063C7" w:rsidRDefault="00A4368B" w:rsidP="00A4368B">
      <w:pPr>
        <w:pStyle w:val="Titolo3"/>
        <w:spacing w:line="360" w:lineRule="auto"/>
        <w:rPr>
          <w:rFonts w:ascii="Times New Roman" w:hAnsi="Times New Roman" w:cs="Times New Roman"/>
          <w:b/>
          <w:bCs/>
          <w:color w:val="000000" w:themeColor="text1"/>
          <w:lang w:val="en-US"/>
        </w:rPr>
      </w:pPr>
      <w:bookmarkStart w:id="48" w:name="_Toc96254624"/>
      <w:r>
        <w:rPr>
          <w:rFonts w:ascii="Times New Roman" w:hAnsi="Times New Roman" w:cs="Times New Roman"/>
          <w:b/>
          <w:bCs/>
          <w:color w:val="000000" w:themeColor="text1"/>
          <w:lang w:val="en-US"/>
        </w:rPr>
        <w:t>10</w:t>
      </w:r>
      <w:r w:rsidR="009C4E49" w:rsidRPr="00D063C7">
        <w:rPr>
          <w:rFonts w:ascii="Times New Roman" w:hAnsi="Times New Roman" w:cs="Times New Roman"/>
          <w:b/>
          <w:bCs/>
          <w:color w:val="000000" w:themeColor="text1"/>
          <w:lang w:val="en-US"/>
        </w:rPr>
        <w:t>.</w:t>
      </w:r>
      <w:r w:rsidR="00B618F5" w:rsidRPr="00D063C7">
        <w:rPr>
          <w:rFonts w:ascii="Times New Roman" w:hAnsi="Times New Roman" w:cs="Times New Roman"/>
          <w:b/>
          <w:bCs/>
          <w:color w:val="000000" w:themeColor="text1"/>
          <w:lang w:val="en-US"/>
        </w:rPr>
        <w:t>3</w:t>
      </w:r>
      <w:r w:rsidR="009C4E49" w:rsidRPr="00D063C7">
        <w:rPr>
          <w:rFonts w:ascii="Times New Roman" w:hAnsi="Times New Roman" w:cs="Times New Roman"/>
          <w:b/>
          <w:bCs/>
          <w:color w:val="000000" w:themeColor="text1"/>
          <w:lang w:val="en-US"/>
        </w:rPr>
        <w:t xml:space="preserve"> </w:t>
      </w:r>
      <w:r w:rsidR="00A53FD5" w:rsidRPr="00D063C7">
        <w:rPr>
          <w:rFonts w:ascii="Times New Roman" w:hAnsi="Times New Roman" w:cs="Times New Roman"/>
          <w:b/>
          <w:bCs/>
          <w:color w:val="000000" w:themeColor="text1"/>
          <w:lang w:val="en-US"/>
        </w:rPr>
        <w:t>M</w:t>
      </w:r>
      <w:r w:rsidR="009C4E49" w:rsidRPr="00D063C7">
        <w:rPr>
          <w:rFonts w:ascii="Times New Roman" w:hAnsi="Times New Roman" w:cs="Times New Roman"/>
          <w:b/>
          <w:bCs/>
          <w:color w:val="000000" w:themeColor="text1"/>
          <w:lang w:val="en-US"/>
        </w:rPr>
        <w:t>orris</w:t>
      </w:r>
      <w:r w:rsidR="00A53FD5" w:rsidRPr="00D063C7">
        <w:rPr>
          <w:rFonts w:ascii="Times New Roman" w:hAnsi="Times New Roman" w:cs="Times New Roman"/>
          <w:b/>
          <w:bCs/>
          <w:color w:val="000000" w:themeColor="text1"/>
          <w:lang w:val="en-US"/>
        </w:rPr>
        <w:t xml:space="preserve"> </w:t>
      </w:r>
      <w:r w:rsidR="009C4E49" w:rsidRPr="00D063C7">
        <w:rPr>
          <w:rFonts w:ascii="Times New Roman" w:hAnsi="Times New Roman" w:cs="Times New Roman"/>
          <w:b/>
          <w:bCs/>
          <w:color w:val="000000" w:themeColor="text1"/>
          <w:lang w:val="en-US"/>
        </w:rPr>
        <w:t>Water Maze</w:t>
      </w:r>
      <w:bookmarkEnd w:id="48"/>
    </w:p>
    <w:p w14:paraId="18AE04CB" w14:textId="6CD352C6" w:rsidR="00A53FD5" w:rsidRDefault="00A53FD5" w:rsidP="00A4368B">
      <w:pPr>
        <w:spacing w:line="360" w:lineRule="auto"/>
        <w:jc w:val="both"/>
        <w:rPr>
          <w:lang w:val="en-US"/>
        </w:rPr>
      </w:pPr>
      <w:r w:rsidRPr="00A53FD5">
        <w:rPr>
          <w:lang w:val="en-US"/>
        </w:rPr>
        <w:t>The Morris Water Maze (MWM) test was used to assess spatial reference memory</w:t>
      </w:r>
      <w:hyperlink w:anchor="_ENREF_151" w:tooltip="Pietronigro, 2019 #176" w:history="1">
        <w:r w:rsidR="00B94027">
          <w:rPr>
            <w:lang w:val="en-US"/>
          </w:rPr>
          <w:fldChar w:fldCharType="begin">
            <w:fldData xml:space="preserve">PEVuZE5vdGU+PENpdGU+PEF1dGhvcj5QaWV0cm9uaWdybzwvQXV0aG9yPjxZZWFyPjIwMTk8L1ll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</w:fldData>
          </w:fldChar>
        </w:r>
        <w:r w:rsidR="00B94027">
          <w:rPr>
            <w:lang w:val="en-US"/>
          </w:rPr>
          <w:instrText xml:space="preserve"> ADDIN EN.CITE </w:instrText>
        </w:r>
        <w:r w:rsidR="00B94027">
          <w:rPr>
            <w:lang w:val="en-US"/>
          </w:rPr>
          <w:fldChar w:fldCharType="begin">
            <w:fldData xml:space="preserve">PEVuZE5vdGU+PENpdGU+PEF1dGhvcj5QaWV0cm9uaWdybzwvQXV0aG9yPjxZZWFyPjIwMTk8L1ll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151</w:t>
        </w:r>
        <w:r w:rsidR="00B94027">
          <w:rPr>
            <w:noProof/>
            <w:vertAlign w:val="superscript"/>
            <w:lang w:val="en-US"/>
          </w:rPr>
          <w:fldChar w:fldCharType="end"/>
        </w:r>
      </w:hyperlink>
      <w:r w:rsidRPr="00A53FD5">
        <w:rPr>
          <w:lang w:val="en-US"/>
        </w:rPr>
        <w:t xml:space="preserve">. The test was performed in a circular white pool (180 cm diameter, 60 cm height, Ugo Basile) with water (25 ± 1 °C) to a height of 30 cm containing starch to make it opaque. The mice were recorded by a camera hanging 2 m above the center of the pool and connected to a video tracking system (ANY-maze software, Stoelting). The maze was designed with two virtual principal axes to create four equal quadrants. The end of each axis demarcated four cardinal points: north, south, east, and west. Two days before the test, the mice were familiarized with the investigator by allowing them to explore the investigator’s hands for 5 minutes to ensure confidence during subsequent handling. One day before the test, the mice were transferred to a cage flooded to a depth of 0.5 cm with tepid water (24 °C) for 30 seconds, and 15 minutes later they were returned to the same cage flooded to a depth of 8 cm, again for 30 seconds, thus familiarizing them with swimming. On the first day of the test, the mice were given three trials (60 seconds each) to </w:t>
      </w:r>
      <w:r w:rsidRPr="00A53FD5">
        <w:rPr>
          <w:lang w:val="en-US"/>
        </w:rPr>
        <w:lastRenderedPageBreak/>
        <w:t>find the flagged platform (10 cm in diameter) 1 cm above the clear water. Next, they were given three trials (60 seconds each) each day for four consecutive days to find the hidden platform submerged about 1 cm below the opaque water surface and located at a fixed quadrant center. The platform remained in the same position throughout the learning trials. The starting quadrant was selected randomly. If the animals failed to reach the escape platform within the given time, the test was terminated, and the mice were gently guided to the platform and allowed to remain for 10 seconds. The mice were then dried and returned to their home cage until the next trial. Retention of the spatial training was assessed 24 h after the last trial. In the probe trial, the platform was removed, and the mice were given 60 seconds to search the target quadrant. The escape latencies (s), the number of platform crossings in the target quadrant, and the swimming speed (cm/s) were recorded and analyzed using ANY-maze software. Investigators were blinded with respect to the genotype of the mice and the treatment.</w:t>
      </w:r>
    </w:p>
    <w:p w14:paraId="3BB66E3D" w14:textId="77777777" w:rsidR="00E017DF" w:rsidRPr="00A53FD5" w:rsidRDefault="00E017DF" w:rsidP="00A4368B">
      <w:pPr>
        <w:spacing w:line="360" w:lineRule="auto"/>
        <w:jc w:val="both"/>
        <w:rPr>
          <w:lang w:val="en-US"/>
        </w:rPr>
      </w:pPr>
    </w:p>
    <w:p w14:paraId="5053203B" w14:textId="432FBAE5" w:rsidR="00EB41AD" w:rsidRPr="00D063C7" w:rsidRDefault="00A4368B" w:rsidP="00A4368B">
      <w:pPr>
        <w:pStyle w:val="Titolo3"/>
        <w:spacing w:line="360" w:lineRule="auto"/>
        <w:rPr>
          <w:rFonts w:ascii="Times New Roman" w:hAnsi="Times New Roman" w:cs="Times New Roman"/>
          <w:b/>
          <w:bCs/>
          <w:color w:val="000000" w:themeColor="text1"/>
          <w:lang w:val="en-US"/>
        </w:rPr>
      </w:pPr>
      <w:bookmarkStart w:id="49" w:name="_Toc96254625"/>
      <w:r>
        <w:rPr>
          <w:rFonts w:ascii="Times New Roman" w:hAnsi="Times New Roman" w:cs="Times New Roman"/>
          <w:b/>
          <w:bCs/>
          <w:color w:val="000000" w:themeColor="text1"/>
          <w:lang w:val="en-US"/>
        </w:rPr>
        <w:t>10</w:t>
      </w:r>
      <w:r w:rsidR="009C4E49" w:rsidRPr="00D063C7">
        <w:rPr>
          <w:rFonts w:ascii="Times New Roman" w:hAnsi="Times New Roman" w:cs="Times New Roman"/>
          <w:b/>
          <w:bCs/>
          <w:color w:val="000000" w:themeColor="text1"/>
          <w:lang w:val="en-US"/>
        </w:rPr>
        <w:t>.</w:t>
      </w:r>
      <w:r w:rsidR="00B618F5" w:rsidRPr="00D063C7">
        <w:rPr>
          <w:rFonts w:ascii="Times New Roman" w:hAnsi="Times New Roman" w:cs="Times New Roman"/>
          <w:b/>
          <w:bCs/>
          <w:color w:val="000000" w:themeColor="text1"/>
          <w:lang w:val="en-US"/>
        </w:rPr>
        <w:t>4</w:t>
      </w:r>
      <w:r w:rsidR="00EB41AD" w:rsidRPr="00D063C7">
        <w:rPr>
          <w:rFonts w:ascii="Times New Roman" w:hAnsi="Times New Roman" w:cs="Times New Roman"/>
          <w:b/>
          <w:bCs/>
          <w:color w:val="000000" w:themeColor="text1"/>
          <w:lang w:val="en-US"/>
        </w:rPr>
        <w:t xml:space="preserve"> </w:t>
      </w:r>
      <w:r w:rsidR="009C4E49" w:rsidRPr="00D063C7">
        <w:rPr>
          <w:rFonts w:ascii="Times New Roman" w:hAnsi="Times New Roman" w:cs="Times New Roman"/>
          <w:b/>
          <w:bCs/>
          <w:color w:val="000000" w:themeColor="text1"/>
          <w:lang w:val="en-US"/>
        </w:rPr>
        <w:t>Contextual Fear Conditioning test</w:t>
      </w:r>
      <w:bookmarkEnd w:id="49"/>
      <w:r w:rsidR="009C4E49" w:rsidRPr="00D063C7">
        <w:rPr>
          <w:rFonts w:ascii="Times New Roman" w:hAnsi="Times New Roman" w:cs="Times New Roman"/>
          <w:b/>
          <w:bCs/>
          <w:color w:val="000000" w:themeColor="text1"/>
          <w:lang w:val="en-US"/>
        </w:rPr>
        <w:t xml:space="preserve"> </w:t>
      </w:r>
    </w:p>
    <w:p w14:paraId="200862E2" w14:textId="2F7D6AA8" w:rsidR="00EB41AD" w:rsidRDefault="00A53FD5" w:rsidP="00A4368B">
      <w:pPr>
        <w:spacing w:line="360" w:lineRule="auto"/>
        <w:jc w:val="both"/>
        <w:rPr>
          <w:lang w:val="en-US"/>
        </w:rPr>
      </w:pPr>
      <w:r w:rsidRPr="00A53FD5">
        <w:rPr>
          <w:lang w:val="en-US"/>
        </w:rPr>
        <w:t>The Contextual Fear Condition (CFC) test was used to assess associative learning</w:t>
      </w:r>
      <w:r w:rsidR="00E017DF">
        <w:rPr>
          <w:lang w:val="en-US"/>
        </w:rPr>
        <w:fldChar w:fldCharType="begin">
          <w:fldData xml:space="preserve">PEVuZE5vdGU+PENpdGU+PEF1dGhvcj5QaWV0cm9uaWdybzwvQXV0aG9yPjxZZWFyPjIwMTk8L1ll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</w:fldData>
        </w:fldChar>
      </w:r>
      <w:r w:rsidR="008E71EF">
        <w:rPr>
          <w:lang w:val="en-US"/>
        </w:rPr>
        <w:instrText xml:space="preserve"> ADDIN EN.CITE </w:instrText>
      </w:r>
      <w:r w:rsidR="008E71EF">
        <w:rPr>
          <w:lang w:val="en-US"/>
        </w:rPr>
        <w:fldChar w:fldCharType="begin">
          <w:fldData xml:space="preserve">PEVuZE5vdGU+PENpdGU+PEF1dGhvcj5QaWV0cm9uaWdybzwvQXV0aG9yPjxZZWFyPjIwMTk8L1ll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104" w:tooltip="Zenaro, 2015 #177" w:history="1">
        <w:r w:rsidR="00B94027" w:rsidRPr="008E71EF">
          <w:rPr>
            <w:noProof/>
            <w:vertAlign w:val="superscript"/>
            <w:lang w:val="en-US"/>
          </w:rPr>
          <w:t>104</w:t>
        </w:r>
      </w:hyperlink>
      <w:r w:rsidR="008E71EF" w:rsidRPr="008E71EF">
        <w:rPr>
          <w:noProof/>
          <w:vertAlign w:val="superscript"/>
          <w:lang w:val="en-US"/>
        </w:rPr>
        <w:t>,</w:t>
      </w:r>
      <w:hyperlink w:anchor="_ENREF_151" w:tooltip="Pietronigro, 2019 #176" w:history="1">
        <w:r w:rsidR="00B94027" w:rsidRPr="008E71EF">
          <w:rPr>
            <w:noProof/>
            <w:vertAlign w:val="superscript"/>
            <w:lang w:val="en-US"/>
          </w:rPr>
          <w:t>151</w:t>
        </w:r>
      </w:hyperlink>
      <w:r w:rsidR="00E017DF">
        <w:rPr>
          <w:lang w:val="en-US"/>
        </w:rPr>
        <w:fldChar w:fldCharType="end"/>
      </w:r>
      <w:r w:rsidRPr="00A53FD5">
        <w:rPr>
          <w:lang w:val="en-US"/>
        </w:rPr>
        <w:t xml:space="preserve">. Mice were taught to associate a particular neutral conditional stimulus (an audible tone) with an aversive unconditional stimulus (a mild electrical foot shock) and show a conditional response (freezing). The test was performed in 30 × 24 × 21 cm chambers (Ugo Basile) featuring a stainless-steel rod floor through which a foot shock could be administered, two stimulus lights, one house light, and a solenoid, all controlled by ANY-maze software. Mice were trained and tested on two consecutive days. Training consisted of placing a mouse in a chamber, activating the stimulus and house lights, and allowing exploration for 2 minutes. A 15-seconds tone stimulus (2 Hz) then co-terminated with 2-seconds foot shock (1.5 mA). This pairing of stimuli was carried out twice in total, with presentation spaced 2 minutes apart. Thirty seconds after the second shock, the mice were removed from the chamber. Before the first mouse and between mice, the chamber was cleaned with isopropyl alcohol and allowed to dry before testing. After a </w:t>
      </w:r>
      <w:r w:rsidRPr="00A53FD5">
        <w:rPr>
          <w:lang w:val="en-US"/>
        </w:rPr>
        <w:lastRenderedPageBreak/>
        <w:t>further 20 hours, mice were placed back into the same training chamber for the contextual test for 5 minutes, with no tones or shocks delivered, and freezing behavior was recorded by the investigator. The freezing response was defined as a lack of movement except that required for respiration. At the end of the contextual test, mice were returned to their home cage. Approximately 2 hours later, mice were placed in a novel environment for the cued fear memory test. The novel environment consisted of a colored Plexiglas substrate that covered the steel rods of the floor, black and white striped plastic placed on the walls of the chamber, and the introduction of a novel odor into the testing chamber. After 2.5 minutes without stimulus presentation, mice were exposed to the auditory cue for the remaining 2.5 minutes, and freezing was scored again. The freezing score was expressed as a percentage for each portion of the test. Memory for the context of each subject was calculated by subtracting the percentage of freezing in the novel environment from that in the contextual environment. Investigators were blinded with respect to the genotype of the mice and the treatment.</w:t>
      </w:r>
    </w:p>
    <w:p w14:paraId="568A1431" w14:textId="77777777" w:rsidR="00E017DF" w:rsidRDefault="00E017DF" w:rsidP="00A4368B">
      <w:pPr>
        <w:spacing w:line="360" w:lineRule="auto"/>
        <w:jc w:val="both"/>
        <w:rPr>
          <w:lang w:val="en-US"/>
        </w:rPr>
      </w:pPr>
    </w:p>
    <w:p w14:paraId="5D41FB29" w14:textId="6389C179" w:rsidR="00151EBD" w:rsidRPr="00151EBD" w:rsidRDefault="00A4368B" w:rsidP="00A4368B">
      <w:pPr>
        <w:pStyle w:val="Titolo2"/>
        <w:spacing w:line="360" w:lineRule="auto"/>
        <w:rPr>
          <w:rFonts w:ascii="Times New Roman" w:hAnsi="Times New Roman" w:cs="Times New Roman"/>
          <w:b/>
          <w:bCs/>
          <w:color w:val="000000" w:themeColor="text1"/>
          <w:sz w:val="24"/>
          <w:szCs w:val="24"/>
          <w:lang w:val="en-US"/>
        </w:rPr>
      </w:pPr>
      <w:bookmarkStart w:id="50" w:name="_Toc96254626"/>
      <w:r>
        <w:rPr>
          <w:rFonts w:ascii="Times New Roman" w:hAnsi="Times New Roman" w:cs="Times New Roman"/>
          <w:b/>
          <w:bCs/>
          <w:color w:val="000000" w:themeColor="text1"/>
          <w:sz w:val="24"/>
          <w:szCs w:val="24"/>
          <w:lang w:val="en-US"/>
        </w:rPr>
        <w:t>11.</w:t>
      </w:r>
      <w:r w:rsidR="00151EBD" w:rsidRPr="00151EBD">
        <w:rPr>
          <w:rFonts w:ascii="Times New Roman" w:hAnsi="Times New Roman" w:cs="Times New Roman"/>
          <w:b/>
          <w:bCs/>
          <w:color w:val="000000" w:themeColor="text1"/>
          <w:sz w:val="24"/>
          <w:szCs w:val="24"/>
          <w:lang w:val="en-US"/>
        </w:rPr>
        <w:t xml:space="preserve"> Neuropathological analysis on mouse brains</w:t>
      </w:r>
      <w:bookmarkEnd w:id="50"/>
    </w:p>
    <w:p w14:paraId="525A23D5" w14:textId="3C399579" w:rsidR="00885F5D" w:rsidRPr="00A53FD5" w:rsidRDefault="00151EBD" w:rsidP="00A4368B">
      <w:pPr>
        <w:spacing w:line="360" w:lineRule="auto"/>
        <w:jc w:val="both"/>
        <w:rPr>
          <w:lang w:val="en-US"/>
        </w:rPr>
      </w:pPr>
      <w:r w:rsidRPr="00151EBD">
        <w:rPr>
          <w:lang w:val="en-US"/>
        </w:rPr>
        <w:t>Histological analyses and immunohistochemistry (IHC) were performed as described previously</w:t>
      </w:r>
      <w:r w:rsidR="00E017DF">
        <w:rPr>
          <w:lang w:val="en-US"/>
        </w:rPr>
        <w:fldChar w:fldCharType="begin">
          <w:fldData xml:space="preserve">PEVuZE5vdGU+PENpdGU+PEF1dGhvcj5NYXN0ZXJzPC9BdXRob3I+PFllYXI+MjAxNTwvWWVhcj48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</w:fldData>
        </w:fldChar>
      </w:r>
      <w:r w:rsidR="008E71EF">
        <w:rPr>
          <w:lang w:val="en-US"/>
        </w:rPr>
        <w:instrText xml:space="preserve"> ADDIN EN.CITE </w:instrText>
      </w:r>
      <w:r w:rsidR="008E71EF">
        <w:rPr>
          <w:lang w:val="en-US"/>
        </w:rPr>
        <w:fldChar w:fldCharType="begin">
          <w:fldData xml:space="preserve">PEVuZE5vdGU+PENpdGU+PEF1dGhvcj5NYXN0ZXJzPC9BdXRob3I+PFllYXI+MjAxNTwvWWVhcj48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</w:fldData>
        </w:fldChar>
      </w:r>
      <w:r w:rsidR="008E71EF">
        <w:rPr>
          <w:lang w:val="en-US"/>
        </w:rPr>
        <w:instrText xml:space="preserve"> ADDIN EN.CITE.DATA </w:instrText>
      </w:r>
      <w:r w:rsidR="008E71EF">
        <w:rPr>
          <w:lang w:val="en-US"/>
        </w:rPr>
      </w:r>
      <w:r w:rsidR="008E71EF">
        <w:rPr>
          <w:lang w:val="en-US"/>
        </w:rPr>
        <w:fldChar w:fldCharType="end"/>
      </w:r>
      <w:r w:rsidR="00E017DF">
        <w:rPr>
          <w:lang w:val="en-US"/>
        </w:rPr>
      </w:r>
      <w:r w:rsidR="00E017DF">
        <w:rPr>
          <w:lang w:val="en-US"/>
        </w:rPr>
        <w:fldChar w:fldCharType="separate"/>
      </w:r>
      <w:hyperlink w:anchor="_ENREF_8" w:tooltip="Masters, 2015 #162" w:history="1">
        <w:r w:rsidR="00B94027" w:rsidRPr="008E71EF">
          <w:t>8</w:t>
        </w:r>
      </w:hyperlink>
      <w:r w:rsidR="008E71EF" w:rsidRPr="008E71EF">
        <w:rPr>
          <w:noProof/>
          <w:vertAlign w:val="superscript"/>
          <w:lang w:val="en-US"/>
        </w:rPr>
        <w:t>,</w:t>
      </w:r>
      <w:hyperlink w:anchor="_ENREF_104" w:tooltip="Zenaro, 2015 #177" w:history="1">
        <w:r w:rsidR="00B94027" w:rsidRPr="008E71EF">
          <w:rPr>
            <w:noProof/>
            <w:vertAlign w:val="superscript"/>
            <w:lang w:val="en-US"/>
          </w:rPr>
          <w:t>104</w:t>
        </w:r>
      </w:hyperlink>
      <w:r w:rsidR="00E017DF">
        <w:rPr>
          <w:lang w:val="en-US"/>
        </w:rPr>
        <w:fldChar w:fldCharType="end"/>
      </w:r>
      <w:r w:rsidRPr="00151EBD">
        <w:rPr>
          <w:lang w:val="en-US"/>
        </w:rPr>
        <w:t>. Brain sections prepared as described above were incubated in blocking solution (2 % serum plus 0.4 % Triton X-100) for 18 hours at 4 °C with the anti-mouse Iba-1, anti-human Aβ 6E10, anti-human tau HT7 or anti-human phospho-tau AT180 antibodies. A</w:t>
      </w:r>
      <w:r w:rsidRPr="00151EBD">
        <w:rPr>
          <w:lang w:val="en-US"/>
        </w:rPr>
        <w:sym w:font="Symbol" w:char="F062"/>
      </w:r>
      <w:r w:rsidRPr="00151EBD">
        <w:rPr>
          <w:lang w:val="en-US"/>
        </w:rPr>
        <w:t xml:space="preserve"> and tau staining requires epitope retrieval by incubating sections in 70 % formic acid for 20 minutes and 10 mM sodium citrate buffer (pH 8.5) pre-heated to 85 °C in water bath. After washing with PBST, we added 3 % H</w:t>
      </w:r>
      <w:r w:rsidRPr="00151EBD">
        <w:rPr>
          <w:vertAlign w:val="subscript"/>
          <w:lang w:val="en-US"/>
        </w:rPr>
        <w:t>2</w:t>
      </w:r>
      <w:r w:rsidRPr="00151EBD">
        <w:rPr>
          <w:lang w:val="en-US"/>
        </w:rPr>
        <w:t>O</w:t>
      </w:r>
      <w:r w:rsidRPr="00151EBD">
        <w:rPr>
          <w:vertAlign w:val="subscript"/>
          <w:lang w:val="en-US"/>
        </w:rPr>
        <w:t>2</w:t>
      </w:r>
      <w:r w:rsidRPr="00151EBD">
        <w:rPr>
          <w:lang w:val="en-US"/>
        </w:rPr>
        <w:t xml:space="preserve"> for 10 minutes at room temperature before washing the sections and incubating them with the biotinylated goat anti-rabbit and goat anti-mouse secondary antibodies. The immunoreactivity was visualized using the VECTASTAIN ABC kit (Vector Labs) for 30 minutes and Vector NovaRED (Vector Labs) as the chromogen for 3 minutes at room temperature. Finally, brain sections were washed with distilled water, transferred to glass slides, dehydrated in 95 % and 100 % </w:t>
      </w:r>
      <w:r w:rsidRPr="00151EBD">
        <w:rPr>
          <w:lang w:val="en-US"/>
        </w:rPr>
        <w:lastRenderedPageBreak/>
        <w:t>ethanol for 1 minute each, cleared for 10 seconds in xylene and mounted with Eukitt mounting medium (Sigma). The areas represented by Iba-1</w:t>
      </w:r>
      <w:r w:rsidRPr="00151EBD">
        <w:rPr>
          <w:vertAlign w:val="superscript"/>
          <w:lang w:val="en-US"/>
        </w:rPr>
        <w:t xml:space="preserve">+ </w:t>
      </w:r>
      <w:r w:rsidRPr="00151EBD">
        <w:rPr>
          <w:lang w:val="en-US"/>
        </w:rPr>
        <w:t xml:space="preserve">immunoreactive microglia, Aβ deposits, total tau and phospho-tau positive neurons were determined in coronal sections throughout the cortex and the hippocampus. Sections were taken from the anterior hippocampus to the bregma at intervals of 500 μm (every fourth section) to analyze the whole area of the cortex and the hippocampus. Images were acquired using an AxioImager.Z2 microscope with an Apotome system and Zen blue software (Zeiss) at 20× and 40× magnification using Zeiss Axiocam 506 color. For the quantification of TCR </w:t>
      </w:r>
      <w:r w:rsidRPr="00151EBD">
        <w:sym w:font="Symbol" w:char="F067"/>
      </w:r>
      <w:r w:rsidRPr="00151EBD">
        <w:sym w:font="Symbol" w:char="F064"/>
      </w:r>
      <w:r w:rsidRPr="00151EBD">
        <w:rPr>
          <w:lang w:val="en-US"/>
        </w:rPr>
        <w:t xml:space="preserve"> cells, one investigator (blinded with respect to the origin of each sample)</w:t>
      </w:r>
      <w:r w:rsidRPr="00151EBD" w:rsidDel="00987864">
        <w:rPr>
          <w:lang w:val="en-US"/>
        </w:rPr>
        <w:t xml:space="preserve"> </w:t>
      </w:r>
      <w:r w:rsidRPr="00151EBD">
        <w:rPr>
          <w:lang w:val="en-US"/>
        </w:rPr>
        <w:t>counted positive cells using a Zeiss Axiophot microscope equipped with an Axiocam HCR camera and Axiovision software at 20× magnification (</w:t>
      </w:r>
      <w:r w:rsidRPr="00151EBD">
        <w:rPr>
          <w:bCs/>
          <w:lang w:val="en-US"/>
        </w:rPr>
        <w:t xml:space="preserve">333.37 × 445.14 </w:t>
      </w:r>
      <w:r w:rsidRPr="00151EBD">
        <w:t>μ</w:t>
      </w:r>
      <w:r w:rsidRPr="00151EBD">
        <w:rPr>
          <w:bCs/>
          <w:lang w:val="en-US"/>
        </w:rPr>
        <w:t>m</w:t>
      </w:r>
      <w:r w:rsidRPr="00151EBD">
        <w:rPr>
          <w:lang w:val="en-US"/>
        </w:rPr>
        <w:t xml:space="preserve">). Adjustments of brightness, contrast, or </w:t>
      </w:r>
      <w:r w:rsidR="00D77FDB" w:rsidRPr="00151EBD">
        <w:rPr>
          <w:lang w:val="en-US"/>
        </w:rPr>
        <w:t>color</w:t>
      </w:r>
      <w:r w:rsidRPr="00151EBD">
        <w:rPr>
          <w:lang w:val="en-US"/>
        </w:rPr>
        <w:t xml:space="preserve"> balance were applied to the whole image and without eliminating any information present in the original. Iba-1</w:t>
      </w:r>
      <w:r w:rsidRPr="00151EBD">
        <w:rPr>
          <w:vertAlign w:val="superscript"/>
          <w:lang w:val="en-US"/>
        </w:rPr>
        <w:t xml:space="preserve">+ </w:t>
      </w:r>
      <w:r w:rsidRPr="00151EBD">
        <w:rPr>
          <w:lang w:val="en-US"/>
        </w:rPr>
        <w:t>immunoreactive microglia images were analyzed with ZEN blue software in combination with the ZEN Intellesis availing of a deep learning segmentation approach. The algorithm was trained on microglia images, labelling microglia signal as object, tissue background and no specific signals as background. After training, the automated segmentation was integrated into ZEN image analysis workflow and applied to Iba-1 images dataset. Artefacts and falsely identified microglial cells were manually identified and removed from analysis. Aβ deposits, total tau and phospho-tau positive neurons were determined using an in</w:t>
      </w:r>
      <w:r w:rsidRPr="00151EBD">
        <w:rPr>
          <w:lang w:val="en-US"/>
        </w:rPr>
        <w:noBreakHyphen/>
        <w:t>house developed image analysis python algorithm. Investigators were blinded with respect to the genotype of the mice and the treatment.</w:t>
      </w:r>
    </w:p>
    <w:p w14:paraId="29CC5BE3" w14:textId="77777777" w:rsidR="00E070DF" w:rsidRDefault="00E070DF" w:rsidP="00A4368B">
      <w:pPr>
        <w:pStyle w:val="Titolo2"/>
        <w:spacing w:line="360" w:lineRule="auto"/>
        <w:rPr>
          <w:rFonts w:ascii="Times New Roman" w:hAnsi="Times New Roman" w:cs="Times New Roman"/>
          <w:b/>
          <w:bCs/>
          <w:color w:val="000000" w:themeColor="text1"/>
          <w:sz w:val="24"/>
          <w:szCs w:val="24"/>
          <w:lang w:val="en-US"/>
        </w:rPr>
      </w:pPr>
    </w:p>
    <w:p w14:paraId="43502E4A" w14:textId="4C92762C" w:rsidR="004F6A9A" w:rsidRPr="00834830" w:rsidRDefault="00A4368B" w:rsidP="00A4368B">
      <w:pPr>
        <w:pStyle w:val="Titolo2"/>
        <w:spacing w:line="360" w:lineRule="auto"/>
        <w:rPr>
          <w:rFonts w:ascii="Times New Roman" w:hAnsi="Times New Roman" w:cs="Times New Roman"/>
          <w:b/>
          <w:bCs/>
          <w:color w:val="000000" w:themeColor="text1"/>
          <w:sz w:val="24"/>
          <w:szCs w:val="24"/>
          <w:lang w:val="en-US"/>
        </w:rPr>
      </w:pPr>
      <w:bookmarkStart w:id="51" w:name="_Toc96254627"/>
      <w:r>
        <w:rPr>
          <w:rFonts w:ascii="Times New Roman" w:hAnsi="Times New Roman" w:cs="Times New Roman"/>
          <w:b/>
          <w:bCs/>
          <w:color w:val="000000" w:themeColor="text1"/>
          <w:sz w:val="24"/>
          <w:szCs w:val="24"/>
          <w:lang w:val="en-US"/>
        </w:rPr>
        <w:t>13.</w:t>
      </w:r>
      <w:r w:rsidR="004F6A9A" w:rsidRPr="00834830">
        <w:rPr>
          <w:rFonts w:ascii="Times New Roman" w:hAnsi="Times New Roman" w:cs="Times New Roman"/>
          <w:b/>
          <w:bCs/>
          <w:color w:val="000000" w:themeColor="text1"/>
          <w:sz w:val="24"/>
          <w:szCs w:val="24"/>
          <w:lang w:val="en-US"/>
        </w:rPr>
        <w:t xml:space="preserve"> Co-culture experiments</w:t>
      </w:r>
      <w:bookmarkEnd w:id="51"/>
    </w:p>
    <w:p w14:paraId="28262668" w14:textId="385ACA02" w:rsidR="00A53FD5" w:rsidRPr="00834830" w:rsidRDefault="00A4368B" w:rsidP="00A4368B">
      <w:pPr>
        <w:pStyle w:val="Titolo3"/>
        <w:spacing w:line="360" w:lineRule="auto"/>
        <w:rPr>
          <w:rFonts w:ascii="Times New Roman" w:hAnsi="Times New Roman" w:cs="Times New Roman"/>
          <w:b/>
          <w:bCs/>
          <w:color w:val="000000" w:themeColor="text1"/>
          <w:lang w:val="en-US"/>
        </w:rPr>
      </w:pPr>
      <w:bookmarkStart w:id="52" w:name="_Toc96254628"/>
      <w:r>
        <w:rPr>
          <w:rFonts w:ascii="Times New Roman" w:hAnsi="Times New Roman" w:cs="Times New Roman"/>
          <w:b/>
          <w:bCs/>
          <w:color w:val="000000" w:themeColor="text1"/>
          <w:lang w:val="en-US"/>
        </w:rPr>
        <w:t>13.1</w:t>
      </w:r>
      <w:r w:rsidR="004F6A9A" w:rsidRPr="00834830">
        <w:rPr>
          <w:rFonts w:ascii="Times New Roman" w:hAnsi="Times New Roman" w:cs="Times New Roman"/>
          <w:b/>
          <w:bCs/>
          <w:color w:val="000000" w:themeColor="text1"/>
          <w:lang w:val="en-US"/>
        </w:rPr>
        <w:t xml:space="preserve"> </w:t>
      </w:r>
      <w:r w:rsidR="00A53FD5" w:rsidRPr="00834830">
        <w:rPr>
          <w:rFonts w:ascii="Times New Roman" w:hAnsi="Times New Roman" w:cs="Times New Roman"/>
          <w:b/>
          <w:bCs/>
          <w:color w:val="000000" w:themeColor="text1"/>
          <w:lang w:val="en-US"/>
        </w:rPr>
        <w:t>G</w:t>
      </w:r>
      <w:r w:rsidR="004F6A9A" w:rsidRPr="00834830">
        <w:rPr>
          <w:rFonts w:ascii="Times New Roman" w:hAnsi="Times New Roman" w:cs="Times New Roman"/>
          <w:b/>
          <w:bCs/>
          <w:color w:val="000000" w:themeColor="text1"/>
          <w:lang w:val="en-US"/>
        </w:rPr>
        <w:t>eneration of naïve and</w:t>
      </w:r>
      <w:r w:rsidR="00A53FD5" w:rsidRPr="00834830">
        <w:rPr>
          <w:rFonts w:ascii="Times New Roman" w:hAnsi="Times New Roman" w:cs="Times New Roman"/>
          <w:b/>
          <w:bCs/>
          <w:color w:val="000000" w:themeColor="text1"/>
          <w:lang w:val="en-US"/>
        </w:rPr>
        <w:t xml:space="preserve"> IL-17+ </w:t>
      </w:r>
      <w:r w:rsidR="00A53FD5" w:rsidRPr="004F6A9A">
        <w:rPr>
          <w:rFonts w:ascii="Times New Roman" w:hAnsi="Times New Roman" w:cs="Times New Roman"/>
          <w:b/>
          <w:bCs/>
          <w:color w:val="000000" w:themeColor="text1"/>
        </w:rPr>
        <w:t>γδ</w:t>
      </w:r>
      <w:r w:rsidR="00A53FD5" w:rsidRPr="00834830">
        <w:rPr>
          <w:rFonts w:ascii="Times New Roman" w:hAnsi="Times New Roman" w:cs="Times New Roman"/>
          <w:b/>
          <w:bCs/>
          <w:color w:val="000000" w:themeColor="text1"/>
          <w:lang w:val="en-US"/>
        </w:rPr>
        <w:t xml:space="preserve"> T </w:t>
      </w:r>
      <w:r w:rsidR="004F6A9A" w:rsidRPr="00834830">
        <w:rPr>
          <w:rFonts w:ascii="Times New Roman" w:hAnsi="Times New Roman" w:cs="Times New Roman"/>
          <w:b/>
          <w:bCs/>
          <w:color w:val="000000" w:themeColor="text1"/>
          <w:lang w:val="en-US"/>
        </w:rPr>
        <w:t>cells</w:t>
      </w:r>
      <w:bookmarkEnd w:id="52"/>
    </w:p>
    <w:p w14:paraId="3379B687" w14:textId="20EB3C62" w:rsidR="00A53FD5" w:rsidRDefault="00A53FD5" w:rsidP="00A4368B">
      <w:pPr>
        <w:spacing w:line="360" w:lineRule="auto"/>
        <w:jc w:val="both"/>
        <w:rPr>
          <w:lang w:val="en-US"/>
        </w:rPr>
      </w:pPr>
      <w:r w:rsidRPr="00A53FD5">
        <w:rPr>
          <w:lang w:val="en-US"/>
        </w:rPr>
        <w:t xml:space="preserve">Spleens and lymph nodes were collected from adult </w:t>
      </w:r>
      <w:r w:rsidRPr="00D77FDB">
        <w:rPr>
          <w:i/>
          <w:iCs/>
          <w:lang w:val="en-US"/>
        </w:rPr>
        <w:t>T</w:t>
      </w:r>
      <w:r w:rsidR="00D77FDB" w:rsidRPr="00D77FDB">
        <w:rPr>
          <w:i/>
          <w:iCs/>
          <w:lang w:val="en-US"/>
        </w:rPr>
        <w:t>crd</w:t>
      </w:r>
      <w:r w:rsidR="00D77FDB" w:rsidRPr="00D77FDB">
        <w:rPr>
          <w:i/>
          <w:iCs/>
          <w:vertAlign w:val="superscript"/>
          <w:lang w:val="en-US"/>
        </w:rPr>
        <w:t>-/-</w:t>
      </w:r>
      <w:r w:rsidRPr="00A53FD5">
        <w:rPr>
          <w:lang w:val="en-US"/>
        </w:rPr>
        <w:t xml:space="preserve"> transgenic mice and homogenized to obtain a single-cell suspension. γδ T cells were isolated by negative selection using the mouse Pan T cell isolation kit II (Miltenyi Biotec) according to the manufacturer’s instructions. The purity of γδ T cells </w:t>
      </w:r>
      <w:r w:rsidRPr="00A53FD5">
        <w:rPr>
          <w:lang w:val="en-US"/>
        </w:rPr>
        <w:lastRenderedPageBreak/>
        <w:t>was assessed by flow cytometry. Naïve γδ T cells were resuspended in fresh complete RPMI 1640 medium (supplemented with 10% heat inactivated fetal calf serum, 1% penicillin/streptomycin, 1% glutamine and 0.05 mM β-mercaptoethanol). For IL-17</w:t>
      </w:r>
      <w:r w:rsidRPr="00D77FDB">
        <w:rPr>
          <w:vertAlign w:val="superscript"/>
          <w:lang w:val="en-US"/>
        </w:rPr>
        <w:t>+</w:t>
      </w:r>
      <w:r w:rsidRPr="00A53FD5">
        <w:rPr>
          <w:lang w:val="en-US"/>
        </w:rPr>
        <w:t xml:space="preserve"> γδ T cell polarization, naïve γδ T cells were resuspended in fresh complete medium (1×10</w:t>
      </w:r>
      <w:r w:rsidRPr="009E7566">
        <w:rPr>
          <w:vertAlign w:val="superscript"/>
          <w:lang w:val="en-US"/>
        </w:rPr>
        <w:t>6</w:t>
      </w:r>
      <w:r w:rsidRPr="00A53FD5">
        <w:rPr>
          <w:lang w:val="en-US"/>
        </w:rPr>
        <w:t xml:space="preserve"> cells/m</w:t>
      </w:r>
      <w:r w:rsidR="00291DD0">
        <w:rPr>
          <w:lang w:val="en-US"/>
        </w:rPr>
        <w:t>l</w:t>
      </w:r>
      <w:r w:rsidRPr="00A53FD5">
        <w:rPr>
          <w:lang w:val="en-US"/>
        </w:rPr>
        <w:t>) and seeded in round-bottom 96-well plates pre-coated for 1 h with 10 μg/m</w:t>
      </w:r>
      <w:r w:rsidR="00291DD0">
        <w:rPr>
          <w:lang w:val="en-US"/>
        </w:rPr>
        <w:t>l</w:t>
      </w:r>
      <w:r w:rsidRPr="00A53FD5">
        <w:rPr>
          <w:lang w:val="en-US"/>
        </w:rPr>
        <w:t xml:space="preserve"> anti-CD3 (Miltenyi Biotec). The medium was then supplemented with 50 ng/m</w:t>
      </w:r>
      <w:r w:rsidR="00291DD0">
        <w:rPr>
          <w:lang w:val="en-US"/>
        </w:rPr>
        <w:t>l</w:t>
      </w:r>
      <w:r w:rsidRPr="00A53FD5">
        <w:rPr>
          <w:lang w:val="en-US"/>
        </w:rPr>
        <w:t xml:space="preserve"> IL-1β (PeproTech), 50 ng/ml IL-23 (R&amp;D Systems), 10 ng/m</w:t>
      </w:r>
      <w:r w:rsidR="00291DD0">
        <w:rPr>
          <w:lang w:val="en-US"/>
        </w:rPr>
        <w:t>l</w:t>
      </w:r>
      <w:r w:rsidRPr="00A53FD5">
        <w:rPr>
          <w:lang w:val="en-US"/>
        </w:rPr>
        <w:t xml:space="preserve"> IL-2 (R&amp;D Systems), 2 μg/ml anti-CD28 (Miltenyi Biotec) and 10 μg/ml anti-IFNγ (clone HB170, R&amp;D Systems) to block IFNγ</w:t>
      </w:r>
      <w:r w:rsidRPr="00D77FDB">
        <w:rPr>
          <w:vertAlign w:val="superscript"/>
          <w:lang w:val="en-US"/>
        </w:rPr>
        <w:t>+</w:t>
      </w:r>
      <w:r w:rsidRPr="00A53FD5">
        <w:rPr>
          <w:lang w:val="en-US"/>
        </w:rPr>
        <w:t xml:space="preserve"> phenotype switching. For the assessment of cytokine production, </w:t>
      </w:r>
      <w:r w:rsidRPr="00D77FDB">
        <w:rPr>
          <w:i/>
          <w:iCs/>
          <w:lang w:val="en-US"/>
        </w:rPr>
        <w:t>in vitro</w:t>
      </w:r>
      <w:r w:rsidRPr="00A53FD5">
        <w:rPr>
          <w:lang w:val="en-US"/>
        </w:rPr>
        <w:t xml:space="preserve"> polarized γδ T cell were stimulated after 48 h with 10 µg/m</w:t>
      </w:r>
      <w:r w:rsidR="00291DD0">
        <w:rPr>
          <w:lang w:val="en-US"/>
        </w:rPr>
        <w:t>l</w:t>
      </w:r>
      <w:r w:rsidRPr="00A53FD5">
        <w:rPr>
          <w:lang w:val="en-US"/>
        </w:rPr>
        <w:t xml:space="preserve"> brefeldin A, 1 μg/m</w:t>
      </w:r>
      <w:r w:rsidR="00291DD0">
        <w:rPr>
          <w:lang w:val="en-US"/>
        </w:rPr>
        <w:t>l</w:t>
      </w:r>
      <w:r w:rsidRPr="00A53FD5">
        <w:rPr>
          <w:lang w:val="en-US"/>
        </w:rPr>
        <w:t xml:space="preserve"> ionomycin and 50 ng/ml phorbol 12-myristate 13-acetate (PMA) for 12 h. Harvested cells were fixed with Fixation Buffer (Biolegend, San Diego, CA, USA), permeabilized with Cytofix/Cytoperm kit (BD Biosciences) and labeled for flow cytometry on a MACSQuant Analyzer (Miltenyi Biotec) using the following antibodies: Vioblue-conjugated anti-γδ (Miltenyi Biotech), eFluor660-conjugated rat anti-mouse IL-17A (eBioscience, Thermo Fisher Scientific), phycoerythrin (PE)-conjugated rat anti-mouse IFNγ (Miltenyi Biotech), PerCP-Vio700-conjugated anti-CD3 (Miltenyi Biotech), APC-Vio770-conjugated anti-CD62L (Miltenyi Biotech), and FITC-conjugated anti-MHC class II (Miltenyi Biotech). Cells viability was evaluated by staining with 7-aminoactinomycin D (7-AAD) followed by analysis using FlowJo v10.7 (BD Biosciences, Franklin Lakes, NJ, USA).  </w:t>
      </w:r>
    </w:p>
    <w:p w14:paraId="54B1206D" w14:textId="77777777" w:rsidR="002271ED" w:rsidRDefault="002271ED" w:rsidP="00A4368B">
      <w:pPr>
        <w:spacing w:line="360" w:lineRule="auto"/>
        <w:jc w:val="both"/>
        <w:rPr>
          <w:lang w:val="en-US"/>
        </w:rPr>
      </w:pPr>
    </w:p>
    <w:p w14:paraId="5B94B493" w14:textId="09D4C24C" w:rsidR="00301E06" w:rsidRPr="001B3FD8" w:rsidRDefault="00A4368B" w:rsidP="00A4368B">
      <w:pPr>
        <w:pStyle w:val="Titolo3"/>
        <w:spacing w:line="360" w:lineRule="auto"/>
        <w:rPr>
          <w:rFonts w:ascii="Times New Roman" w:hAnsi="Times New Roman" w:cs="Times New Roman"/>
          <w:b/>
          <w:bCs/>
          <w:color w:val="000000" w:themeColor="text1"/>
          <w:lang w:val="en-US"/>
        </w:rPr>
      </w:pPr>
      <w:bookmarkStart w:id="53" w:name="_Toc96254629"/>
      <w:r>
        <w:rPr>
          <w:rFonts w:ascii="Times New Roman" w:hAnsi="Times New Roman" w:cs="Times New Roman"/>
          <w:b/>
          <w:bCs/>
          <w:color w:val="000000" w:themeColor="text1"/>
          <w:lang w:val="en-US"/>
        </w:rPr>
        <w:t>13</w:t>
      </w:r>
      <w:r w:rsidR="001B3FD8" w:rsidRPr="001B3FD8">
        <w:rPr>
          <w:rFonts w:ascii="Times New Roman" w:hAnsi="Times New Roman" w:cs="Times New Roman"/>
          <w:b/>
          <w:bCs/>
          <w:color w:val="000000" w:themeColor="text1"/>
          <w:lang w:val="en-US"/>
        </w:rPr>
        <w:t xml:space="preserve">.2 </w:t>
      </w:r>
      <w:r w:rsidR="00301E06" w:rsidRPr="001B3FD8">
        <w:rPr>
          <w:rFonts w:ascii="Times New Roman" w:hAnsi="Times New Roman" w:cs="Times New Roman"/>
          <w:b/>
          <w:bCs/>
          <w:color w:val="000000" w:themeColor="text1"/>
          <w:lang w:val="en-US"/>
        </w:rPr>
        <w:t>Sorting of γδ T cells</w:t>
      </w:r>
      <w:bookmarkEnd w:id="53"/>
    </w:p>
    <w:p w14:paraId="0AF73FA9" w14:textId="1A72B403" w:rsidR="00EA745B" w:rsidRDefault="00301E06" w:rsidP="00A4368B">
      <w:pPr>
        <w:spacing w:line="360" w:lineRule="auto"/>
        <w:jc w:val="both"/>
        <w:rPr>
          <w:lang w:val="en-US"/>
        </w:rPr>
      </w:pPr>
      <w:r w:rsidRPr="00301E06">
        <w:rPr>
          <w:lang w:val="en-US"/>
        </w:rPr>
        <w:t>Spleens and lymph nodes were collected from adult 3xTg-AD, wild-type and IL-17</w:t>
      </w:r>
      <w:r w:rsidR="00D77FDB" w:rsidRPr="00D77FDB">
        <w:rPr>
          <w:vertAlign w:val="superscript"/>
          <w:lang w:val="en-US"/>
        </w:rPr>
        <w:t>-/-</w:t>
      </w:r>
      <w:r w:rsidRPr="00301E06">
        <w:rPr>
          <w:lang w:val="en-US"/>
        </w:rPr>
        <w:t xml:space="preserve"> mice and were homogenized to obtain single cell suspensions. We then labeled 2 × 10</w:t>
      </w:r>
      <w:r w:rsidRPr="00301E06">
        <w:rPr>
          <w:vertAlign w:val="superscript"/>
          <w:lang w:val="en-US"/>
        </w:rPr>
        <w:t>8</w:t>
      </w:r>
      <w:r w:rsidRPr="00301E06">
        <w:rPr>
          <w:lang w:val="en-US"/>
        </w:rPr>
        <w:t xml:space="preserve"> cells for sorting on a FACSAria Fusion device (Beckton Dickinson) as double negative CD4</w:t>
      </w:r>
      <w:r w:rsidRPr="00301E06">
        <w:rPr>
          <w:vertAlign w:val="superscript"/>
          <w:lang w:val="en-US"/>
        </w:rPr>
        <w:t xml:space="preserve">– </w:t>
      </w:r>
      <w:r w:rsidRPr="00301E06">
        <w:rPr>
          <w:lang w:val="en-US"/>
        </w:rPr>
        <w:t>CD8</w:t>
      </w:r>
      <w:r w:rsidRPr="00301E06">
        <w:rPr>
          <w:vertAlign w:val="superscript"/>
          <w:lang w:val="en-US"/>
        </w:rPr>
        <w:t>–</w:t>
      </w:r>
      <w:r w:rsidRPr="00301E06">
        <w:rPr>
          <w:lang w:val="en-US"/>
        </w:rPr>
        <w:t xml:space="preserve"> cells gated from the viable CD45</w:t>
      </w:r>
      <w:r w:rsidRPr="00301E06">
        <w:rPr>
          <w:vertAlign w:val="superscript"/>
          <w:lang w:val="en-US"/>
        </w:rPr>
        <w:t>high</w:t>
      </w:r>
      <w:r w:rsidRPr="00301E06">
        <w:rPr>
          <w:lang w:val="en-US"/>
        </w:rPr>
        <w:t xml:space="preserve"> population. Freshly sorted γδ T cells were washed, treated with antibiotic solution and seeded in complete medium overnight supplemented </w:t>
      </w:r>
      <w:r w:rsidRPr="00301E06">
        <w:rPr>
          <w:lang w:val="en-US"/>
        </w:rPr>
        <w:lastRenderedPageBreak/>
        <w:t xml:space="preserve">with IL-2 or polarized for 72 h with cytokines according to the experimental settings. </w:t>
      </w:r>
    </w:p>
    <w:p w14:paraId="72D98107" w14:textId="77777777" w:rsidR="00122E25" w:rsidRPr="00A53FD5" w:rsidRDefault="00122E25" w:rsidP="00A4368B">
      <w:pPr>
        <w:spacing w:line="360" w:lineRule="auto"/>
        <w:jc w:val="both"/>
        <w:rPr>
          <w:lang w:val="en-US"/>
        </w:rPr>
      </w:pPr>
    </w:p>
    <w:p w14:paraId="5F5C179B" w14:textId="77EF8688" w:rsidR="00A53FD5" w:rsidRPr="00D4359D" w:rsidRDefault="00A4368B" w:rsidP="00A4368B">
      <w:pPr>
        <w:pStyle w:val="Titolo3"/>
        <w:spacing w:line="360" w:lineRule="auto"/>
        <w:rPr>
          <w:rFonts w:ascii="Times New Roman" w:hAnsi="Times New Roman" w:cs="Times New Roman"/>
          <w:b/>
          <w:bCs/>
          <w:color w:val="000000" w:themeColor="text1"/>
          <w:lang w:val="en-US"/>
        </w:rPr>
      </w:pPr>
      <w:bookmarkStart w:id="54" w:name="_Toc96254630"/>
      <w:r>
        <w:rPr>
          <w:rFonts w:ascii="Times New Roman" w:hAnsi="Times New Roman" w:cs="Times New Roman"/>
          <w:b/>
          <w:bCs/>
          <w:color w:val="000000" w:themeColor="text1"/>
          <w:lang w:val="en-US"/>
        </w:rPr>
        <w:t>13</w:t>
      </w:r>
      <w:r w:rsidR="001B3FD8" w:rsidRPr="00D4359D">
        <w:rPr>
          <w:rFonts w:ascii="Times New Roman" w:hAnsi="Times New Roman" w:cs="Times New Roman"/>
          <w:b/>
          <w:bCs/>
          <w:color w:val="000000" w:themeColor="text1"/>
          <w:lang w:val="en-US"/>
        </w:rPr>
        <w:t xml:space="preserve">.3 </w:t>
      </w:r>
      <w:r w:rsidR="00A53FD5" w:rsidRPr="00D4359D">
        <w:rPr>
          <w:rFonts w:ascii="Times New Roman" w:hAnsi="Times New Roman" w:cs="Times New Roman"/>
          <w:b/>
          <w:bCs/>
          <w:color w:val="000000" w:themeColor="text1"/>
          <w:lang w:val="en-US"/>
        </w:rPr>
        <w:t>P</w:t>
      </w:r>
      <w:r w:rsidR="00D4359D" w:rsidRPr="00D4359D">
        <w:rPr>
          <w:rFonts w:ascii="Times New Roman" w:hAnsi="Times New Roman" w:cs="Times New Roman"/>
          <w:b/>
          <w:bCs/>
          <w:color w:val="000000" w:themeColor="text1"/>
          <w:lang w:val="en-US"/>
        </w:rPr>
        <w:t>rimary cultures of neurons and astrocytes</w:t>
      </w:r>
      <w:bookmarkEnd w:id="54"/>
    </w:p>
    <w:p w14:paraId="5B48CA1E" w14:textId="25C466AB" w:rsidR="00A53FD5" w:rsidRDefault="00A53FD5" w:rsidP="00A4368B">
      <w:pPr>
        <w:spacing w:line="360" w:lineRule="auto"/>
        <w:jc w:val="both"/>
        <w:rPr>
          <w:lang w:val="en-US"/>
        </w:rPr>
      </w:pPr>
      <w:r w:rsidRPr="00A53FD5">
        <w:rPr>
          <w:lang w:val="en-US"/>
        </w:rPr>
        <w:t>Brains were isolated from newborn 3xTg-AD</w:t>
      </w:r>
      <w:r w:rsidR="00D77FDB">
        <w:rPr>
          <w:lang w:val="en-US"/>
        </w:rPr>
        <w:t xml:space="preserve"> and WT</w:t>
      </w:r>
      <w:r w:rsidRPr="00A53FD5">
        <w:rPr>
          <w:lang w:val="en-US"/>
        </w:rPr>
        <w:t xml:space="preserve"> mice and dissociated using the Adult Brain Dissociation kit (Miltenyi Biotec) with a gentleMACS Dissociator (Miltenyi Biotec) following the manufacturer’s instructions. Briefly, brains were weighed and cut into eight slices with a scalpel, then collected in a C Tube (Miltenyi Biotec) with an appropriate volume of enzymatic mix and placed on the gentle MACS Dissociator followed by a homogenization program for 30 min at 37°C. After centrifugation, samples were filtered and resuspended in cold D-PBS and the appropriate volume of debris removal solution (Miltenyi Biotec). The cell suspension was then transferred to a 15-m</w:t>
      </w:r>
      <w:r w:rsidR="00122E25">
        <w:rPr>
          <w:lang w:val="en-US"/>
        </w:rPr>
        <w:t>l</w:t>
      </w:r>
      <w:r w:rsidRPr="00A53FD5">
        <w:rPr>
          <w:lang w:val="en-US"/>
        </w:rPr>
        <w:t xml:space="preserve"> tube and carefully overlaid with 4 ml of cold D-PBS. After centrifugation as above without braking and with a minimum ascending rate, the bottom phase was collected and resuspended in PBS containing Ca</w:t>
      </w:r>
      <w:r w:rsidRPr="0032416E">
        <w:rPr>
          <w:vertAlign w:val="superscript"/>
          <w:lang w:val="en-US"/>
        </w:rPr>
        <w:t>2+</w:t>
      </w:r>
      <w:r w:rsidRPr="00A53FD5">
        <w:rPr>
          <w:lang w:val="en-US"/>
        </w:rPr>
        <w:t>, Mg</w:t>
      </w:r>
      <w:r w:rsidRPr="0032416E">
        <w:rPr>
          <w:vertAlign w:val="superscript"/>
          <w:lang w:val="en-US"/>
        </w:rPr>
        <w:t>2+</w:t>
      </w:r>
      <w:r w:rsidRPr="00A53FD5">
        <w:rPr>
          <w:lang w:val="en-US"/>
        </w:rPr>
        <w:t xml:space="preserve"> and 0.5% bovine serum albumin (BSA). The cells were incubated with a non-neuronal cell biotin-antibody cocktail (Miltenyi Biotec) and CD11b (Miltenyi Biotec) to isolate neurons and microglia, respectively. Astrocytes were purified by negative selection from the flow-through of the microglial magnetic separation. The cell number was determined for each cell population at the end of the isolation protocol. Neurons were resuspended (5×10</w:t>
      </w:r>
      <w:r w:rsidRPr="001B1AA4">
        <w:rPr>
          <w:vertAlign w:val="superscript"/>
          <w:lang w:val="en-US"/>
        </w:rPr>
        <w:t>5</w:t>
      </w:r>
      <w:r w:rsidRPr="00A53FD5">
        <w:rPr>
          <w:lang w:val="en-US"/>
        </w:rPr>
        <w:t xml:space="preserve"> cells/m</w:t>
      </w:r>
      <w:r w:rsidR="001B1AA4">
        <w:rPr>
          <w:lang w:val="en-US"/>
        </w:rPr>
        <w:t>l</w:t>
      </w:r>
      <w:r w:rsidRPr="00A53FD5">
        <w:rPr>
          <w:lang w:val="en-US"/>
        </w:rPr>
        <w:t xml:space="preserve">) in Neurobasal medium (Neurobasal-A containing 1% B27 Supplement (Thermo Fisher Scientific), 1% glutamine and 1% penicillin/streptomycin) and seeded at a density of </w:t>
      </w:r>
      <w:r w:rsidR="007D2009">
        <w:rPr>
          <w:lang w:val="en-US"/>
        </w:rPr>
        <w:t>1,5</w:t>
      </w:r>
      <w:r w:rsidRPr="00A53FD5">
        <w:rPr>
          <w:lang w:val="en-US"/>
        </w:rPr>
        <w:t>×10</w:t>
      </w:r>
      <w:r w:rsidRPr="001B1AA4">
        <w:rPr>
          <w:vertAlign w:val="superscript"/>
          <w:lang w:val="en-US"/>
        </w:rPr>
        <w:t>5</w:t>
      </w:r>
      <w:r w:rsidRPr="00A53FD5">
        <w:rPr>
          <w:lang w:val="en-US"/>
        </w:rPr>
        <w:t xml:space="preserve"> cells/well in a 4</w:t>
      </w:r>
      <w:r w:rsidR="007D2009">
        <w:rPr>
          <w:lang w:val="en-US"/>
        </w:rPr>
        <w:t>8</w:t>
      </w:r>
      <w:r w:rsidRPr="00A53FD5">
        <w:rPr>
          <w:lang w:val="en-US"/>
        </w:rPr>
        <w:t xml:space="preserve">-well plate pre-coated for 1 h at 37° C with 0.1 mg/ml poly-D-lysine (Sigma-Aldrich) </w:t>
      </w:r>
      <w:r w:rsidRPr="007D2009">
        <w:rPr>
          <w:lang w:val="en-US"/>
        </w:rPr>
        <w:t xml:space="preserve">and 1 </w:t>
      </w:r>
      <w:r w:rsidR="007D2009" w:rsidRPr="007D2009">
        <w:rPr>
          <w:lang w:val="en-US"/>
        </w:rPr>
        <w:t>m</w:t>
      </w:r>
      <w:r w:rsidRPr="007D2009">
        <w:rPr>
          <w:lang w:val="en-US"/>
        </w:rPr>
        <w:t>g/m</w:t>
      </w:r>
      <w:r w:rsidR="007D2009" w:rsidRPr="007D2009">
        <w:rPr>
          <w:lang w:val="en-US"/>
        </w:rPr>
        <w:t>l</w:t>
      </w:r>
      <w:r w:rsidRPr="00A53FD5">
        <w:rPr>
          <w:lang w:val="en-US"/>
        </w:rPr>
        <w:t xml:space="preserve"> laminin (Roche Diagnostics). Astrocytes</w:t>
      </w:r>
      <w:r w:rsidR="007D2009">
        <w:rPr>
          <w:lang w:val="en-US"/>
        </w:rPr>
        <w:t xml:space="preserve"> and microglia</w:t>
      </w:r>
      <w:r w:rsidRPr="00A53FD5">
        <w:rPr>
          <w:lang w:val="en-US"/>
        </w:rPr>
        <w:t xml:space="preserve"> were resuspended (1×10</w:t>
      </w:r>
      <w:r w:rsidRPr="001B1AA4">
        <w:rPr>
          <w:vertAlign w:val="superscript"/>
          <w:lang w:val="en-US"/>
        </w:rPr>
        <w:t>6</w:t>
      </w:r>
      <w:r w:rsidRPr="00A53FD5">
        <w:rPr>
          <w:lang w:val="en-US"/>
        </w:rPr>
        <w:t xml:space="preserve"> cells/m</w:t>
      </w:r>
      <w:r w:rsidR="001B1AA4">
        <w:rPr>
          <w:lang w:val="en-US"/>
        </w:rPr>
        <w:t>l</w:t>
      </w:r>
      <w:r w:rsidRPr="00A53FD5">
        <w:rPr>
          <w:lang w:val="en-US"/>
        </w:rPr>
        <w:t>) in DMEM-F12 medium supplemented with 10% fetal bovine serum (FBS), 1% glutamine and 1% penicillin/streptomycin</w:t>
      </w:r>
      <w:r w:rsidR="007D2009">
        <w:rPr>
          <w:lang w:val="en-US"/>
        </w:rPr>
        <w:t xml:space="preserve">. Astrocytes </w:t>
      </w:r>
      <w:r w:rsidRPr="00A53FD5">
        <w:rPr>
          <w:lang w:val="en-US"/>
        </w:rPr>
        <w:t xml:space="preserve">were seeded in a </w:t>
      </w:r>
      <w:r w:rsidR="007D2009">
        <w:rPr>
          <w:lang w:val="en-US"/>
        </w:rPr>
        <w:t>48</w:t>
      </w:r>
      <w:r w:rsidRPr="00A53FD5">
        <w:rPr>
          <w:lang w:val="en-US"/>
        </w:rPr>
        <w:t xml:space="preserve">-well plate at a density of </w:t>
      </w:r>
      <w:r w:rsidR="007D2009">
        <w:rPr>
          <w:lang w:val="en-US"/>
        </w:rPr>
        <w:t>7,5</w:t>
      </w:r>
      <w:r w:rsidRPr="00A53FD5">
        <w:rPr>
          <w:lang w:val="en-US"/>
        </w:rPr>
        <w:t>×10</w:t>
      </w:r>
      <w:r w:rsidRPr="001B1AA4">
        <w:rPr>
          <w:vertAlign w:val="superscript"/>
          <w:lang w:val="en-US"/>
        </w:rPr>
        <w:t>4</w:t>
      </w:r>
      <w:r w:rsidRPr="00A53FD5">
        <w:rPr>
          <w:lang w:val="en-US"/>
        </w:rPr>
        <w:t xml:space="preserve"> cells/well</w:t>
      </w:r>
      <w:r w:rsidR="007D2009">
        <w:rPr>
          <w:lang w:val="en-US"/>
        </w:rPr>
        <w:t xml:space="preserve">, whereas microglia </w:t>
      </w:r>
      <w:r w:rsidR="007D2009" w:rsidRPr="00A53FD5">
        <w:rPr>
          <w:lang w:val="en-US"/>
        </w:rPr>
        <w:t xml:space="preserve">were seeded in a </w:t>
      </w:r>
      <w:r w:rsidR="007D2009">
        <w:rPr>
          <w:lang w:val="en-US"/>
        </w:rPr>
        <w:t>96</w:t>
      </w:r>
      <w:r w:rsidR="007D2009" w:rsidRPr="00A53FD5">
        <w:rPr>
          <w:lang w:val="en-US"/>
        </w:rPr>
        <w:t xml:space="preserve">-well plate at a </w:t>
      </w:r>
      <w:r w:rsidR="007D2009" w:rsidRPr="00A53FD5">
        <w:rPr>
          <w:lang w:val="en-US"/>
        </w:rPr>
        <w:lastRenderedPageBreak/>
        <w:t xml:space="preserve">density of </w:t>
      </w:r>
      <w:r w:rsidR="007D2009">
        <w:rPr>
          <w:lang w:val="en-US"/>
        </w:rPr>
        <w:t>3</w:t>
      </w:r>
      <w:r w:rsidR="007D2009" w:rsidRPr="00A53FD5">
        <w:rPr>
          <w:lang w:val="en-US"/>
        </w:rPr>
        <w:t>×10</w:t>
      </w:r>
      <w:r w:rsidR="007D2009" w:rsidRPr="001B1AA4">
        <w:rPr>
          <w:vertAlign w:val="superscript"/>
          <w:lang w:val="en-US"/>
        </w:rPr>
        <w:t>4</w:t>
      </w:r>
      <w:r w:rsidR="007D2009" w:rsidRPr="00A53FD5">
        <w:rPr>
          <w:lang w:val="en-US"/>
        </w:rPr>
        <w:t xml:space="preserve"> cells/well</w:t>
      </w:r>
      <w:r w:rsidRPr="00A53FD5">
        <w:rPr>
          <w:lang w:val="en-US"/>
        </w:rPr>
        <w:t xml:space="preserve">. The culture medium was renewed every second day by replacing half of the conditioned medium with fresh. </w:t>
      </w:r>
    </w:p>
    <w:p w14:paraId="09DFD04A" w14:textId="77777777" w:rsidR="001B1AA4" w:rsidRPr="00A53FD5" w:rsidRDefault="001B1AA4" w:rsidP="00A4368B">
      <w:pPr>
        <w:spacing w:line="360" w:lineRule="auto"/>
        <w:jc w:val="both"/>
        <w:rPr>
          <w:lang w:val="en-US"/>
        </w:rPr>
      </w:pPr>
    </w:p>
    <w:p w14:paraId="127EC049" w14:textId="37D19C2D" w:rsidR="00A53FD5" w:rsidRPr="00834830" w:rsidRDefault="00A4368B" w:rsidP="00A4368B">
      <w:pPr>
        <w:pStyle w:val="Titolo3"/>
        <w:spacing w:line="360" w:lineRule="auto"/>
        <w:rPr>
          <w:rFonts w:ascii="Times New Roman" w:hAnsi="Times New Roman" w:cs="Times New Roman"/>
          <w:b/>
          <w:bCs/>
          <w:color w:val="000000" w:themeColor="text1"/>
          <w:lang w:val="en-US"/>
        </w:rPr>
      </w:pPr>
      <w:bookmarkStart w:id="55" w:name="_Toc96254631"/>
      <w:r>
        <w:rPr>
          <w:rFonts w:ascii="Times New Roman" w:hAnsi="Times New Roman" w:cs="Times New Roman"/>
          <w:b/>
          <w:bCs/>
          <w:color w:val="000000" w:themeColor="text1"/>
          <w:lang w:val="en-US"/>
        </w:rPr>
        <w:t>13</w:t>
      </w:r>
      <w:r w:rsidR="00D4359D" w:rsidRPr="00834830">
        <w:rPr>
          <w:rFonts w:ascii="Times New Roman" w:hAnsi="Times New Roman" w:cs="Times New Roman"/>
          <w:b/>
          <w:bCs/>
          <w:color w:val="000000" w:themeColor="text1"/>
          <w:lang w:val="en-US"/>
        </w:rPr>
        <w:t xml:space="preserve">.4 </w:t>
      </w:r>
      <w:r w:rsidR="00A53FD5" w:rsidRPr="00834830">
        <w:rPr>
          <w:rFonts w:ascii="Times New Roman" w:hAnsi="Times New Roman" w:cs="Times New Roman"/>
          <w:b/>
          <w:bCs/>
          <w:color w:val="000000" w:themeColor="text1"/>
          <w:lang w:val="en-US"/>
        </w:rPr>
        <w:t>F</w:t>
      </w:r>
      <w:r w:rsidR="00D4359D" w:rsidRPr="00834830">
        <w:rPr>
          <w:rFonts w:ascii="Times New Roman" w:hAnsi="Times New Roman" w:cs="Times New Roman"/>
          <w:b/>
          <w:bCs/>
          <w:color w:val="000000" w:themeColor="text1"/>
          <w:lang w:val="en-US"/>
        </w:rPr>
        <w:t xml:space="preserve">low cytometry following co-culture of </w:t>
      </w:r>
      <w:r w:rsidR="00A53FD5" w:rsidRPr="0032416E">
        <w:rPr>
          <w:rFonts w:ascii="Times New Roman" w:hAnsi="Times New Roman" w:cs="Times New Roman"/>
          <w:b/>
          <w:bCs/>
          <w:color w:val="000000" w:themeColor="text1"/>
        </w:rPr>
        <w:t>γδ</w:t>
      </w:r>
      <w:r w:rsidR="00A53FD5" w:rsidRPr="00834830">
        <w:rPr>
          <w:rFonts w:ascii="Times New Roman" w:hAnsi="Times New Roman" w:cs="Times New Roman"/>
          <w:b/>
          <w:bCs/>
          <w:color w:val="000000" w:themeColor="text1"/>
          <w:lang w:val="en-US"/>
        </w:rPr>
        <w:t xml:space="preserve"> T </w:t>
      </w:r>
      <w:r w:rsidR="00D4359D" w:rsidRPr="00834830">
        <w:rPr>
          <w:rFonts w:ascii="Times New Roman" w:hAnsi="Times New Roman" w:cs="Times New Roman"/>
          <w:b/>
          <w:bCs/>
          <w:color w:val="000000" w:themeColor="text1"/>
          <w:lang w:val="en-US"/>
        </w:rPr>
        <w:t>cells and glial cells</w:t>
      </w:r>
      <w:bookmarkEnd w:id="55"/>
    </w:p>
    <w:p w14:paraId="4F90502D" w14:textId="2517A7CB" w:rsidR="00A53FD5" w:rsidRDefault="00A53FD5" w:rsidP="00A4368B">
      <w:pPr>
        <w:spacing w:line="360" w:lineRule="auto"/>
        <w:jc w:val="both"/>
        <w:rPr>
          <w:lang w:val="en-US"/>
        </w:rPr>
      </w:pPr>
      <w:r w:rsidRPr="00A53FD5">
        <w:rPr>
          <w:lang w:val="en-US"/>
        </w:rPr>
        <w:t>Fully differentiated astrocytes were separately co-cultured with either naïve or IL 17</w:t>
      </w:r>
      <w:r w:rsidRPr="007D2009">
        <w:rPr>
          <w:vertAlign w:val="superscript"/>
          <w:lang w:val="en-US"/>
        </w:rPr>
        <w:t>+</w:t>
      </w:r>
      <w:r w:rsidRPr="00A53FD5">
        <w:rPr>
          <w:lang w:val="en-US"/>
        </w:rPr>
        <w:t xml:space="preserve"> γδ T cells at a 1:1 ratio in a 5% CO</w:t>
      </w:r>
      <w:r w:rsidRPr="007D2009">
        <w:rPr>
          <w:vertAlign w:val="subscript"/>
          <w:lang w:val="en-US"/>
        </w:rPr>
        <w:t>2</w:t>
      </w:r>
      <w:r w:rsidRPr="00A53FD5">
        <w:rPr>
          <w:lang w:val="en-US"/>
        </w:rPr>
        <w:t xml:space="preserve"> atmosphere at 37°C. Astrocytes alone were used as negative controls. After 24 h, </w:t>
      </w:r>
      <w:r w:rsidR="007D2009">
        <w:rPr>
          <w:lang w:val="en-US"/>
        </w:rPr>
        <w:t xml:space="preserve">astrocytes </w:t>
      </w:r>
      <w:r w:rsidRPr="00A53FD5">
        <w:rPr>
          <w:lang w:val="en-US"/>
        </w:rPr>
        <w:t xml:space="preserve">were collected and resuspended in saline solution enriched with 10% FBS then incubated for 15 min at room temperature with 1× Fc blocker (BD Biosciences) to block nonspecific binding. Antibodies were directly added to the samples and incubated for 15 min at 4°C in the dark. Astrocytes were labeled using the following antibodies: Vioblue-conjugated anti-MHC class II (Miltenyi Biotech), PE-conjugated anti-ACSA-1 (Miltenyi Biotech), FITC-conjugated anti-ACSA-2 (Miltenyi Biotech), APC-Vio770-conjugated anti-CD44 (Miltenyi Biotech), PE-Vio770-conjugated anti-CD11b (Miltenyi Biotech) or APC-conjugated anti-GFAP (Miltenyi Biotech). Cell viability was assessed by labeling with 7-AAD followed by flow cytometry as described above. </w:t>
      </w:r>
    </w:p>
    <w:p w14:paraId="0BA3B82E" w14:textId="77777777" w:rsidR="00AB16D5" w:rsidRPr="00A53FD5" w:rsidRDefault="00AB16D5" w:rsidP="00A4368B">
      <w:pPr>
        <w:spacing w:line="360" w:lineRule="auto"/>
        <w:jc w:val="both"/>
        <w:rPr>
          <w:lang w:val="en-US"/>
        </w:rPr>
      </w:pPr>
    </w:p>
    <w:p w14:paraId="6E60B84B" w14:textId="1B7A40F5" w:rsidR="00A53FD5" w:rsidRPr="00D063C7" w:rsidRDefault="00A4368B" w:rsidP="00A4368B">
      <w:pPr>
        <w:pStyle w:val="Titolo3"/>
        <w:spacing w:line="360" w:lineRule="auto"/>
        <w:rPr>
          <w:rFonts w:ascii="Times New Roman" w:hAnsi="Times New Roman" w:cs="Times New Roman"/>
          <w:b/>
          <w:bCs/>
          <w:color w:val="000000" w:themeColor="text1"/>
          <w:lang w:val="en-US"/>
        </w:rPr>
      </w:pPr>
      <w:bookmarkStart w:id="56" w:name="_Toc96254632"/>
      <w:r>
        <w:rPr>
          <w:rFonts w:ascii="Times New Roman" w:hAnsi="Times New Roman" w:cs="Times New Roman"/>
          <w:b/>
          <w:bCs/>
          <w:color w:val="000000" w:themeColor="text1"/>
          <w:lang w:val="en-US"/>
        </w:rPr>
        <w:t>13</w:t>
      </w:r>
      <w:r w:rsidR="0032416E" w:rsidRPr="00D063C7">
        <w:rPr>
          <w:rFonts w:ascii="Times New Roman" w:hAnsi="Times New Roman" w:cs="Times New Roman"/>
          <w:b/>
          <w:bCs/>
          <w:color w:val="000000" w:themeColor="text1"/>
          <w:lang w:val="en-US"/>
        </w:rPr>
        <w:t xml:space="preserve">.5 </w:t>
      </w:r>
      <w:r w:rsidR="00A53FD5" w:rsidRPr="00D063C7">
        <w:rPr>
          <w:rFonts w:ascii="Times New Roman" w:hAnsi="Times New Roman" w:cs="Times New Roman"/>
          <w:b/>
          <w:bCs/>
          <w:color w:val="000000" w:themeColor="text1"/>
          <w:lang w:val="en-US"/>
        </w:rPr>
        <w:t>M</w:t>
      </w:r>
      <w:r w:rsidR="0032416E" w:rsidRPr="00D063C7">
        <w:rPr>
          <w:rFonts w:ascii="Times New Roman" w:hAnsi="Times New Roman" w:cs="Times New Roman"/>
          <w:b/>
          <w:bCs/>
          <w:color w:val="000000" w:themeColor="text1"/>
          <w:lang w:val="en-US"/>
        </w:rPr>
        <w:t xml:space="preserve">easurement of intracellular </w:t>
      </w:r>
      <w:r w:rsidR="00A53FD5" w:rsidRPr="00D063C7">
        <w:rPr>
          <w:rFonts w:ascii="Times New Roman" w:hAnsi="Times New Roman" w:cs="Times New Roman"/>
          <w:b/>
          <w:bCs/>
          <w:color w:val="000000" w:themeColor="text1"/>
          <w:lang w:val="en-US"/>
        </w:rPr>
        <w:t>C</w:t>
      </w:r>
      <w:r w:rsidR="001D6B04">
        <w:rPr>
          <w:rFonts w:ascii="Times New Roman" w:hAnsi="Times New Roman" w:cs="Times New Roman"/>
          <w:b/>
          <w:bCs/>
          <w:color w:val="000000" w:themeColor="text1"/>
          <w:lang w:val="en-US"/>
        </w:rPr>
        <w:t>a</w:t>
      </w:r>
      <w:r w:rsidR="00A53FD5" w:rsidRPr="00D063C7">
        <w:rPr>
          <w:rFonts w:ascii="Times New Roman" w:hAnsi="Times New Roman" w:cs="Times New Roman"/>
          <w:b/>
          <w:bCs/>
          <w:color w:val="000000" w:themeColor="text1"/>
          <w:vertAlign w:val="superscript"/>
          <w:lang w:val="en-US"/>
        </w:rPr>
        <w:t>2+</w:t>
      </w:r>
      <w:r w:rsidR="00A53FD5" w:rsidRPr="00D063C7">
        <w:rPr>
          <w:rFonts w:ascii="Times New Roman" w:hAnsi="Times New Roman" w:cs="Times New Roman"/>
          <w:b/>
          <w:bCs/>
          <w:color w:val="000000" w:themeColor="text1"/>
          <w:lang w:val="en-US"/>
        </w:rPr>
        <w:t xml:space="preserve"> </w:t>
      </w:r>
      <w:r w:rsidR="0032416E" w:rsidRPr="00D063C7">
        <w:rPr>
          <w:rFonts w:ascii="Times New Roman" w:hAnsi="Times New Roman" w:cs="Times New Roman"/>
          <w:b/>
          <w:bCs/>
          <w:color w:val="000000" w:themeColor="text1"/>
          <w:lang w:val="en-US"/>
        </w:rPr>
        <w:t>release</w:t>
      </w:r>
      <w:bookmarkEnd w:id="56"/>
      <w:r w:rsidR="0032416E" w:rsidRPr="00D063C7">
        <w:rPr>
          <w:rFonts w:ascii="Times New Roman" w:hAnsi="Times New Roman" w:cs="Times New Roman"/>
          <w:b/>
          <w:bCs/>
          <w:color w:val="000000" w:themeColor="text1"/>
          <w:lang w:val="en-US"/>
        </w:rPr>
        <w:t xml:space="preserve"> </w:t>
      </w:r>
    </w:p>
    <w:p w14:paraId="64D6F920" w14:textId="1FDB4DA6" w:rsidR="00A53FD5" w:rsidRDefault="00A53FD5" w:rsidP="00A4368B">
      <w:pPr>
        <w:spacing w:line="360" w:lineRule="auto"/>
        <w:jc w:val="both"/>
        <w:rPr>
          <w:lang w:val="en-US"/>
        </w:rPr>
      </w:pPr>
      <w:r w:rsidRPr="00A53FD5">
        <w:rPr>
          <w:lang w:val="en-US"/>
        </w:rPr>
        <w:t xml:space="preserve">Three days after isolation, neurons were washed carefully to remove cell debris before labeling for 30 min with 3 </w:t>
      </w:r>
      <w:r w:rsidR="0075613A">
        <w:rPr>
          <w:lang w:val="en-US"/>
        </w:rPr>
        <w:t>m</w:t>
      </w:r>
      <w:r w:rsidRPr="00A53FD5">
        <w:rPr>
          <w:lang w:val="en-US"/>
        </w:rPr>
        <w:t>M Biotracker 609 Red Ca</w:t>
      </w:r>
      <w:r w:rsidRPr="006D0D99">
        <w:rPr>
          <w:vertAlign w:val="superscript"/>
          <w:lang w:val="en-US"/>
        </w:rPr>
        <w:t>2+</w:t>
      </w:r>
      <w:r w:rsidRPr="00A53FD5">
        <w:rPr>
          <w:lang w:val="en-US"/>
        </w:rPr>
        <w:t xml:space="preserve"> AM Dye (Merck Millipore, Burlington, MA, USA) according to the manufacturer’s instructions. Thereafter, naïve and IL-17</w:t>
      </w:r>
      <w:r w:rsidRPr="006D0D99">
        <w:rPr>
          <w:vertAlign w:val="superscript"/>
          <w:lang w:val="en-US"/>
        </w:rPr>
        <w:t>+</w:t>
      </w:r>
      <w:r w:rsidRPr="00A53FD5">
        <w:rPr>
          <w:lang w:val="en-US"/>
        </w:rPr>
        <w:t xml:space="preserve"> γδ T cells were seeded separately onto neurons (</w:t>
      </w:r>
      <w:r w:rsidR="007D2009">
        <w:rPr>
          <w:lang w:val="en-US"/>
        </w:rPr>
        <w:t>at different</w:t>
      </w:r>
      <w:r w:rsidRPr="00A53FD5">
        <w:rPr>
          <w:lang w:val="en-US"/>
        </w:rPr>
        <w:t xml:space="preserve"> ratio</w:t>
      </w:r>
      <w:r w:rsidR="007D2009">
        <w:rPr>
          <w:lang w:val="en-US"/>
        </w:rPr>
        <w:t>s</w:t>
      </w:r>
      <w:r w:rsidRPr="00A53FD5">
        <w:rPr>
          <w:lang w:val="en-US"/>
        </w:rPr>
        <w:t>) and monitored for 5 h. Neurons without γδ T cells were used as negative controls. For time-lapse image acquisition, cells were resuspended in phenol-red free medium. Intracellular Ca</w:t>
      </w:r>
      <w:r w:rsidRPr="00AA1666">
        <w:rPr>
          <w:vertAlign w:val="superscript"/>
          <w:lang w:val="en-US"/>
        </w:rPr>
        <w:t>2+</w:t>
      </w:r>
      <w:r w:rsidRPr="00A53FD5">
        <w:rPr>
          <w:lang w:val="en-US"/>
        </w:rPr>
        <w:t xml:space="preserve"> oscillations were measured using an Axio Observer.Z1/7 inverted wide-field microscope (Carl Zeiss, Oberkochen, Germany) equipped with a thermostatic chamber, Colibri 7 fluorescent LED illumination, a motorized stage, a Hamamatsu ORCA-Flash4.0 V3 Digital CMOS camera set at an output bit depth of 8, and the Zeiss ZEN 2.6 time-lapse module. A 40× LD Plan-Neofluar/0.6 Korr M27 built-in Zeiss objective (Carl Zeiss) was </w:t>
      </w:r>
      <w:r w:rsidRPr="00A53FD5">
        <w:rPr>
          <w:lang w:val="en-US"/>
        </w:rPr>
        <w:lastRenderedPageBreak/>
        <w:t>used for image acquisition over an area of 1.2×105 mm</w:t>
      </w:r>
      <w:r w:rsidRPr="00AB16D5">
        <w:rPr>
          <w:vertAlign w:val="superscript"/>
          <w:lang w:val="en-US"/>
        </w:rPr>
        <w:t>2</w:t>
      </w:r>
      <w:r w:rsidRPr="00A53FD5">
        <w:rPr>
          <w:lang w:val="en-US"/>
        </w:rPr>
        <w:t>. The detect Ca</w:t>
      </w:r>
      <w:r w:rsidRPr="007D2009">
        <w:rPr>
          <w:vertAlign w:val="superscript"/>
          <w:lang w:val="en-US"/>
        </w:rPr>
        <w:t>2+</w:t>
      </w:r>
      <w:r w:rsidRPr="00A53FD5">
        <w:rPr>
          <w:lang w:val="en-US"/>
        </w:rPr>
        <w:t xml:space="preserve"> release, we set the LED module to 567 nm and used 50% light source intensity. To capture bright-field images of cell morphology, we used the TL LED with 23.66% light source intensity. Exposure time for fluorescence imaging was set manually and left unchanged for the entire duration of the experiment. Images were acquired every 5 min for 5 h at 3</w:t>
      </w:r>
      <w:r w:rsidR="007D2009">
        <w:rPr>
          <w:lang w:val="en-US"/>
        </w:rPr>
        <w:t>7</w:t>
      </w:r>
      <w:r w:rsidRPr="00A53FD5">
        <w:rPr>
          <w:lang w:val="en-US"/>
        </w:rPr>
        <w:t>°C in a humidified 5% CO</w:t>
      </w:r>
      <w:r w:rsidRPr="00E23F17">
        <w:rPr>
          <w:vertAlign w:val="subscript"/>
          <w:lang w:val="en-US"/>
        </w:rPr>
        <w:t>2</w:t>
      </w:r>
      <w:r w:rsidRPr="00A53FD5">
        <w:rPr>
          <w:lang w:val="en-US"/>
        </w:rPr>
        <w:t xml:space="preserve"> atmosphere. Multi-field acquisition was achieved using the tiles tool with autofocus. Single acquisitions were converted into a movie format and quantified using ZEN v2.6 (Carl Zeiss). Frame-by-frame image analysis was also carried out using ZEN v2.6 without image preprocessing, allowing automatic quantification of cell segmentation, recognition and pixel intensity. Data were expressed and plotted as the number of cells positive for intracellular Ca</w:t>
      </w:r>
      <w:r w:rsidRPr="0075613A">
        <w:rPr>
          <w:vertAlign w:val="superscript"/>
          <w:lang w:val="en-US"/>
        </w:rPr>
        <w:t>2+</w:t>
      </w:r>
      <w:r w:rsidRPr="00A53FD5">
        <w:rPr>
          <w:lang w:val="en-US"/>
        </w:rPr>
        <w:t xml:space="preserve"> over time.</w:t>
      </w:r>
    </w:p>
    <w:p w14:paraId="312B2B16" w14:textId="77777777" w:rsidR="00E017DF" w:rsidRPr="00A53FD5" w:rsidRDefault="00E017DF" w:rsidP="00A4368B">
      <w:pPr>
        <w:spacing w:line="360" w:lineRule="auto"/>
        <w:jc w:val="both"/>
        <w:rPr>
          <w:lang w:val="en-US"/>
        </w:rPr>
      </w:pPr>
    </w:p>
    <w:p w14:paraId="26204001" w14:textId="666D9908" w:rsidR="00A53FD5" w:rsidRPr="00D063C7" w:rsidRDefault="00A4368B" w:rsidP="00A4368B">
      <w:pPr>
        <w:pStyle w:val="Titolo3"/>
        <w:spacing w:line="360" w:lineRule="auto"/>
        <w:rPr>
          <w:rFonts w:ascii="Times New Roman" w:hAnsi="Times New Roman" w:cs="Times New Roman"/>
          <w:b/>
          <w:bCs/>
          <w:color w:val="000000" w:themeColor="text1"/>
          <w:lang w:val="en-US"/>
        </w:rPr>
      </w:pPr>
      <w:bookmarkStart w:id="57" w:name="_Toc96254633"/>
      <w:r>
        <w:rPr>
          <w:rFonts w:ascii="Times New Roman" w:hAnsi="Times New Roman" w:cs="Times New Roman"/>
          <w:b/>
          <w:bCs/>
          <w:color w:val="000000" w:themeColor="text1"/>
          <w:lang w:val="en-US"/>
        </w:rPr>
        <w:t>13</w:t>
      </w:r>
      <w:r w:rsidR="00AA1666" w:rsidRPr="00D063C7">
        <w:rPr>
          <w:rFonts w:ascii="Times New Roman" w:hAnsi="Times New Roman" w:cs="Times New Roman"/>
          <w:b/>
          <w:bCs/>
          <w:color w:val="000000" w:themeColor="text1"/>
          <w:lang w:val="en-US"/>
        </w:rPr>
        <w:t xml:space="preserve">.6 </w:t>
      </w:r>
      <w:r w:rsidR="00A53FD5" w:rsidRPr="00D063C7">
        <w:rPr>
          <w:rFonts w:ascii="Times New Roman" w:hAnsi="Times New Roman" w:cs="Times New Roman"/>
          <w:b/>
          <w:bCs/>
          <w:color w:val="000000" w:themeColor="text1"/>
          <w:lang w:val="en-US"/>
        </w:rPr>
        <w:t>C</w:t>
      </w:r>
      <w:r w:rsidR="00AA1666" w:rsidRPr="00D063C7">
        <w:rPr>
          <w:rFonts w:ascii="Times New Roman" w:hAnsi="Times New Roman" w:cs="Times New Roman"/>
          <w:b/>
          <w:bCs/>
          <w:color w:val="000000" w:themeColor="text1"/>
          <w:lang w:val="en-US"/>
        </w:rPr>
        <w:t>aspase activation assay</w:t>
      </w:r>
      <w:bookmarkEnd w:id="57"/>
      <w:r w:rsidR="00AA1666" w:rsidRPr="00D063C7">
        <w:rPr>
          <w:rFonts w:ascii="Times New Roman" w:hAnsi="Times New Roman" w:cs="Times New Roman"/>
          <w:b/>
          <w:bCs/>
          <w:color w:val="000000" w:themeColor="text1"/>
          <w:lang w:val="en-US"/>
        </w:rPr>
        <w:t xml:space="preserve"> </w:t>
      </w:r>
    </w:p>
    <w:p w14:paraId="5A296A87" w14:textId="713C7F99" w:rsidR="00A53FD5" w:rsidRDefault="00A53FD5" w:rsidP="00A4368B">
      <w:pPr>
        <w:spacing w:line="360" w:lineRule="auto"/>
        <w:jc w:val="both"/>
        <w:rPr>
          <w:lang w:val="en-US"/>
        </w:rPr>
      </w:pPr>
      <w:r w:rsidRPr="00A53FD5">
        <w:rPr>
          <w:lang w:val="en-US"/>
        </w:rPr>
        <w:t>To measure the frequency of apoptosis in cultured neurons, we used the FAM-FLICA Caspase 3/7 kit (ImmunoChemistry Technologies) according to the manufacturer’s instructions. The neurons were washed carefully and co-cultured with naïve or IL-17</w:t>
      </w:r>
      <w:r w:rsidRPr="007D2009">
        <w:rPr>
          <w:vertAlign w:val="superscript"/>
          <w:lang w:val="en-US"/>
        </w:rPr>
        <w:t>+</w:t>
      </w:r>
      <w:r w:rsidRPr="00A53FD5">
        <w:rPr>
          <w:lang w:val="en-US"/>
        </w:rPr>
        <w:t xml:space="preserve"> polarized γδ T cells</w:t>
      </w:r>
      <w:r w:rsidR="007D2009">
        <w:rPr>
          <w:lang w:val="en-US"/>
        </w:rPr>
        <w:t xml:space="preserve"> at different ratios</w:t>
      </w:r>
      <w:r w:rsidRPr="00A53FD5">
        <w:rPr>
          <w:lang w:val="en-US"/>
        </w:rPr>
        <w:t xml:space="preserve"> for 5 h. A sample with neurons alone was used as a negative control. Before staining, the neurons were washed to remove γδ T cells and were resuspended in fresh medium. We then added 30× FAM-FLICA working solution directly to the medium to achieve a 1× final concentration, and incubated the cells at 37°C in a humidified 5 % CO</w:t>
      </w:r>
      <w:r w:rsidRPr="00E23F17">
        <w:rPr>
          <w:vertAlign w:val="subscript"/>
          <w:lang w:val="en-US"/>
        </w:rPr>
        <w:t>2</w:t>
      </w:r>
      <w:r w:rsidRPr="00A53FD5">
        <w:rPr>
          <w:lang w:val="en-US"/>
        </w:rPr>
        <w:t xml:space="preserve"> atmosphere. The neurons were then washed three times for 10 min in apoptosis wash buffer (Immunochemistry Technologies) and dead cells were labeled with 0.5% propidium iodide (PI) for 5 min at 37°C. The cells were washed as above and resuspended in fresh buffer prior to microscopy. Images were acquired with a 40× Plan apochromatic objective (NA 0.6) mounted on the Axio Observer.Z1/7 inverted wide-field microscope (Carl Zeiss). Caspase 3/7 activation was detected using LED Module 475 nm (30% light source intensity) and PI</w:t>
      </w:r>
      <w:r w:rsidRPr="007D2009">
        <w:rPr>
          <w:vertAlign w:val="superscript"/>
          <w:lang w:val="en-US"/>
        </w:rPr>
        <w:t>+</w:t>
      </w:r>
      <w:r w:rsidRPr="00A53FD5">
        <w:rPr>
          <w:lang w:val="en-US"/>
        </w:rPr>
        <w:t xml:space="preserve"> cells were detected using LED Module 567 nm (50% light source intensity). Bright-field images were captured using </w:t>
      </w:r>
      <w:r w:rsidRPr="00A53FD5">
        <w:rPr>
          <w:lang w:val="en-US"/>
        </w:rPr>
        <w:lastRenderedPageBreak/>
        <w:t xml:space="preserve">the TL LED at 23.66% light source intensity. Caspase fluorescence and PI staining were quantified using ZEN v2.6 with automatic quantification of cell segmentation, recognition and pixel intensity as above. Data were expressed as the average fluorescence intensity after co-culture for 5 h. </w:t>
      </w:r>
    </w:p>
    <w:p w14:paraId="14A680CF" w14:textId="77777777" w:rsidR="00A9071C" w:rsidRDefault="00A9071C" w:rsidP="00A4368B">
      <w:pPr>
        <w:spacing w:line="360" w:lineRule="auto"/>
        <w:jc w:val="both"/>
        <w:rPr>
          <w:lang w:val="en-US"/>
        </w:rPr>
      </w:pPr>
    </w:p>
    <w:p w14:paraId="79E85CC3" w14:textId="66EA1811" w:rsidR="00C114A3" w:rsidRPr="00232F5D" w:rsidRDefault="00A4368B" w:rsidP="00A4368B">
      <w:pPr>
        <w:pStyle w:val="Titolo3"/>
        <w:spacing w:line="360" w:lineRule="auto"/>
        <w:rPr>
          <w:rFonts w:ascii="Times New Roman" w:hAnsi="Times New Roman" w:cs="Times New Roman"/>
          <w:b/>
          <w:bCs/>
          <w:color w:val="000000" w:themeColor="text1"/>
          <w:lang w:val="en-US"/>
        </w:rPr>
      </w:pPr>
      <w:bookmarkStart w:id="58" w:name="_Toc96254634"/>
      <w:r>
        <w:rPr>
          <w:rFonts w:ascii="Times New Roman" w:hAnsi="Times New Roman" w:cs="Times New Roman"/>
          <w:b/>
          <w:bCs/>
          <w:color w:val="000000" w:themeColor="text1"/>
          <w:lang w:val="en-US"/>
        </w:rPr>
        <w:t>13</w:t>
      </w:r>
      <w:r w:rsidR="00232F5D" w:rsidRPr="00232F5D">
        <w:rPr>
          <w:rFonts w:ascii="Times New Roman" w:hAnsi="Times New Roman" w:cs="Times New Roman"/>
          <w:b/>
          <w:bCs/>
          <w:color w:val="000000" w:themeColor="text1"/>
          <w:lang w:val="en-US"/>
        </w:rPr>
        <w:t xml:space="preserve">.7 </w:t>
      </w:r>
      <w:r w:rsidR="00C114A3" w:rsidRPr="00232F5D">
        <w:rPr>
          <w:rFonts w:ascii="Times New Roman" w:hAnsi="Times New Roman" w:cs="Times New Roman"/>
          <w:b/>
          <w:bCs/>
          <w:color w:val="000000" w:themeColor="text1"/>
          <w:lang w:val="en-US"/>
        </w:rPr>
        <w:t>Phagocytosis assay</w:t>
      </w:r>
      <w:bookmarkEnd w:id="58"/>
    </w:p>
    <w:p w14:paraId="23A21B0E" w14:textId="6D6D7B10" w:rsidR="00C114A3" w:rsidRDefault="00C114A3" w:rsidP="00A4368B">
      <w:pPr>
        <w:spacing w:line="360" w:lineRule="auto"/>
        <w:jc w:val="both"/>
        <w:rPr>
          <w:lang w:val="en-US"/>
        </w:rPr>
      </w:pPr>
      <w:r w:rsidRPr="00C114A3">
        <w:rPr>
          <w:lang w:val="en-US"/>
        </w:rPr>
        <w:t xml:space="preserve">Microglial cells were co-cultured for 1 h with naïve γδ T cells or IL-17+ γδ T cells (1:100 ratio) before the phagocytosis assay. Microglial cells without γδ T cells were used as a negative control. Fluorescence-labeled latex beads </w:t>
      </w:r>
      <w:r w:rsidR="001B3E3A">
        <w:rPr>
          <w:lang w:val="en-US"/>
        </w:rPr>
        <w:t>or</w:t>
      </w:r>
      <w:r w:rsidRPr="00C114A3">
        <w:rPr>
          <w:lang w:val="en-US"/>
        </w:rPr>
        <w:t xml:space="preserve"> Aβ42</w:t>
      </w:r>
      <w:r w:rsidR="001B3E3A">
        <w:rPr>
          <w:lang w:val="en-US"/>
        </w:rPr>
        <w:t>-FITC</w:t>
      </w:r>
      <w:r w:rsidRPr="00C114A3">
        <w:rPr>
          <w:lang w:val="en-US"/>
        </w:rPr>
        <w:t xml:space="preserve"> were incubated for 1 h with microglia, followed by washing and fixation steps as previously described</w:t>
      </w:r>
      <w:hyperlink w:anchor="_ENREF_152" w:tooltip="Lian, 2016 #726" w:history="1">
        <w:r w:rsidR="00B94027">
          <w:rPr>
            <w:lang w:val="en-US"/>
          </w:rPr>
          <w:fldChar w:fldCharType="begin"/>
        </w:r>
        <w:r w:rsidR="00B94027">
          <w:rPr>
            <w:lang w:val="en-US"/>
          </w:rPr>
          <w:instrText xml:space="preserve"> ADDIN EN.CITE &lt;EndNote&gt;&lt;Cite&gt;&lt;Author&gt;Lian&lt;/Author&gt;&lt;Year&gt;2016&lt;/Year&gt;&lt;RecNum&gt;726&lt;/RecNum&gt;&lt;DisplayText&gt;&lt;style face="superscript"&gt;152&lt;/style&gt;&lt;/DisplayText&gt;&lt;record&gt;&lt;rec-number&gt;726&lt;/rec-number&gt;&lt;foreign-keys&gt;&lt;key app="EN" db-id="905zeszt4x50stevw5cvped80vpraafavrp0" timestamp="1633359202"&gt;726&lt;/key&gt;&lt;/foreign-keys&gt;&lt;ref-type name="Journal Article"&gt;17&lt;/ref-type&gt;&lt;contributors&gt;&lt;authors&gt;&lt;author&gt;Lian, H.&lt;/author&gt;&lt;author&gt;Roy, E.&lt;/author&gt;&lt;author&gt;Zheng, H.&lt;/author&gt;&lt;/authors&gt;&lt;/contributors&gt;&lt;auth-address&gt;Institute of Neuroscience, Zhejiang University School of Medicine, Hangzhou, China.&amp;#xD;Huffington Center on Aging, Baylor College of Medicine, Houston, Texas, USA.&lt;/auth-address&gt;&lt;titles&gt;&lt;title&gt;Microglial Phagocytosis Assay&lt;/title&gt;&lt;secondary-title&gt;Bio Protoc&lt;/secondary-title&gt;&lt;/titles&gt;&lt;periodical&gt;&lt;full-title&gt;Bio Protoc&lt;/full-title&gt;&lt;/periodical&gt;&lt;volume&gt;6&lt;/volume&gt;&lt;number&gt;21&lt;/number&gt;&lt;edition&gt;2017/11/07&lt;/edition&gt;&lt;dates&gt;&lt;year&gt;2016&lt;/year&gt;&lt;pub-dates&gt;&lt;date&gt;Nov 5&lt;/date&gt;&lt;/pub-dates&gt;&lt;/dates&gt;&lt;isbn&gt;2331-8325 (Print)&amp;#xD;2331-8325 (Linking)&lt;/isbn&gt;&lt;accession-num&gt;29104891&lt;/accession-num&gt;&lt;urls&gt;&lt;related-urls&gt;&lt;url&gt;https://www.ncbi.nlm.nih.gov/pubmed/29104891&lt;/url&gt;&lt;/related-urls&gt;&lt;/urls&gt;&lt;custom2&gt;PMC5669280&lt;/custom2&gt;&lt;electronic-resource-num&gt;10.21769/BioProtoc.1988&lt;/electronic-resource-num&gt;&lt;/record&gt;&lt;/Cite&gt;&lt;/EndNote&gt;</w:instrText>
        </w:r>
        <w:r w:rsidR="00B94027">
          <w:rPr>
            <w:lang w:val="en-US"/>
          </w:rPr>
          <w:fldChar w:fldCharType="separate"/>
        </w:r>
        <w:r w:rsidR="00B94027" w:rsidRPr="008E71EF">
          <w:rPr>
            <w:noProof/>
            <w:vertAlign w:val="superscript"/>
            <w:lang w:val="en-US"/>
          </w:rPr>
          <w:t>152</w:t>
        </w:r>
        <w:r w:rsidR="00B94027">
          <w:rPr>
            <w:noProof/>
            <w:vertAlign w:val="superscript"/>
            <w:lang w:val="en-US"/>
          </w:rPr>
          <w:fldChar w:fldCharType="end"/>
        </w:r>
      </w:hyperlink>
      <w:r w:rsidRPr="00C114A3">
        <w:rPr>
          <w:lang w:val="en-US"/>
        </w:rPr>
        <w:t xml:space="preserve">. For Iba1 staining, samples were incubated for 1 h in blocking solution and then overnight at 4°C with anti-mouse Iba1 antibody. After washing, samples were incubated with fluorescence-labeled secondary antibody in blocking solution for 1 h at room temperature. After further washing, nuclei were labeled with DAPI, chamber support was </w:t>
      </w:r>
      <w:r w:rsidR="001B3E3A" w:rsidRPr="00C114A3">
        <w:rPr>
          <w:lang w:val="en-US"/>
        </w:rPr>
        <w:t>removed,</w:t>
      </w:r>
      <w:r w:rsidRPr="00C114A3">
        <w:rPr>
          <w:lang w:val="en-US"/>
        </w:rPr>
        <w:t xml:space="preserve"> and slides were mounted with Fluoro gel in DABCO mounting medium (Electron Microscopy Sciences). Images were acquired at 20× magnification with an AxioImager.Z2 microscope equipped with a Hamamatsu Camera and Zen blue software (Zeiss). Phagocytosis of latex beads was quantified using the ImageJ v 1.51 (NIH) cell counter plugin as ratio of microglial cells with phagocytosed beads to the total number of nuclei. Aβ42 phagocytosis was quantified as the ratio of total phagocytosed Aβ42 area to the total area of microglia using ZEN v2.6 with automatic quantification of cell segmentation, recognition and pixel intensity as above. Extracellular Aβ42</w:t>
      </w:r>
      <w:r w:rsidR="001B3E3A">
        <w:rPr>
          <w:lang w:val="en-US"/>
        </w:rPr>
        <w:t>-FITC</w:t>
      </w:r>
      <w:r w:rsidRPr="00C114A3">
        <w:rPr>
          <w:lang w:val="en-US"/>
        </w:rPr>
        <w:t xml:space="preserve"> was manually discarded using the ZEN software interactive analysis interface. </w:t>
      </w:r>
    </w:p>
    <w:p w14:paraId="76090283" w14:textId="77777777" w:rsidR="00A00366" w:rsidRPr="00C114A3" w:rsidRDefault="00A00366" w:rsidP="00A4368B">
      <w:pPr>
        <w:spacing w:line="360" w:lineRule="auto"/>
        <w:jc w:val="both"/>
        <w:rPr>
          <w:lang w:val="en-US"/>
        </w:rPr>
      </w:pPr>
    </w:p>
    <w:p w14:paraId="1CF4AEAC" w14:textId="5C971313" w:rsidR="00C114A3" w:rsidRPr="00195FA2" w:rsidRDefault="00A4368B" w:rsidP="00A4368B">
      <w:pPr>
        <w:pStyle w:val="Titolo3"/>
        <w:spacing w:line="360" w:lineRule="auto"/>
        <w:rPr>
          <w:rFonts w:ascii="Times New Roman" w:hAnsi="Times New Roman" w:cs="Times New Roman"/>
          <w:b/>
          <w:bCs/>
          <w:color w:val="000000" w:themeColor="text1"/>
          <w:lang w:val="en-US"/>
        </w:rPr>
      </w:pPr>
      <w:bookmarkStart w:id="59" w:name="_Toc96254635"/>
      <w:r>
        <w:rPr>
          <w:rFonts w:ascii="Times New Roman" w:hAnsi="Times New Roman" w:cs="Times New Roman"/>
          <w:b/>
          <w:bCs/>
          <w:color w:val="000000" w:themeColor="text1"/>
          <w:lang w:val="en-US"/>
        </w:rPr>
        <w:t>13</w:t>
      </w:r>
      <w:r w:rsidR="00195FA2" w:rsidRPr="00195FA2">
        <w:rPr>
          <w:rFonts w:ascii="Times New Roman" w:hAnsi="Times New Roman" w:cs="Times New Roman"/>
          <w:b/>
          <w:bCs/>
          <w:color w:val="000000" w:themeColor="text1"/>
          <w:lang w:val="en-US"/>
        </w:rPr>
        <w:t xml:space="preserve">.8 </w:t>
      </w:r>
      <w:r w:rsidR="00C114A3" w:rsidRPr="00195FA2">
        <w:rPr>
          <w:rFonts w:ascii="Times New Roman" w:hAnsi="Times New Roman" w:cs="Times New Roman"/>
          <w:b/>
          <w:bCs/>
          <w:color w:val="000000" w:themeColor="text1"/>
          <w:lang w:val="en-US"/>
        </w:rPr>
        <w:t xml:space="preserve">Intracellular </w:t>
      </w:r>
      <w:r w:rsidR="006F0198">
        <w:rPr>
          <w:rFonts w:ascii="Times New Roman" w:hAnsi="Times New Roman" w:cs="Times New Roman"/>
          <w:b/>
          <w:bCs/>
          <w:color w:val="000000" w:themeColor="text1"/>
          <w:lang w:val="en-US"/>
        </w:rPr>
        <w:t>reactive oxygen species (</w:t>
      </w:r>
      <w:r w:rsidR="00C114A3" w:rsidRPr="00195FA2">
        <w:rPr>
          <w:rFonts w:ascii="Times New Roman" w:hAnsi="Times New Roman" w:cs="Times New Roman"/>
          <w:b/>
          <w:bCs/>
          <w:color w:val="000000" w:themeColor="text1"/>
          <w:lang w:val="en-US"/>
        </w:rPr>
        <w:t>ROS</w:t>
      </w:r>
      <w:r w:rsidR="006F0198">
        <w:rPr>
          <w:rFonts w:ascii="Times New Roman" w:hAnsi="Times New Roman" w:cs="Times New Roman"/>
          <w:b/>
          <w:bCs/>
          <w:color w:val="000000" w:themeColor="text1"/>
          <w:lang w:val="en-US"/>
        </w:rPr>
        <w:t>)</w:t>
      </w:r>
      <w:r w:rsidR="00C114A3" w:rsidRPr="00195FA2">
        <w:rPr>
          <w:rFonts w:ascii="Times New Roman" w:hAnsi="Times New Roman" w:cs="Times New Roman"/>
          <w:b/>
          <w:bCs/>
          <w:color w:val="000000" w:themeColor="text1"/>
          <w:lang w:val="en-US"/>
        </w:rPr>
        <w:t xml:space="preserve"> production assay</w:t>
      </w:r>
      <w:bookmarkEnd w:id="59"/>
    </w:p>
    <w:p w14:paraId="71CE234E" w14:textId="1157DEF2" w:rsidR="00DC2FF8" w:rsidRDefault="00C114A3" w:rsidP="00A4368B">
      <w:pPr>
        <w:spacing w:line="360" w:lineRule="auto"/>
        <w:jc w:val="both"/>
        <w:rPr>
          <w:lang w:val="en-US"/>
        </w:rPr>
      </w:pPr>
      <w:r w:rsidRPr="00C114A3">
        <w:rPr>
          <w:lang w:val="en-US"/>
        </w:rPr>
        <w:t>Microglia seeded in 96 well-plates were washed and labeled in pre-warmed 1× HBSS containing 5 µM CM-H</w:t>
      </w:r>
      <w:r w:rsidRPr="004835CD">
        <w:rPr>
          <w:vertAlign w:val="subscript"/>
          <w:lang w:val="en-US"/>
        </w:rPr>
        <w:t>2</w:t>
      </w:r>
      <w:r w:rsidRPr="00C114A3">
        <w:rPr>
          <w:lang w:val="en-US"/>
        </w:rPr>
        <w:t xml:space="preserve">DCFDA dye (Thermo Fisher Scientific), according to the manufacturer’s instructions. After 1 h at 37 °C in a </w:t>
      </w:r>
      <w:r w:rsidR="001B3E3A">
        <w:rPr>
          <w:lang w:val="en-US"/>
        </w:rPr>
        <w:t>5</w:t>
      </w:r>
      <w:r w:rsidRPr="00C114A3">
        <w:rPr>
          <w:lang w:val="en-US"/>
        </w:rPr>
        <w:t>% CO</w:t>
      </w:r>
      <w:r w:rsidRPr="001B3E3A">
        <w:rPr>
          <w:vertAlign w:val="subscript"/>
          <w:lang w:val="en-US"/>
        </w:rPr>
        <w:t>2</w:t>
      </w:r>
      <w:r w:rsidRPr="00C114A3">
        <w:rPr>
          <w:lang w:val="en-US"/>
        </w:rPr>
        <w:t xml:space="preserve"> atmosphere, samples were washed and naïve or IL-17</w:t>
      </w:r>
      <w:r w:rsidRPr="001B3E3A">
        <w:rPr>
          <w:vertAlign w:val="superscript"/>
          <w:lang w:val="en-US"/>
        </w:rPr>
        <w:t>+</w:t>
      </w:r>
      <w:r w:rsidRPr="00C114A3">
        <w:rPr>
          <w:lang w:val="en-US"/>
        </w:rPr>
        <w:t xml:space="preserve"> γδ T cells were seeded </w:t>
      </w:r>
      <w:r w:rsidRPr="00C114A3">
        <w:rPr>
          <w:lang w:val="en-US"/>
        </w:rPr>
        <w:lastRenderedPageBreak/>
        <w:t>on the microglia at a 1:1 or 1:100 ratio, with unstimulated microglia used as a negative control. Microglia treated with 1 µg/ml LPS and 10 ng/ml IFNγ or with 20 ng/ml PMA were used as a positive control. A sample with medium alone was used as a blank for normalization. Absorbance was measured after 1, 2, 3 and 18 h using a Victor X5 2030 Multilabel Plate Reader (Perkin Elmer) with a filter for fluorescein.</w:t>
      </w:r>
    </w:p>
    <w:p w14:paraId="3312AB93" w14:textId="77777777" w:rsidR="005B3329" w:rsidRPr="00A53FD5" w:rsidRDefault="005B3329" w:rsidP="00A4368B">
      <w:pPr>
        <w:spacing w:line="360" w:lineRule="auto"/>
        <w:jc w:val="both"/>
        <w:rPr>
          <w:lang w:val="en-US"/>
        </w:rPr>
      </w:pPr>
    </w:p>
    <w:p w14:paraId="788A4135" w14:textId="4C37B61E" w:rsidR="00A53FD5" w:rsidRPr="00834830" w:rsidRDefault="00A4368B" w:rsidP="00A4368B">
      <w:pPr>
        <w:pStyle w:val="Titolo2"/>
        <w:spacing w:line="360" w:lineRule="auto"/>
        <w:rPr>
          <w:rFonts w:ascii="Times New Roman" w:hAnsi="Times New Roman" w:cs="Times New Roman"/>
          <w:b/>
          <w:bCs/>
          <w:color w:val="000000" w:themeColor="text1"/>
          <w:sz w:val="24"/>
          <w:szCs w:val="24"/>
          <w:lang w:val="en-US"/>
        </w:rPr>
      </w:pPr>
      <w:bookmarkStart w:id="60" w:name="_Toc96254636"/>
      <w:r>
        <w:rPr>
          <w:rFonts w:ascii="Times New Roman" w:hAnsi="Times New Roman" w:cs="Times New Roman"/>
          <w:b/>
          <w:bCs/>
          <w:color w:val="000000" w:themeColor="text1"/>
          <w:sz w:val="24"/>
          <w:szCs w:val="24"/>
          <w:lang w:val="en-US"/>
        </w:rPr>
        <w:t>14.</w:t>
      </w:r>
      <w:r w:rsidR="004835CD" w:rsidRPr="00834830">
        <w:rPr>
          <w:rFonts w:ascii="Times New Roman" w:hAnsi="Times New Roman" w:cs="Times New Roman"/>
          <w:b/>
          <w:bCs/>
          <w:color w:val="000000" w:themeColor="text1"/>
          <w:sz w:val="24"/>
          <w:szCs w:val="24"/>
          <w:lang w:val="en-US"/>
        </w:rPr>
        <w:t xml:space="preserve"> </w:t>
      </w:r>
      <w:r w:rsidR="00A53FD5" w:rsidRPr="00834830">
        <w:rPr>
          <w:rFonts w:ascii="Times New Roman" w:hAnsi="Times New Roman" w:cs="Times New Roman"/>
          <w:b/>
          <w:bCs/>
          <w:color w:val="000000" w:themeColor="text1"/>
          <w:sz w:val="24"/>
          <w:szCs w:val="24"/>
          <w:lang w:val="en-US"/>
        </w:rPr>
        <w:t>S</w:t>
      </w:r>
      <w:r w:rsidR="004835CD" w:rsidRPr="00834830">
        <w:rPr>
          <w:rFonts w:ascii="Times New Roman" w:hAnsi="Times New Roman" w:cs="Times New Roman"/>
          <w:b/>
          <w:bCs/>
          <w:color w:val="000000" w:themeColor="text1"/>
          <w:sz w:val="24"/>
          <w:szCs w:val="24"/>
          <w:lang w:val="en-US"/>
        </w:rPr>
        <w:t>tatistical analysis</w:t>
      </w:r>
      <w:bookmarkEnd w:id="60"/>
    </w:p>
    <w:p w14:paraId="5FFB8FAA" w14:textId="7310ABFF" w:rsidR="00A53FD5" w:rsidRDefault="00A53FD5" w:rsidP="00A4368B">
      <w:pPr>
        <w:spacing w:line="360" w:lineRule="auto"/>
        <w:jc w:val="both"/>
        <w:rPr>
          <w:lang w:val="en-US"/>
        </w:rPr>
      </w:pPr>
      <w:r w:rsidRPr="00A53FD5">
        <w:rPr>
          <w:lang w:val="en-US"/>
        </w:rPr>
        <w:t>Statistical analysis was carried out using GraphPad Prism v8.0 (GraphPad Software). All values are presented as means ± SEM. We used a two-tailed multiple Student’s t test to compare unmatched groups with Gaussian distribution, and a two-tailed Mann–Whitney U-test to compare unmatched groups with non-Gaussian distribution. Differences in means among multiple datasets were determined by two-way analysis of variance (ANOVA) followed by Tukey’s multiple comparisons test. Differences were considered significant at P ≤ 0.05. The applied statistical analyses and the numbers of independent replicates (n) are reported in the figure legends. We used G*Power 3.1 software to calculate the effect size (E.S.) of each data set starting from mean and standard deviation of the two groups (n1 = n2). Next, we determine the Cohen’d coefficient considering the following ranges: E.S. &lt; 0,2 small; E.S.  = 0,2-0,8 medium; E.S. &gt; 0,8 large.</w:t>
      </w:r>
    </w:p>
    <w:p w14:paraId="1D05A8B0" w14:textId="77777777" w:rsidR="00A00366" w:rsidRPr="00A53FD5" w:rsidRDefault="00A00366" w:rsidP="00A4368B">
      <w:pPr>
        <w:spacing w:line="360" w:lineRule="auto"/>
        <w:jc w:val="both"/>
        <w:rPr>
          <w:lang w:val="en-US"/>
        </w:rPr>
      </w:pPr>
    </w:p>
    <w:p w14:paraId="111BD6CB" w14:textId="77777777" w:rsidR="00847552" w:rsidRDefault="00847552">
      <w:pPr>
        <w:spacing w:after="160" w:line="259" w:lineRule="auto"/>
        <w:rPr>
          <w:rFonts w:eastAsiaTheme="majorEastAsia"/>
          <w:b/>
          <w:szCs w:val="32"/>
          <w:lang w:val="en-US"/>
        </w:rPr>
      </w:pPr>
      <w:r w:rsidRPr="00F20DBD">
        <w:rPr>
          <w:lang w:val="en-US"/>
        </w:rPr>
        <w:br w:type="page"/>
      </w:r>
    </w:p>
    <w:p w14:paraId="4805B4E0" w14:textId="1562F9F5" w:rsidR="007A2B85" w:rsidRPr="00210B14" w:rsidRDefault="007A2B85" w:rsidP="00E070DF">
      <w:pPr>
        <w:pStyle w:val="Titolo1"/>
      </w:pPr>
      <w:bookmarkStart w:id="61" w:name="_Toc96254637"/>
      <w:r w:rsidRPr="00210B14">
        <w:lastRenderedPageBreak/>
        <w:t>RESULTS</w:t>
      </w:r>
      <w:bookmarkEnd w:id="61"/>
    </w:p>
    <w:p w14:paraId="1DF8C0D5" w14:textId="06CBDA3F" w:rsidR="007A2B85" w:rsidRPr="00210B14" w:rsidRDefault="007A2B85" w:rsidP="00A4368B">
      <w:pPr>
        <w:spacing w:line="360" w:lineRule="auto"/>
        <w:jc w:val="both"/>
        <w:rPr>
          <w:lang w:val="en-US"/>
        </w:rPr>
      </w:pPr>
      <w:r w:rsidRPr="00352D09">
        <w:rPr>
          <w:lang w:val="en-US"/>
        </w:rPr>
        <w:t xml:space="preserve">The recruitment of blood </w:t>
      </w:r>
      <w:r w:rsidR="00352D09" w:rsidRPr="00352D09">
        <w:rPr>
          <w:lang w:val="en-US"/>
        </w:rPr>
        <w:t>circulating</w:t>
      </w:r>
      <w:r w:rsidRPr="00352D09">
        <w:rPr>
          <w:lang w:val="en-US"/>
        </w:rPr>
        <w:t xml:space="preserve"> </w:t>
      </w:r>
      <w:r w:rsidR="00D063C7" w:rsidRPr="00352D09">
        <w:rPr>
          <w:lang w:val="en-US"/>
        </w:rPr>
        <w:t>leukocytes</w:t>
      </w:r>
      <w:r w:rsidRPr="00352D09">
        <w:rPr>
          <w:lang w:val="en-US"/>
        </w:rPr>
        <w:t xml:space="preserve"> to the site of inflammation is a </w:t>
      </w:r>
      <w:r w:rsidR="00C80B7B" w:rsidRPr="00352D09">
        <w:rPr>
          <w:lang w:val="en-US"/>
        </w:rPr>
        <w:t>critical step</w:t>
      </w:r>
      <w:r w:rsidRPr="00352D09">
        <w:rPr>
          <w:lang w:val="en-US"/>
        </w:rPr>
        <w:t xml:space="preserve"> during the </w:t>
      </w:r>
      <w:r w:rsidR="00352D09" w:rsidRPr="00352D09">
        <w:rPr>
          <w:lang w:val="en-US"/>
        </w:rPr>
        <w:t>progress</w:t>
      </w:r>
      <w:r w:rsidRPr="00352D09">
        <w:rPr>
          <w:lang w:val="en-US"/>
        </w:rPr>
        <w:t xml:space="preserve"> of an immune response. We have </w:t>
      </w:r>
      <w:r w:rsidR="00C80B7B" w:rsidRPr="00352D09">
        <w:rPr>
          <w:lang w:val="en-US"/>
        </w:rPr>
        <w:t>previously</w:t>
      </w:r>
      <w:r w:rsidRPr="00352D09">
        <w:rPr>
          <w:lang w:val="en-US"/>
        </w:rPr>
        <w:t xml:space="preserve"> reported that neutrophils </w:t>
      </w:r>
      <w:r w:rsidR="00352D09" w:rsidRPr="00352D09">
        <w:rPr>
          <w:lang w:val="en-US"/>
        </w:rPr>
        <w:t>infiltrate</w:t>
      </w:r>
      <w:r w:rsidRPr="00352D09">
        <w:rPr>
          <w:lang w:val="en-US"/>
        </w:rPr>
        <w:t xml:space="preserve"> the brains of AD patients </w:t>
      </w:r>
      <w:r w:rsidR="00C80B7B" w:rsidRPr="00352D09">
        <w:rPr>
          <w:lang w:val="en-US"/>
        </w:rPr>
        <w:t>and</w:t>
      </w:r>
      <w:r w:rsidR="00352D09" w:rsidRPr="00352D09">
        <w:rPr>
          <w:lang w:val="en-US"/>
        </w:rPr>
        <w:t xml:space="preserve"> </w:t>
      </w:r>
      <w:r w:rsidR="00C80B7B" w:rsidRPr="00352D09">
        <w:rPr>
          <w:lang w:val="en-US"/>
        </w:rPr>
        <w:t>AD-like model mice</w:t>
      </w:r>
      <w:r w:rsidRPr="00352D09">
        <w:rPr>
          <w:lang w:val="en-US"/>
        </w:rPr>
        <w:t xml:space="preserve">, </w:t>
      </w:r>
      <w:r w:rsidR="00D063C7" w:rsidRPr="00352D09">
        <w:rPr>
          <w:lang w:val="en-US"/>
        </w:rPr>
        <w:t>exacerbati</w:t>
      </w:r>
      <w:r w:rsidR="00352D09" w:rsidRPr="00352D09">
        <w:rPr>
          <w:lang w:val="en-US"/>
        </w:rPr>
        <w:t>ng</w:t>
      </w:r>
      <w:r w:rsidR="00D063C7" w:rsidRPr="00352D09">
        <w:rPr>
          <w:lang w:val="en-US"/>
        </w:rPr>
        <w:t xml:space="preserve"> </w:t>
      </w:r>
      <w:r w:rsidR="00D063C7" w:rsidRPr="005348CD">
        <w:rPr>
          <w:lang w:val="en-US"/>
        </w:rPr>
        <w:t>of</w:t>
      </w:r>
      <w:r w:rsidR="00D063C7" w:rsidRPr="00352D09">
        <w:rPr>
          <w:lang w:val="en-US"/>
        </w:rPr>
        <w:t xml:space="preserve"> the </w:t>
      </w:r>
      <w:r w:rsidR="00352D09" w:rsidRPr="00352D09">
        <w:rPr>
          <w:lang w:val="en-US"/>
        </w:rPr>
        <w:t>disease</w:t>
      </w:r>
      <w:hyperlink w:anchor="_ENREF_104" w:tooltip="Zenaro, 2015 #177" w:history="1">
        <w:r w:rsidR="00B94027" w:rsidRPr="00352D09">
          <w:rPr>
            <w:lang w:val="en-US"/>
          </w:rPr>
          <w:fldChar w:fldCharType="begin">
            <w:fldData xml:space="preserve">PEVuZE5vdGU+PENpdGU+PEF1dGhvcj5aZW5hcm88L0F1dGhvcj48WWVhcj4yMDE1PC9ZZWFyPjxS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</w:fldData>
          </w:fldChar>
        </w:r>
        <w:r w:rsidR="00B94027">
          <w:rPr>
            <w:lang w:val="en-US"/>
          </w:rPr>
          <w:instrText xml:space="preserve"> ADDIN EN.CITE </w:instrText>
        </w:r>
        <w:r w:rsidR="00B94027">
          <w:rPr>
            <w:lang w:val="en-US"/>
          </w:rPr>
          <w:fldChar w:fldCharType="begin">
            <w:fldData xml:space="preserve">PEVuZE5vdGU+PENpdGU+PEF1dGhvcj5aZW5hcm88L0F1dGhvcj48WWVhcj4yMDE1PC9ZZWFyPjxS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</w:fldData>
          </w:fldChar>
        </w:r>
        <w:r w:rsidR="00B94027">
          <w:rPr>
            <w:lang w:val="en-US"/>
          </w:rPr>
          <w:instrText xml:space="preserve"> ADDIN EN.CITE.DATA </w:instrText>
        </w:r>
        <w:r w:rsidR="00B94027">
          <w:rPr>
            <w:lang w:val="en-US"/>
          </w:rPr>
        </w:r>
        <w:r w:rsidR="00B94027">
          <w:rPr>
            <w:lang w:val="en-US"/>
          </w:rPr>
          <w:fldChar w:fldCharType="end"/>
        </w:r>
        <w:r w:rsidR="00B94027" w:rsidRPr="00352D09">
          <w:rPr>
            <w:lang w:val="en-US"/>
          </w:rPr>
        </w:r>
        <w:r w:rsidR="00B94027" w:rsidRPr="00352D09">
          <w:rPr>
            <w:lang w:val="en-US"/>
          </w:rPr>
          <w:fldChar w:fldCharType="separate"/>
        </w:r>
        <w:r w:rsidR="00B94027" w:rsidRPr="008E71EF">
          <w:rPr>
            <w:noProof/>
            <w:vertAlign w:val="superscript"/>
            <w:lang w:val="en-US"/>
          </w:rPr>
          <w:t>104</w:t>
        </w:r>
        <w:r w:rsidR="00B94027" w:rsidRPr="00352D09">
          <w:rPr>
            <w:noProof/>
            <w:vertAlign w:val="superscript"/>
            <w:lang w:val="en-US"/>
          </w:rPr>
          <w:fldChar w:fldCharType="end"/>
        </w:r>
      </w:hyperlink>
      <w:r w:rsidRPr="00352D09">
        <w:rPr>
          <w:lang w:val="en-US"/>
        </w:rPr>
        <w:t>.</w:t>
      </w:r>
      <w:r w:rsidR="00820A09">
        <w:rPr>
          <w:lang w:val="en-US"/>
        </w:rPr>
        <w:t xml:space="preserve"> During this study, we also identified a population of immune </w:t>
      </w:r>
      <w:r w:rsidR="00155783">
        <w:rPr>
          <w:lang w:val="en-US"/>
        </w:rPr>
        <w:t>IL-17</w:t>
      </w:r>
      <w:r w:rsidR="00155783" w:rsidRPr="00820A09">
        <w:rPr>
          <w:vertAlign w:val="superscript"/>
          <w:lang w:val="en-US"/>
        </w:rPr>
        <w:t>+</w:t>
      </w:r>
      <w:r w:rsidR="00155783">
        <w:rPr>
          <w:lang w:val="en-US"/>
        </w:rPr>
        <w:t xml:space="preserve"> </w:t>
      </w:r>
      <w:r w:rsidR="00820A09">
        <w:rPr>
          <w:lang w:val="en-US"/>
        </w:rPr>
        <w:t>cells that did not express CD4.</w:t>
      </w:r>
      <w:r w:rsidRPr="00352D09">
        <w:rPr>
          <w:lang w:val="en-US"/>
        </w:rPr>
        <w:t xml:space="preserve"> These findings </w:t>
      </w:r>
      <w:r w:rsidR="00C80B7B" w:rsidRPr="00352D09">
        <w:rPr>
          <w:lang w:val="en-US"/>
        </w:rPr>
        <w:t>encouraged</w:t>
      </w:r>
      <w:r w:rsidRPr="00352D09">
        <w:rPr>
          <w:lang w:val="en-US"/>
        </w:rPr>
        <w:t xml:space="preserve"> us to </w:t>
      </w:r>
      <w:r w:rsidR="00352D09" w:rsidRPr="00352D09">
        <w:rPr>
          <w:lang w:val="en-US"/>
        </w:rPr>
        <w:t>study</w:t>
      </w:r>
      <w:r w:rsidRPr="00352D09">
        <w:rPr>
          <w:lang w:val="en-US"/>
        </w:rPr>
        <w:t xml:space="preserve"> the possible involvement of other leukocyte populations in A</w:t>
      </w:r>
      <w:r w:rsidR="00352D09" w:rsidRPr="00352D09">
        <w:rPr>
          <w:lang w:val="en-US"/>
        </w:rPr>
        <w:t>D pathology</w:t>
      </w:r>
      <w:r w:rsidRPr="00352D09">
        <w:rPr>
          <w:lang w:val="en-US"/>
        </w:rPr>
        <w:t>.</w:t>
      </w:r>
      <w:r w:rsidRPr="00210B14">
        <w:rPr>
          <w:lang w:val="en-US"/>
        </w:rPr>
        <w:t xml:space="preserve"> </w:t>
      </w:r>
    </w:p>
    <w:p w14:paraId="6B0A5B7B" w14:textId="77777777" w:rsidR="007A2B85" w:rsidRPr="00210B14" w:rsidRDefault="007A2B85" w:rsidP="00A4368B">
      <w:pPr>
        <w:spacing w:line="360" w:lineRule="auto"/>
        <w:jc w:val="both"/>
        <w:rPr>
          <w:lang w:val="en-US"/>
        </w:rPr>
      </w:pPr>
    </w:p>
    <w:p w14:paraId="71FF4BAC" w14:textId="3FB74C00" w:rsidR="005B3329" w:rsidRPr="005B3329" w:rsidRDefault="00A4368B" w:rsidP="00A4368B">
      <w:pPr>
        <w:pStyle w:val="Titolo2"/>
        <w:spacing w:line="360" w:lineRule="auto"/>
        <w:rPr>
          <w:rFonts w:ascii="Times New Roman" w:hAnsi="Times New Roman" w:cs="Times New Roman"/>
          <w:b/>
          <w:bCs/>
          <w:color w:val="000000" w:themeColor="text1"/>
          <w:sz w:val="24"/>
          <w:szCs w:val="24"/>
          <w:lang w:val="en-US"/>
        </w:rPr>
      </w:pPr>
      <w:bookmarkStart w:id="62" w:name="_Toc96254638"/>
      <w:r>
        <w:rPr>
          <w:rFonts w:ascii="Times New Roman" w:hAnsi="Times New Roman" w:cs="Times New Roman"/>
          <w:b/>
          <w:bCs/>
          <w:color w:val="000000" w:themeColor="text1"/>
          <w:sz w:val="24"/>
          <w:szCs w:val="24"/>
          <w:lang w:val="en-US"/>
        </w:rPr>
        <w:t>1</w:t>
      </w:r>
      <w:r w:rsidR="00974578" w:rsidRPr="00974578">
        <w:rPr>
          <w:rFonts w:ascii="Times New Roman" w:hAnsi="Times New Roman" w:cs="Times New Roman"/>
          <w:b/>
          <w:bCs/>
          <w:color w:val="000000" w:themeColor="text1"/>
          <w:sz w:val="24"/>
          <w:szCs w:val="24"/>
          <w:lang w:val="en-US"/>
        </w:rPr>
        <w:t>5</w:t>
      </w:r>
      <w:r w:rsidR="007A2B85" w:rsidRPr="00974578">
        <w:rPr>
          <w:rFonts w:ascii="Times New Roman" w:hAnsi="Times New Roman" w:cs="Times New Roman"/>
          <w:b/>
          <w:bCs/>
          <w:color w:val="000000" w:themeColor="text1"/>
          <w:sz w:val="24"/>
          <w:szCs w:val="24"/>
          <w:lang w:val="en-US"/>
        </w:rPr>
        <w:t>.</w:t>
      </w:r>
      <w:r w:rsidR="007A2B85" w:rsidRPr="005B3329">
        <w:rPr>
          <w:rFonts w:ascii="Times New Roman" w:hAnsi="Times New Roman" w:cs="Times New Roman"/>
          <w:b/>
          <w:bCs/>
          <w:color w:val="000000" w:themeColor="text1"/>
          <w:sz w:val="24"/>
          <w:szCs w:val="24"/>
          <w:lang w:val="en-US"/>
        </w:rPr>
        <w:t xml:space="preserve">1 </w:t>
      </w:r>
      <w:r w:rsidR="005B3329" w:rsidRPr="005B3329">
        <w:rPr>
          <w:rFonts w:ascii="Times New Roman" w:hAnsi="Times New Roman" w:cs="Times New Roman"/>
          <w:b/>
          <w:bCs/>
          <w:color w:val="000000" w:themeColor="text1"/>
          <w:sz w:val="24"/>
          <w:szCs w:val="24"/>
          <w:lang w:val="en-US"/>
        </w:rPr>
        <w:sym w:font="Symbol" w:char="F067"/>
      </w:r>
      <w:r w:rsidR="005B3329" w:rsidRPr="005B3329">
        <w:rPr>
          <w:rFonts w:ascii="Times New Roman" w:hAnsi="Times New Roman" w:cs="Times New Roman"/>
          <w:b/>
          <w:bCs/>
          <w:color w:val="000000" w:themeColor="text1"/>
          <w:sz w:val="24"/>
          <w:szCs w:val="24"/>
          <w:lang w:val="en-US"/>
        </w:rPr>
        <w:sym w:font="Symbol" w:char="F064"/>
      </w:r>
      <w:r w:rsidR="005B3329" w:rsidRPr="005B3329">
        <w:rPr>
          <w:rFonts w:ascii="Times New Roman" w:hAnsi="Times New Roman" w:cs="Times New Roman"/>
          <w:b/>
          <w:bCs/>
          <w:color w:val="000000" w:themeColor="text1"/>
          <w:sz w:val="24"/>
          <w:szCs w:val="24"/>
          <w:lang w:val="en-US"/>
        </w:rPr>
        <w:t xml:space="preserve"> T cells accumulate in the brains of 3xTg-AD mice starting at early disease stages</w:t>
      </w:r>
      <w:bookmarkEnd w:id="62"/>
    </w:p>
    <w:p w14:paraId="24B9C2D5" w14:textId="765E1D27" w:rsidR="003F57FD" w:rsidRDefault="00820A09" w:rsidP="00A4368B">
      <w:pPr>
        <w:spacing w:line="360" w:lineRule="auto"/>
        <w:jc w:val="both"/>
        <w:rPr>
          <w:lang w:val="en-US"/>
        </w:rPr>
      </w:pPr>
      <w:r w:rsidRPr="005B3329">
        <w:rPr>
          <w:lang w:val="en-US"/>
        </w:rPr>
        <w:sym w:font="Symbol" w:char="F067"/>
      </w:r>
      <w:r w:rsidRPr="005B3329">
        <w:rPr>
          <w:lang w:val="en-US"/>
        </w:rPr>
        <w:sym w:font="Symbol" w:char="F064"/>
      </w:r>
      <w:r w:rsidRPr="00A53FD5">
        <w:rPr>
          <w:lang w:val="en-US"/>
        </w:rPr>
        <w:t xml:space="preserve"> </w:t>
      </w:r>
      <w:r w:rsidRPr="005B3329">
        <w:rPr>
          <w:lang w:val="en-US"/>
        </w:rPr>
        <w:t>T cells</w:t>
      </w:r>
      <w:r w:rsidR="00B030B6">
        <w:rPr>
          <w:lang w:val="en-US"/>
        </w:rPr>
        <w:t xml:space="preserve"> are key players in several inflammatory diseases</w:t>
      </w:r>
      <w:hyperlink w:anchor="_ENREF_131" w:tooltip="Zarobkiewicz, 2019 #684" w:history="1">
        <w:r w:rsidR="00B94027">
          <w:rPr>
            <w:lang w:val="en-US"/>
          </w:rPr>
          <w:fldChar w:fldCharType="begin">
            <w:fldData xml:space="preserve">PEVuZE5vdGU+PENpdGU+PEF1dGhvcj5aYXJvYmtpZXdpY3o8L0F1dGhvcj48WWVhcj4yMDE5PC9Z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</w:fldData>
          </w:fldChar>
        </w:r>
        <w:r w:rsidR="00B94027">
          <w:rPr>
            <w:lang w:val="en-US"/>
          </w:rPr>
          <w:instrText xml:space="preserve"> ADDIN EN.CITE </w:instrText>
        </w:r>
        <w:r w:rsidR="00B94027">
          <w:rPr>
            <w:lang w:val="en-US"/>
          </w:rPr>
          <w:fldChar w:fldCharType="begin">
            <w:fldData xml:space="preserve">PEVuZE5vdGU+PENpdGU+PEF1dGhvcj5aYXJvYmtpZXdpY3o8L0F1dGhvcj48WWVhcj4yMDE5PC9Z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131-133</w:t>
        </w:r>
        <w:r w:rsidR="00B94027">
          <w:rPr>
            <w:noProof/>
            <w:vertAlign w:val="superscript"/>
            <w:lang w:val="en-US"/>
          </w:rPr>
          <w:fldChar w:fldCharType="end"/>
        </w:r>
      </w:hyperlink>
      <w:r w:rsidR="00117212">
        <w:rPr>
          <w:lang w:val="en-US"/>
        </w:rPr>
        <w:t>. Moreover,</w:t>
      </w:r>
      <w:r w:rsidR="003E6B3B">
        <w:rPr>
          <w:lang w:val="en-US"/>
        </w:rPr>
        <w:t xml:space="preserve"> IL-17</w:t>
      </w:r>
      <w:r w:rsidR="003E6B3B" w:rsidRPr="003E6B3B">
        <w:rPr>
          <w:vertAlign w:val="superscript"/>
          <w:lang w:val="en-US"/>
        </w:rPr>
        <w:t>+</w:t>
      </w:r>
      <w:r w:rsidR="003E6B3B">
        <w:rPr>
          <w:lang w:val="en-US"/>
        </w:rPr>
        <w:t xml:space="preserve"> </w:t>
      </w:r>
      <w:r w:rsidR="003E6B3B" w:rsidRPr="005B3329">
        <w:rPr>
          <w:lang w:val="en-US"/>
        </w:rPr>
        <w:sym w:font="Symbol" w:char="F067"/>
      </w:r>
      <w:r w:rsidR="003E6B3B" w:rsidRPr="005B3329">
        <w:rPr>
          <w:lang w:val="en-US"/>
        </w:rPr>
        <w:sym w:font="Symbol" w:char="F064"/>
      </w:r>
      <w:r w:rsidR="003E6B3B" w:rsidRPr="00A53FD5">
        <w:rPr>
          <w:lang w:val="en-US"/>
        </w:rPr>
        <w:t xml:space="preserve"> </w:t>
      </w:r>
      <w:r w:rsidR="003E6B3B" w:rsidRPr="005B3329">
        <w:rPr>
          <w:lang w:val="en-US"/>
        </w:rPr>
        <w:t>T cells</w:t>
      </w:r>
      <w:r w:rsidR="003E6B3B">
        <w:rPr>
          <w:lang w:val="en-US"/>
        </w:rPr>
        <w:t xml:space="preserve"> </w:t>
      </w:r>
      <w:r w:rsidR="00117212">
        <w:rPr>
          <w:lang w:val="en-US"/>
        </w:rPr>
        <w:t xml:space="preserve">infiltrate </w:t>
      </w:r>
      <w:r w:rsidR="003E6B3B">
        <w:rPr>
          <w:lang w:val="en-US"/>
        </w:rPr>
        <w:t>t</w:t>
      </w:r>
      <w:r w:rsidR="00117212">
        <w:rPr>
          <w:lang w:val="en-US"/>
        </w:rPr>
        <w:t>he</w:t>
      </w:r>
      <w:r w:rsidR="003E6B3B">
        <w:rPr>
          <w:lang w:val="en-US"/>
        </w:rPr>
        <w:t xml:space="preserve"> </w:t>
      </w:r>
      <w:r w:rsidR="00117212">
        <w:rPr>
          <w:lang w:val="en-US"/>
        </w:rPr>
        <w:t>meninges</w:t>
      </w:r>
      <w:r w:rsidR="003E6B3B">
        <w:rPr>
          <w:lang w:val="en-US"/>
        </w:rPr>
        <w:t xml:space="preserve"> after stroke</w:t>
      </w:r>
      <w:r w:rsidR="00117212">
        <w:rPr>
          <w:lang w:val="en-US"/>
        </w:rPr>
        <w:t>, enhancing leukocytes migration into brain parenchyma and consequently neuroinflammation</w:t>
      </w:r>
      <w:hyperlink w:anchor="_ENREF_153" w:tooltip="Benakis, 2016 #840" w:history="1">
        <w:r w:rsidR="00B94027">
          <w:rPr>
            <w:lang w:val="en-US"/>
          </w:rPr>
          <w:fldChar w:fldCharType="begin">
            <w:fldData xml:space="preserve">PEVuZE5vdGU+PENpdGU+PEF1dGhvcj5CZW5ha2lzPC9BdXRob3I+PFllYXI+MjAxNjwvWWVhcj48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</w:fldData>
          </w:fldChar>
        </w:r>
        <w:r w:rsidR="00B94027">
          <w:rPr>
            <w:lang w:val="en-US"/>
          </w:rPr>
          <w:instrText xml:space="preserve"> ADDIN EN.CITE </w:instrText>
        </w:r>
        <w:r w:rsidR="00B94027">
          <w:rPr>
            <w:lang w:val="en-US"/>
          </w:rPr>
          <w:fldChar w:fldCharType="begin">
            <w:fldData xml:space="preserve">PEVuZE5vdGU+PENpdGU+PEF1dGhvcj5CZW5ha2lzPC9BdXRob3I+PFllYXI+MjAxNjwvWWVhcj48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</w:fldData>
          </w:fldChar>
        </w:r>
        <w:r w:rsidR="00B94027">
          <w:rPr>
            <w:lang w:val="en-US"/>
          </w:rPr>
          <w:instrText xml:space="preserve"> ADDIN EN.CITE.DATA </w:instrText>
        </w:r>
        <w:r w:rsidR="00B94027">
          <w:rPr>
            <w:lang w:val="en-US"/>
          </w:rPr>
        </w:r>
        <w:r w:rsidR="00B94027">
          <w:rPr>
            <w:lang w:val="en-US"/>
          </w:rPr>
          <w:fldChar w:fldCharType="end"/>
        </w:r>
        <w:r w:rsidR="00B94027">
          <w:rPr>
            <w:lang w:val="en-US"/>
          </w:rPr>
        </w:r>
        <w:r w:rsidR="00B94027">
          <w:rPr>
            <w:lang w:val="en-US"/>
          </w:rPr>
          <w:fldChar w:fldCharType="separate"/>
        </w:r>
        <w:r w:rsidR="00B94027" w:rsidRPr="008E71EF">
          <w:rPr>
            <w:noProof/>
            <w:vertAlign w:val="superscript"/>
            <w:lang w:val="en-US"/>
          </w:rPr>
          <w:t>153</w:t>
        </w:r>
        <w:r w:rsidR="00B94027">
          <w:rPr>
            <w:noProof/>
            <w:vertAlign w:val="superscript"/>
            <w:lang w:val="en-US"/>
          </w:rPr>
          <w:fldChar w:fldCharType="end"/>
        </w:r>
      </w:hyperlink>
      <w:r w:rsidR="003E6B3B">
        <w:rPr>
          <w:lang w:val="en-US"/>
        </w:rPr>
        <w:t>.</w:t>
      </w:r>
      <w:r w:rsidR="00117212">
        <w:rPr>
          <w:lang w:val="en-US"/>
        </w:rPr>
        <w:t xml:space="preserve"> Th</w:t>
      </w:r>
      <w:r w:rsidR="00155783">
        <w:rPr>
          <w:lang w:val="en-US"/>
        </w:rPr>
        <w:t>is</w:t>
      </w:r>
      <w:r w:rsidR="00117212">
        <w:rPr>
          <w:lang w:val="en-US"/>
        </w:rPr>
        <w:t xml:space="preserve"> evidence pointed our attention on this particular T cell subpopulation, that may be crucial in driving neuroinflammation also during AD. </w:t>
      </w:r>
      <w:r w:rsidR="005B3329" w:rsidRPr="005B3329">
        <w:rPr>
          <w:lang w:val="en-US"/>
        </w:rPr>
        <w:t xml:space="preserve">We </w:t>
      </w:r>
      <w:r w:rsidR="00155783">
        <w:rPr>
          <w:lang w:val="en-US"/>
        </w:rPr>
        <w:t xml:space="preserve">thus </w:t>
      </w:r>
      <w:r w:rsidR="005B3329" w:rsidRPr="005B3329">
        <w:rPr>
          <w:lang w:val="en-US"/>
        </w:rPr>
        <w:t xml:space="preserve">investigated the contribution of </w:t>
      </w:r>
      <w:r w:rsidR="005B3329" w:rsidRPr="005B3329">
        <w:rPr>
          <w:lang w:val="en-US"/>
        </w:rPr>
        <w:sym w:font="Symbol" w:char="F067"/>
      </w:r>
      <w:r w:rsidR="005B3329" w:rsidRPr="005B3329">
        <w:rPr>
          <w:lang w:val="en-US"/>
        </w:rPr>
        <w:sym w:font="Symbol" w:char="F064"/>
      </w:r>
      <w:r w:rsidR="005B3329" w:rsidRPr="00A53FD5">
        <w:rPr>
          <w:lang w:val="en-US"/>
        </w:rPr>
        <w:t xml:space="preserve"> </w:t>
      </w:r>
      <w:r w:rsidR="005B3329" w:rsidRPr="005B3329">
        <w:rPr>
          <w:lang w:val="en-US"/>
        </w:rPr>
        <w:t xml:space="preserve">T cells to the pathological features of AD using the mouse disease model 3xTg-AD, which expresses three mutant human transgenes </w:t>
      </w:r>
      <w:r w:rsidR="00352D09">
        <w:rPr>
          <w:lang w:val="en-US"/>
        </w:rPr>
        <w:t>(</w:t>
      </w:r>
      <w:r w:rsidR="005B3329" w:rsidRPr="005B3329">
        <w:rPr>
          <w:lang w:val="en-US"/>
        </w:rPr>
        <w:t>PS1, APP and tau), and develops both amyloid and tau pathologies</w:t>
      </w:r>
      <w:hyperlink w:anchor="_ENREF_154" w:tooltip="Oddo, 2003 #236" w:history="1">
        <w:r w:rsidR="00B94027" w:rsidRPr="005B3329">
          <w:rPr>
            <w:lang w:val="en-US"/>
          </w:rPr>
          <w:fldChar w:fldCharType="begin">
            <w:fldData xml:space="preserve">PEVuZE5vdGU+PENpdGU+PEF1dGhvcj5PZGRvPC9BdXRob3I+PFllYXI+MjAwMzwvWWVhcj48UmVj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</w:fldData>
          </w:fldChar>
        </w:r>
        <w:r w:rsidR="00B94027">
          <w:rPr>
            <w:lang w:val="en-US"/>
          </w:rPr>
          <w:instrText xml:space="preserve"> ADDIN EN.CITE </w:instrText>
        </w:r>
        <w:r w:rsidR="00B94027">
          <w:rPr>
            <w:lang w:val="en-US"/>
          </w:rPr>
          <w:fldChar w:fldCharType="begin">
            <w:fldData xml:space="preserve">PEVuZE5vdGU+PENpdGU+PEF1dGhvcj5PZGRvPC9BdXRob3I+PFllYXI+MjAwMzwvWWVhcj48UmVj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</w:fldData>
          </w:fldChar>
        </w:r>
        <w:r w:rsidR="00B94027">
          <w:rPr>
            <w:lang w:val="en-US"/>
          </w:rPr>
          <w:instrText xml:space="preserve"> ADDIN EN.CITE.DATA </w:instrText>
        </w:r>
        <w:r w:rsidR="00B94027">
          <w:rPr>
            <w:lang w:val="en-US"/>
          </w:rPr>
        </w:r>
        <w:r w:rsidR="00B94027">
          <w:rPr>
            <w:lang w:val="en-US"/>
          </w:rPr>
          <w:fldChar w:fldCharType="end"/>
        </w:r>
        <w:r w:rsidR="00B94027" w:rsidRPr="005B3329">
          <w:rPr>
            <w:lang w:val="en-US"/>
          </w:rPr>
        </w:r>
        <w:r w:rsidR="00B94027" w:rsidRPr="005B3329">
          <w:rPr>
            <w:lang w:val="en-US"/>
          </w:rPr>
          <w:fldChar w:fldCharType="separate"/>
        </w:r>
        <w:r w:rsidR="00B94027" w:rsidRPr="008E71EF">
          <w:rPr>
            <w:noProof/>
            <w:vertAlign w:val="superscript"/>
            <w:lang w:val="en-US"/>
          </w:rPr>
          <w:t>154-156</w:t>
        </w:r>
        <w:r w:rsidR="00B94027" w:rsidRPr="005B3329">
          <w:rPr>
            <w:noProof/>
            <w:vertAlign w:val="superscript"/>
            <w:lang w:val="en-US"/>
          </w:rPr>
          <w:fldChar w:fldCharType="end"/>
        </w:r>
      </w:hyperlink>
      <w:r w:rsidR="005B3329" w:rsidRPr="005B3329">
        <w:rPr>
          <w:lang w:val="en-US"/>
        </w:rPr>
        <w:t xml:space="preserve">. The 3xTg-AD mice start to show cognitive deficits at </w:t>
      </w:r>
      <w:r w:rsidR="00352D09">
        <w:rPr>
          <w:lang w:val="en-US"/>
        </w:rPr>
        <w:t xml:space="preserve">around </w:t>
      </w:r>
      <w:r w:rsidR="005B3329" w:rsidRPr="005B3329">
        <w:rPr>
          <w:lang w:val="en-US"/>
        </w:rPr>
        <w:t>6 months of age, when amyloid deposits become evident in the neocortex, hippocampus and amygdala, and phosphorylated tau accumulates in the hippocampus</w:t>
      </w:r>
      <w:r w:rsidR="005B3329" w:rsidRPr="005B3329">
        <w:rPr>
          <w:lang w:val="en-US"/>
        </w:rPr>
        <w:fldChar w:fldCharType="begin">
          <w:fldData xml:space="preserve">PEVuZE5vdGU+PENpdGU+PEF1dGhvcj5aZW5hcm88L0F1dGhvcj48WWVhcj4yMDE1PC9ZZWFyPjxS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</w:fldData>
        </w:fldChar>
      </w:r>
      <w:r w:rsidR="008E71EF">
        <w:rPr>
          <w:lang w:val="en-US"/>
        </w:rPr>
        <w:instrText xml:space="preserve"> ADDIN EN.CITE </w:instrText>
      </w:r>
      <w:r w:rsidR="008E71EF">
        <w:rPr>
          <w:lang w:val="en-US"/>
        </w:rPr>
        <w:fldChar w:fldCharType="begin">
          <w:fldData xml:space="preserve">PEVuZE5vdGU+PENpdGU+PEF1dGhvcj5aZW5hcm88L0F1dGhvcj48WWVhcj4yMDE1PC9ZZWFyPjxS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</w:fldData>
        </w:fldChar>
      </w:r>
      <w:r w:rsidR="008E71EF">
        <w:rPr>
          <w:lang w:val="en-US"/>
        </w:rPr>
        <w:instrText xml:space="preserve"> ADDIN EN.CITE.DATA </w:instrText>
      </w:r>
      <w:r w:rsidR="008E71EF">
        <w:rPr>
          <w:lang w:val="en-US"/>
        </w:rPr>
      </w:r>
      <w:r w:rsidR="008E71EF">
        <w:rPr>
          <w:lang w:val="en-US"/>
        </w:rPr>
        <w:fldChar w:fldCharType="end"/>
      </w:r>
      <w:r w:rsidR="005B3329" w:rsidRPr="005B3329">
        <w:rPr>
          <w:lang w:val="en-US"/>
        </w:rPr>
      </w:r>
      <w:r w:rsidR="005B3329" w:rsidRPr="005B3329">
        <w:rPr>
          <w:lang w:val="en-US"/>
        </w:rPr>
        <w:fldChar w:fldCharType="separate"/>
      </w:r>
      <w:hyperlink w:anchor="_ENREF_104" w:tooltip="Zenaro, 2015 #177" w:history="1">
        <w:r w:rsidR="00B94027" w:rsidRPr="008E71EF">
          <w:rPr>
            <w:noProof/>
            <w:vertAlign w:val="superscript"/>
            <w:lang w:val="en-US"/>
          </w:rPr>
          <w:t>104</w:t>
        </w:r>
      </w:hyperlink>
      <w:r w:rsidR="008E71EF" w:rsidRPr="008E71EF">
        <w:rPr>
          <w:noProof/>
          <w:vertAlign w:val="superscript"/>
          <w:lang w:val="en-US"/>
        </w:rPr>
        <w:t>,</w:t>
      </w:r>
      <w:hyperlink w:anchor="_ENREF_154" w:tooltip="Oddo, 2003 #236" w:history="1">
        <w:r w:rsidR="00B94027" w:rsidRPr="008E71EF">
          <w:rPr>
            <w:noProof/>
            <w:vertAlign w:val="superscript"/>
            <w:lang w:val="en-US"/>
          </w:rPr>
          <w:t>154-156</w:t>
        </w:r>
      </w:hyperlink>
      <w:r w:rsidR="005B3329" w:rsidRPr="005B3329">
        <w:rPr>
          <w:lang w:val="en-US"/>
        </w:rPr>
        <w:fldChar w:fldCharType="end"/>
      </w:r>
      <w:r w:rsidR="005B3329" w:rsidRPr="005B3329">
        <w:rPr>
          <w:lang w:val="en-US"/>
        </w:rPr>
        <w:t xml:space="preserve">. We first determined the extent of </w:t>
      </w:r>
      <w:r w:rsidR="005B3329" w:rsidRPr="005B3329">
        <w:rPr>
          <w:lang w:val="en-US"/>
        </w:rPr>
        <w:sym w:font="Symbol" w:char="F067"/>
      </w:r>
      <w:r w:rsidR="005B3329" w:rsidRPr="005B3329">
        <w:rPr>
          <w:lang w:val="en-US"/>
        </w:rPr>
        <w:sym w:font="Symbol" w:char="F064"/>
      </w:r>
      <w:r w:rsidR="005B3329" w:rsidRPr="005B3329">
        <w:rPr>
          <w:lang w:val="en-US"/>
        </w:rPr>
        <w:t xml:space="preserve"> T cell infiltration into the meninges and brain</w:t>
      </w:r>
      <w:r w:rsidR="003F57FD">
        <w:rPr>
          <w:lang w:val="en-US"/>
        </w:rPr>
        <w:t xml:space="preserve"> </w:t>
      </w:r>
      <w:r w:rsidR="005B3329" w:rsidRPr="005B3329">
        <w:rPr>
          <w:lang w:val="en-US"/>
        </w:rPr>
        <w:t xml:space="preserve">by flow cytometry at 2, 4, 6 and 12 months of age. </w:t>
      </w:r>
      <w:r w:rsidR="003F57FD" w:rsidRPr="003F57FD">
        <w:rPr>
          <w:lang w:val="en-US"/>
        </w:rPr>
        <w:t xml:space="preserve">We </w:t>
      </w:r>
      <w:r w:rsidR="003F57FD">
        <w:rPr>
          <w:lang w:val="en-US"/>
        </w:rPr>
        <w:t>chose those timepoints because their correspond to different disease stages, and in particular:</w:t>
      </w:r>
    </w:p>
    <w:p w14:paraId="65E03818" w14:textId="3C884BFE" w:rsidR="003F57FD" w:rsidRDefault="003F57FD" w:rsidP="003F57FD">
      <w:pPr>
        <w:pStyle w:val="Paragrafoelenco"/>
        <w:numPr>
          <w:ilvl w:val="0"/>
          <w:numId w:val="23"/>
        </w:numPr>
        <w:spacing w:line="360" w:lineRule="auto"/>
        <w:jc w:val="both"/>
        <w:rPr>
          <w:lang w:val="en-US"/>
        </w:rPr>
      </w:pPr>
      <w:r w:rsidRPr="003F57FD">
        <w:rPr>
          <w:lang w:val="en-US"/>
        </w:rPr>
        <w:t>2-4 months of</w:t>
      </w:r>
      <w:r>
        <w:rPr>
          <w:lang w:val="en-US"/>
        </w:rPr>
        <w:t xml:space="preserve"> age: pre-clinical stage;</w:t>
      </w:r>
    </w:p>
    <w:p w14:paraId="53D814BB" w14:textId="68F6D1E1" w:rsidR="003F57FD" w:rsidRDefault="003F57FD" w:rsidP="003F57FD">
      <w:pPr>
        <w:pStyle w:val="Paragrafoelenco"/>
        <w:numPr>
          <w:ilvl w:val="0"/>
          <w:numId w:val="23"/>
        </w:numPr>
        <w:spacing w:line="360" w:lineRule="auto"/>
        <w:jc w:val="both"/>
        <w:rPr>
          <w:lang w:val="en-US"/>
        </w:rPr>
      </w:pPr>
      <w:r>
        <w:rPr>
          <w:lang w:val="en-US"/>
        </w:rPr>
        <w:t>6 months of age: onset of cognitive impairment;</w:t>
      </w:r>
    </w:p>
    <w:p w14:paraId="5FDE8CAA" w14:textId="27DBB35C" w:rsidR="003F57FD" w:rsidRDefault="003F57FD" w:rsidP="003F57FD">
      <w:pPr>
        <w:pStyle w:val="Paragrafoelenco"/>
        <w:numPr>
          <w:ilvl w:val="0"/>
          <w:numId w:val="23"/>
        </w:numPr>
        <w:spacing w:line="360" w:lineRule="auto"/>
        <w:jc w:val="both"/>
        <w:rPr>
          <w:lang w:val="en-US"/>
        </w:rPr>
      </w:pPr>
      <w:r>
        <w:rPr>
          <w:lang w:val="en-US"/>
        </w:rPr>
        <w:t>12 months of age: severe stage</w:t>
      </w:r>
      <w:hyperlink w:anchor="_ENREF_135" w:tooltip="Oddo, 2003 #174" w:history="1">
        <w:r w:rsidR="00B94027">
          <w:rPr>
            <w:lang w:val="en-US"/>
          </w:rPr>
          <w:fldChar w:fldCharType="begin"/>
        </w:r>
        <w:r w:rsidR="00B94027">
          <w:rPr>
            <w:lang w:val="en-US"/>
          </w:rPr>
          <w:instrText xml:space="preserve"> ADDIN EN.CITE &lt;EndNote&gt;&lt;Cite&gt;&lt;Author&gt;Oddo&lt;/Author&gt;&lt;Year&gt;2003&lt;/Year&gt;&lt;RecNum&gt;174&lt;/RecNum&gt;&lt;DisplayText&gt;&lt;style face="superscript"&gt;135&lt;/style&gt;&lt;/DisplayText&gt;&lt;record&gt;&lt;rec-number&gt;174&lt;/rec-number&gt;&lt;foreign-keys&gt;&lt;key app="EN" db-id="905zeszt4x50stevw5cvped80vpraafavrp0" timestamp="1630576156"&gt;174&lt;/key&gt;&lt;/foreign-keys&gt;&lt;ref-type name="Journal Article"&gt;17&lt;/ref-type&gt;&lt;contributors&gt;&lt;authors&gt;&lt;author&gt;Oddo, S.&lt;/author&gt;&lt;author&gt;Caccamo, A.&lt;/author&gt;&lt;author&gt;Shepherd, J. D.&lt;/author&gt;&lt;author&gt;Murphy, M. P.&lt;/author&gt;&lt;author&gt;Golde, T. E.&lt;/author&gt;&lt;author&gt;Kayed, R.&lt;/author&gt;&lt;author&gt;Metherate, R.&lt;/author&gt;&lt;author&gt;Mattson, M. P.&lt;/author&gt;&lt;author&gt;Akbari, Y.&lt;/author&gt;&lt;author&gt;LaFerla, F. M.&lt;/author&gt;&lt;/authors&gt;&lt;/contributors&gt;&lt;auth-address&gt;Department of Neurobiology and Behavior, University of California, Irvine, Irvine, California 92697, USA.&lt;/auth-address&gt;&lt;titles&gt;&lt;title&gt;Triple-transgenic model of Alzheimer&amp;apos;s disease with plaques and tangles: intracellular Abeta and synaptic dysfunction&lt;/title&gt;&lt;secondary-title&gt;Neuron&lt;/secondary-title&gt;&lt;/titles&gt;&lt;periodical&gt;&lt;full-title&gt;Neuron&lt;/full-title&gt;&lt;/periodical&gt;&lt;pages&gt;409-21&lt;/pages&gt;&lt;volume&gt;39&lt;/volume&gt;&lt;number&gt;3&lt;/number&gt;&lt;edition&gt;2003/08/05&lt;/edition&gt;&lt;keywords&gt;&lt;keyword&gt;Alzheimer Disease/*genetics/pathology&lt;/keyword&gt;&lt;keyword&gt;Amyloid beta-Peptides/*genetics&lt;/keyword&gt;&lt;keyword&gt;Animals&lt;/keyword&gt;&lt;keyword&gt;*Disease Models, Animal&lt;/keyword&gt;&lt;keyword&gt;Humans&lt;/keyword&gt;&lt;keyword&gt;Intracellular Fluid/*metabolism&lt;/keyword&gt;&lt;keyword&gt;Mice&lt;/keyword&gt;&lt;keyword&gt;Mice, Inbred C57BL&lt;/keyword&gt;&lt;keyword&gt;Mice, Transgenic&lt;/keyword&gt;&lt;keyword&gt;Neurofibrillary Tangles/*genetics/pathology&lt;/keyword&gt;&lt;keyword&gt;Plaque, Amyloid/genetics/pathology&lt;/keyword&gt;&lt;keyword&gt;Synapses/*genetics/*pathology&lt;/keyword&gt;&lt;/keywords&gt;&lt;dates&gt;&lt;year&gt;2003&lt;/year&gt;&lt;pub-dates&gt;&lt;date&gt;Jul 31&lt;/date&gt;&lt;/pub-dates&gt;&lt;/dates&gt;&lt;isbn&gt;0896-6273 (Print)&amp;#xD;0896-6273 (Linking)&lt;/isbn&gt;&lt;accession-num&gt;12895417&lt;/accession-num&gt;&lt;urls&gt;&lt;related-urls&gt;&lt;url&gt;https://www.ncbi.nlm.nih.gov/pubmed/12895417&lt;/url&gt;&lt;/related-urls&gt;&lt;/urls&gt;&lt;electronic-resource-num&gt;10.1016/s0896-6273(03)00434-3&lt;/electronic-resource-num&gt;&lt;/record&gt;&lt;/Cite&gt;&lt;/EndNote&gt;</w:instrText>
        </w:r>
        <w:r w:rsidR="00B94027">
          <w:rPr>
            <w:lang w:val="en-US"/>
          </w:rPr>
          <w:fldChar w:fldCharType="separate"/>
        </w:r>
        <w:r w:rsidR="00B94027" w:rsidRPr="008E71EF">
          <w:rPr>
            <w:noProof/>
            <w:vertAlign w:val="superscript"/>
            <w:lang w:val="en-US"/>
          </w:rPr>
          <w:t>135</w:t>
        </w:r>
        <w:r w:rsidR="00B94027">
          <w:rPr>
            <w:noProof/>
            <w:vertAlign w:val="superscript"/>
            <w:lang w:val="en-US"/>
          </w:rPr>
          <w:fldChar w:fldCharType="end"/>
        </w:r>
      </w:hyperlink>
      <w:r>
        <w:rPr>
          <w:lang w:val="en-US"/>
        </w:rPr>
        <w:t>.</w:t>
      </w:r>
    </w:p>
    <w:p w14:paraId="4F4BA40B" w14:textId="41BF37A3" w:rsidR="00E97AA2" w:rsidRPr="003F57FD" w:rsidRDefault="005B3329" w:rsidP="003F57FD">
      <w:pPr>
        <w:spacing w:line="360" w:lineRule="auto"/>
        <w:jc w:val="both"/>
        <w:rPr>
          <w:lang w:val="en-US"/>
        </w:rPr>
      </w:pPr>
      <w:r w:rsidRPr="003F57FD">
        <w:rPr>
          <w:lang w:val="en-US"/>
        </w:rPr>
        <w:t xml:space="preserve">Leukocytes were isolated from dissected meninges and brains and the number of infiltrated </w:t>
      </w:r>
      <w:r w:rsidRPr="005B3329">
        <w:rPr>
          <w:lang w:val="en-US"/>
        </w:rPr>
        <w:sym w:font="Symbol" w:char="F067"/>
      </w:r>
      <w:r w:rsidRPr="005B3329">
        <w:rPr>
          <w:lang w:val="en-US"/>
        </w:rPr>
        <w:sym w:font="Symbol" w:char="F064"/>
      </w:r>
      <w:r w:rsidRPr="003F57FD">
        <w:rPr>
          <w:lang w:val="en-US"/>
        </w:rPr>
        <w:t xml:space="preserve"> T cells among the CD45</w:t>
      </w:r>
      <w:r w:rsidRPr="003F57FD">
        <w:rPr>
          <w:vertAlign w:val="superscript"/>
          <w:lang w:val="en-US"/>
        </w:rPr>
        <w:t>+</w:t>
      </w:r>
      <w:r w:rsidRPr="003F57FD">
        <w:rPr>
          <w:lang w:val="en-US"/>
        </w:rPr>
        <w:t xml:space="preserve"> (meninges) and CD45</w:t>
      </w:r>
      <w:r w:rsidRPr="003F57FD">
        <w:rPr>
          <w:vertAlign w:val="superscript"/>
          <w:lang w:val="en-US"/>
        </w:rPr>
        <w:t>high</w:t>
      </w:r>
      <w:r w:rsidRPr="003F57FD">
        <w:rPr>
          <w:lang w:val="en-US"/>
        </w:rPr>
        <w:t xml:space="preserve"> (brain) populations was compared to sex</w:t>
      </w:r>
      <w:r w:rsidR="00352D09" w:rsidRPr="003F57FD">
        <w:rPr>
          <w:lang w:val="en-US"/>
        </w:rPr>
        <w:t xml:space="preserve">- and </w:t>
      </w:r>
      <w:r w:rsidRPr="003F57FD">
        <w:rPr>
          <w:lang w:val="en-US"/>
        </w:rPr>
        <w:t>age-matched controls (Fig</w:t>
      </w:r>
      <w:r w:rsidR="00E97AA2" w:rsidRPr="003F57FD">
        <w:rPr>
          <w:lang w:val="en-US"/>
        </w:rPr>
        <w:t>ure</w:t>
      </w:r>
      <w:r w:rsidRPr="003F57FD">
        <w:rPr>
          <w:lang w:val="en-US"/>
        </w:rPr>
        <w:t xml:space="preserve"> 1</w:t>
      </w:r>
      <w:r w:rsidR="00352D09" w:rsidRPr="003F57FD">
        <w:rPr>
          <w:lang w:val="en-US"/>
        </w:rPr>
        <w:t>6</w:t>
      </w:r>
      <w:r w:rsidRPr="003F57FD">
        <w:rPr>
          <w:lang w:val="en-US"/>
        </w:rPr>
        <w:t xml:space="preserve">). </w:t>
      </w:r>
      <w:r w:rsidRPr="003F57FD">
        <w:rPr>
          <w:lang w:val="en-US"/>
        </w:rPr>
        <w:lastRenderedPageBreak/>
        <w:t xml:space="preserve">Whereas the number of </w:t>
      </w:r>
      <w:r w:rsidRPr="005B3329">
        <w:rPr>
          <w:lang w:val="en-US"/>
        </w:rPr>
        <w:sym w:font="Symbol" w:char="F067"/>
      </w:r>
      <w:r w:rsidRPr="005B3329">
        <w:rPr>
          <w:lang w:val="en-US"/>
        </w:rPr>
        <w:sym w:font="Symbol" w:char="F064"/>
      </w:r>
      <w:r w:rsidRPr="003F57FD">
        <w:rPr>
          <w:lang w:val="en-US"/>
        </w:rPr>
        <w:t xml:space="preserve"> T cells remain constantly high in AD mice, we observed a progressive reduction in the number of </w:t>
      </w:r>
      <w:r w:rsidRPr="005B3329">
        <w:rPr>
          <w:lang w:val="en-US"/>
        </w:rPr>
        <w:sym w:font="Symbol" w:char="F067"/>
      </w:r>
      <w:r w:rsidRPr="005B3329">
        <w:rPr>
          <w:lang w:val="en-US"/>
        </w:rPr>
        <w:sym w:font="Symbol" w:char="F064"/>
      </w:r>
      <w:r w:rsidRPr="003F57FD">
        <w:rPr>
          <w:lang w:val="en-US"/>
        </w:rPr>
        <w:t xml:space="preserve"> T cells in meninges and brain with age in wild-type </w:t>
      </w:r>
      <w:r w:rsidR="00C80B7B" w:rsidRPr="003F57FD">
        <w:rPr>
          <w:lang w:val="en-US"/>
        </w:rPr>
        <w:t xml:space="preserve">(WT) </w:t>
      </w:r>
      <w:r w:rsidRPr="003F57FD">
        <w:rPr>
          <w:lang w:val="en-US"/>
        </w:rPr>
        <w:t>mice</w:t>
      </w:r>
      <w:r w:rsidR="00352D09" w:rsidRPr="003F57FD">
        <w:rPr>
          <w:lang w:val="en-US"/>
        </w:rPr>
        <w:t>. This</w:t>
      </w:r>
      <w:r w:rsidRPr="003F57FD">
        <w:rPr>
          <w:lang w:val="en-US"/>
        </w:rPr>
        <w:t xml:space="preserve"> suggest</w:t>
      </w:r>
      <w:r w:rsidR="00352D09" w:rsidRPr="003F57FD">
        <w:rPr>
          <w:lang w:val="en-US"/>
        </w:rPr>
        <w:t>s that</w:t>
      </w:r>
      <w:r w:rsidRPr="003F57FD">
        <w:rPr>
          <w:lang w:val="en-US"/>
        </w:rPr>
        <w:t xml:space="preserve"> brain aging leads to a drop in the number of these cells, although the differences we observed were not statistically significant (</w:t>
      </w:r>
      <w:r w:rsidR="00E97AA2" w:rsidRPr="003F57FD">
        <w:rPr>
          <w:lang w:val="en-US"/>
        </w:rPr>
        <w:t>Figure 1</w:t>
      </w:r>
      <w:r w:rsidR="00352D09" w:rsidRPr="003F57FD">
        <w:rPr>
          <w:lang w:val="en-US"/>
        </w:rPr>
        <w:t>6</w:t>
      </w:r>
      <w:r w:rsidRPr="003F57FD">
        <w:rPr>
          <w:lang w:val="en-US"/>
        </w:rPr>
        <w:t xml:space="preserve">). Notably, we found a significant preclinical increase in the infiltration of </w:t>
      </w:r>
      <w:r w:rsidRPr="005B3329">
        <w:rPr>
          <w:lang w:val="en-US"/>
        </w:rPr>
        <w:sym w:font="Symbol" w:char="F067"/>
      </w:r>
      <w:r w:rsidRPr="005B3329">
        <w:rPr>
          <w:lang w:val="en-US"/>
        </w:rPr>
        <w:sym w:font="Symbol" w:char="F064"/>
      </w:r>
      <w:r w:rsidRPr="003F57FD">
        <w:rPr>
          <w:lang w:val="en-US"/>
        </w:rPr>
        <w:t xml:space="preserve"> T cells in 3xTg-AD mice starting at 4 months in both the meninges and brain</w:t>
      </w:r>
      <w:r w:rsidRPr="003F57FD">
        <w:rPr>
          <w:lang w:val="en-US"/>
        </w:rPr>
        <w:fldChar w:fldCharType="begin">
          <w:fldData xml:space="preserve">PEVuZE5vdGU+PENpdGU+PEF1dGhvcj5SaWJlaXJvPC9BdXRob3I+PFllYXI+MjAxOTwvWWVhcj48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</w:fldData>
        </w:fldChar>
      </w:r>
      <w:r w:rsidR="008E71EF">
        <w:rPr>
          <w:lang w:val="en-US"/>
        </w:rPr>
        <w:instrText xml:space="preserve"> ADDIN EN.CITE </w:instrText>
      </w:r>
      <w:r w:rsidR="008E71EF">
        <w:rPr>
          <w:lang w:val="en-US"/>
        </w:rPr>
        <w:fldChar w:fldCharType="begin">
          <w:fldData xml:space="preserve">PEVuZE5vdGU+PENpdGU+PEF1dGhvcj5SaWJlaXJvPC9BdXRob3I+PFllYXI+MjAxOTwvWWVhcj48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</w:fldData>
        </w:fldChar>
      </w:r>
      <w:r w:rsidR="008E71EF">
        <w:rPr>
          <w:lang w:val="en-US"/>
        </w:rPr>
        <w:instrText xml:space="preserve"> ADDIN EN.CITE.DATA </w:instrText>
      </w:r>
      <w:r w:rsidR="008E71EF">
        <w:rPr>
          <w:lang w:val="en-US"/>
        </w:rPr>
      </w:r>
      <w:r w:rsidR="008E71EF">
        <w:rPr>
          <w:lang w:val="en-US"/>
        </w:rPr>
        <w:fldChar w:fldCharType="end"/>
      </w:r>
      <w:r w:rsidRPr="003F57FD">
        <w:rPr>
          <w:lang w:val="en-US"/>
        </w:rPr>
      </w:r>
      <w:r w:rsidRPr="003F57FD">
        <w:rPr>
          <w:lang w:val="en-US"/>
        </w:rPr>
        <w:fldChar w:fldCharType="separate"/>
      </w:r>
      <w:hyperlink w:anchor="_ENREF_157" w:tooltip="Ribeiro, 2019 #723" w:history="1">
        <w:r w:rsidR="00B94027" w:rsidRPr="008E71EF">
          <w:rPr>
            <w:noProof/>
            <w:vertAlign w:val="superscript"/>
            <w:lang w:val="en-US"/>
          </w:rPr>
          <w:t>157</w:t>
        </w:r>
      </w:hyperlink>
      <w:r w:rsidR="008E71EF" w:rsidRPr="008E71EF">
        <w:rPr>
          <w:noProof/>
          <w:vertAlign w:val="superscript"/>
          <w:lang w:val="en-US"/>
        </w:rPr>
        <w:t>,</w:t>
      </w:r>
      <w:hyperlink w:anchor="_ENREF_158" w:tooltip="Alves de Lima, 2020 #1210" w:history="1">
        <w:r w:rsidR="00B94027" w:rsidRPr="008E71EF">
          <w:rPr>
            <w:noProof/>
            <w:vertAlign w:val="superscript"/>
            <w:lang w:val="en-US"/>
          </w:rPr>
          <w:t>158</w:t>
        </w:r>
      </w:hyperlink>
      <w:r w:rsidRPr="003F57FD">
        <w:rPr>
          <w:lang w:val="en-US"/>
        </w:rPr>
        <w:fldChar w:fldCharType="end"/>
      </w:r>
      <w:r w:rsidR="009459A9" w:rsidRPr="003F57FD">
        <w:rPr>
          <w:lang w:val="en-US"/>
        </w:rPr>
        <w:t xml:space="preserve"> (Figure 16)</w:t>
      </w:r>
      <w:r w:rsidRPr="003F57FD">
        <w:rPr>
          <w:lang w:val="en-US"/>
        </w:rPr>
        <w:t xml:space="preserve">. Furthermore, the number of migrating </w:t>
      </w:r>
      <w:r w:rsidRPr="005B3329">
        <w:rPr>
          <w:lang w:val="en-US"/>
        </w:rPr>
        <w:sym w:font="Symbol" w:char="F067"/>
      </w:r>
      <w:r w:rsidRPr="005B3329">
        <w:rPr>
          <w:lang w:val="en-US"/>
        </w:rPr>
        <w:sym w:font="Symbol" w:char="F064"/>
      </w:r>
      <w:r w:rsidRPr="003F57FD">
        <w:rPr>
          <w:lang w:val="en-US"/>
        </w:rPr>
        <w:t xml:space="preserve"> T cells increased significantly </w:t>
      </w:r>
      <w:r w:rsidR="00352D09" w:rsidRPr="003F57FD">
        <w:rPr>
          <w:lang w:val="en-US"/>
        </w:rPr>
        <w:t xml:space="preserve">also </w:t>
      </w:r>
      <w:r w:rsidRPr="003F57FD">
        <w:rPr>
          <w:lang w:val="en-US"/>
        </w:rPr>
        <w:t xml:space="preserve">during later disease stages compared to </w:t>
      </w:r>
      <w:r w:rsidR="00352D09" w:rsidRPr="003F57FD">
        <w:rPr>
          <w:lang w:val="en-US"/>
        </w:rPr>
        <w:t>WT mice</w:t>
      </w:r>
      <w:r w:rsidRPr="003F57FD">
        <w:rPr>
          <w:lang w:val="en-US"/>
        </w:rPr>
        <w:t xml:space="preserve"> (</w:t>
      </w:r>
      <w:r w:rsidR="00E97AA2" w:rsidRPr="003F57FD">
        <w:rPr>
          <w:lang w:val="en-US"/>
        </w:rPr>
        <w:t>Figure 1</w:t>
      </w:r>
      <w:r w:rsidR="00352D09" w:rsidRPr="003F57FD">
        <w:rPr>
          <w:lang w:val="en-US"/>
        </w:rPr>
        <w:t>6</w:t>
      </w:r>
      <w:r w:rsidRPr="003F57FD">
        <w:rPr>
          <w:lang w:val="en-US"/>
        </w:rPr>
        <w:t xml:space="preserve">). The continuous profound infiltration of </w:t>
      </w:r>
      <w:r w:rsidRPr="005B3329">
        <w:rPr>
          <w:lang w:val="en-US"/>
        </w:rPr>
        <w:sym w:font="Symbol" w:char="F067"/>
      </w:r>
      <w:r w:rsidRPr="005B3329">
        <w:rPr>
          <w:lang w:val="en-US"/>
        </w:rPr>
        <w:sym w:font="Symbol" w:char="F064"/>
      </w:r>
      <w:r w:rsidRPr="003F57FD">
        <w:rPr>
          <w:lang w:val="en-US"/>
        </w:rPr>
        <w:t xml:space="preserve"> T cells in both the meninges and brain, starting at 4 months of age, suggests these unconventional T cells play a role in the induction of cognitive deficit as well as disease progression.</w:t>
      </w:r>
    </w:p>
    <w:p w14:paraId="52C97130" w14:textId="77777777" w:rsidR="00E97AA2" w:rsidRPr="005B3329" w:rsidRDefault="00E97AA2" w:rsidP="00FD4FE4">
      <w:pPr>
        <w:spacing w:line="360" w:lineRule="auto"/>
        <w:ind w:left="-142"/>
        <w:jc w:val="both"/>
        <w:rPr>
          <w:lang w:val="en-US"/>
        </w:rPr>
      </w:pPr>
      <w:r>
        <w:rPr>
          <w:noProof/>
          <w:lang w:val="en-US"/>
        </w:rPr>
        <w:drawing>
          <wp:inline distT="0" distB="0" distL="0" distR="0" wp14:anchorId="71FCF472" wp14:editId="69EEEE01">
            <wp:extent cx="5085471" cy="169481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32" cstate="hqprint">
                      <a:extLst>
                        <a:ext uri="{28A0092B-C50C-407E-A947-70E740481C1C}">
                          <a14:useLocalDpi xmlns:a14="http://schemas.microsoft.com/office/drawing/2010/main"/>
                        </a:ext>
                      </a:extLst>
                    </a:blip>
                    <a:stretch>
                      <a:fillRect/>
                    </a:stretch>
                  </pic:blipFill>
                  <pic:spPr>
                    <a:xfrm>
                      <a:off x="0" y="0"/>
                      <a:ext cx="5113804" cy="1704257"/>
                    </a:xfrm>
                    <a:prstGeom prst="rect">
                      <a:avLst/>
                    </a:prstGeom>
                  </pic:spPr>
                </pic:pic>
              </a:graphicData>
            </a:graphic>
          </wp:inline>
        </w:drawing>
      </w:r>
    </w:p>
    <w:p w14:paraId="1508143C" w14:textId="63B24413" w:rsidR="00E97AA2" w:rsidRDefault="00E97AA2" w:rsidP="00362FE9">
      <w:pPr>
        <w:jc w:val="both"/>
        <w:rPr>
          <w:sz w:val="22"/>
          <w:szCs w:val="22"/>
          <w:lang w:val="en-US"/>
        </w:rPr>
      </w:pPr>
      <w:r w:rsidRPr="00E97AA2">
        <w:rPr>
          <w:b/>
          <w:bCs/>
          <w:sz w:val="22"/>
          <w:szCs w:val="22"/>
          <w:lang w:val="en-US"/>
        </w:rPr>
        <w:t>Figure 1</w:t>
      </w:r>
      <w:r w:rsidR="00876663">
        <w:rPr>
          <w:b/>
          <w:bCs/>
          <w:sz w:val="22"/>
          <w:szCs w:val="22"/>
          <w:lang w:val="en-US"/>
        </w:rPr>
        <w:t>6</w:t>
      </w:r>
      <w:r w:rsidRPr="00E97AA2">
        <w:rPr>
          <w:b/>
          <w:bCs/>
          <w:sz w:val="22"/>
          <w:szCs w:val="22"/>
          <w:lang w:val="en-US"/>
        </w:rPr>
        <w:t xml:space="preserve">. </w:t>
      </w:r>
      <w:r w:rsidRPr="00E97AA2">
        <w:rPr>
          <w:b/>
          <w:bCs/>
          <w:sz w:val="22"/>
          <w:szCs w:val="22"/>
          <w:lang w:val="en-US"/>
        </w:rPr>
        <w:sym w:font="Symbol" w:char="F067"/>
      </w:r>
      <w:r w:rsidRPr="00E97AA2">
        <w:rPr>
          <w:b/>
          <w:bCs/>
          <w:sz w:val="22"/>
          <w:szCs w:val="22"/>
          <w:lang w:val="en-US"/>
        </w:rPr>
        <w:sym w:font="Symbol" w:char="F064"/>
      </w:r>
      <w:r w:rsidRPr="00E97AA2">
        <w:rPr>
          <w:b/>
          <w:bCs/>
          <w:sz w:val="22"/>
          <w:szCs w:val="22"/>
          <w:lang w:val="en-US"/>
        </w:rPr>
        <w:t xml:space="preserve"> T </w:t>
      </w:r>
      <w:r w:rsidRPr="00A50AAC">
        <w:rPr>
          <w:b/>
          <w:bCs/>
          <w:sz w:val="22"/>
          <w:szCs w:val="22"/>
          <w:lang w:val="en-US"/>
        </w:rPr>
        <w:t xml:space="preserve">cells </w:t>
      </w:r>
      <w:r w:rsidR="00A50AAC" w:rsidRPr="00A50AAC">
        <w:rPr>
          <w:b/>
          <w:bCs/>
          <w:color w:val="000000" w:themeColor="text1"/>
          <w:sz w:val="22"/>
          <w:szCs w:val="22"/>
          <w:lang w:val="en-US"/>
        </w:rPr>
        <w:t>accumulate in the brains of 3xTg-AD mice.</w:t>
      </w:r>
      <w:r w:rsidR="00A50AAC" w:rsidRPr="00E97AA2">
        <w:rPr>
          <w:sz w:val="22"/>
          <w:szCs w:val="22"/>
          <w:lang w:val="en-US"/>
        </w:rPr>
        <w:t xml:space="preserve"> </w:t>
      </w:r>
      <w:r w:rsidR="005942B2" w:rsidRPr="00E97AA2">
        <w:rPr>
          <w:sz w:val="22"/>
          <w:szCs w:val="22"/>
          <w:lang w:val="en-US"/>
        </w:rPr>
        <w:t>(</w:t>
      </w:r>
      <w:r w:rsidR="005942B2" w:rsidRPr="006341DE">
        <w:rPr>
          <w:b/>
          <w:bCs/>
          <w:sz w:val="22"/>
          <w:szCs w:val="22"/>
          <w:lang w:val="en-US"/>
        </w:rPr>
        <w:t>a</w:t>
      </w:r>
      <w:r w:rsidR="005942B2" w:rsidRPr="00E97AA2">
        <w:rPr>
          <w:sz w:val="22"/>
          <w:szCs w:val="22"/>
          <w:lang w:val="en-US"/>
        </w:rPr>
        <w:t xml:space="preserve">) </w:t>
      </w:r>
      <w:r w:rsidRPr="00E97AA2">
        <w:rPr>
          <w:sz w:val="22"/>
          <w:szCs w:val="22"/>
          <w:lang w:val="en-US"/>
        </w:rPr>
        <w:t xml:space="preserve">Flow cytometry </w:t>
      </w:r>
      <w:r w:rsidR="00352D09">
        <w:rPr>
          <w:sz w:val="22"/>
          <w:szCs w:val="22"/>
          <w:lang w:val="en-US"/>
        </w:rPr>
        <w:t>results showing the infiltration</w:t>
      </w:r>
      <w:r w:rsidRPr="00E97AA2">
        <w:rPr>
          <w:sz w:val="22"/>
          <w:szCs w:val="22"/>
          <w:lang w:val="en-US"/>
        </w:rPr>
        <w:t xml:space="preserve"> of </w:t>
      </w:r>
      <w:r w:rsidRPr="00E97AA2">
        <w:rPr>
          <w:sz w:val="22"/>
          <w:szCs w:val="22"/>
          <w:lang w:val="en-US"/>
        </w:rPr>
        <w:sym w:font="Symbol" w:char="F067"/>
      </w:r>
      <w:r w:rsidRPr="00E97AA2">
        <w:rPr>
          <w:sz w:val="22"/>
          <w:szCs w:val="22"/>
          <w:lang w:val="en-US"/>
        </w:rPr>
        <w:sym w:font="Symbol" w:char="F064"/>
      </w:r>
      <w:r w:rsidRPr="00E97AA2">
        <w:rPr>
          <w:sz w:val="22"/>
          <w:szCs w:val="22"/>
          <w:lang w:val="en-US"/>
        </w:rPr>
        <w:t xml:space="preserve"> T cells</w:t>
      </w:r>
      <w:r w:rsidR="005942B2" w:rsidRPr="00E97AA2">
        <w:rPr>
          <w:sz w:val="22"/>
          <w:szCs w:val="22"/>
          <w:lang w:val="en-US"/>
        </w:rPr>
        <w:t xml:space="preserve"> </w:t>
      </w:r>
      <w:r w:rsidR="00352D09">
        <w:rPr>
          <w:sz w:val="22"/>
          <w:szCs w:val="22"/>
          <w:lang w:val="en-US"/>
        </w:rPr>
        <w:t>in</w:t>
      </w:r>
      <w:r w:rsidRPr="00E97AA2">
        <w:rPr>
          <w:sz w:val="22"/>
          <w:szCs w:val="22"/>
          <w:lang w:val="en-US"/>
        </w:rPr>
        <w:t xml:space="preserve"> the meninges</w:t>
      </w:r>
      <w:r w:rsidR="005942B2">
        <w:rPr>
          <w:sz w:val="22"/>
          <w:szCs w:val="22"/>
          <w:lang w:val="en-US"/>
        </w:rPr>
        <w:t xml:space="preserve"> </w:t>
      </w:r>
      <w:r w:rsidRPr="00E97AA2">
        <w:rPr>
          <w:sz w:val="22"/>
          <w:szCs w:val="22"/>
          <w:lang w:val="en-US"/>
        </w:rPr>
        <w:t>and</w:t>
      </w:r>
      <w:r w:rsidR="00352D09">
        <w:rPr>
          <w:sz w:val="22"/>
          <w:szCs w:val="22"/>
          <w:lang w:val="en-US"/>
        </w:rPr>
        <w:t xml:space="preserve"> </w:t>
      </w:r>
      <w:r w:rsidR="005942B2" w:rsidRPr="00E97AA2">
        <w:rPr>
          <w:sz w:val="22"/>
          <w:szCs w:val="22"/>
          <w:lang w:val="en-US"/>
        </w:rPr>
        <w:t>(</w:t>
      </w:r>
      <w:r w:rsidR="005942B2" w:rsidRPr="006341DE">
        <w:rPr>
          <w:b/>
          <w:bCs/>
          <w:sz w:val="22"/>
          <w:szCs w:val="22"/>
          <w:lang w:val="en-US"/>
        </w:rPr>
        <w:t>b</w:t>
      </w:r>
      <w:r w:rsidR="005942B2" w:rsidRPr="00E97AA2">
        <w:rPr>
          <w:sz w:val="22"/>
          <w:szCs w:val="22"/>
          <w:lang w:val="en-US"/>
        </w:rPr>
        <w:t>)</w:t>
      </w:r>
      <w:r w:rsidR="005942B2">
        <w:rPr>
          <w:sz w:val="22"/>
          <w:szCs w:val="22"/>
          <w:lang w:val="en-US"/>
        </w:rPr>
        <w:t xml:space="preserve"> in </w:t>
      </w:r>
      <w:r w:rsidR="00352D09">
        <w:rPr>
          <w:sz w:val="22"/>
          <w:szCs w:val="22"/>
          <w:lang w:val="en-US"/>
        </w:rPr>
        <w:t>the</w:t>
      </w:r>
      <w:r w:rsidRPr="00E97AA2">
        <w:rPr>
          <w:sz w:val="22"/>
          <w:szCs w:val="22"/>
          <w:lang w:val="en-US"/>
        </w:rPr>
        <w:t xml:space="preserve"> brain. Graphs show the absolute number of </w:t>
      </w:r>
      <w:r w:rsidRPr="00E97AA2">
        <w:rPr>
          <w:sz w:val="22"/>
          <w:szCs w:val="22"/>
          <w:lang w:val="en-US"/>
        </w:rPr>
        <w:sym w:font="Symbol" w:char="F067"/>
      </w:r>
      <w:r w:rsidRPr="00E97AA2">
        <w:rPr>
          <w:sz w:val="22"/>
          <w:szCs w:val="22"/>
          <w:lang w:val="en-US"/>
        </w:rPr>
        <w:sym w:font="Symbol" w:char="F064"/>
      </w:r>
      <w:r w:rsidRPr="00E97AA2">
        <w:rPr>
          <w:sz w:val="22"/>
          <w:szCs w:val="22"/>
          <w:lang w:val="en-US"/>
        </w:rPr>
        <w:t xml:space="preserve"> T cells isolated from the brains of 3xTg-AD (red) (2, 12 months: n = 3; 4, 6 months: n = 5) and WT control (black) (2, 12 months: n = 4; 4, 6 months: n = 6) mice at the indicated ages (unpaired two-tailed t-test).</w:t>
      </w:r>
    </w:p>
    <w:p w14:paraId="15329836" w14:textId="51061F57" w:rsidR="00C80B7B" w:rsidRDefault="00C80B7B" w:rsidP="00A4368B">
      <w:pPr>
        <w:spacing w:line="360" w:lineRule="auto"/>
        <w:jc w:val="both"/>
        <w:rPr>
          <w:sz w:val="22"/>
          <w:szCs w:val="22"/>
          <w:lang w:val="en-US"/>
        </w:rPr>
      </w:pPr>
    </w:p>
    <w:p w14:paraId="72ED30A2" w14:textId="01912EC7" w:rsidR="00C80B7B" w:rsidRPr="00C80B7B" w:rsidRDefault="005942B2" w:rsidP="00A4368B">
      <w:pPr>
        <w:spacing w:line="360" w:lineRule="auto"/>
        <w:jc w:val="both"/>
        <w:rPr>
          <w:lang w:val="en-US"/>
        </w:rPr>
      </w:pPr>
      <w:r>
        <w:rPr>
          <w:lang w:val="en-US"/>
        </w:rPr>
        <w:t xml:space="preserve">To understand if the imbalance of </w:t>
      </w:r>
      <w:r w:rsidRPr="005B3329">
        <w:rPr>
          <w:lang w:val="en-US"/>
        </w:rPr>
        <w:sym w:font="Symbol" w:char="F067"/>
      </w:r>
      <w:r w:rsidRPr="005B3329">
        <w:rPr>
          <w:lang w:val="en-US"/>
        </w:rPr>
        <w:sym w:font="Symbol" w:char="F064"/>
      </w:r>
      <w:r w:rsidRPr="005B3329">
        <w:rPr>
          <w:lang w:val="en-US"/>
        </w:rPr>
        <w:t xml:space="preserve"> T cells </w:t>
      </w:r>
      <w:r>
        <w:rPr>
          <w:lang w:val="en-US"/>
        </w:rPr>
        <w:t xml:space="preserve">in AD-like model mice </w:t>
      </w:r>
      <w:r w:rsidR="00962CEF">
        <w:rPr>
          <w:lang w:val="en-US"/>
        </w:rPr>
        <w:t xml:space="preserve">was systemic, we performed flow cytometry experiments also on the blood and the spleens of 3xTg-AD and WT mice at 2, 4, 6 and 12 months of age. </w:t>
      </w:r>
      <w:r w:rsidR="00C80B7B" w:rsidRPr="005B3329">
        <w:rPr>
          <w:lang w:val="en-US"/>
        </w:rPr>
        <w:t xml:space="preserve">No changes were observed in the percentages of blood </w:t>
      </w:r>
      <w:r w:rsidR="00C80B7B" w:rsidRPr="005B3329">
        <w:rPr>
          <w:lang w:val="en-US"/>
        </w:rPr>
        <w:sym w:font="Symbol" w:char="F067"/>
      </w:r>
      <w:r w:rsidR="00C80B7B" w:rsidRPr="005B3329">
        <w:rPr>
          <w:lang w:val="en-US"/>
        </w:rPr>
        <w:sym w:font="Symbol" w:char="F064"/>
      </w:r>
      <w:r w:rsidR="00C80B7B" w:rsidRPr="005B3329">
        <w:rPr>
          <w:lang w:val="en-US"/>
        </w:rPr>
        <w:t xml:space="preserve"> T cells, whereas we noticed a reduction of </w:t>
      </w:r>
      <w:r w:rsidR="00C80B7B" w:rsidRPr="005B3329">
        <w:rPr>
          <w:lang w:val="en-US"/>
        </w:rPr>
        <w:sym w:font="Symbol" w:char="F067"/>
      </w:r>
      <w:r w:rsidR="00C80B7B" w:rsidRPr="005B3329">
        <w:rPr>
          <w:lang w:val="en-US"/>
        </w:rPr>
        <w:sym w:font="Symbol" w:char="F064"/>
      </w:r>
      <w:r w:rsidR="00C80B7B" w:rsidRPr="005B3329">
        <w:rPr>
          <w:lang w:val="en-US"/>
        </w:rPr>
        <w:t xml:space="preserve"> T cells in the spleen reaching statistical significance at 6 months of age (Fig</w:t>
      </w:r>
      <w:r w:rsidR="00C80B7B">
        <w:rPr>
          <w:lang w:val="en-US"/>
        </w:rPr>
        <w:t>ure 1</w:t>
      </w:r>
      <w:r w:rsidR="00876663">
        <w:rPr>
          <w:lang w:val="en-US"/>
        </w:rPr>
        <w:t>7</w:t>
      </w:r>
      <w:r w:rsidR="00C80B7B" w:rsidRPr="005B3329">
        <w:rPr>
          <w:lang w:val="en-US"/>
        </w:rPr>
        <w:t>)</w:t>
      </w:r>
      <w:r w:rsidR="00962CEF">
        <w:rPr>
          <w:lang w:val="en-US"/>
        </w:rPr>
        <w:t xml:space="preserve">, suggesting </w:t>
      </w:r>
      <w:r w:rsidR="00997C7C">
        <w:rPr>
          <w:lang w:val="en-US"/>
        </w:rPr>
        <w:t>a possible dysregulation in early response to infections in 3xTg-AD mice</w:t>
      </w:r>
      <w:hyperlink w:anchor="_ENREF_159" w:tooltip="Lewis, 2019 #841" w:history="1">
        <w:r w:rsidR="00B94027">
          <w:rPr>
            <w:lang w:val="en-US"/>
          </w:rPr>
          <w:fldChar w:fldCharType="begin"/>
        </w:r>
        <w:r w:rsidR="00B94027">
          <w:rPr>
            <w:lang w:val="en-US"/>
          </w:rPr>
          <w:instrText xml:space="preserve"> ADDIN EN.CITE &lt;EndNote&gt;&lt;Cite&gt;&lt;Author&gt;Lewis&lt;/Author&gt;&lt;Year&gt;2019&lt;/Year&gt;&lt;RecNum&gt;841&lt;/RecNum&gt;&lt;DisplayText&gt;&lt;style face="superscript"&gt;159&lt;/style&gt;&lt;/DisplayText&gt;&lt;record&gt;&lt;rec-number&gt;841&lt;/rec-number&gt;&lt;foreign-keys&gt;&lt;key app="EN" db-id="905zeszt4x50stevw5cvped80vpraafavrp0" timestamp="1637832981"&gt;841&lt;/key&gt;&lt;/foreign-keys&gt;&lt;ref-type name="Journal Article"&gt;17&lt;/ref-type&gt;&lt;contributors&gt;&lt;authors&gt;&lt;author&gt;Lewis, S. M.&lt;/author&gt;&lt;author&gt;Williams, A.&lt;/author&gt;&lt;author&gt;Eisenbarth, S. C.&lt;/author&gt;&lt;/authors&gt;&lt;/contributors&gt;&lt;auth-address&gt;Department of Laboratory Medicine, Yale University School of Medicine, New Haven, CT 06520, USA.&amp;#xD;Department of Immunobiology, Yale University School of Medicine, New Haven, CT 06520, USA.&amp;#xD;Jackson Laboratory for Genomic Medicine, University of Connecticut Health Center, Farmington, CT 06032, USA.&amp;#xD;Department of Genetics and Genome Sciences, University of Connecticut Health Center, Farmington, CT 06032, USA.&amp;#xD;Department of Laboratory Medicine, Yale University School of Medicine, New Haven, CT 06520, USA. stephanie.eisenbarth@yale.edu.&lt;/auth-address&gt;&lt;titles&gt;&lt;title&gt;Structure and function of the immune system in the spleen&lt;/title&gt;&lt;secondary-title&gt;Sci Immunol&lt;/secondary-title&gt;&lt;/titles&gt;&lt;periodical&gt;&lt;full-title&gt;Sci Immunol&lt;/full-title&gt;&lt;/periodical&gt;&lt;volume&gt;4&lt;/volume&gt;&lt;number&gt;33&lt;/number&gt;&lt;edition&gt;2019/03/03&lt;/edition&gt;&lt;keywords&gt;&lt;keyword&gt;Adaptive Immunity&lt;/keyword&gt;&lt;keyword&gt;Animals&lt;/keyword&gt;&lt;keyword&gt;Humans&lt;/keyword&gt;&lt;keyword&gt;Lymphocytes/immunology&lt;/keyword&gt;&lt;keyword&gt;Spleen/anatomy &amp;amp; histology/cytology/*immunology&lt;/keyword&gt;&lt;/keywords&gt;&lt;dates&gt;&lt;year&gt;2019&lt;/year&gt;&lt;pub-dates&gt;&lt;date&gt;Mar 1&lt;/date&gt;&lt;/pub-dates&gt;&lt;/dates&gt;&lt;isbn&gt;2470-9468 (Electronic)&amp;#xD;2470-9468 (Linking)&lt;/isbn&gt;&lt;accession-num&gt;30824527&lt;/accession-num&gt;&lt;urls&gt;&lt;related-urls&gt;&lt;url&gt;https://www.ncbi.nlm.nih.gov/pubmed/30824527&lt;/url&gt;&lt;/related-urls&gt;&lt;/urls&gt;&lt;custom2&gt;PMC6495537&lt;/custom2&gt;&lt;electronic-resource-num&gt;10.1126/sciimmunol.aau6085&lt;/electronic-resource-num&gt;&lt;/record&gt;&lt;/Cite&gt;&lt;/EndNote&gt;</w:instrText>
        </w:r>
        <w:r w:rsidR="00B94027">
          <w:rPr>
            <w:lang w:val="en-US"/>
          </w:rPr>
          <w:fldChar w:fldCharType="separate"/>
        </w:r>
        <w:r w:rsidR="00B94027" w:rsidRPr="008E71EF">
          <w:rPr>
            <w:noProof/>
            <w:vertAlign w:val="superscript"/>
            <w:lang w:val="en-US"/>
          </w:rPr>
          <w:t>159</w:t>
        </w:r>
        <w:r w:rsidR="00B94027">
          <w:rPr>
            <w:noProof/>
            <w:vertAlign w:val="superscript"/>
            <w:lang w:val="en-US"/>
          </w:rPr>
          <w:fldChar w:fldCharType="end"/>
        </w:r>
      </w:hyperlink>
      <w:r w:rsidR="00997C7C">
        <w:rPr>
          <w:lang w:val="en-US"/>
        </w:rPr>
        <w:t>.</w:t>
      </w:r>
    </w:p>
    <w:p w14:paraId="0AF9BEFB" w14:textId="76952CC0" w:rsidR="00E97AA2" w:rsidRDefault="00903F05" w:rsidP="00A4368B">
      <w:pPr>
        <w:spacing w:line="360" w:lineRule="auto"/>
        <w:jc w:val="center"/>
        <w:rPr>
          <w:lang w:val="en-US"/>
        </w:rPr>
      </w:pPr>
      <w:r>
        <w:rPr>
          <w:noProof/>
          <w:lang w:val="en-US"/>
        </w:rPr>
        <w:lastRenderedPageBreak/>
        <w:drawing>
          <wp:inline distT="0" distB="0" distL="0" distR="0" wp14:anchorId="53E2B5D0" wp14:editId="6F8B41E4">
            <wp:extent cx="3960000" cy="2053612"/>
            <wp:effectExtent l="0" t="0" r="2540" b="381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33" cstate="hqprint">
                      <a:extLst>
                        <a:ext uri="{28A0092B-C50C-407E-A947-70E740481C1C}">
                          <a14:useLocalDpi xmlns:a14="http://schemas.microsoft.com/office/drawing/2010/main"/>
                        </a:ext>
                      </a:extLst>
                    </a:blip>
                    <a:stretch>
                      <a:fillRect/>
                    </a:stretch>
                  </pic:blipFill>
                  <pic:spPr>
                    <a:xfrm>
                      <a:off x="0" y="0"/>
                      <a:ext cx="3960000" cy="2053612"/>
                    </a:xfrm>
                    <a:prstGeom prst="rect">
                      <a:avLst/>
                    </a:prstGeom>
                  </pic:spPr>
                </pic:pic>
              </a:graphicData>
            </a:graphic>
          </wp:inline>
        </w:drawing>
      </w:r>
    </w:p>
    <w:p w14:paraId="1E6FB27B" w14:textId="58EA99CE" w:rsidR="00EC1963" w:rsidRDefault="00EC1963" w:rsidP="00362FE9">
      <w:pPr>
        <w:jc w:val="both"/>
        <w:rPr>
          <w:sz w:val="22"/>
          <w:szCs w:val="22"/>
          <w:lang w:val="en-US"/>
        </w:rPr>
      </w:pPr>
      <w:r w:rsidRPr="00EC1963">
        <w:rPr>
          <w:b/>
          <w:bCs/>
          <w:sz w:val="22"/>
          <w:szCs w:val="22"/>
          <w:lang w:val="en-US"/>
        </w:rPr>
        <w:t>Figure 1</w:t>
      </w:r>
      <w:r w:rsidR="00876663">
        <w:rPr>
          <w:b/>
          <w:bCs/>
          <w:sz w:val="22"/>
          <w:szCs w:val="22"/>
          <w:lang w:val="en-US"/>
        </w:rPr>
        <w:t>7</w:t>
      </w:r>
      <w:r w:rsidRPr="00EC1963">
        <w:rPr>
          <w:b/>
          <w:bCs/>
          <w:sz w:val="22"/>
          <w:szCs w:val="22"/>
          <w:lang w:val="en-US"/>
        </w:rPr>
        <w:t xml:space="preserve">. Characterization of </w:t>
      </w:r>
      <w:r w:rsidRPr="00EC1963">
        <w:rPr>
          <w:b/>
          <w:bCs/>
          <w:sz w:val="22"/>
          <w:szCs w:val="22"/>
          <w:lang w:val="en-US"/>
        </w:rPr>
        <w:sym w:font="Symbol" w:char="F067"/>
      </w:r>
      <w:r w:rsidRPr="00EC1963">
        <w:rPr>
          <w:b/>
          <w:bCs/>
          <w:sz w:val="22"/>
          <w:szCs w:val="22"/>
          <w:lang w:val="en-US"/>
        </w:rPr>
        <w:sym w:font="Symbol" w:char="F064"/>
      </w:r>
      <w:r w:rsidRPr="00EC1963">
        <w:rPr>
          <w:b/>
          <w:bCs/>
          <w:sz w:val="22"/>
          <w:szCs w:val="22"/>
          <w:lang w:val="en-US"/>
        </w:rPr>
        <w:t xml:space="preserve"> T cell accumulation and the effect of </w:t>
      </w:r>
      <w:r w:rsidRPr="00EC1963">
        <w:rPr>
          <w:b/>
          <w:bCs/>
          <w:sz w:val="22"/>
          <w:szCs w:val="22"/>
          <w:lang w:val="en-US"/>
        </w:rPr>
        <w:sym w:font="Symbol" w:char="F067"/>
      </w:r>
      <w:r w:rsidRPr="00EC1963">
        <w:rPr>
          <w:b/>
          <w:bCs/>
          <w:sz w:val="22"/>
          <w:szCs w:val="22"/>
          <w:lang w:val="en-US"/>
        </w:rPr>
        <w:sym w:font="Symbol" w:char="F064"/>
      </w:r>
      <w:r w:rsidRPr="00EC1963">
        <w:rPr>
          <w:b/>
          <w:bCs/>
          <w:sz w:val="22"/>
          <w:szCs w:val="22"/>
          <w:lang w:val="en-US"/>
        </w:rPr>
        <w:t xml:space="preserve"> T cell deficiency in 3xTg-AD mice.</w:t>
      </w:r>
      <w:r w:rsidRPr="00EC1963">
        <w:rPr>
          <w:sz w:val="22"/>
          <w:szCs w:val="22"/>
          <w:lang w:val="en-US"/>
        </w:rPr>
        <w:t xml:space="preserve"> Graphs report the percentage of </w:t>
      </w:r>
      <w:r w:rsidRPr="00EC1963">
        <w:rPr>
          <w:sz w:val="22"/>
          <w:szCs w:val="22"/>
          <w:lang w:val="en-US"/>
        </w:rPr>
        <w:sym w:font="Symbol" w:char="F067"/>
      </w:r>
      <w:r w:rsidRPr="00EC1963">
        <w:rPr>
          <w:sz w:val="22"/>
          <w:szCs w:val="22"/>
          <w:lang w:val="en-US"/>
        </w:rPr>
        <w:sym w:font="Symbol" w:char="F064"/>
      </w:r>
      <w:r w:rsidRPr="00EC1963">
        <w:rPr>
          <w:sz w:val="22"/>
          <w:szCs w:val="22"/>
          <w:lang w:val="en-US"/>
        </w:rPr>
        <w:t xml:space="preserve"> T cells</w:t>
      </w:r>
      <w:r w:rsidR="00C43B27">
        <w:rPr>
          <w:sz w:val="22"/>
          <w:szCs w:val="22"/>
          <w:lang w:val="en-US"/>
        </w:rPr>
        <w:t xml:space="preserve"> (</w:t>
      </w:r>
      <w:r w:rsidR="00C43B27" w:rsidRPr="006341DE">
        <w:rPr>
          <w:b/>
          <w:bCs/>
          <w:sz w:val="22"/>
          <w:szCs w:val="22"/>
          <w:lang w:val="en-US"/>
        </w:rPr>
        <w:t>a</w:t>
      </w:r>
      <w:r w:rsidR="00C43B27">
        <w:rPr>
          <w:sz w:val="22"/>
          <w:szCs w:val="22"/>
          <w:lang w:val="en-US"/>
        </w:rPr>
        <w:t>)</w:t>
      </w:r>
      <w:r w:rsidRPr="00EC1963">
        <w:rPr>
          <w:sz w:val="22"/>
          <w:szCs w:val="22"/>
          <w:lang w:val="en-US"/>
        </w:rPr>
        <w:t xml:space="preserve"> in the </w:t>
      </w:r>
      <w:r w:rsidR="00525454">
        <w:rPr>
          <w:sz w:val="22"/>
          <w:szCs w:val="22"/>
          <w:lang w:val="en-US"/>
        </w:rPr>
        <w:t>blood and</w:t>
      </w:r>
      <w:r w:rsidR="00C43B27">
        <w:rPr>
          <w:sz w:val="22"/>
          <w:szCs w:val="22"/>
          <w:lang w:val="en-US"/>
        </w:rPr>
        <w:t xml:space="preserve"> </w:t>
      </w:r>
      <w:r w:rsidR="00C43B27" w:rsidRPr="00EC1963">
        <w:rPr>
          <w:sz w:val="22"/>
          <w:szCs w:val="22"/>
          <w:lang w:val="en-US"/>
        </w:rPr>
        <w:t>(</w:t>
      </w:r>
      <w:r w:rsidR="00C43B27" w:rsidRPr="006341DE">
        <w:rPr>
          <w:b/>
          <w:bCs/>
          <w:sz w:val="22"/>
          <w:szCs w:val="22"/>
          <w:lang w:val="en-US"/>
        </w:rPr>
        <w:t>b</w:t>
      </w:r>
      <w:r w:rsidR="00C43B27" w:rsidRPr="00EC1963">
        <w:rPr>
          <w:sz w:val="22"/>
          <w:szCs w:val="22"/>
          <w:lang w:val="en-US"/>
        </w:rPr>
        <w:t>)</w:t>
      </w:r>
      <w:r w:rsidR="00525454">
        <w:rPr>
          <w:sz w:val="22"/>
          <w:szCs w:val="22"/>
          <w:lang w:val="en-US"/>
        </w:rPr>
        <w:t xml:space="preserve"> </w:t>
      </w:r>
      <w:r w:rsidRPr="00EC1963">
        <w:rPr>
          <w:sz w:val="22"/>
          <w:szCs w:val="22"/>
          <w:lang w:val="en-US"/>
        </w:rPr>
        <w:t xml:space="preserve">spleen of WT controls (2 months: n = 4; 4, 6, 12 months: n = 6) and 3xTg-AD (2 months: n = 4; 4, 6, 12 months: n = 6) mice at the indicated time points. Results are presented as means </w:t>
      </w:r>
      <w:r w:rsidRPr="00EC1963">
        <w:rPr>
          <w:bCs/>
          <w:sz w:val="22"/>
          <w:szCs w:val="22"/>
          <w:lang w:val="en-US"/>
        </w:rPr>
        <w:sym w:font="Symbol" w:char="F0B1"/>
      </w:r>
      <w:r w:rsidRPr="00EC1963">
        <w:rPr>
          <w:sz w:val="22"/>
          <w:szCs w:val="22"/>
          <w:lang w:val="en-US"/>
        </w:rPr>
        <w:t xml:space="preserve"> S.D.; unpaired </w:t>
      </w:r>
      <w:r w:rsidRPr="00362FE9">
        <w:rPr>
          <w:i/>
          <w:sz w:val="22"/>
          <w:lang w:val="en-US"/>
        </w:rPr>
        <w:t>t</w:t>
      </w:r>
      <w:r w:rsidRPr="00EC1963">
        <w:rPr>
          <w:sz w:val="22"/>
          <w:szCs w:val="22"/>
          <w:lang w:val="en-US"/>
        </w:rPr>
        <w:t>-test.</w:t>
      </w:r>
    </w:p>
    <w:p w14:paraId="155DFAFE" w14:textId="40D13E20" w:rsidR="00EC1963" w:rsidRDefault="00EC1963" w:rsidP="00A4368B">
      <w:pPr>
        <w:spacing w:line="360" w:lineRule="auto"/>
        <w:jc w:val="both"/>
        <w:rPr>
          <w:sz w:val="22"/>
          <w:szCs w:val="22"/>
          <w:lang w:val="en-US"/>
        </w:rPr>
      </w:pPr>
    </w:p>
    <w:p w14:paraId="36492FF6" w14:textId="75EB8353" w:rsidR="00F2355F" w:rsidRPr="00F2355F" w:rsidRDefault="00A4368B" w:rsidP="00A4368B">
      <w:pPr>
        <w:pStyle w:val="Titolo2"/>
        <w:spacing w:line="360" w:lineRule="auto"/>
        <w:rPr>
          <w:rFonts w:ascii="Times New Roman" w:hAnsi="Times New Roman" w:cs="Times New Roman"/>
          <w:b/>
          <w:bCs/>
          <w:color w:val="000000" w:themeColor="text1"/>
          <w:sz w:val="24"/>
          <w:szCs w:val="24"/>
          <w:lang w:val="en-US"/>
        </w:rPr>
      </w:pPr>
      <w:bookmarkStart w:id="63" w:name="_Toc96254639"/>
      <w:r>
        <w:rPr>
          <w:rFonts w:ascii="Times New Roman" w:hAnsi="Times New Roman" w:cs="Times New Roman"/>
          <w:b/>
          <w:bCs/>
          <w:color w:val="000000" w:themeColor="text1"/>
          <w:sz w:val="24"/>
          <w:szCs w:val="24"/>
          <w:lang w:val="en-US"/>
        </w:rPr>
        <w:t>1</w:t>
      </w:r>
      <w:r w:rsidR="00F2355F" w:rsidRPr="00F2355F">
        <w:rPr>
          <w:rFonts w:ascii="Times New Roman" w:hAnsi="Times New Roman" w:cs="Times New Roman"/>
          <w:b/>
          <w:bCs/>
          <w:color w:val="000000" w:themeColor="text1"/>
          <w:sz w:val="24"/>
          <w:szCs w:val="24"/>
          <w:lang w:val="en-US"/>
        </w:rPr>
        <w:t xml:space="preserve">5.2 </w:t>
      </w:r>
      <w:r w:rsidR="00F2355F" w:rsidRPr="00F2355F">
        <w:rPr>
          <w:rFonts w:ascii="Times New Roman" w:hAnsi="Times New Roman" w:cs="Times New Roman"/>
          <w:b/>
          <w:bCs/>
          <w:color w:val="000000" w:themeColor="text1"/>
          <w:sz w:val="24"/>
          <w:szCs w:val="24"/>
          <w:lang w:val="en-US"/>
        </w:rPr>
        <w:sym w:font="Symbol" w:char="F067"/>
      </w:r>
      <w:r w:rsidR="00F2355F" w:rsidRPr="00F2355F">
        <w:rPr>
          <w:rFonts w:ascii="Times New Roman" w:hAnsi="Times New Roman" w:cs="Times New Roman"/>
          <w:b/>
          <w:bCs/>
          <w:color w:val="000000" w:themeColor="text1"/>
          <w:sz w:val="24"/>
          <w:szCs w:val="24"/>
          <w:lang w:val="en-US"/>
        </w:rPr>
        <w:sym w:font="Symbol" w:char="F064"/>
      </w:r>
      <w:r w:rsidR="00F2355F" w:rsidRPr="00F2355F">
        <w:rPr>
          <w:rFonts w:ascii="Times New Roman" w:hAnsi="Times New Roman" w:cs="Times New Roman"/>
          <w:b/>
          <w:bCs/>
          <w:color w:val="000000" w:themeColor="text1"/>
          <w:sz w:val="24"/>
          <w:szCs w:val="24"/>
          <w:lang w:val="en-US"/>
        </w:rPr>
        <w:t xml:space="preserve"> T cells infiltrate the brain in 3xTg-AD mice</w:t>
      </w:r>
      <w:bookmarkEnd w:id="63"/>
    </w:p>
    <w:p w14:paraId="2B55188B" w14:textId="0B5097FF" w:rsidR="005B3329" w:rsidRDefault="009F35FA" w:rsidP="00A4368B">
      <w:pPr>
        <w:spacing w:line="360" w:lineRule="auto"/>
        <w:jc w:val="both"/>
        <w:rPr>
          <w:lang w:val="en-US"/>
        </w:rPr>
      </w:pPr>
      <w:r>
        <w:rPr>
          <w:lang w:val="en-US"/>
        </w:rPr>
        <w:t xml:space="preserve">We next </w:t>
      </w:r>
      <w:r w:rsidR="00876663">
        <w:rPr>
          <w:lang w:val="en-US"/>
        </w:rPr>
        <w:t>verified</w:t>
      </w:r>
      <w:r>
        <w:rPr>
          <w:lang w:val="en-US"/>
        </w:rPr>
        <w:t xml:space="preserve"> the </w:t>
      </w:r>
      <w:r w:rsidR="00876663">
        <w:rPr>
          <w:lang w:val="en-US"/>
        </w:rPr>
        <w:t>results</w:t>
      </w:r>
      <w:r>
        <w:rPr>
          <w:lang w:val="en-US"/>
        </w:rPr>
        <w:t xml:space="preserve"> on </w:t>
      </w:r>
      <w:r w:rsidRPr="009F35FA">
        <w:rPr>
          <w:lang w:val="en-US"/>
        </w:rPr>
        <w:sym w:font="Symbol" w:char="F067"/>
      </w:r>
      <w:r w:rsidRPr="009F35FA">
        <w:rPr>
          <w:lang w:val="en-US"/>
        </w:rPr>
        <w:sym w:font="Symbol" w:char="F064"/>
      </w:r>
      <w:r w:rsidRPr="009F35FA">
        <w:rPr>
          <w:lang w:val="en-US"/>
        </w:rPr>
        <w:t xml:space="preserve"> T cells infiltrat</w:t>
      </w:r>
      <w:r>
        <w:rPr>
          <w:lang w:val="en-US"/>
        </w:rPr>
        <w:t xml:space="preserve">ion in 3xTg-AD mice </w:t>
      </w:r>
      <w:r w:rsidR="00876663">
        <w:rPr>
          <w:lang w:val="en-US"/>
        </w:rPr>
        <w:t xml:space="preserve">obtained by flow cytometry </w:t>
      </w:r>
      <w:r>
        <w:rPr>
          <w:lang w:val="en-US"/>
        </w:rPr>
        <w:t>using i</w:t>
      </w:r>
      <w:r w:rsidR="005B3329" w:rsidRPr="005B3329">
        <w:rPr>
          <w:lang w:val="en-US"/>
        </w:rPr>
        <w:t>mmunofluorescence microscopy</w:t>
      </w:r>
      <w:r w:rsidR="00876663">
        <w:rPr>
          <w:lang w:val="en-US"/>
        </w:rPr>
        <w:t>. W</w:t>
      </w:r>
      <w:r w:rsidR="00ED5F51">
        <w:rPr>
          <w:lang w:val="en-US"/>
        </w:rPr>
        <w:t>e</w:t>
      </w:r>
      <w:r w:rsidR="005B3329" w:rsidRPr="005B3329">
        <w:rPr>
          <w:lang w:val="en-US"/>
        </w:rPr>
        <w:t xml:space="preserve"> confirmed a significant increase in the accumulation of </w:t>
      </w:r>
      <w:r w:rsidR="005B3329" w:rsidRPr="005B3329">
        <w:rPr>
          <w:lang w:val="en-US"/>
        </w:rPr>
        <w:sym w:font="Symbol" w:char="F067"/>
      </w:r>
      <w:r w:rsidR="005B3329" w:rsidRPr="005B3329">
        <w:rPr>
          <w:lang w:val="en-US"/>
        </w:rPr>
        <w:sym w:font="Symbol" w:char="F064"/>
      </w:r>
      <w:r w:rsidR="005B3329" w:rsidRPr="005B3329">
        <w:rPr>
          <w:lang w:val="en-US"/>
        </w:rPr>
        <w:t xml:space="preserve"> T cells in both sinusal and non-sinusal meninges in 3xTg-AD mice compared to WT animals (Fig</w:t>
      </w:r>
      <w:r>
        <w:rPr>
          <w:lang w:val="en-US"/>
        </w:rPr>
        <w:t xml:space="preserve">ure </w:t>
      </w:r>
      <w:r w:rsidR="00E025F0">
        <w:rPr>
          <w:lang w:val="en-US"/>
        </w:rPr>
        <w:t>1</w:t>
      </w:r>
      <w:r w:rsidR="00876663">
        <w:rPr>
          <w:lang w:val="en-US"/>
        </w:rPr>
        <w:t>8</w:t>
      </w:r>
      <w:r>
        <w:rPr>
          <w:lang w:val="en-US"/>
        </w:rPr>
        <w:t>a</w:t>
      </w:r>
      <w:r w:rsidR="005B3329" w:rsidRPr="005B3329">
        <w:rPr>
          <w:lang w:val="en-US"/>
        </w:rPr>
        <w:t xml:space="preserve">). The number of </w:t>
      </w:r>
      <w:r w:rsidR="005B3329" w:rsidRPr="005B3329">
        <w:rPr>
          <w:lang w:val="en-US"/>
        </w:rPr>
        <w:sym w:font="Symbol" w:char="F067"/>
      </w:r>
      <w:r w:rsidR="005B3329" w:rsidRPr="005B3329">
        <w:rPr>
          <w:lang w:val="en-US"/>
        </w:rPr>
        <w:sym w:font="Symbol" w:char="F064"/>
      </w:r>
      <w:r w:rsidR="005B3329" w:rsidRPr="005B3329">
        <w:rPr>
          <w:lang w:val="en-US"/>
        </w:rPr>
        <w:t xml:space="preserve"> T cells was also higher in brain areas involved in the neuropathological process, but no significant differences were observed in other areas (</w:t>
      </w:r>
      <w:r w:rsidR="00A50AAC" w:rsidRPr="005B3329">
        <w:rPr>
          <w:lang w:val="en-US"/>
        </w:rPr>
        <w:t>Fig</w:t>
      </w:r>
      <w:r w:rsidR="00A50AAC">
        <w:rPr>
          <w:lang w:val="en-US"/>
        </w:rPr>
        <w:t xml:space="preserve">ure </w:t>
      </w:r>
      <w:r w:rsidR="00E025F0">
        <w:rPr>
          <w:lang w:val="en-US"/>
        </w:rPr>
        <w:t>1</w:t>
      </w:r>
      <w:r w:rsidR="00876663">
        <w:rPr>
          <w:lang w:val="en-US"/>
        </w:rPr>
        <w:t>8</w:t>
      </w:r>
      <w:r w:rsidR="00A50AAC">
        <w:rPr>
          <w:lang w:val="en-US"/>
        </w:rPr>
        <w:t>b</w:t>
      </w:r>
      <w:r w:rsidR="005B3329" w:rsidRPr="005B3329">
        <w:rPr>
          <w:lang w:val="en-US"/>
        </w:rPr>
        <w:t xml:space="preserve">). Indeed, </w:t>
      </w:r>
      <w:r w:rsidR="005B3329" w:rsidRPr="005B3329">
        <w:rPr>
          <w:lang w:val="en-US"/>
        </w:rPr>
        <w:sym w:font="Symbol" w:char="F067"/>
      </w:r>
      <w:r w:rsidR="005B3329" w:rsidRPr="005B3329">
        <w:rPr>
          <w:lang w:val="en-US"/>
        </w:rPr>
        <w:sym w:font="Symbol" w:char="F064"/>
      </w:r>
      <w:r w:rsidR="005B3329" w:rsidRPr="005B3329">
        <w:rPr>
          <w:lang w:val="en-US"/>
        </w:rPr>
        <w:t xml:space="preserve"> T cells were found in close proximity to A</w:t>
      </w:r>
      <w:r w:rsidR="00903F05" w:rsidRPr="00903F05">
        <w:rPr>
          <w:lang w:val="en-US"/>
        </w:rPr>
        <w:t>β</w:t>
      </w:r>
      <w:r w:rsidR="005B3329" w:rsidRPr="005B3329">
        <w:rPr>
          <w:lang w:val="en-US"/>
        </w:rPr>
        <w:t xml:space="preserve"> deposits and tau hyperphosphorylation, suggesting these cells </w:t>
      </w:r>
      <w:r w:rsidR="00876663">
        <w:rPr>
          <w:lang w:val="en-US"/>
        </w:rPr>
        <w:t>are involved in the development of</w:t>
      </w:r>
      <w:r w:rsidR="005B3329" w:rsidRPr="005B3329">
        <w:rPr>
          <w:lang w:val="en-US"/>
        </w:rPr>
        <w:t xml:space="preserve"> neuropathological changes in 3xTg-AD mice (</w:t>
      </w:r>
      <w:r w:rsidR="00A50AAC" w:rsidRPr="005B3329">
        <w:rPr>
          <w:lang w:val="en-US"/>
        </w:rPr>
        <w:t>Fig</w:t>
      </w:r>
      <w:r w:rsidR="00A50AAC">
        <w:rPr>
          <w:lang w:val="en-US"/>
        </w:rPr>
        <w:t xml:space="preserve">ure </w:t>
      </w:r>
      <w:r w:rsidR="00E025F0">
        <w:rPr>
          <w:lang w:val="en-US"/>
        </w:rPr>
        <w:t>1</w:t>
      </w:r>
      <w:r w:rsidR="00876663">
        <w:rPr>
          <w:lang w:val="en-US"/>
        </w:rPr>
        <w:t>8</w:t>
      </w:r>
      <w:r w:rsidR="00A50AAC">
        <w:rPr>
          <w:lang w:val="en-US"/>
        </w:rPr>
        <w:t>c</w:t>
      </w:r>
      <w:r w:rsidR="005B3329" w:rsidRPr="005B3329">
        <w:rPr>
          <w:lang w:val="en-US"/>
        </w:rPr>
        <w:t xml:space="preserve">). </w:t>
      </w:r>
    </w:p>
    <w:p w14:paraId="5DEF0005" w14:textId="0CEB8813" w:rsidR="00903F05" w:rsidRDefault="00CF2B4B" w:rsidP="00A4368B">
      <w:pPr>
        <w:spacing w:line="360" w:lineRule="auto"/>
        <w:jc w:val="both"/>
        <w:rPr>
          <w:lang w:val="en-US"/>
        </w:rPr>
      </w:pPr>
      <w:r>
        <w:rPr>
          <w:noProof/>
          <w:lang w:val="en-US"/>
        </w:rPr>
        <w:lastRenderedPageBreak/>
        <w:drawing>
          <wp:inline distT="0" distB="0" distL="0" distR="0" wp14:anchorId="00FABC6A" wp14:editId="4E7368D6">
            <wp:extent cx="4679950" cy="3443605"/>
            <wp:effectExtent l="0" t="0" r="0" b="0"/>
            <wp:docPr id="69" name="Immagine 69" descr="Immagine che contiene testo, intern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magine 69" descr="Immagine che contiene testo, interni&#10;&#10;Descrizione generata automaticamente"/>
                    <pic:cNvPicPr/>
                  </pic:nvPicPr>
                  <pic:blipFill>
                    <a:blip r:embed="rId34"/>
                    <a:stretch>
                      <a:fillRect/>
                    </a:stretch>
                  </pic:blipFill>
                  <pic:spPr>
                    <a:xfrm>
                      <a:off x="0" y="0"/>
                      <a:ext cx="4679950" cy="3443605"/>
                    </a:xfrm>
                    <a:prstGeom prst="rect">
                      <a:avLst/>
                    </a:prstGeom>
                  </pic:spPr>
                </pic:pic>
              </a:graphicData>
            </a:graphic>
          </wp:inline>
        </w:drawing>
      </w:r>
    </w:p>
    <w:p w14:paraId="32FC225C" w14:textId="6BCAFD7D" w:rsidR="00CC54A9" w:rsidRDefault="00CC54A9" w:rsidP="00362FE9">
      <w:pPr>
        <w:jc w:val="both"/>
        <w:rPr>
          <w:sz w:val="22"/>
          <w:szCs w:val="22"/>
          <w:lang w:val="en-US"/>
        </w:rPr>
      </w:pPr>
      <w:r w:rsidRPr="00525454">
        <w:rPr>
          <w:b/>
          <w:bCs/>
          <w:sz w:val="22"/>
          <w:szCs w:val="22"/>
          <w:lang w:val="en-US"/>
        </w:rPr>
        <w:t xml:space="preserve">Figure </w:t>
      </w:r>
      <w:r w:rsidR="00E025F0">
        <w:rPr>
          <w:b/>
          <w:bCs/>
          <w:sz w:val="22"/>
          <w:szCs w:val="22"/>
          <w:lang w:val="en-US"/>
        </w:rPr>
        <w:t>1</w:t>
      </w:r>
      <w:r w:rsidR="00876663">
        <w:rPr>
          <w:b/>
          <w:bCs/>
          <w:sz w:val="22"/>
          <w:szCs w:val="22"/>
          <w:lang w:val="en-US"/>
        </w:rPr>
        <w:t>8</w:t>
      </w:r>
      <w:r w:rsidRPr="00525454">
        <w:rPr>
          <w:b/>
          <w:bCs/>
          <w:sz w:val="22"/>
          <w:szCs w:val="22"/>
          <w:lang w:val="en-US"/>
        </w:rPr>
        <w:t>.</w:t>
      </w:r>
      <w:r w:rsidRPr="00525454">
        <w:rPr>
          <w:sz w:val="22"/>
          <w:szCs w:val="22"/>
          <w:lang w:val="en-US"/>
        </w:rPr>
        <w:t xml:space="preserve"> </w:t>
      </w:r>
      <w:r w:rsidR="00525454" w:rsidRPr="00525454">
        <w:rPr>
          <w:b/>
          <w:bCs/>
          <w:sz w:val="22"/>
          <w:szCs w:val="22"/>
          <w:lang w:val="en-US"/>
        </w:rPr>
        <w:sym w:font="Symbol" w:char="F067"/>
      </w:r>
      <w:r w:rsidR="00525454" w:rsidRPr="00525454">
        <w:rPr>
          <w:b/>
          <w:bCs/>
          <w:sz w:val="22"/>
          <w:szCs w:val="22"/>
          <w:lang w:val="en-US"/>
        </w:rPr>
        <w:sym w:font="Symbol" w:char="F064"/>
      </w:r>
      <w:r w:rsidR="00525454" w:rsidRPr="00525454">
        <w:rPr>
          <w:b/>
          <w:bCs/>
          <w:sz w:val="22"/>
          <w:szCs w:val="22"/>
          <w:lang w:val="en-US"/>
        </w:rPr>
        <w:t xml:space="preserve"> T cells infiltrate the brain and contribute to disease development in 3xTg-AD mice. </w:t>
      </w:r>
      <w:r w:rsidRPr="00525454">
        <w:rPr>
          <w:sz w:val="22"/>
          <w:szCs w:val="22"/>
          <w:lang w:val="en-US"/>
        </w:rPr>
        <w:t xml:space="preserve">Representative images and quantitative analysis of </w:t>
      </w:r>
      <w:r w:rsidR="00525454" w:rsidRPr="00525454">
        <w:rPr>
          <w:sz w:val="22"/>
          <w:szCs w:val="22"/>
          <w:lang w:val="en-US"/>
        </w:rPr>
        <w:sym w:font="Symbol" w:char="F067"/>
      </w:r>
      <w:r w:rsidR="00525454" w:rsidRPr="00525454">
        <w:rPr>
          <w:sz w:val="22"/>
          <w:szCs w:val="22"/>
          <w:lang w:val="en-US"/>
        </w:rPr>
        <w:sym w:font="Symbol" w:char="F064"/>
      </w:r>
      <w:r w:rsidRPr="00525454">
        <w:rPr>
          <w:sz w:val="22"/>
          <w:szCs w:val="22"/>
          <w:lang w:val="en-US"/>
        </w:rPr>
        <w:t xml:space="preserve"> T cells</w:t>
      </w:r>
      <w:r w:rsidR="00C43B27" w:rsidRPr="00525454">
        <w:rPr>
          <w:sz w:val="22"/>
          <w:szCs w:val="22"/>
          <w:lang w:val="en-US"/>
        </w:rPr>
        <w:t xml:space="preserve"> (</w:t>
      </w:r>
      <w:r w:rsidR="00C43B27" w:rsidRPr="006341DE">
        <w:rPr>
          <w:b/>
          <w:bCs/>
          <w:sz w:val="22"/>
          <w:szCs w:val="22"/>
          <w:lang w:val="en-US"/>
        </w:rPr>
        <w:t>a</w:t>
      </w:r>
      <w:r w:rsidR="00C43B27" w:rsidRPr="00525454">
        <w:rPr>
          <w:sz w:val="22"/>
          <w:szCs w:val="22"/>
          <w:lang w:val="en-US"/>
        </w:rPr>
        <w:t>)</w:t>
      </w:r>
      <w:r w:rsidR="00C43B27">
        <w:rPr>
          <w:sz w:val="22"/>
          <w:szCs w:val="22"/>
          <w:lang w:val="en-US"/>
        </w:rPr>
        <w:t xml:space="preserve"> </w:t>
      </w:r>
      <w:r w:rsidRPr="00525454">
        <w:rPr>
          <w:sz w:val="22"/>
          <w:szCs w:val="22"/>
          <w:lang w:val="en-US"/>
        </w:rPr>
        <w:t xml:space="preserve">in the superior sagittal sinus of the meninges and </w:t>
      </w:r>
      <w:r w:rsidR="00C43B27" w:rsidRPr="00525454">
        <w:rPr>
          <w:sz w:val="22"/>
          <w:szCs w:val="22"/>
          <w:lang w:val="en-US"/>
        </w:rPr>
        <w:t>(</w:t>
      </w:r>
      <w:r w:rsidR="00C43B27" w:rsidRPr="006341DE">
        <w:rPr>
          <w:b/>
          <w:bCs/>
          <w:sz w:val="22"/>
          <w:szCs w:val="22"/>
          <w:lang w:val="en-US"/>
        </w:rPr>
        <w:t>b</w:t>
      </w:r>
      <w:r w:rsidR="00C43B27" w:rsidRPr="00525454">
        <w:rPr>
          <w:sz w:val="22"/>
          <w:szCs w:val="22"/>
          <w:lang w:val="en-US"/>
        </w:rPr>
        <w:t>)</w:t>
      </w:r>
      <w:r w:rsidR="00C43B27">
        <w:rPr>
          <w:sz w:val="22"/>
          <w:szCs w:val="22"/>
          <w:lang w:val="en-US"/>
        </w:rPr>
        <w:t xml:space="preserve"> </w:t>
      </w:r>
      <w:r w:rsidRPr="00525454">
        <w:rPr>
          <w:sz w:val="22"/>
          <w:szCs w:val="22"/>
          <w:lang w:val="en-US"/>
        </w:rPr>
        <w:t xml:space="preserve">brain of WT controls and 3xTg-AD mice at 6 months of age. Nuclei are stained with DAPI (blue) and TCR </w:t>
      </w:r>
      <w:r w:rsidR="00525454" w:rsidRPr="00525454">
        <w:rPr>
          <w:sz w:val="22"/>
          <w:szCs w:val="22"/>
          <w:lang w:val="en-US"/>
        </w:rPr>
        <w:sym w:font="Symbol" w:char="F067"/>
      </w:r>
      <w:r w:rsidR="00525454" w:rsidRPr="00525454">
        <w:rPr>
          <w:sz w:val="22"/>
          <w:szCs w:val="22"/>
          <w:lang w:val="en-US"/>
        </w:rPr>
        <w:sym w:font="Symbol" w:char="F064"/>
      </w:r>
      <w:r w:rsidRPr="00525454">
        <w:rPr>
          <w:sz w:val="22"/>
          <w:szCs w:val="22"/>
          <w:lang w:val="en-US"/>
        </w:rPr>
        <w:t xml:space="preserve"> staining is shown in red. Scale bar = 20 μm; 40× magnification. Individual cells are zoomed in boxes (meninges</w:t>
      </w:r>
      <w:r w:rsidR="00876663">
        <w:rPr>
          <w:sz w:val="22"/>
          <w:szCs w:val="22"/>
          <w:lang w:val="en-US"/>
        </w:rPr>
        <w:t xml:space="preserve">, </w:t>
      </w:r>
      <w:r w:rsidR="00876663" w:rsidRPr="00876663">
        <w:rPr>
          <w:b/>
          <w:bCs/>
          <w:sz w:val="22"/>
          <w:szCs w:val="22"/>
          <w:lang w:val="en-US"/>
        </w:rPr>
        <w:t>a</w:t>
      </w:r>
      <w:r w:rsidRPr="00525454">
        <w:rPr>
          <w:sz w:val="22"/>
          <w:szCs w:val="22"/>
          <w:lang w:val="en-US"/>
        </w:rPr>
        <w:t xml:space="preserve">). Scale bar = 5 μm (meninges: n = 2; brain: n = 4; unpaired t-test). </w:t>
      </w:r>
      <w:r w:rsidR="006F68F2" w:rsidRPr="00525454">
        <w:rPr>
          <w:sz w:val="22"/>
          <w:szCs w:val="22"/>
          <w:lang w:val="en-US"/>
        </w:rPr>
        <w:t>(</w:t>
      </w:r>
      <w:r w:rsidR="006F68F2" w:rsidRPr="006341DE">
        <w:rPr>
          <w:b/>
          <w:bCs/>
          <w:sz w:val="22"/>
          <w:szCs w:val="22"/>
          <w:lang w:val="en-US"/>
        </w:rPr>
        <w:t>c</w:t>
      </w:r>
      <w:r w:rsidR="006F68F2" w:rsidRPr="00525454">
        <w:rPr>
          <w:sz w:val="22"/>
          <w:szCs w:val="22"/>
          <w:lang w:val="en-US"/>
        </w:rPr>
        <w:t>)</w:t>
      </w:r>
      <w:r w:rsidR="006F68F2">
        <w:rPr>
          <w:sz w:val="22"/>
          <w:szCs w:val="22"/>
          <w:lang w:val="en-US"/>
        </w:rPr>
        <w:t xml:space="preserve"> </w:t>
      </w:r>
      <w:r w:rsidRPr="00525454">
        <w:rPr>
          <w:sz w:val="22"/>
          <w:szCs w:val="22"/>
          <w:lang w:val="en-US"/>
        </w:rPr>
        <w:t xml:space="preserve">Representative images of </w:t>
      </w:r>
      <w:r w:rsidR="00525454" w:rsidRPr="00525454">
        <w:rPr>
          <w:sz w:val="22"/>
          <w:szCs w:val="22"/>
          <w:lang w:val="en-US"/>
        </w:rPr>
        <w:sym w:font="Symbol" w:char="F067"/>
      </w:r>
      <w:r w:rsidR="00525454" w:rsidRPr="00525454">
        <w:rPr>
          <w:sz w:val="22"/>
          <w:szCs w:val="22"/>
          <w:lang w:val="en-US"/>
        </w:rPr>
        <w:sym w:font="Symbol" w:char="F064"/>
      </w:r>
      <w:r w:rsidRPr="00525454">
        <w:rPr>
          <w:sz w:val="22"/>
          <w:szCs w:val="22"/>
          <w:lang w:val="en-US"/>
        </w:rPr>
        <w:t xml:space="preserve"> T cells (red) phosphorylated tau (p-Tau) (white, left) and A</w:t>
      </w:r>
      <w:r w:rsidR="00525454" w:rsidRPr="00525454">
        <w:rPr>
          <w:sz w:val="22"/>
          <w:szCs w:val="22"/>
          <w:lang w:val="en-US"/>
        </w:rPr>
        <w:t>β</w:t>
      </w:r>
      <w:r w:rsidRPr="00525454">
        <w:rPr>
          <w:sz w:val="22"/>
          <w:szCs w:val="22"/>
          <w:lang w:val="en-US"/>
        </w:rPr>
        <w:t xml:space="preserve"> deposits (white, right) in 3xTg-AD brains at 6 months of age. Nuclei are stained with DAPI (blue). Scale bar = 10 μm; 40× magnification.</w:t>
      </w:r>
    </w:p>
    <w:p w14:paraId="4ECA7899" w14:textId="77777777" w:rsidR="009134EE" w:rsidRPr="00525454" w:rsidRDefault="009134EE" w:rsidP="00362FE9">
      <w:pPr>
        <w:jc w:val="both"/>
        <w:rPr>
          <w:sz w:val="22"/>
          <w:szCs w:val="22"/>
          <w:lang w:val="en-US"/>
        </w:rPr>
      </w:pPr>
    </w:p>
    <w:p w14:paraId="7A9B6129" w14:textId="6719F37F" w:rsidR="005B3329" w:rsidRPr="005B3329" w:rsidRDefault="00A4368B" w:rsidP="00A4368B">
      <w:pPr>
        <w:pStyle w:val="Titolo2"/>
        <w:spacing w:line="360" w:lineRule="auto"/>
        <w:rPr>
          <w:rFonts w:ascii="Times New Roman" w:hAnsi="Times New Roman" w:cs="Times New Roman"/>
          <w:b/>
          <w:bCs/>
          <w:color w:val="000000" w:themeColor="text1"/>
          <w:sz w:val="24"/>
          <w:szCs w:val="24"/>
          <w:lang w:val="en-US"/>
        </w:rPr>
      </w:pPr>
      <w:bookmarkStart w:id="64" w:name="_Toc96254640"/>
      <w:r>
        <w:rPr>
          <w:rFonts w:ascii="Times New Roman" w:hAnsi="Times New Roman" w:cs="Times New Roman"/>
          <w:b/>
          <w:bCs/>
          <w:color w:val="000000" w:themeColor="text1"/>
          <w:sz w:val="24"/>
          <w:szCs w:val="24"/>
          <w:lang w:val="en-US"/>
        </w:rPr>
        <w:t>1</w:t>
      </w:r>
      <w:r w:rsidR="005B3329" w:rsidRPr="005B3329">
        <w:rPr>
          <w:rFonts w:ascii="Times New Roman" w:hAnsi="Times New Roman" w:cs="Times New Roman"/>
          <w:b/>
          <w:bCs/>
          <w:color w:val="000000" w:themeColor="text1"/>
          <w:sz w:val="24"/>
          <w:szCs w:val="24"/>
          <w:lang w:val="en-US"/>
        </w:rPr>
        <w:t>5.</w:t>
      </w:r>
      <w:r w:rsidR="00A50AAC">
        <w:rPr>
          <w:rFonts w:ascii="Times New Roman" w:hAnsi="Times New Roman" w:cs="Times New Roman"/>
          <w:b/>
          <w:bCs/>
          <w:color w:val="000000" w:themeColor="text1"/>
          <w:sz w:val="24"/>
          <w:szCs w:val="24"/>
          <w:lang w:val="en-US"/>
        </w:rPr>
        <w:t>3</w:t>
      </w:r>
      <w:r w:rsidR="005B3329" w:rsidRPr="005B3329">
        <w:rPr>
          <w:rFonts w:ascii="Times New Roman" w:hAnsi="Times New Roman" w:cs="Times New Roman"/>
          <w:b/>
          <w:bCs/>
          <w:color w:val="000000" w:themeColor="text1"/>
          <w:sz w:val="24"/>
          <w:szCs w:val="24"/>
          <w:lang w:val="en-US"/>
        </w:rPr>
        <w:t xml:space="preserve"> </w:t>
      </w:r>
      <w:r w:rsidR="005B3329" w:rsidRPr="005B3329">
        <w:rPr>
          <w:rFonts w:ascii="Times New Roman" w:hAnsi="Times New Roman" w:cs="Times New Roman"/>
          <w:b/>
          <w:bCs/>
          <w:color w:val="000000" w:themeColor="text1"/>
          <w:sz w:val="24"/>
          <w:szCs w:val="24"/>
          <w:lang w:val="en-US"/>
        </w:rPr>
        <w:sym w:font="Symbol" w:char="F067"/>
      </w:r>
      <w:r w:rsidR="005B3329" w:rsidRPr="005B3329">
        <w:rPr>
          <w:rFonts w:ascii="Times New Roman" w:hAnsi="Times New Roman" w:cs="Times New Roman"/>
          <w:b/>
          <w:bCs/>
          <w:color w:val="000000" w:themeColor="text1"/>
          <w:sz w:val="24"/>
          <w:szCs w:val="24"/>
          <w:lang w:val="en-US"/>
        </w:rPr>
        <w:sym w:font="Symbol" w:char="F064"/>
      </w:r>
      <w:r w:rsidR="005B3329" w:rsidRPr="005B3329">
        <w:rPr>
          <w:rFonts w:ascii="Times New Roman" w:hAnsi="Times New Roman" w:cs="Times New Roman"/>
          <w:b/>
          <w:bCs/>
          <w:color w:val="000000" w:themeColor="text1"/>
          <w:sz w:val="24"/>
          <w:szCs w:val="24"/>
          <w:lang w:val="en-US"/>
        </w:rPr>
        <w:t xml:space="preserve"> T cells promote memory impairment in 3xTg-AD mice</w:t>
      </w:r>
      <w:bookmarkEnd w:id="64"/>
      <w:r w:rsidR="005B3329" w:rsidRPr="005B3329">
        <w:rPr>
          <w:rFonts w:ascii="Times New Roman" w:hAnsi="Times New Roman" w:cs="Times New Roman"/>
          <w:b/>
          <w:bCs/>
          <w:color w:val="000000" w:themeColor="text1"/>
          <w:sz w:val="24"/>
          <w:szCs w:val="24"/>
          <w:lang w:val="en-US"/>
        </w:rPr>
        <w:t xml:space="preserve"> </w:t>
      </w:r>
    </w:p>
    <w:p w14:paraId="7B22A67B" w14:textId="27CC3D1A" w:rsidR="000877D2" w:rsidRDefault="005B3329" w:rsidP="00A4368B">
      <w:pPr>
        <w:spacing w:line="360" w:lineRule="auto"/>
        <w:jc w:val="both"/>
        <w:rPr>
          <w:iCs/>
          <w:lang w:val="en-US"/>
        </w:rPr>
      </w:pPr>
      <w:r w:rsidRPr="005B3329">
        <w:rPr>
          <w:lang w:val="en-US"/>
        </w:rPr>
        <w:t xml:space="preserve">To understand the role of </w:t>
      </w:r>
      <w:r w:rsidRPr="005B3329">
        <w:rPr>
          <w:lang w:val="en-US"/>
        </w:rPr>
        <w:sym w:font="Symbol" w:char="F067"/>
      </w:r>
      <w:r w:rsidRPr="005B3329">
        <w:rPr>
          <w:lang w:val="en-US"/>
        </w:rPr>
        <w:sym w:font="Symbol" w:char="F064"/>
      </w:r>
      <w:r>
        <w:rPr>
          <w:lang w:val="en-US"/>
        </w:rPr>
        <w:t xml:space="preserve"> </w:t>
      </w:r>
      <w:r w:rsidRPr="005B3329">
        <w:rPr>
          <w:lang w:val="en-US"/>
        </w:rPr>
        <w:t xml:space="preserve">T cells in the development of AD-like disease, we crossed 3xTg-AD mice with </w:t>
      </w:r>
      <w:r w:rsidR="001C3CC3">
        <w:rPr>
          <w:lang w:val="en-US"/>
        </w:rPr>
        <w:t xml:space="preserve">a </w:t>
      </w:r>
      <w:r w:rsidRPr="005B3329">
        <w:rPr>
          <w:lang w:val="en-US"/>
        </w:rPr>
        <w:t>strain deficient for the TCR</w:t>
      </w:r>
      <w:r w:rsidRPr="005B3329">
        <w:rPr>
          <w:lang w:val="en-US"/>
        </w:rPr>
        <w:sym w:font="Symbol" w:char="F067"/>
      </w:r>
      <w:r w:rsidRPr="005B3329">
        <w:rPr>
          <w:lang w:val="en-US"/>
        </w:rPr>
        <w:sym w:font="Symbol" w:char="F064"/>
      </w:r>
      <w:r>
        <w:rPr>
          <w:lang w:val="en-US"/>
        </w:rPr>
        <w:t xml:space="preserve"> </w:t>
      </w:r>
      <w:r w:rsidRPr="005B3329">
        <w:rPr>
          <w:lang w:val="en-US"/>
        </w:rPr>
        <w:t>chain to generate 3xTg-AD</w:t>
      </w:r>
      <w:r w:rsidRPr="005B3329">
        <w:rPr>
          <w:lang w:val="en-US"/>
        </w:rPr>
        <w:sym w:font="Symbol" w:char="F0B4"/>
      </w:r>
      <w:r w:rsidRPr="005B3329">
        <w:rPr>
          <w:i/>
          <w:iCs/>
          <w:lang w:val="en-US"/>
        </w:rPr>
        <w:t>Tcrd</w:t>
      </w:r>
      <w:r w:rsidRPr="005B3329">
        <w:rPr>
          <w:i/>
          <w:iCs/>
          <w:vertAlign w:val="superscript"/>
          <w:lang w:val="en-US"/>
        </w:rPr>
        <w:t>-/-</w:t>
      </w:r>
      <w:r w:rsidRPr="005B3329">
        <w:rPr>
          <w:iCs/>
          <w:lang w:val="en-US"/>
        </w:rPr>
        <w:t xml:space="preserve"> mice lacking </w:t>
      </w:r>
      <w:r w:rsidRPr="005B3329">
        <w:rPr>
          <w:lang w:val="en-US"/>
        </w:rPr>
        <w:sym w:font="Symbol" w:char="F067"/>
      </w:r>
      <w:r w:rsidRPr="005B3329">
        <w:rPr>
          <w:lang w:val="en-US"/>
        </w:rPr>
        <w:sym w:font="Symbol" w:char="F064"/>
      </w:r>
      <w:r>
        <w:rPr>
          <w:lang w:val="en-US"/>
        </w:rPr>
        <w:t xml:space="preserve"> </w:t>
      </w:r>
      <w:r w:rsidRPr="005B3329">
        <w:rPr>
          <w:iCs/>
          <w:lang w:val="en-US"/>
        </w:rPr>
        <w:t>T cells. We assessed the behavior of these mice at 9 months of age and observed no significant differences between the experimental groups in the hind limb clasping and ledge tests, suggesting no differences in motor coordination</w:t>
      </w:r>
      <w:r w:rsidR="001F7816">
        <w:rPr>
          <w:iCs/>
          <w:lang w:val="en-US"/>
        </w:rPr>
        <w:t xml:space="preserve"> (Table 1)</w:t>
      </w:r>
      <w:r w:rsidRPr="005B3329">
        <w:rPr>
          <w:iCs/>
          <w:lang w:val="en-US"/>
        </w:rPr>
        <w:t>.</w:t>
      </w:r>
    </w:p>
    <w:p w14:paraId="6150E237" w14:textId="77777777" w:rsidR="000877D2" w:rsidRDefault="000877D2" w:rsidP="00A4368B">
      <w:pPr>
        <w:spacing w:line="360" w:lineRule="auto"/>
        <w:jc w:val="both"/>
        <w:rPr>
          <w:iCs/>
          <w:lang w:val="en-US"/>
        </w:rPr>
      </w:pPr>
    </w:p>
    <w:p w14:paraId="5A7F7E31" w14:textId="15B3A772" w:rsidR="001F7816" w:rsidRPr="000877D2" w:rsidRDefault="001F7816" w:rsidP="001F7816">
      <w:pPr>
        <w:spacing w:line="480" w:lineRule="auto"/>
        <w:rPr>
          <w:b/>
          <w:bCs/>
          <w:sz w:val="22"/>
          <w:szCs w:val="22"/>
          <w:lang w:val="en-US"/>
        </w:rPr>
      </w:pPr>
      <w:r w:rsidRPr="000877D2">
        <w:rPr>
          <w:b/>
          <w:bCs/>
          <w:sz w:val="22"/>
          <w:szCs w:val="22"/>
          <w:lang w:val="en-US"/>
        </w:rPr>
        <w:t>Table 1. Motor coordination in ledge test and hind limb clasping.</w:t>
      </w:r>
    </w:p>
    <w:tbl>
      <w:tblPr>
        <w:tblStyle w:val="Tabellagriglia1chiara"/>
        <w:tblW w:w="4952" w:type="dxa"/>
        <w:jc w:val="center"/>
        <w:tblLook w:val="04A0" w:firstRow="1" w:lastRow="0" w:firstColumn="1" w:lastColumn="0" w:noHBand="0" w:noVBand="1"/>
      </w:tblPr>
      <w:tblGrid>
        <w:gridCol w:w="456"/>
        <w:gridCol w:w="1519"/>
        <w:gridCol w:w="441"/>
        <w:gridCol w:w="409"/>
        <w:gridCol w:w="426"/>
        <w:gridCol w:w="425"/>
        <w:gridCol w:w="425"/>
        <w:gridCol w:w="425"/>
        <w:gridCol w:w="426"/>
      </w:tblGrid>
      <w:tr w:rsidR="001F7816" w:rsidRPr="000877D2" w14:paraId="1A17B290" w14:textId="77777777" w:rsidTr="00E165AC">
        <w:trPr>
          <w:cnfStyle w:val="100000000000" w:firstRow="1" w:lastRow="0" w:firstColumn="0" w:lastColumn="0" w:oddVBand="0" w:evenVBand="0" w:oddHBand="0" w:evenHBand="0" w:firstRowFirstColumn="0" w:firstRowLastColumn="0" w:lastRowFirstColumn="0" w:lastRowLastColumn="0"/>
          <w:trHeight w:val="34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68190A12" w14:textId="77777777" w:rsidR="001F7816" w:rsidRPr="000877D2" w:rsidRDefault="001F7816" w:rsidP="00F42346">
            <w:pPr>
              <w:spacing w:line="480" w:lineRule="auto"/>
              <w:rPr>
                <w:bCs w:val="0"/>
                <w:sz w:val="15"/>
                <w:szCs w:val="15"/>
                <w:lang w:val="en-US"/>
              </w:rPr>
            </w:pPr>
            <w:r w:rsidRPr="000877D2">
              <w:rPr>
                <w:sz w:val="15"/>
                <w:szCs w:val="15"/>
                <w:lang w:val="en-US"/>
              </w:rPr>
              <w:t> </w:t>
            </w:r>
          </w:p>
        </w:tc>
        <w:tc>
          <w:tcPr>
            <w:tcW w:w="1519" w:type="dxa"/>
            <w:noWrap/>
            <w:hideMark/>
          </w:tcPr>
          <w:p w14:paraId="23A44070" w14:textId="77777777" w:rsidR="001F7816" w:rsidRPr="000877D2" w:rsidRDefault="001F7816" w:rsidP="00F42346">
            <w:pPr>
              <w:spacing w:line="480" w:lineRule="auto"/>
              <w:cnfStyle w:val="100000000000" w:firstRow="1" w:lastRow="0" w:firstColumn="0" w:lastColumn="0" w:oddVBand="0" w:evenVBand="0" w:oddHBand="0" w:evenHBand="0" w:firstRowFirstColumn="0" w:firstRowLastColumn="0" w:lastRowFirstColumn="0" w:lastRowLastColumn="0"/>
              <w:rPr>
                <w:bCs w:val="0"/>
                <w:sz w:val="15"/>
                <w:szCs w:val="15"/>
              </w:rPr>
            </w:pPr>
            <w:r w:rsidRPr="000877D2">
              <w:rPr>
                <w:sz w:val="15"/>
                <w:szCs w:val="15"/>
              </w:rPr>
              <w:t>Mouse</w:t>
            </w:r>
          </w:p>
        </w:tc>
        <w:tc>
          <w:tcPr>
            <w:tcW w:w="441" w:type="dxa"/>
            <w:noWrap/>
            <w:hideMark/>
          </w:tcPr>
          <w:p w14:paraId="6F48D1BD" w14:textId="77777777" w:rsidR="001F7816" w:rsidRPr="000877D2" w:rsidRDefault="001F7816" w:rsidP="00F42346">
            <w:pPr>
              <w:spacing w:line="480" w:lineRule="auto"/>
              <w:cnfStyle w:val="100000000000" w:firstRow="1" w:lastRow="0" w:firstColumn="0" w:lastColumn="0" w:oddVBand="0" w:evenVBand="0" w:oddHBand="0" w:evenHBand="0" w:firstRowFirstColumn="0" w:firstRowLastColumn="0" w:lastRowFirstColumn="0" w:lastRowLastColumn="0"/>
              <w:rPr>
                <w:bCs w:val="0"/>
                <w:sz w:val="15"/>
                <w:szCs w:val="15"/>
              </w:rPr>
            </w:pPr>
            <w:r w:rsidRPr="000877D2">
              <w:rPr>
                <w:sz w:val="15"/>
                <w:szCs w:val="15"/>
              </w:rPr>
              <w:t>Sex</w:t>
            </w:r>
          </w:p>
        </w:tc>
        <w:tc>
          <w:tcPr>
            <w:tcW w:w="1260" w:type="dxa"/>
            <w:gridSpan w:val="3"/>
            <w:hideMark/>
          </w:tcPr>
          <w:p w14:paraId="57A343AF" w14:textId="77777777" w:rsidR="001F7816" w:rsidRPr="000877D2" w:rsidRDefault="001F7816" w:rsidP="00F42346">
            <w:pPr>
              <w:spacing w:line="480" w:lineRule="auto"/>
              <w:cnfStyle w:val="100000000000" w:firstRow="1" w:lastRow="0" w:firstColumn="0" w:lastColumn="0" w:oddVBand="0" w:evenVBand="0" w:oddHBand="0" w:evenHBand="0" w:firstRowFirstColumn="0" w:firstRowLastColumn="0" w:lastRowFirstColumn="0" w:lastRowLastColumn="0"/>
              <w:rPr>
                <w:bCs w:val="0"/>
                <w:sz w:val="15"/>
                <w:szCs w:val="15"/>
              </w:rPr>
            </w:pPr>
            <w:r w:rsidRPr="000877D2">
              <w:rPr>
                <w:sz w:val="15"/>
                <w:szCs w:val="15"/>
              </w:rPr>
              <w:t xml:space="preserve">Ledge test </w:t>
            </w:r>
          </w:p>
        </w:tc>
        <w:tc>
          <w:tcPr>
            <w:tcW w:w="1276" w:type="dxa"/>
            <w:gridSpan w:val="3"/>
            <w:noWrap/>
            <w:hideMark/>
          </w:tcPr>
          <w:p w14:paraId="2D686C83" w14:textId="77777777" w:rsidR="001F7816" w:rsidRPr="000877D2" w:rsidRDefault="001F7816" w:rsidP="00F42346">
            <w:pPr>
              <w:spacing w:line="480" w:lineRule="auto"/>
              <w:cnfStyle w:val="100000000000" w:firstRow="1" w:lastRow="0" w:firstColumn="0" w:lastColumn="0" w:oddVBand="0" w:evenVBand="0" w:oddHBand="0" w:evenHBand="0" w:firstRowFirstColumn="0" w:firstRowLastColumn="0" w:lastRowFirstColumn="0" w:lastRowLastColumn="0"/>
              <w:rPr>
                <w:bCs w:val="0"/>
                <w:sz w:val="15"/>
                <w:szCs w:val="15"/>
              </w:rPr>
            </w:pPr>
            <w:r w:rsidRPr="000877D2">
              <w:rPr>
                <w:sz w:val="15"/>
                <w:szCs w:val="15"/>
              </w:rPr>
              <w:t>Clasping</w:t>
            </w:r>
          </w:p>
        </w:tc>
      </w:tr>
      <w:tr w:rsidR="001F7816" w:rsidRPr="000877D2" w14:paraId="2AC1578E"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1A29F10B" w14:textId="77777777" w:rsidR="001F7816" w:rsidRPr="000877D2" w:rsidRDefault="001F7816" w:rsidP="00F42346">
            <w:pPr>
              <w:spacing w:line="480" w:lineRule="auto"/>
              <w:rPr>
                <w:bCs w:val="0"/>
                <w:sz w:val="15"/>
                <w:szCs w:val="15"/>
              </w:rPr>
            </w:pPr>
            <w:r w:rsidRPr="000877D2">
              <w:rPr>
                <w:sz w:val="15"/>
                <w:szCs w:val="15"/>
              </w:rPr>
              <w:t>1</w:t>
            </w:r>
          </w:p>
        </w:tc>
        <w:tc>
          <w:tcPr>
            <w:tcW w:w="1519" w:type="dxa"/>
            <w:noWrap/>
            <w:hideMark/>
          </w:tcPr>
          <w:p w14:paraId="5610E559"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613B6391"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3E67A28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28D290E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10E87F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582436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416197B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58074A7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58F7B9DB"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5648BAA0" w14:textId="77777777" w:rsidR="001F7816" w:rsidRPr="000877D2" w:rsidRDefault="001F7816" w:rsidP="00F42346">
            <w:pPr>
              <w:spacing w:line="480" w:lineRule="auto"/>
              <w:rPr>
                <w:bCs w:val="0"/>
                <w:sz w:val="15"/>
                <w:szCs w:val="15"/>
              </w:rPr>
            </w:pPr>
            <w:r w:rsidRPr="000877D2">
              <w:rPr>
                <w:sz w:val="15"/>
                <w:szCs w:val="15"/>
              </w:rPr>
              <w:t>2</w:t>
            </w:r>
          </w:p>
        </w:tc>
        <w:tc>
          <w:tcPr>
            <w:tcW w:w="1519" w:type="dxa"/>
            <w:noWrap/>
            <w:hideMark/>
          </w:tcPr>
          <w:p w14:paraId="3F2C7660"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27C60A15"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737D8CD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3291CDD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E922C3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8B7DB0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05B791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0041020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0582882D"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32A1F54E" w14:textId="77777777" w:rsidR="001F7816" w:rsidRPr="000877D2" w:rsidRDefault="001F7816" w:rsidP="00F42346">
            <w:pPr>
              <w:spacing w:line="480" w:lineRule="auto"/>
              <w:rPr>
                <w:bCs w:val="0"/>
                <w:sz w:val="15"/>
                <w:szCs w:val="15"/>
              </w:rPr>
            </w:pPr>
            <w:r w:rsidRPr="000877D2">
              <w:rPr>
                <w:sz w:val="15"/>
                <w:szCs w:val="15"/>
              </w:rPr>
              <w:lastRenderedPageBreak/>
              <w:t>3</w:t>
            </w:r>
          </w:p>
        </w:tc>
        <w:tc>
          <w:tcPr>
            <w:tcW w:w="1519" w:type="dxa"/>
            <w:noWrap/>
            <w:hideMark/>
          </w:tcPr>
          <w:p w14:paraId="0A4C8509"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349859A0"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53B3212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A0C6AD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96C0D2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1426B5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C1CA2F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1A5177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5C24CB52"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7BAEEC8D" w14:textId="77777777" w:rsidR="001F7816" w:rsidRPr="000877D2" w:rsidRDefault="001F7816" w:rsidP="00F42346">
            <w:pPr>
              <w:spacing w:line="480" w:lineRule="auto"/>
              <w:rPr>
                <w:bCs w:val="0"/>
                <w:sz w:val="15"/>
                <w:szCs w:val="15"/>
              </w:rPr>
            </w:pPr>
            <w:r w:rsidRPr="000877D2">
              <w:rPr>
                <w:sz w:val="15"/>
                <w:szCs w:val="15"/>
              </w:rPr>
              <w:t>4</w:t>
            </w:r>
          </w:p>
        </w:tc>
        <w:tc>
          <w:tcPr>
            <w:tcW w:w="1519" w:type="dxa"/>
            <w:noWrap/>
            <w:hideMark/>
          </w:tcPr>
          <w:p w14:paraId="00B5E4FF"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5D1EC335"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0033A76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58AA66A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C31B42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9D9BC2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112DDA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7BCF560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753F87C8"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0A98F537" w14:textId="77777777" w:rsidR="001F7816" w:rsidRPr="000877D2" w:rsidRDefault="001F7816" w:rsidP="00F42346">
            <w:pPr>
              <w:spacing w:line="480" w:lineRule="auto"/>
              <w:rPr>
                <w:bCs w:val="0"/>
                <w:sz w:val="15"/>
                <w:szCs w:val="15"/>
              </w:rPr>
            </w:pPr>
            <w:r w:rsidRPr="000877D2">
              <w:rPr>
                <w:sz w:val="15"/>
                <w:szCs w:val="15"/>
              </w:rPr>
              <w:t>5</w:t>
            </w:r>
          </w:p>
        </w:tc>
        <w:tc>
          <w:tcPr>
            <w:tcW w:w="1519" w:type="dxa"/>
            <w:noWrap/>
            <w:hideMark/>
          </w:tcPr>
          <w:p w14:paraId="2903EC17"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1684EF2C"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04D8230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72C4BEA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0D2D0D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2A3206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71FB84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56EDA0D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60EDADD0"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2148E84A" w14:textId="77777777" w:rsidR="001F7816" w:rsidRPr="000877D2" w:rsidRDefault="001F7816" w:rsidP="00F42346">
            <w:pPr>
              <w:spacing w:line="480" w:lineRule="auto"/>
              <w:rPr>
                <w:bCs w:val="0"/>
                <w:sz w:val="15"/>
                <w:szCs w:val="15"/>
              </w:rPr>
            </w:pPr>
            <w:r w:rsidRPr="000877D2">
              <w:rPr>
                <w:sz w:val="15"/>
                <w:szCs w:val="15"/>
              </w:rPr>
              <w:t>6</w:t>
            </w:r>
          </w:p>
        </w:tc>
        <w:tc>
          <w:tcPr>
            <w:tcW w:w="1519" w:type="dxa"/>
            <w:noWrap/>
            <w:hideMark/>
          </w:tcPr>
          <w:p w14:paraId="05041044"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07F0A8B8"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36854E2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3314B1B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BF2C17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AF532C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BAA8EE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3939292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118CD883"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1931F82E" w14:textId="77777777" w:rsidR="001F7816" w:rsidRPr="000877D2" w:rsidRDefault="001F7816" w:rsidP="00F42346">
            <w:pPr>
              <w:spacing w:line="480" w:lineRule="auto"/>
              <w:rPr>
                <w:bCs w:val="0"/>
                <w:sz w:val="15"/>
                <w:szCs w:val="15"/>
              </w:rPr>
            </w:pPr>
            <w:r w:rsidRPr="000877D2">
              <w:rPr>
                <w:sz w:val="15"/>
                <w:szCs w:val="15"/>
              </w:rPr>
              <w:t>7</w:t>
            </w:r>
          </w:p>
        </w:tc>
        <w:tc>
          <w:tcPr>
            <w:tcW w:w="1519" w:type="dxa"/>
            <w:noWrap/>
            <w:hideMark/>
          </w:tcPr>
          <w:p w14:paraId="2D0ABA9A"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3xTg-AD×Tcrd-/-</w:t>
            </w:r>
          </w:p>
        </w:tc>
        <w:tc>
          <w:tcPr>
            <w:tcW w:w="441" w:type="dxa"/>
            <w:noWrap/>
            <w:hideMark/>
          </w:tcPr>
          <w:p w14:paraId="0FA58123"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5B57D15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5307B8B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A46662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9CAA57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2</w:t>
            </w:r>
          </w:p>
        </w:tc>
        <w:tc>
          <w:tcPr>
            <w:tcW w:w="425" w:type="dxa"/>
            <w:noWrap/>
            <w:hideMark/>
          </w:tcPr>
          <w:p w14:paraId="5E39926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1</w:t>
            </w:r>
          </w:p>
        </w:tc>
        <w:tc>
          <w:tcPr>
            <w:tcW w:w="426" w:type="dxa"/>
            <w:noWrap/>
            <w:hideMark/>
          </w:tcPr>
          <w:p w14:paraId="61B255A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1</w:t>
            </w:r>
          </w:p>
        </w:tc>
      </w:tr>
      <w:tr w:rsidR="001F7816" w:rsidRPr="000877D2" w14:paraId="6F173615"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635AE232" w14:textId="77777777" w:rsidR="001F7816" w:rsidRPr="000877D2" w:rsidRDefault="001F7816" w:rsidP="00F42346">
            <w:pPr>
              <w:spacing w:line="480" w:lineRule="auto"/>
              <w:rPr>
                <w:bCs w:val="0"/>
                <w:sz w:val="15"/>
                <w:szCs w:val="15"/>
              </w:rPr>
            </w:pPr>
            <w:r w:rsidRPr="000877D2">
              <w:rPr>
                <w:sz w:val="15"/>
                <w:szCs w:val="15"/>
              </w:rPr>
              <w:t>8</w:t>
            </w:r>
          </w:p>
        </w:tc>
        <w:tc>
          <w:tcPr>
            <w:tcW w:w="1519" w:type="dxa"/>
            <w:noWrap/>
            <w:hideMark/>
          </w:tcPr>
          <w:p w14:paraId="30A47261"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2FC4C164"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2A3BDE1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55C4CEA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A37FD5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0FF8A7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66FBB3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376D16F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009A8B40"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6882A57C" w14:textId="77777777" w:rsidR="001F7816" w:rsidRPr="000877D2" w:rsidRDefault="001F7816" w:rsidP="00F42346">
            <w:pPr>
              <w:spacing w:line="480" w:lineRule="auto"/>
              <w:rPr>
                <w:bCs w:val="0"/>
                <w:sz w:val="15"/>
                <w:szCs w:val="15"/>
              </w:rPr>
            </w:pPr>
            <w:r w:rsidRPr="000877D2">
              <w:rPr>
                <w:sz w:val="15"/>
                <w:szCs w:val="15"/>
              </w:rPr>
              <w:t>9</w:t>
            </w:r>
          </w:p>
        </w:tc>
        <w:tc>
          <w:tcPr>
            <w:tcW w:w="1519" w:type="dxa"/>
            <w:noWrap/>
            <w:hideMark/>
          </w:tcPr>
          <w:p w14:paraId="77136893"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3E9FCA23"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131A689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772A8A4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608569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8EF5FC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23A75F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7CB62C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52EF43AA"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43DCC6E1" w14:textId="77777777" w:rsidR="001F7816" w:rsidRPr="000877D2" w:rsidRDefault="001F7816" w:rsidP="00F42346">
            <w:pPr>
              <w:spacing w:line="480" w:lineRule="auto"/>
              <w:rPr>
                <w:bCs w:val="0"/>
                <w:sz w:val="15"/>
                <w:szCs w:val="15"/>
              </w:rPr>
            </w:pPr>
            <w:r w:rsidRPr="000877D2">
              <w:rPr>
                <w:sz w:val="15"/>
                <w:szCs w:val="15"/>
              </w:rPr>
              <w:t>10</w:t>
            </w:r>
          </w:p>
        </w:tc>
        <w:tc>
          <w:tcPr>
            <w:tcW w:w="1519" w:type="dxa"/>
            <w:noWrap/>
            <w:hideMark/>
          </w:tcPr>
          <w:p w14:paraId="07C67B29"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646F9588"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27C860B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4D3426C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4C14EC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6F80CF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517714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7F614DB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360D104D" w14:textId="77777777" w:rsidTr="00E165AC">
        <w:trPr>
          <w:trHeight w:val="32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4003B709" w14:textId="77777777" w:rsidR="001F7816" w:rsidRPr="000877D2" w:rsidRDefault="001F7816" w:rsidP="00F42346">
            <w:pPr>
              <w:spacing w:line="480" w:lineRule="auto"/>
              <w:rPr>
                <w:bCs w:val="0"/>
                <w:sz w:val="15"/>
                <w:szCs w:val="15"/>
              </w:rPr>
            </w:pPr>
            <w:r w:rsidRPr="000877D2">
              <w:rPr>
                <w:sz w:val="15"/>
                <w:szCs w:val="15"/>
              </w:rPr>
              <w:t>11</w:t>
            </w:r>
          </w:p>
        </w:tc>
        <w:tc>
          <w:tcPr>
            <w:tcW w:w="1519" w:type="dxa"/>
            <w:noWrap/>
            <w:hideMark/>
          </w:tcPr>
          <w:p w14:paraId="6991ABC9"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14781DDB"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5F1E1A3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20E1CBD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156A31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43BC9AD4"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58C843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AB8291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4A1918DC"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2E37359D" w14:textId="77777777" w:rsidR="001F7816" w:rsidRPr="000877D2" w:rsidRDefault="001F7816" w:rsidP="00F42346">
            <w:pPr>
              <w:spacing w:line="480" w:lineRule="auto"/>
              <w:rPr>
                <w:bCs w:val="0"/>
                <w:sz w:val="15"/>
                <w:szCs w:val="15"/>
              </w:rPr>
            </w:pPr>
            <w:r w:rsidRPr="000877D2">
              <w:rPr>
                <w:sz w:val="15"/>
                <w:szCs w:val="15"/>
              </w:rPr>
              <w:t>1</w:t>
            </w:r>
          </w:p>
        </w:tc>
        <w:tc>
          <w:tcPr>
            <w:tcW w:w="1519" w:type="dxa"/>
            <w:noWrap/>
            <w:hideMark/>
          </w:tcPr>
          <w:p w14:paraId="17108122"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6F36B88F"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2153438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2527C5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179F25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E521B44"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EECD39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0E7F70D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0A8B2C6D"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3FDB9C91" w14:textId="77777777" w:rsidR="001F7816" w:rsidRPr="000877D2" w:rsidRDefault="001F7816" w:rsidP="00F42346">
            <w:pPr>
              <w:spacing w:line="480" w:lineRule="auto"/>
              <w:rPr>
                <w:bCs w:val="0"/>
                <w:sz w:val="15"/>
                <w:szCs w:val="15"/>
              </w:rPr>
            </w:pPr>
            <w:r w:rsidRPr="000877D2">
              <w:rPr>
                <w:sz w:val="15"/>
                <w:szCs w:val="15"/>
              </w:rPr>
              <w:t>2</w:t>
            </w:r>
          </w:p>
        </w:tc>
        <w:tc>
          <w:tcPr>
            <w:tcW w:w="1519" w:type="dxa"/>
            <w:noWrap/>
            <w:hideMark/>
          </w:tcPr>
          <w:p w14:paraId="67124F0D"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446F8089"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04A2E74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7890658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6934C0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BD9532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B5712F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267FA93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03CCC375"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183400BB" w14:textId="77777777" w:rsidR="001F7816" w:rsidRPr="000877D2" w:rsidRDefault="001F7816" w:rsidP="00F42346">
            <w:pPr>
              <w:spacing w:line="480" w:lineRule="auto"/>
              <w:rPr>
                <w:bCs w:val="0"/>
                <w:sz w:val="15"/>
                <w:szCs w:val="15"/>
              </w:rPr>
            </w:pPr>
            <w:r w:rsidRPr="000877D2">
              <w:rPr>
                <w:sz w:val="15"/>
                <w:szCs w:val="15"/>
              </w:rPr>
              <w:t>3</w:t>
            </w:r>
          </w:p>
        </w:tc>
        <w:tc>
          <w:tcPr>
            <w:tcW w:w="1519" w:type="dxa"/>
            <w:noWrap/>
            <w:hideMark/>
          </w:tcPr>
          <w:p w14:paraId="1E0CC314"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6AA49222"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4687013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44464CC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7FD730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1326E2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6B8476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698ED1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658AA412"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61731E24" w14:textId="77777777" w:rsidR="001F7816" w:rsidRPr="000877D2" w:rsidRDefault="001F7816" w:rsidP="00F42346">
            <w:pPr>
              <w:spacing w:line="480" w:lineRule="auto"/>
              <w:rPr>
                <w:bCs w:val="0"/>
                <w:sz w:val="15"/>
                <w:szCs w:val="15"/>
              </w:rPr>
            </w:pPr>
            <w:r w:rsidRPr="000877D2">
              <w:rPr>
                <w:sz w:val="15"/>
                <w:szCs w:val="15"/>
              </w:rPr>
              <w:t>4</w:t>
            </w:r>
          </w:p>
        </w:tc>
        <w:tc>
          <w:tcPr>
            <w:tcW w:w="1519" w:type="dxa"/>
            <w:noWrap/>
            <w:hideMark/>
          </w:tcPr>
          <w:p w14:paraId="18584597"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0D7264A9"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788C60B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3C67249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BF3CC6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2F6A9C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BDBD68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7BC23C2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2B95EBA9"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12C522C7" w14:textId="77777777" w:rsidR="001F7816" w:rsidRPr="000877D2" w:rsidRDefault="001F7816" w:rsidP="00F42346">
            <w:pPr>
              <w:spacing w:line="480" w:lineRule="auto"/>
              <w:rPr>
                <w:bCs w:val="0"/>
                <w:sz w:val="15"/>
                <w:szCs w:val="15"/>
              </w:rPr>
            </w:pPr>
            <w:r w:rsidRPr="000877D2">
              <w:rPr>
                <w:sz w:val="15"/>
                <w:szCs w:val="15"/>
              </w:rPr>
              <w:t>5</w:t>
            </w:r>
          </w:p>
        </w:tc>
        <w:tc>
          <w:tcPr>
            <w:tcW w:w="1519" w:type="dxa"/>
            <w:noWrap/>
            <w:hideMark/>
          </w:tcPr>
          <w:p w14:paraId="2FD3F6C6"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71AED288"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5ACFABF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C05B0B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15887D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C5F06D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1</w:t>
            </w:r>
          </w:p>
        </w:tc>
        <w:tc>
          <w:tcPr>
            <w:tcW w:w="425" w:type="dxa"/>
            <w:noWrap/>
            <w:hideMark/>
          </w:tcPr>
          <w:p w14:paraId="549521A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1</w:t>
            </w:r>
          </w:p>
        </w:tc>
        <w:tc>
          <w:tcPr>
            <w:tcW w:w="426" w:type="dxa"/>
            <w:noWrap/>
            <w:hideMark/>
          </w:tcPr>
          <w:p w14:paraId="783886B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1</w:t>
            </w:r>
          </w:p>
        </w:tc>
      </w:tr>
      <w:tr w:rsidR="001F7816" w:rsidRPr="000877D2" w14:paraId="4F10DF1D"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317E748F" w14:textId="77777777" w:rsidR="001F7816" w:rsidRPr="000877D2" w:rsidRDefault="001F7816" w:rsidP="00F42346">
            <w:pPr>
              <w:spacing w:line="480" w:lineRule="auto"/>
              <w:rPr>
                <w:bCs w:val="0"/>
                <w:sz w:val="15"/>
                <w:szCs w:val="15"/>
              </w:rPr>
            </w:pPr>
            <w:r w:rsidRPr="000877D2">
              <w:rPr>
                <w:sz w:val="15"/>
                <w:szCs w:val="15"/>
              </w:rPr>
              <w:t>6</w:t>
            </w:r>
          </w:p>
        </w:tc>
        <w:tc>
          <w:tcPr>
            <w:tcW w:w="1519" w:type="dxa"/>
            <w:noWrap/>
            <w:hideMark/>
          </w:tcPr>
          <w:p w14:paraId="5B4A5456"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4D923E88"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7E75D8B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0A07171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4D0D423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0B1292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7852884"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4A703E3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0B9F162E"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554C2869" w14:textId="77777777" w:rsidR="001F7816" w:rsidRPr="000877D2" w:rsidRDefault="001F7816" w:rsidP="00F42346">
            <w:pPr>
              <w:spacing w:line="480" w:lineRule="auto"/>
              <w:rPr>
                <w:bCs w:val="0"/>
                <w:sz w:val="15"/>
                <w:szCs w:val="15"/>
              </w:rPr>
            </w:pPr>
            <w:r w:rsidRPr="000877D2">
              <w:rPr>
                <w:sz w:val="15"/>
                <w:szCs w:val="15"/>
              </w:rPr>
              <w:t>7</w:t>
            </w:r>
          </w:p>
        </w:tc>
        <w:tc>
          <w:tcPr>
            <w:tcW w:w="1519" w:type="dxa"/>
            <w:noWrap/>
            <w:hideMark/>
          </w:tcPr>
          <w:p w14:paraId="65B72BEB"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3F1CC62A"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4DEB136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4E53F73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640A81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97C63E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411529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79A0AD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5B2E9E25"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71229309" w14:textId="77777777" w:rsidR="001F7816" w:rsidRPr="000877D2" w:rsidRDefault="001F7816" w:rsidP="00F42346">
            <w:pPr>
              <w:spacing w:line="480" w:lineRule="auto"/>
              <w:rPr>
                <w:bCs w:val="0"/>
                <w:sz w:val="15"/>
                <w:szCs w:val="15"/>
              </w:rPr>
            </w:pPr>
            <w:r w:rsidRPr="000877D2">
              <w:rPr>
                <w:sz w:val="15"/>
                <w:szCs w:val="15"/>
              </w:rPr>
              <w:t>8</w:t>
            </w:r>
          </w:p>
        </w:tc>
        <w:tc>
          <w:tcPr>
            <w:tcW w:w="1519" w:type="dxa"/>
            <w:noWrap/>
            <w:hideMark/>
          </w:tcPr>
          <w:p w14:paraId="566FC68A"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19208928"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103A820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2F9AE664"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485455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7C32C7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458CF09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4AF6051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126B7FCF"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2675DA45" w14:textId="77777777" w:rsidR="001F7816" w:rsidRPr="000877D2" w:rsidRDefault="001F7816" w:rsidP="00F42346">
            <w:pPr>
              <w:spacing w:line="480" w:lineRule="auto"/>
              <w:rPr>
                <w:bCs w:val="0"/>
                <w:sz w:val="15"/>
                <w:szCs w:val="15"/>
              </w:rPr>
            </w:pPr>
            <w:r w:rsidRPr="000877D2">
              <w:rPr>
                <w:sz w:val="15"/>
                <w:szCs w:val="15"/>
              </w:rPr>
              <w:t>9</w:t>
            </w:r>
          </w:p>
        </w:tc>
        <w:tc>
          <w:tcPr>
            <w:tcW w:w="1519" w:type="dxa"/>
            <w:noWrap/>
            <w:hideMark/>
          </w:tcPr>
          <w:p w14:paraId="124340F7"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39200A8A"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1D411C9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5F17E4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C864BF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471C812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B942B0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E42C424"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1BAE17C2" w14:textId="77777777" w:rsidTr="00E165AC">
        <w:trPr>
          <w:trHeight w:val="32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4112DCE0" w14:textId="77777777" w:rsidR="001F7816" w:rsidRPr="000877D2" w:rsidRDefault="001F7816" w:rsidP="00F42346">
            <w:pPr>
              <w:spacing w:line="480" w:lineRule="auto"/>
              <w:rPr>
                <w:bCs w:val="0"/>
                <w:sz w:val="15"/>
                <w:szCs w:val="15"/>
              </w:rPr>
            </w:pPr>
            <w:r w:rsidRPr="000877D2">
              <w:rPr>
                <w:sz w:val="15"/>
                <w:szCs w:val="15"/>
              </w:rPr>
              <w:t>10</w:t>
            </w:r>
          </w:p>
        </w:tc>
        <w:tc>
          <w:tcPr>
            <w:tcW w:w="1519" w:type="dxa"/>
            <w:noWrap/>
            <w:hideMark/>
          </w:tcPr>
          <w:p w14:paraId="0BB04B74"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054B5EF6"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3786B13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4549B7D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81E8EA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7540E9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EC1645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C3440F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69DDFF7B"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00D22BE5" w14:textId="77777777" w:rsidR="001F7816" w:rsidRPr="000877D2" w:rsidRDefault="001F7816" w:rsidP="00F42346">
            <w:pPr>
              <w:spacing w:line="480" w:lineRule="auto"/>
              <w:rPr>
                <w:bCs w:val="0"/>
                <w:sz w:val="15"/>
                <w:szCs w:val="15"/>
              </w:rPr>
            </w:pPr>
            <w:r w:rsidRPr="000877D2">
              <w:rPr>
                <w:sz w:val="15"/>
                <w:szCs w:val="15"/>
              </w:rPr>
              <w:t>1</w:t>
            </w:r>
          </w:p>
        </w:tc>
        <w:tc>
          <w:tcPr>
            <w:tcW w:w="1519" w:type="dxa"/>
            <w:noWrap/>
            <w:hideMark/>
          </w:tcPr>
          <w:p w14:paraId="19EAAF6F"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5B58F47D"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7EA8497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91771E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378DD8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ED6F8C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813C73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09CF1ED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5F04CABA"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049EFD6F" w14:textId="77777777" w:rsidR="001F7816" w:rsidRPr="000877D2" w:rsidRDefault="001F7816" w:rsidP="00F42346">
            <w:pPr>
              <w:spacing w:line="480" w:lineRule="auto"/>
              <w:rPr>
                <w:bCs w:val="0"/>
                <w:sz w:val="15"/>
                <w:szCs w:val="15"/>
              </w:rPr>
            </w:pPr>
            <w:r w:rsidRPr="000877D2">
              <w:rPr>
                <w:sz w:val="15"/>
                <w:szCs w:val="15"/>
              </w:rPr>
              <w:t>2</w:t>
            </w:r>
          </w:p>
        </w:tc>
        <w:tc>
          <w:tcPr>
            <w:tcW w:w="1519" w:type="dxa"/>
            <w:noWrap/>
            <w:hideMark/>
          </w:tcPr>
          <w:p w14:paraId="626D4671"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153442F5"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10F965A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4ABE924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BFEDEB4"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4BB24D3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24A4A0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47067D6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1995B8EF"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55E22F44" w14:textId="77777777" w:rsidR="001F7816" w:rsidRPr="000877D2" w:rsidRDefault="001F7816" w:rsidP="00F42346">
            <w:pPr>
              <w:spacing w:line="480" w:lineRule="auto"/>
              <w:rPr>
                <w:bCs w:val="0"/>
                <w:sz w:val="15"/>
                <w:szCs w:val="15"/>
              </w:rPr>
            </w:pPr>
            <w:r w:rsidRPr="000877D2">
              <w:rPr>
                <w:sz w:val="15"/>
                <w:szCs w:val="15"/>
              </w:rPr>
              <w:t>3</w:t>
            </w:r>
          </w:p>
        </w:tc>
        <w:tc>
          <w:tcPr>
            <w:tcW w:w="1519" w:type="dxa"/>
            <w:noWrap/>
            <w:hideMark/>
          </w:tcPr>
          <w:p w14:paraId="613C1A8B"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59D33457"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168BD26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0D12DF3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809B36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734EE6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4ABD4A4"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2F0979E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67ABEDDE"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1FE45688" w14:textId="77777777" w:rsidR="001F7816" w:rsidRPr="000877D2" w:rsidRDefault="001F7816" w:rsidP="00F42346">
            <w:pPr>
              <w:spacing w:line="480" w:lineRule="auto"/>
              <w:rPr>
                <w:bCs w:val="0"/>
                <w:sz w:val="15"/>
                <w:szCs w:val="15"/>
              </w:rPr>
            </w:pPr>
            <w:r w:rsidRPr="000877D2">
              <w:rPr>
                <w:sz w:val="15"/>
                <w:szCs w:val="15"/>
              </w:rPr>
              <w:t>4</w:t>
            </w:r>
          </w:p>
        </w:tc>
        <w:tc>
          <w:tcPr>
            <w:tcW w:w="1519" w:type="dxa"/>
            <w:noWrap/>
            <w:hideMark/>
          </w:tcPr>
          <w:p w14:paraId="15D8719B"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2B8B04C0"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0F42117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74A5DD2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A21D47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EE1CFF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7F35F8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2EA4144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5AB612C8"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49D14F50" w14:textId="77777777" w:rsidR="001F7816" w:rsidRPr="000877D2" w:rsidRDefault="001F7816" w:rsidP="00F42346">
            <w:pPr>
              <w:spacing w:line="480" w:lineRule="auto"/>
              <w:rPr>
                <w:bCs w:val="0"/>
                <w:sz w:val="15"/>
                <w:szCs w:val="15"/>
              </w:rPr>
            </w:pPr>
            <w:r w:rsidRPr="000877D2">
              <w:rPr>
                <w:sz w:val="15"/>
                <w:szCs w:val="15"/>
              </w:rPr>
              <w:t>5</w:t>
            </w:r>
          </w:p>
        </w:tc>
        <w:tc>
          <w:tcPr>
            <w:tcW w:w="1519" w:type="dxa"/>
            <w:noWrap/>
            <w:hideMark/>
          </w:tcPr>
          <w:p w14:paraId="7DDC9EF4"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13CAF041"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6B6F999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33644DF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A0FA60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560C484"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C5FC65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149790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31493DFE"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15FB76CC" w14:textId="77777777" w:rsidR="001F7816" w:rsidRPr="000877D2" w:rsidRDefault="001F7816" w:rsidP="00F42346">
            <w:pPr>
              <w:spacing w:line="480" w:lineRule="auto"/>
              <w:rPr>
                <w:bCs w:val="0"/>
                <w:sz w:val="15"/>
                <w:szCs w:val="15"/>
              </w:rPr>
            </w:pPr>
            <w:r w:rsidRPr="000877D2">
              <w:rPr>
                <w:sz w:val="15"/>
                <w:szCs w:val="15"/>
              </w:rPr>
              <w:t>6</w:t>
            </w:r>
          </w:p>
        </w:tc>
        <w:tc>
          <w:tcPr>
            <w:tcW w:w="1519" w:type="dxa"/>
            <w:noWrap/>
            <w:hideMark/>
          </w:tcPr>
          <w:p w14:paraId="6B09386A"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5BC61F36"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5AA8394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02A935E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08596B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FF4B6D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A1823D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4B23A3A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44410454"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61DBFF54" w14:textId="77777777" w:rsidR="001F7816" w:rsidRPr="000877D2" w:rsidRDefault="001F7816" w:rsidP="00F42346">
            <w:pPr>
              <w:spacing w:line="480" w:lineRule="auto"/>
              <w:rPr>
                <w:bCs w:val="0"/>
                <w:sz w:val="15"/>
                <w:szCs w:val="15"/>
              </w:rPr>
            </w:pPr>
            <w:r w:rsidRPr="000877D2">
              <w:rPr>
                <w:sz w:val="15"/>
                <w:szCs w:val="15"/>
              </w:rPr>
              <w:t>7</w:t>
            </w:r>
          </w:p>
        </w:tc>
        <w:tc>
          <w:tcPr>
            <w:tcW w:w="1519" w:type="dxa"/>
            <w:noWrap/>
            <w:hideMark/>
          </w:tcPr>
          <w:p w14:paraId="4FDF3359"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40C1C482"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649C8DA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4F27AF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4563F38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6834D4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6395E1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31DB470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26C5F3D5"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0D4FDF1D" w14:textId="77777777" w:rsidR="001F7816" w:rsidRPr="000877D2" w:rsidRDefault="001F7816" w:rsidP="00F42346">
            <w:pPr>
              <w:spacing w:line="480" w:lineRule="auto"/>
              <w:rPr>
                <w:bCs w:val="0"/>
                <w:sz w:val="15"/>
                <w:szCs w:val="15"/>
              </w:rPr>
            </w:pPr>
            <w:r w:rsidRPr="000877D2">
              <w:rPr>
                <w:sz w:val="15"/>
                <w:szCs w:val="15"/>
              </w:rPr>
              <w:t>8</w:t>
            </w:r>
          </w:p>
        </w:tc>
        <w:tc>
          <w:tcPr>
            <w:tcW w:w="1519" w:type="dxa"/>
            <w:noWrap/>
            <w:hideMark/>
          </w:tcPr>
          <w:p w14:paraId="4C2F11C8"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44CA12FA"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1746DB3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453762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0E8E5C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1C4BA5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32CB54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753253C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0E7BF47C"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1327FEBC" w14:textId="77777777" w:rsidR="001F7816" w:rsidRPr="000877D2" w:rsidRDefault="001F7816" w:rsidP="00F42346">
            <w:pPr>
              <w:spacing w:line="480" w:lineRule="auto"/>
              <w:rPr>
                <w:bCs w:val="0"/>
                <w:sz w:val="15"/>
                <w:szCs w:val="15"/>
              </w:rPr>
            </w:pPr>
            <w:r w:rsidRPr="000877D2">
              <w:rPr>
                <w:sz w:val="15"/>
                <w:szCs w:val="15"/>
              </w:rPr>
              <w:t>9</w:t>
            </w:r>
          </w:p>
        </w:tc>
        <w:tc>
          <w:tcPr>
            <w:tcW w:w="1519" w:type="dxa"/>
            <w:noWrap/>
            <w:hideMark/>
          </w:tcPr>
          <w:p w14:paraId="0064294C"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1D910887"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6000D43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AD9706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2B940D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7FA08E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E3506C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2351A6E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15C7E526"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445EFE5B" w14:textId="77777777" w:rsidR="001F7816" w:rsidRPr="000877D2" w:rsidRDefault="001F7816" w:rsidP="00F42346">
            <w:pPr>
              <w:spacing w:line="480" w:lineRule="auto"/>
              <w:rPr>
                <w:bCs w:val="0"/>
                <w:sz w:val="15"/>
                <w:szCs w:val="15"/>
              </w:rPr>
            </w:pPr>
            <w:r w:rsidRPr="000877D2">
              <w:rPr>
                <w:sz w:val="15"/>
                <w:szCs w:val="15"/>
              </w:rPr>
              <w:t>10</w:t>
            </w:r>
          </w:p>
        </w:tc>
        <w:tc>
          <w:tcPr>
            <w:tcW w:w="1519" w:type="dxa"/>
            <w:noWrap/>
            <w:hideMark/>
          </w:tcPr>
          <w:p w14:paraId="0B50C393"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346BA210"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20351A7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30458BE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71588C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02DA61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4249B22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20451874"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13E0D684" w14:textId="77777777" w:rsidTr="00E165AC">
        <w:trPr>
          <w:trHeight w:val="32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30AE8F77" w14:textId="77777777" w:rsidR="001F7816" w:rsidRPr="000877D2" w:rsidRDefault="001F7816" w:rsidP="00F42346">
            <w:pPr>
              <w:spacing w:line="480" w:lineRule="auto"/>
              <w:rPr>
                <w:bCs w:val="0"/>
                <w:sz w:val="15"/>
                <w:szCs w:val="15"/>
              </w:rPr>
            </w:pPr>
            <w:r w:rsidRPr="000877D2">
              <w:rPr>
                <w:sz w:val="15"/>
                <w:szCs w:val="15"/>
              </w:rPr>
              <w:t>11</w:t>
            </w:r>
          </w:p>
        </w:tc>
        <w:tc>
          <w:tcPr>
            <w:tcW w:w="1519" w:type="dxa"/>
            <w:noWrap/>
            <w:hideMark/>
          </w:tcPr>
          <w:p w14:paraId="33C28599"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488C0F5B"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F</w:t>
            </w:r>
          </w:p>
        </w:tc>
        <w:tc>
          <w:tcPr>
            <w:tcW w:w="409" w:type="dxa"/>
            <w:noWrap/>
            <w:hideMark/>
          </w:tcPr>
          <w:p w14:paraId="4035E88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F2768E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5F02D2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A01E74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613212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6ECC22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065EF38B"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33924DF6" w14:textId="77777777" w:rsidR="001F7816" w:rsidRPr="000877D2" w:rsidRDefault="001F7816" w:rsidP="00F42346">
            <w:pPr>
              <w:spacing w:line="480" w:lineRule="auto"/>
              <w:rPr>
                <w:bCs w:val="0"/>
                <w:sz w:val="15"/>
                <w:szCs w:val="15"/>
              </w:rPr>
            </w:pPr>
            <w:r w:rsidRPr="000877D2">
              <w:rPr>
                <w:sz w:val="15"/>
                <w:szCs w:val="15"/>
              </w:rPr>
              <w:t>1</w:t>
            </w:r>
          </w:p>
        </w:tc>
        <w:tc>
          <w:tcPr>
            <w:tcW w:w="1519" w:type="dxa"/>
            <w:noWrap/>
            <w:hideMark/>
          </w:tcPr>
          <w:p w14:paraId="0EC59F33"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4E793048"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1A3E224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5CB6F69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21F8434"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E1FAE4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06EEA6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A24871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30FDCDD4"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03B1D6D8" w14:textId="77777777" w:rsidR="001F7816" w:rsidRPr="000877D2" w:rsidRDefault="001F7816" w:rsidP="00F42346">
            <w:pPr>
              <w:spacing w:line="480" w:lineRule="auto"/>
              <w:rPr>
                <w:bCs w:val="0"/>
                <w:sz w:val="15"/>
                <w:szCs w:val="15"/>
              </w:rPr>
            </w:pPr>
            <w:r w:rsidRPr="000877D2">
              <w:rPr>
                <w:sz w:val="15"/>
                <w:szCs w:val="15"/>
              </w:rPr>
              <w:t>2</w:t>
            </w:r>
          </w:p>
        </w:tc>
        <w:tc>
          <w:tcPr>
            <w:tcW w:w="1519" w:type="dxa"/>
            <w:noWrap/>
            <w:hideMark/>
          </w:tcPr>
          <w:p w14:paraId="588BCA8C"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05E651E7"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6FE0B3C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A5CCCB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526DEB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F3A5EC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D52EBE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131079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4145FE11"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13CE15E9" w14:textId="77777777" w:rsidR="001F7816" w:rsidRPr="000877D2" w:rsidRDefault="001F7816" w:rsidP="00F42346">
            <w:pPr>
              <w:spacing w:line="480" w:lineRule="auto"/>
              <w:rPr>
                <w:bCs w:val="0"/>
                <w:sz w:val="15"/>
                <w:szCs w:val="15"/>
              </w:rPr>
            </w:pPr>
            <w:r w:rsidRPr="000877D2">
              <w:rPr>
                <w:sz w:val="15"/>
                <w:szCs w:val="15"/>
              </w:rPr>
              <w:t>3</w:t>
            </w:r>
          </w:p>
        </w:tc>
        <w:tc>
          <w:tcPr>
            <w:tcW w:w="1519" w:type="dxa"/>
            <w:noWrap/>
            <w:hideMark/>
          </w:tcPr>
          <w:p w14:paraId="642B4197"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6A8035AA"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5397A59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7BB905E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424133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700C89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41D275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D7C369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58287133"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35309E27" w14:textId="77777777" w:rsidR="001F7816" w:rsidRPr="000877D2" w:rsidRDefault="001F7816" w:rsidP="00F42346">
            <w:pPr>
              <w:spacing w:line="480" w:lineRule="auto"/>
              <w:rPr>
                <w:bCs w:val="0"/>
                <w:sz w:val="15"/>
                <w:szCs w:val="15"/>
              </w:rPr>
            </w:pPr>
            <w:r w:rsidRPr="000877D2">
              <w:rPr>
                <w:sz w:val="15"/>
                <w:szCs w:val="15"/>
              </w:rPr>
              <w:t>4</w:t>
            </w:r>
          </w:p>
        </w:tc>
        <w:tc>
          <w:tcPr>
            <w:tcW w:w="1519" w:type="dxa"/>
            <w:noWrap/>
            <w:hideMark/>
          </w:tcPr>
          <w:p w14:paraId="25301F0D"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42240A3E"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7BA9C22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3A8AB6B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68FCB2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571F7C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03C62E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27AAA27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14E31187"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228B86F3" w14:textId="77777777" w:rsidR="001F7816" w:rsidRPr="000877D2" w:rsidRDefault="001F7816" w:rsidP="00F42346">
            <w:pPr>
              <w:spacing w:line="480" w:lineRule="auto"/>
              <w:rPr>
                <w:bCs w:val="0"/>
                <w:sz w:val="15"/>
                <w:szCs w:val="15"/>
              </w:rPr>
            </w:pPr>
            <w:r w:rsidRPr="000877D2">
              <w:rPr>
                <w:sz w:val="15"/>
                <w:szCs w:val="15"/>
              </w:rPr>
              <w:t>5</w:t>
            </w:r>
          </w:p>
        </w:tc>
        <w:tc>
          <w:tcPr>
            <w:tcW w:w="1519" w:type="dxa"/>
            <w:noWrap/>
            <w:hideMark/>
          </w:tcPr>
          <w:p w14:paraId="5DC4CE73"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6230F821"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0BABE87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5D0245A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B37978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EBDBB5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FC7C3A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DA9C47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22F4BFD4"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66242B07" w14:textId="77777777" w:rsidR="001F7816" w:rsidRPr="000877D2" w:rsidRDefault="001F7816" w:rsidP="00F42346">
            <w:pPr>
              <w:spacing w:line="480" w:lineRule="auto"/>
              <w:rPr>
                <w:bCs w:val="0"/>
                <w:sz w:val="15"/>
                <w:szCs w:val="15"/>
              </w:rPr>
            </w:pPr>
            <w:r w:rsidRPr="000877D2">
              <w:rPr>
                <w:sz w:val="15"/>
                <w:szCs w:val="15"/>
              </w:rPr>
              <w:t>6</w:t>
            </w:r>
          </w:p>
        </w:tc>
        <w:tc>
          <w:tcPr>
            <w:tcW w:w="1519" w:type="dxa"/>
            <w:noWrap/>
            <w:hideMark/>
          </w:tcPr>
          <w:p w14:paraId="14939439"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7CA9F8AA"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1FB5872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20F6EB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51814A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7DC921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1</w:t>
            </w:r>
          </w:p>
        </w:tc>
        <w:tc>
          <w:tcPr>
            <w:tcW w:w="425" w:type="dxa"/>
            <w:noWrap/>
            <w:hideMark/>
          </w:tcPr>
          <w:p w14:paraId="23DD9DA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1</w:t>
            </w:r>
          </w:p>
        </w:tc>
        <w:tc>
          <w:tcPr>
            <w:tcW w:w="426" w:type="dxa"/>
            <w:noWrap/>
            <w:hideMark/>
          </w:tcPr>
          <w:p w14:paraId="07F6D27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1</w:t>
            </w:r>
          </w:p>
        </w:tc>
      </w:tr>
      <w:tr w:rsidR="001F7816" w:rsidRPr="000877D2" w14:paraId="024838BC"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226FDC05" w14:textId="77777777" w:rsidR="001F7816" w:rsidRPr="000877D2" w:rsidRDefault="001F7816" w:rsidP="00F42346">
            <w:pPr>
              <w:spacing w:line="480" w:lineRule="auto"/>
              <w:rPr>
                <w:bCs w:val="0"/>
                <w:sz w:val="15"/>
                <w:szCs w:val="15"/>
              </w:rPr>
            </w:pPr>
            <w:r w:rsidRPr="000877D2">
              <w:rPr>
                <w:sz w:val="15"/>
                <w:szCs w:val="15"/>
              </w:rPr>
              <w:t>7</w:t>
            </w:r>
          </w:p>
        </w:tc>
        <w:tc>
          <w:tcPr>
            <w:tcW w:w="1519" w:type="dxa"/>
            <w:noWrap/>
            <w:hideMark/>
          </w:tcPr>
          <w:p w14:paraId="3858618A"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31A2CE0A"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4DC7267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C1C162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C8A850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91D18B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C49AB1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2134D12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14F961B7"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27B531EE" w14:textId="77777777" w:rsidR="001F7816" w:rsidRPr="000877D2" w:rsidRDefault="001F7816" w:rsidP="00F42346">
            <w:pPr>
              <w:spacing w:line="480" w:lineRule="auto"/>
              <w:rPr>
                <w:bCs w:val="0"/>
                <w:sz w:val="15"/>
                <w:szCs w:val="15"/>
              </w:rPr>
            </w:pPr>
            <w:r w:rsidRPr="000877D2">
              <w:rPr>
                <w:sz w:val="15"/>
                <w:szCs w:val="15"/>
              </w:rPr>
              <w:t>8</w:t>
            </w:r>
          </w:p>
        </w:tc>
        <w:tc>
          <w:tcPr>
            <w:tcW w:w="1519" w:type="dxa"/>
            <w:noWrap/>
            <w:hideMark/>
          </w:tcPr>
          <w:p w14:paraId="6D4942B0"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2E9058DE"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72AE0B1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9EC9EB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5929EC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4E274F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EADE97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70E1795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59290752"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3E26723C" w14:textId="77777777" w:rsidR="001F7816" w:rsidRPr="000877D2" w:rsidRDefault="001F7816" w:rsidP="00F42346">
            <w:pPr>
              <w:spacing w:line="480" w:lineRule="auto"/>
              <w:rPr>
                <w:bCs w:val="0"/>
                <w:sz w:val="15"/>
                <w:szCs w:val="15"/>
              </w:rPr>
            </w:pPr>
            <w:r w:rsidRPr="000877D2">
              <w:rPr>
                <w:sz w:val="15"/>
                <w:szCs w:val="15"/>
              </w:rPr>
              <w:t>9</w:t>
            </w:r>
          </w:p>
        </w:tc>
        <w:tc>
          <w:tcPr>
            <w:tcW w:w="1519" w:type="dxa"/>
            <w:noWrap/>
            <w:hideMark/>
          </w:tcPr>
          <w:p w14:paraId="63F94FF2"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6E7CE32F"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48246DF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389BB28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481C294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B67580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46A93EA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5D5E11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41DED544" w14:textId="77777777" w:rsidTr="00E165AC">
        <w:trPr>
          <w:trHeight w:val="32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160AB812" w14:textId="77777777" w:rsidR="001F7816" w:rsidRPr="000877D2" w:rsidRDefault="001F7816" w:rsidP="00F42346">
            <w:pPr>
              <w:spacing w:line="480" w:lineRule="auto"/>
              <w:rPr>
                <w:bCs w:val="0"/>
                <w:sz w:val="15"/>
                <w:szCs w:val="15"/>
              </w:rPr>
            </w:pPr>
            <w:r w:rsidRPr="000877D2">
              <w:rPr>
                <w:sz w:val="15"/>
                <w:szCs w:val="15"/>
              </w:rPr>
              <w:t>10</w:t>
            </w:r>
          </w:p>
        </w:tc>
        <w:tc>
          <w:tcPr>
            <w:tcW w:w="1519" w:type="dxa"/>
            <w:noWrap/>
            <w:hideMark/>
          </w:tcPr>
          <w:p w14:paraId="344457DE"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r w:rsidRPr="000877D2">
              <w:rPr>
                <w:bCs/>
                <w:i/>
                <w:iCs/>
                <w:sz w:val="15"/>
                <w:szCs w:val="15"/>
              </w:rPr>
              <w:t>Tcrd-/-</w:t>
            </w:r>
          </w:p>
        </w:tc>
        <w:tc>
          <w:tcPr>
            <w:tcW w:w="441" w:type="dxa"/>
            <w:noWrap/>
            <w:hideMark/>
          </w:tcPr>
          <w:p w14:paraId="3CEBA482"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3712E64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B19A7A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240CA44"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A9C796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FEB4BE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00CC8A3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4822D889"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1CA86C85" w14:textId="77777777" w:rsidR="001F7816" w:rsidRPr="000877D2" w:rsidRDefault="001F7816" w:rsidP="00F42346">
            <w:pPr>
              <w:spacing w:line="480" w:lineRule="auto"/>
              <w:rPr>
                <w:bCs w:val="0"/>
                <w:sz w:val="15"/>
                <w:szCs w:val="15"/>
              </w:rPr>
            </w:pPr>
            <w:r w:rsidRPr="000877D2">
              <w:rPr>
                <w:sz w:val="15"/>
                <w:szCs w:val="15"/>
              </w:rPr>
              <w:t>1</w:t>
            </w:r>
          </w:p>
        </w:tc>
        <w:tc>
          <w:tcPr>
            <w:tcW w:w="1519" w:type="dxa"/>
            <w:noWrap/>
            <w:hideMark/>
          </w:tcPr>
          <w:p w14:paraId="0457EEF4"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3C76C8CE"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3402493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56BFE6F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B0DB5E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809378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4A3847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01CB39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6823291D"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7BD9E572" w14:textId="77777777" w:rsidR="001F7816" w:rsidRPr="000877D2" w:rsidRDefault="001F7816" w:rsidP="00F42346">
            <w:pPr>
              <w:spacing w:line="480" w:lineRule="auto"/>
              <w:rPr>
                <w:bCs w:val="0"/>
                <w:sz w:val="15"/>
                <w:szCs w:val="15"/>
              </w:rPr>
            </w:pPr>
            <w:r w:rsidRPr="000877D2">
              <w:rPr>
                <w:sz w:val="15"/>
                <w:szCs w:val="15"/>
              </w:rPr>
              <w:t>2</w:t>
            </w:r>
          </w:p>
        </w:tc>
        <w:tc>
          <w:tcPr>
            <w:tcW w:w="1519" w:type="dxa"/>
            <w:noWrap/>
            <w:hideMark/>
          </w:tcPr>
          <w:p w14:paraId="714432E8"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6061EF15"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281DDBC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C84873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344AF8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D0EF11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143BC6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7EA0567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6F2A049A"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27ED3BCB" w14:textId="77777777" w:rsidR="001F7816" w:rsidRPr="000877D2" w:rsidRDefault="001F7816" w:rsidP="00F42346">
            <w:pPr>
              <w:spacing w:line="480" w:lineRule="auto"/>
              <w:rPr>
                <w:bCs w:val="0"/>
                <w:sz w:val="15"/>
                <w:szCs w:val="15"/>
              </w:rPr>
            </w:pPr>
            <w:r w:rsidRPr="000877D2">
              <w:rPr>
                <w:sz w:val="15"/>
                <w:szCs w:val="15"/>
              </w:rPr>
              <w:t>3</w:t>
            </w:r>
          </w:p>
        </w:tc>
        <w:tc>
          <w:tcPr>
            <w:tcW w:w="1519" w:type="dxa"/>
            <w:noWrap/>
            <w:hideMark/>
          </w:tcPr>
          <w:p w14:paraId="531B90B2"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638ACE1C"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5F11F30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4EA4E16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6681D6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33D1BB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A5C00E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69BB98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5DC0A5A2"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39FF727E" w14:textId="77777777" w:rsidR="001F7816" w:rsidRPr="000877D2" w:rsidRDefault="001F7816" w:rsidP="00F42346">
            <w:pPr>
              <w:spacing w:line="480" w:lineRule="auto"/>
              <w:rPr>
                <w:bCs w:val="0"/>
                <w:sz w:val="15"/>
                <w:szCs w:val="15"/>
              </w:rPr>
            </w:pPr>
            <w:r w:rsidRPr="000877D2">
              <w:rPr>
                <w:sz w:val="15"/>
                <w:szCs w:val="15"/>
              </w:rPr>
              <w:t>4</w:t>
            </w:r>
          </w:p>
        </w:tc>
        <w:tc>
          <w:tcPr>
            <w:tcW w:w="1519" w:type="dxa"/>
            <w:noWrap/>
            <w:hideMark/>
          </w:tcPr>
          <w:p w14:paraId="17D83101"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5BDCB60C"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3D40DD8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7C7F3E7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88D0EF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1683CD3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9643BE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755BCC7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75EC7A28"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429F29F8" w14:textId="77777777" w:rsidR="001F7816" w:rsidRPr="000877D2" w:rsidRDefault="001F7816" w:rsidP="00F42346">
            <w:pPr>
              <w:spacing w:line="480" w:lineRule="auto"/>
              <w:rPr>
                <w:bCs w:val="0"/>
                <w:sz w:val="15"/>
                <w:szCs w:val="15"/>
              </w:rPr>
            </w:pPr>
            <w:r w:rsidRPr="000877D2">
              <w:rPr>
                <w:sz w:val="15"/>
                <w:szCs w:val="15"/>
              </w:rPr>
              <w:t>5</w:t>
            </w:r>
          </w:p>
        </w:tc>
        <w:tc>
          <w:tcPr>
            <w:tcW w:w="1519" w:type="dxa"/>
            <w:noWrap/>
            <w:hideMark/>
          </w:tcPr>
          <w:p w14:paraId="6F19DB12"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4DF6226C"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76935DD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0E836AA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29E697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24014C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2</w:t>
            </w:r>
          </w:p>
        </w:tc>
        <w:tc>
          <w:tcPr>
            <w:tcW w:w="425" w:type="dxa"/>
            <w:noWrap/>
            <w:hideMark/>
          </w:tcPr>
          <w:p w14:paraId="1F69F26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2</w:t>
            </w:r>
          </w:p>
        </w:tc>
        <w:tc>
          <w:tcPr>
            <w:tcW w:w="426" w:type="dxa"/>
            <w:noWrap/>
            <w:hideMark/>
          </w:tcPr>
          <w:p w14:paraId="3E84563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78D32A54"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0C174C3E" w14:textId="77777777" w:rsidR="001F7816" w:rsidRPr="000877D2" w:rsidRDefault="001F7816" w:rsidP="00F42346">
            <w:pPr>
              <w:spacing w:line="480" w:lineRule="auto"/>
              <w:rPr>
                <w:bCs w:val="0"/>
                <w:sz w:val="15"/>
                <w:szCs w:val="15"/>
              </w:rPr>
            </w:pPr>
            <w:r w:rsidRPr="000877D2">
              <w:rPr>
                <w:sz w:val="15"/>
                <w:szCs w:val="15"/>
              </w:rPr>
              <w:t>6</w:t>
            </w:r>
          </w:p>
        </w:tc>
        <w:tc>
          <w:tcPr>
            <w:tcW w:w="1519" w:type="dxa"/>
            <w:noWrap/>
            <w:hideMark/>
          </w:tcPr>
          <w:p w14:paraId="74D495CD"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1A83CAEB"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4D0C4D2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BF871F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539BFD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38084B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4709834"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E8BEB6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7ADE5229"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580BDD23" w14:textId="77777777" w:rsidR="001F7816" w:rsidRPr="000877D2" w:rsidRDefault="001F7816" w:rsidP="00F42346">
            <w:pPr>
              <w:spacing w:line="480" w:lineRule="auto"/>
              <w:rPr>
                <w:bCs w:val="0"/>
                <w:sz w:val="15"/>
                <w:szCs w:val="15"/>
              </w:rPr>
            </w:pPr>
            <w:r w:rsidRPr="000877D2">
              <w:rPr>
                <w:sz w:val="15"/>
                <w:szCs w:val="15"/>
              </w:rPr>
              <w:t>7</w:t>
            </w:r>
          </w:p>
        </w:tc>
        <w:tc>
          <w:tcPr>
            <w:tcW w:w="1519" w:type="dxa"/>
            <w:noWrap/>
            <w:hideMark/>
          </w:tcPr>
          <w:p w14:paraId="5A2F7509"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69A9B4A1"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2E8386F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06DC881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2</w:t>
            </w:r>
          </w:p>
        </w:tc>
        <w:tc>
          <w:tcPr>
            <w:tcW w:w="425" w:type="dxa"/>
            <w:noWrap/>
            <w:hideMark/>
          </w:tcPr>
          <w:p w14:paraId="555DD19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2</w:t>
            </w:r>
          </w:p>
        </w:tc>
        <w:tc>
          <w:tcPr>
            <w:tcW w:w="425" w:type="dxa"/>
            <w:noWrap/>
            <w:hideMark/>
          </w:tcPr>
          <w:p w14:paraId="0B3D812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1</w:t>
            </w:r>
          </w:p>
        </w:tc>
        <w:tc>
          <w:tcPr>
            <w:tcW w:w="425" w:type="dxa"/>
            <w:noWrap/>
            <w:hideMark/>
          </w:tcPr>
          <w:p w14:paraId="5190174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1</w:t>
            </w:r>
          </w:p>
        </w:tc>
        <w:tc>
          <w:tcPr>
            <w:tcW w:w="426" w:type="dxa"/>
            <w:noWrap/>
            <w:hideMark/>
          </w:tcPr>
          <w:p w14:paraId="1FD9A01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1</w:t>
            </w:r>
          </w:p>
        </w:tc>
      </w:tr>
      <w:tr w:rsidR="001F7816" w:rsidRPr="000877D2" w14:paraId="26B79207"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3E02F29E" w14:textId="77777777" w:rsidR="001F7816" w:rsidRPr="000877D2" w:rsidRDefault="001F7816" w:rsidP="00F42346">
            <w:pPr>
              <w:spacing w:line="480" w:lineRule="auto"/>
              <w:rPr>
                <w:bCs w:val="0"/>
                <w:sz w:val="15"/>
                <w:szCs w:val="15"/>
              </w:rPr>
            </w:pPr>
            <w:r w:rsidRPr="000877D2">
              <w:rPr>
                <w:sz w:val="15"/>
                <w:szCs w:val="15"/>
              </w:rPr>
              <w:t>8</w:t>
            </w:r>
          </w:p>
        </w:tc>
        <w:tc>
          <w:tcPr>
            <w:tcW w:w="1519" w:type="dxa"/>
            <w:noWrap/>
            <w:hideMark/>
          </w:tcPr>
          <w:p w14:paraId="12227DD4"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5041ED1B"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0C31FC6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74ACBBD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1AFA27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9F97ED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383A10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0BC52F6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0F9443FE"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6B69DEB2" w14:textId="77777777" w:rsidR="001F7816" w:rsidRPr="000877D2" w:rsidRDefault="001F7816" w:rsidP="00F42346">
            <w:pPr>
              <w:spacing w:line="480" w:lineRule="auto"/>
              <w:rPr>
                <w:bCs w:val="0"/>
                <w:sz w:val="15"/>
                <w:szCs w:val="15"/>
              </w:rPr>
            </w:pPr>
            <w:r w:rsidRPr="000877D2">
              <w:rPr>
                <w:sz w:val="15"/>
                <w:szCs w:val="15"/>
              </w:rPr>
              <w:t>9</w:t>
            </w:r>
          </w:p>
        </w:tc>
        <w:tc>
          <w:tcPr>
            <w:tcW w:w="1519" w:type="dxa"/>
            <w:noWrap/>
            <w:hideMark/>
          </w:tcPr>
          <w:p w14:paraId="57914FCB"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7CAF05C5"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617D4D6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F0F458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7EC29F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A127FE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1</w:t>
            </w:r>
          </w:p>
        </w:tc>
        <w:tc>
          <w:tcPr>
            <w:tcW w:w="425" w:type="dxa"/>
            <w:noWrap/>
            <w:hideMark/>
          </w:tcPr>
          <w:p w14:paraId="22C0DFD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1</w:t>
            </w:r>
          </w:p>
        </w:tc>
        <w:tc>
          <w:tcPr>
            <w:tcW w:w="426" w:type="dxa"/>
            <w:noWrap/>
            <w:hideMark/>
          </w:tcPr>
          <w:p w14:paraId="5C56F8D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39069723" w14:textId="77777777" w:rsidTr="00E165AC">
        <w:trPr>
          <w:trHeight w:val="32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4601277D" w14:textId="77777777" w:rsidR="001F7816" w:rsidRPr="000877D2" w:rsidRDefault="001F7816" w:rsidP="00F42346">
            <w:pPr>
              <w:spacing w:line="480" w:lineRule="auto"/>
              <w:rPr>
                <w:bCs w:val="0"/>
                <w:sz w:val="15"/>
                <w:szCs w:val="15"/>
              </w:rPr>
            </w:pPr>
            <w:r w:rsidRPr="000877D2">
              <w:rPr>
                <w:sz w:val="15"/>
                <w:szCs w:val="15"/>
              </w:rPr>
              <w:t>10</w:t>
            </w:r>
          </w:p>
        </w:tc>
        <w:tc>
          <w:tcPr>
            <w:tcW w:w="1519" w:type="dxa"/>
            <w:noWrap/>
            <w:hideMark/>
          </w:tcPr>
          <w:p w14:paraId="3554B370"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3xTg-AD</w:t>
            </w:r>
          </w:p>
        </w:tc>
        <w:tc>
          <w:tcPr>
            <w:tcW w:w="441" w:type="dxa"/>
            <w:noWrap/>
            <w:hideMark/>
          </w:tcPr>
          <w:p w14:paraId="0D749F0A"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4E0603D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57CD6A2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E6F26D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9323F4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7B1742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DC210A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2B3DBF5F"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4CE0EED5" w14:textId="77777777" w:rsidR="001F7816" w:rsidRPr="000877D2" w:rsidRDefault="001F7816" w:rsidP="00F42346">
            <w:pPr>
              <w:spacing w:line="480" w:lineRule="auto"/>
              <w:rPr>
                <w:bCs w:val="0"/>
                <w:sz w:val="15"/>
                <w:szCs w:val="15"/>
              </w:rPr>
            </w:pPr>
            <w:r w:rsidRPr="000877D2">
              <w:rPr>
                <w:sz w:val="15"/>
                <w:szCs w:val="15"/>
              </w:rPr>
              <w:t>1</w:t>
            </w:r>
          </w:p>
        </w:tc>
        <w:tc>
          <w:tcPr>
            <w:tcW w:w="1519" w:type="dxa"/>
            <w:noWrap/>
            <w:hideMark/>
          </w:tcPr>
          <w:p w14:paraId="6C374867"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1FE18E42"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2B1B30C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4D2A071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0601424"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0F187C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CF31AA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0551B94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2D7C5987"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7AE36C89" w14:textId="77777777" w:rsidR="001F7816" w:rsidRPr="000877D2" w:rsidRDefault="001F7816" w:rsidP="00F42346">
            <w:pPr>
              <w:spacing w:line="480" w:lineRule="auto"/>
              <w:rPr>
                <w:bCs w:val="0"/>
                <w:sz w:val="15"/>
                <w:szCs w:val="15"/>
              </w:rPr>
            </w:pPr>
            <w:r w:rsidRPr="000877D2">
              <w:rPr>
                <w:sz w:val="15"/>
                <w:szCs w:val="15"/>
              </w:rPr>
              <w:t>2</w:t>
            </w:r>
          </w:p>
        </w:tc>
        <w:tc>
          <w:tcPr>
            <w:tcW w:w="1519" w:type="dxa"/>
            <w:noWrap/>
            <w:hideMark/>
          </w:tcPr>
          <w:p w14:paraId="01C7B97C"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66238B4F"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7CA4378E"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42F43BF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EAD7CD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09A7B6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17DD71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3B18D0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5A2BFCCC"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16835FEB" w14:textId="77777777" w:rsidR="001F7816" w:rsidRPr="000877D2" w:rsidRDefault="001F7816" w:rsidP="00F42346">
            <w:pPr>
              <w:spacing w:line="480" w:lineRule="auto"/>
              <w:rPr>
                <w:bCs w:val="0"/>
                <w:sz w:val="15"/>
                <w:szCs w:val="15"/>
              </w:rPr>
            </w:pPr>
            <w:r w:rsidRPr="000877D2">
              <w:rPr>
                <w:sz w:val="15"/>
                <w:szCs w:val="15"/>
              </w:rPr>
              <w:t>3</w:t>
            </w:r>
          </w:p>
        </w:tc>
        <w:tc>
          <w:tcPr>
            <w:tcW w:w="1519" w:type="dxa"/>
            <w:noWrap/>
            <w:hideMark/>
          </w:tcPr>
          <w:p w14:paraId="490385F9"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273785DD"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1817320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4CE7CA2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34230A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4D522AC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43FC42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7D55A87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594AC5CB"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648E00CA" w14:textId="77777777" w:rsidR="001F7816" w:rsidRPr="000877D2" w:rsidRDefault="001F7816" w:rsidP="00F42346">
            <w:pPr>
              <w:spacing w:line="480" w:lineRule="auto"/>
              <w:rPr>
                <w:bCs w:val="0"/>
                <w:sz w:val="15"/>
                <w:szCs w:val="15"/>
              </w:rPr>
            </w:pPr>
            <w:r w:rsidRPr="000877D2">
              <w:rPr>
                <w:sz w:val="15"/>
                <w:szCs w:val="15"/>
              </w:rPr>
              <w:t>4</w:t>
            </w:r>
          </w:p>
        </w:tc>
        <w:tc>
          <w:tcPr>
            <w:tcW w:w="1519" w:type="dxa"/>
            <w:noWrap/>
            <w:hideMark/>
          </w:tcPr>
          <w:p w14:paraId="36C127B1"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2B1C70C4"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7D1EE34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2501C6A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02DCC0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7F82114"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519A02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5321F89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688074E4"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2492F023" w14:textId="77777777" w:rsidR="001F7816" w:rsidRPr="000877D2" w:rsidRDefault="001F7816" w:rsidP="00F42346">
            <w:pPr>
              <w:spacing w:line="480" w:lineRule="auto"/>
              <w:rPr>
                <w:bCs w:val="0"/>
                <w:sz w:val="15"/>
                <w:szCs w:val="15"/>
              </w:rPr>
            </w:pPr>
            <w:r w:rsidRPr="000877D2">
              <w:rPr>
                <w:sz w:val="15"/>
                <w:szCs w:val="15"/>
              </w:rPr>
              <w:t>5</w:t>
            </w:r>
          </w:p>
        </w:tc>
        <w:tc>
          <w:tcPr>
            <w:tcW w:w="1519" w:type="dxa"/>
            <w:noWrap/>
            <w:hideMark/>
          </w:tcPr>
          <w:p w14:paraId="34133E11"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6140D35D"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0EF971A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128AB9F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F0DE4F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315D19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71568A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0B5C219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63D02948"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23113808" w14:textId="77777777" w:rsidR="001F7816" w:rsidRPr="000877D2" w:rsidRDefault="001F7816" w:rsidP="00F42346">
            <w:pPr>
              <w:spacing w:line="480" w:lineRule="auto"/>
              <w:rPr>
                <w:bCs w:val="0"/>
                <w:sz w:val="15"/>
                <w:szCs w:val="15"/>
              </w:rPr>
            </w:pPr>
            <w:r w:rsidRPr="000877D2">
              <w:rPr>
                <w:sz w:val="15"/>
                <w:szCs w:val="15"/>
              </w:rPr>
              <w:t>6</w:t>
            </w:r>
          </w:p>
        </w:tc>
        <w:tc>
          <w:tcPr>
            <w:tcW w:w="1519" w:type="dxa"/>
            <w:noWrap/>
            <w:hideMark/>
          </w:tcPr>
          <w:p w14:paraId="669F3F47"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064B85BA"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1A55D88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A5FC5F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739C32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DFFD09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9F2C1D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51026456"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6A728882"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43CC9A87" w14:textId="77777777" w:rsidR="001F7816" w:rsidRPr="000877D2" w:rsidRDefault="001F7816" w:rsidP="00F42346">
            <w:pPr>
              <w:spacing w:line="480" w:lineRule="auto"/>
              <w:rPr>
                <w:bCs w:val="0"/>
                <w:sz w:val="15"/>
                <w:szCs w:val="15"/>
              </w:rPr>
            </w:pPr>
            <w:r w:rsidRPr="000877D2">
              <w:rPr>
                <w:sz w:val="15"/>
                <w:szCs w:val="15"/>
              </w:rPr>
              <w:t>7</w:t>
            </w:r>
          </w:p>
        </w:tc>
        <w:tc>
          <w:tcPr>
            <w:tcW w:w="1519" w:type="dxa"/>
            <w:noWrap/>
            <w:hideMark/>
          </w:tcPr>
          <w:p w14:paraId="1B51120D"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102E2A82"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56217007"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5BD39C3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01D352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B8E3D4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AD22B54"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BD5217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06830AA8"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46EBC3CF" w14:textId="77777777" w:rsidR="001F7816" w:rsidRPr="000877D2" w:rsidRDefault="001F7816" w:rsidP="00F42346">
            <w:pPr>
              <w:spacing w:line="480" w:lineRule="auto"/>
              <w:rPr>
                <w:bCs w:val="0"/>
                <w:sz w:val="15"/>
                <w:szCs w:val="15"/>
              </w:rPr>
            </w:pPr>
            <w:r w:rsidRPr="000877D2">
              <w:rPr>
                <w:sz w:val="15"/>
                <w:szCs w:val="15"/>
              </w:rPr>
              <w:t>8</w:t>
            </w:r>
          </w:p>
        </w:tc>
        <w:tc>
          <w:tcPr>
            <w:tcW w:w="1519" w:type="dxa"/>
            <w:noWrap/>
            <w:hideMark/>
          </w:tcPr>
          <w:p w14:paraId="5DC3BB35"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38F1C662"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2E54672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770737C9"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6AF3FF52"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D96DCCF"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FA1B9F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4A67ADC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798ED88A" w14:textId="77777777" w:rsidTr="00E165AC">
        <w:trPr>
          <w:trHeight w:val="30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6C3C9490" w14:textId="77777777" w:rsidR="001F7816" w:rsidRPr="000877D2" w:rsidRDefault="001F7816" w:rsidP="00F42346">
            <w:pPr>
              <w:spacing w:line="480" w:lineRule="auto"/>
              <w:rPr>
                <w:bCs w:val="0"/>
                <w:sz w:val="15"/>
                <w:szCs w:val="15"/>
              </w:rPr>
            </w:pPr>
            <w:r w:rsidRPr="000877D2">
              <w:rPr>
                <w:sz w:val="15"/>
                <w:szCs w:val="15"/>
              </w:rPr>
              <w:t>9</w:t>
            </w:r>
          </w:p>
        </w:tc>
        <w:tc>
          <w:tcPr>
            <w:tcW w:w="1519" w:type="dxa"/>
            <w:noWrap/>
            <w:hideMark/>
          </w:tcPr>
          <w:p w14:paraId="6B1C47BB"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36F8AEAB"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7D51B8F3"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43313285"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516BF60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35CB337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4F82B898"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64F080EC"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r w:rsidR="001F7816" w:rsidRPr="000877D2" w14:paraId="7361CEA0" w14:textId="77777777" w:rsidTr="00E165AC">
        <w:trPr>
          <w:trHeight w:val="320"/>
          <w:jc w:val="center"/>
        </w:trPr>
        <w:tc>
          <w:tcPr>
            <w:cnfStyle w:val="001000000000" w:firstRow="0" w:lastRow="0" w:firstColumn="1" w:lastColumn="0" w:oddVBand="0" w:evenVBand="0" w:oddHBand="0" w:evenHBand="0" w:firstRowFirstColumn="0" w:firstRowLastColumn="0" w:lastRowFirstColumn="0" w:lastRowLastColumn="0"/>
            <w:tcW w:w="456" w:type="dxa"/>
            <w:noWrap/>
            <w:hideMark/>
          </w:tcPr>
          <w:p w14:paraId="78161B2B" w14:textId="77777777" w:rsidR="001F7816" w:rsidRPr="000877D2" w:rsidRDefault="001F7816" w:rsidP="00F42346">
            <w:pPr>
              <w:spacing w:line="480" w:lineRule="auto"/>
              <w:rPr>
                <w:bCs w:val="0"/>
                <w:sz w:val="15"/>
                <w:szCs w:val="15"/>
              </w:rPr>
            </w:pPr>
            <w:r w:rsidRPr="000877D2">
              <w:rPr>
                <w:sz w:val="15"/>
                <w:szCs w:val="15"/>
              </w:rPr>
              <w:t>10</w:t>
            </w:r>
          </w:p>
        </w:tc>
        <w:tc>
          <w:tcPr>
            <w:tcW w:w="1519" w:type="dxa"/>
            <w:noWrap/>
            <w:hideMark/>
          </w:tcPr>
          <w:p w14:paraId="031D3656"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WT</w:t>
            </w:r>
          </w:p>
        </w:tc>
        <w:tc>
          <w:tcPr>
            <w:tcW w:w="441" w:type="dxa"/>
            <w:noWrap/>
            <w:hideMark/>
          </w:tcPr>
          <w:p w14:paraId="12BA4282" w14:textId="77777777" w:rsidR="001F7816" w:rsidRPr="000877D2" w:rsidRDefault="001F7816" w:rsidP="00F42346">
            <w:pPr>
              <w:spacing w:line="480" w:lineRule="auto"/>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M</w:t>
            </w:r>
          </w:p>
        </w:tc>
        <w:tc>
          <w:tcPr>
            <w:tcW w:w="409" w:type="dxa"/>
            <w:noWrap/>
            <w:hideMark/>
          </w:tcPr>
          <w:p w14:paraId="0E9630BA"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32D7FC3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22F420CD"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0A9B2940"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5" w:type="dxa"/>
            <w:noWrap/>
            <w:hideMark/>
          </w:tcPr>
          <w:p w14:paraId="7D8A2861"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c>
          <w:tcPr>
            <w:tcW w:w="426" w:type="dxa"/>
            <w:noWrap/>
            <w:hideMark/>
          </w:tcPr>
          <w:p w14:paraId="383C10EB" w14:textId="77777777" w:rsidR="001F7816" w:rsidRPr="000877D2" w:rsidRDefault="001F7816" w:rsidP="00F42346">
            <w:pPr>
              <w:spacing w:line="480" w:lineRule="auto"/>
              <w:jc w:val="center"/>
              <w:cnfStyle w:val="000000000000" w:firstRow="0" w:lastRow="0" w:firstColumn="0" w:lastColumn="0" w:oddVBand="0" w:evenVBand="0" w:oddHBand="0" w:evenHBand="0" w:firstRowFirstColumn="0" w:firstRowLastColumn="0" w:lastRowFirstColumn="0" w:lastRowLastColumn="0"/>
              <w:rPr>
                <w:bCs/>
                <w:sz w:val="15"/>
                <w:szCs w:val="15"/>
              </w:rPr>
            </w:pPr>
            <w:r w:rsidRPr="000877D2">
              <w:rPr>
                <w:bCs/>
                <w:sz w:val="15"/>
                <w:szCs w:val="15"/>
              </w:rPr>
              <w:t>0</w:t>
            </w:r>
          </w:p>
        </w:tc>
      </w:tr>
    </w:tbl>
    <w:p w14:paraId="50C84829" w14:textId="77777777" w:rsidR="001F7816" w:rsidRDefault="001F7816" w:rsidP="00A4368B">
      <w:pPr>
        <w:spacing w:line="360" w:lineRule="auto"/>
        <w:jc w:val="both"/>
        <w:rPr>
          <w:iCs/>
          <w:lang w:val="en-US"/>
        </w:rPr>
      </w:pPr>
    </w:p>
    <w:p w14:paraId="35EB6BD7" w14:textId="486AC159" w:rsidR="005B3329" w:rsidRDefault="00876663" w:rsidP="00A4368B">
      <w:pPr>
        <w:spacing w:line="360" w:lineRule="auto"/>
        <w:jc w:val="both"/>
        <w:rPr>
          <w:iCs/>
          <w:lang w:val="en-US"/>
        </w:rPr>
      </w:pPr>
      <w:r>
        <w:rPr>
          <w:iCs/>
          <w:lang w:val="en-US"/>
        </w:rPr>
        <w:t>T</w:t>
      </w:r>
      <w:r w:rsidR="005B3329" w:rsidRPr="005B3329">
        <w:rPr>
          <w:iCs/>
          <w:lang w:val="en-US"/>
        </w:rPr>
        <w:t xml:space="preserve">he Y-maze spontaneous alternation test and the contextual fear conditioning (CFC) associative learning task revealed that the absence of </w:t>
      </w:r>
      <w:r w:rsidR="005B3329" w:rsidRPr="005B3329">
        <w:rPr>
          <w:lang w:val="en-US"/>
        </w:rPr>
        <w:sym w:font="Symbol" w:char="F067"/>
      </w:r>
      <w:r w:rsidR="005B3329" w:rsidRPr="005B3329">
        <w:rPr>
          <w:lang w:val="en-US"/>
        </w:rPr>
        <w:sym w:font="Symbol" w:char="F064"/>
      </w:r>
      <w:r w:rsidR="005B3329">
        <w:rPr>
          <w:lang w:val="en-US"/>
        </w:rPr>
        <w:t xml:space="preserve"> </w:t>
      </w:r>
      <w:r w:rsidR="005B3329" w:rsidRPr="005B3329">
        <w:rPr>
          <w:lang w:val="en-US"/>
        </w:rPr>
        <w:t>T cells in 3xTg-AD</w:t>
      </w:r>
      <w:r w:rsidR="005B3329" w:rsidRPr="005B3329">
        <w:rPr>
          <w:lang w:val="en-US"/>
        </w:rPr>
        <w:sym w:font="Symbol" w:char="F0B4"/>
      </w:r>
      <w:r w:rsidR="005B3329" w:rsidRPr="005B3329">
        <w:rPr>
          <w:i/>
          <w:iCs/>
          <w:lang w:val="en-US"/>
        </w:rPr>
        <w:t>Tcrd</w:t>
      </w:r>
      <w:r w:rsidR="005B3329" w:rsidRPr="005B3329">
        <w:rPr>
          <w:i/>
          <w:iCs/>
          <w:vertAlign w:val="superscript"/>
          <w:lang w:val="en-US"/>
        </w:rPr>
        <w:t>-/-</w:t>
      </w:r>
      <w:r w:rsidR="005B3329" w:rsidRPr="005B3329">
        <w:rPr>
          <w:iCs/>
          <w:lang w:val="en-US"/>
        </w:rPr>
        <w:t xml:space="preserve"> mice </w:t>
      </w:r>
      <w:r w:rsidR="005B3329" w:rsidRPr="005B3329">
        <w:rPr>
          <w:lang w:val="en-US"/>
        </w:rPr>
        <w:t xml:space="preserve">rescued the </w:t>
      </w:r>
      <w:r w:rsidR="005B3329" w:rsidRPr="005B3329">
        <w:rPr>
          <w:iCs/>
          <w:lang w:val="en-US"/>
        </w:rPr>
        <w:t xml:space="preserve">memory impairment </w:t>
      </w:r>
      <w:r>
        <w:rPr>
          <w:iCs/>
          <w:lang w:val="en-US"/>
        </w:rPr>
        <w:t xml:space="preserve">normally </w:t>
      </w:r>
      <w:r w:rsidR="005B3329" w:rsidRPr="005B3329">
        <w:rPr>
          <w:iCs/>
          <w:lang w:val="en-US"/>
        </w:rPr>
        <w:t xml:space="preserve">observed </w:t>
      </w:r>
      <w:r>
        <w:rPr>
          <w:iCs/>
          <w:lang w:val="en-US"/>
        </w:rPr>
        <w:t xml:space="preserve">at this time point </w:t>
      </w:r>
      <w:r w:rsidR="005B3329" w:rsidRPr="005B3329">
        <w:rPr>
          <w:iCs/>
          <w:lang w:val="en-US"/>
        </w:rPr>
        <w:t xml:space="preserve">in </w:t>
      </w:r>
      <w:r w:rsidR="005B3329" w:rsidRPr="005B3329">
        <w:rPr>
          <w:lang w:val="en-US"/>
        </w:rPr>
        <w:t>3xTg-AD</w:t>
      </w:r>
      <w:r w:rsidR="005B3329" w:rsidRPr="005B3329" w:rsidDel="007078E1">
        <w:rPr>
          <w:iCs/>
          <w:lang w:val="en-US"/>
        </w:rPr>
        <w:t xml:space="preserve"> </w:t>
      </w:r>
      <w:r w:rsidR="005B3329" w:rsidRPr="005B3329">
        <w:rPr>
          <w:iCs/>
          <w:lang w:val="en-US"/>
        </w:rPr>
        <w:t>mice (Fig</w:t>
      </w:r>
      <w:r w:rsidR="009134EE">
        <w:rPr>
          <w:iCs/>
          <w:lang w:val="en-US"/>
        </w:rPr>
        <w:t xml:space="preserve">ure </w:t>
      </w:r>
      <w:r>
        <w:rPr>
          <w:iCs/>
          <w:lang w:val="en-US"/>
        </w:rPr>
        <w:t>19</w:t>
      </w:r>
      <w:r w:rsidR="009134EE">
        <w:rPr>
          <w:iCs/>
          <w:lang w:val="en-US"/>
        </w:rPr>
        <w:t>a-c</w:t>
      </w:r>
      <w:r w:rsidR="005B3329" w:rsidRPr="005B3329">
        <w:rPr>
          <w:iCs/>
          <w:lang w:val="en-US"/>
        </w:rPr>
        <w:t>). No significant difference was observed between groups in the number of arms entered during the Y-maze test (</w:t>
      </w:r>
      <w:r w:rsidR="009134EE">
        <w:rPr>
          <w:iCs/>
          <w:lang w:val="en-US"/>
        </w:rPr>
        <w:t xml:space="preserve">Figure </w:t>
      </w:r>
      <w:r>
        <w:rPr>
          <w:iCs/>
          <w:lang w:val="en-US"/>
        </w:rPr>
        <w:t>19</w:t>
      </w:r>
      <w:r w:rsidR="009134EE">
        <w:rPr>
          <w:iCs/>
          <w:lang w:val="en-US"/>
        </w:rPr>
        <w:t>a</w:t>
      </w:r>
      <w:r w:rsidR="005B3329" w:rsidRPr="005B3329">
        <w:rPr>
          <w:iCs/>
          <w:lang w:val="en-US"/>
        </w:rPr>
        <w:t>)</w:t>
      </w:r>
      <w:r w:rsidR="000877D2">
        <w:rPr>
          <w:iCs/>
          <w:lang w:val="en-US"/>
        </w:rPr>
        <w:t xml:space="preserve">, </w:t>
      </w:r>
      <w:r w:rsidR="000877D2" w:rsidRPr="000877D2">
        <w:rPr>
          <w:iCs/>
          <w:lang w:val="en-US"/>
        </w:rPr>
        <w:t>show</w:t>
      </w:r>
      <w:r w:rsidR="000877D2">
        <w:rPr>
          <w:iCs/>
          <w:lang w:val="en-US"/>
        </w:rPr>
        <w:t>ing</w:t>
      </w:r>
      <w:r w:rsidR="000877D2" w:rsidRPr="000877D2">
        <w:rPr>
          <w:iCs/>
          <w:lang w:val="en-US"/>
        </w:rPr>
        <w:t xml:space="preserve"> normal motor functions and normal exploratory behavior during the test.</w:t>
      </w:r>
      <w:r w:rsidR="005B3329" w:rsidRPr="005B3329">
        <w:rPr>
          <w:iCs/>
          <w:lang w:val="en-US"/>
        </w:rPr>
        <w:t xml:space="preserve"> </w:t>
      </w:r>
      <w:r>
        <w:rPr>
          <w:iCs/>
          <w:lang w:val="en-US"/>
        </w:rPr>
        <w:t>Moreover, t</w:t>
      </w:r>
      <w:r w:rsidR="005B3329" w:rsidRPr="005B3329">
        <w:rPr>
          <w:iCs/>
          <w:lang w:val="en-US"/>
        </w:rPr>
        <w:t xml:space="preserve">he </w:t>
      </w:r>
      <w:r w:rsidR="005B3329" w:rsidRPr="005B3329">
        <w:rPr>
          <w:lang w:val="en-US"/>
        </w:rPr>
        <w:t>3xTg-AD</w:t>
      </w:r>
      <w:r w:rsidR="005B3329" w:rsidRPr="005B3329">
        <w:rPr>
          <w:lang w:val="en-US"/>
        </w:rPr>
        <w:sym w:font="Symbol" w:char="F0B4"/>
      </w:r>
      <w:r w:rsidR="005B3329" w:rsidRPr="005B3329">
        <w:rPr>
          <w:i/>
          <w:iCs/>
          <w:lang w:val="en-US"/>
        </w:rPr>
        <w:t>Tcrd</w:t>
      </w:r>
      <w:r w:rsidR="005B3329" w:rsidRPr="005B3329">
        <w:rPr>
          <w:i/>
          <w:iCs/>
          <w:vertAlign w:val="superscript"/>
          <w:lang w:val="en-US"/>
        </w:rPr>
        <w:t>-/-</w:t>
      </w:r>
      <w:r w:rsidR="005B3329" w:rsidRPr="005B3329">
        <w:rPr>
          <w:iCs/>
          <w:lang w:val="en-US"/>
        </w:rPr>
        <w:t xml:space="preserve"> mice showed </w:t>
      </w:r>
      <w:r>
        <w:rPr>
          <w:iCs/>
          <w:lang w:val="en-US"/>
        </w:rPr>
        <w:t xml:space="preserve">a </w:t>
      </w:r>
      <w:r w:rsidR="005B3329" w:rsidRPr="005B3329">
        <w:rPr>
          <w:iCs/>
          <w:lang w:val="en-US"/>
        </w:rPr>
        <w:t xml:space="preserve">significant </w:t>
      </w:r>
      <w:r>
        <w:rPr>
          <w:iCs/>
          <w:lang w:val="en-US"/>
        </w:rPr>
        <w:t>amelioration</w:t>
      </w:r>
      <w:r w:rsidR="005B3329" w:rsidRPr="005B3329">
        <w:rPr>
          <w:iCs/>
          <w:lang w:val="en-US"/>
        </w:rPr>
        <w:t xml:space="preserve"> in spatial learning capacity (escape latency) compared to 3xTg-AD mice, but no differences were observed in the probe trial, even </w:t>
      </w:r>
      <w:r>
        <w:rPr>
          <w:iCs/>
          <w:lang w:val="en-US"/>
        </w:rPr>
        <w:t>if</w:t>
      </w:r>
      <w:r w:rsidR="005B3329" w:rsidRPr="005B3329">
        <w:rPr>
          <w:iCs/>
          <w:lang w:val="en-US"/>
        </w:rPr>
        <w:t xml:space="preserve"> the performance of </w:t>
      </w:r>
      <w:r w:rsidR="005B3329" w:rsidRPr="005B3329">
        <w:rPr>
          <w:lang w:val="en-US"/>
        </w:rPr>
        <w:t>3xTg-AD</w:t>
      </w:r>
      <w:r w:rsidR="005B3329" w:rsidRPr="005B3329">
        <w:rPr>
          <w:lang w:val="en-US"/>
        </w:rPr>
        <w:sym w:font="Symbol" w:char="F0B4"/>
      </w:r>
      <w:r w:rsidR="005B3329" w:rsidRPr="005B3329">
        <w:rPr>
          <w:i/>
          <w:iCs/>
          <w:lang w:val="en-US"/>
        </w:rPr>
        <w:t>Tcrd</w:t>
      </w:r>
      <w:r w:rsidR="005B3329" w:rsidRPr="005B3329">
        <w:rPr>
          <w:i/>
          <w:iCs/>
          <w:vertAlign w:val="superscript"/>
          <w:lang w:val="en-US"/>
        </w:rPr>
        <w:t>-/-</w:t>
      </w:r>
      <w:r w:rsidR="005B3329" w:rsidRPr="005B3329">
        <w:rPr>
          <w:iCs/>
          <w:lang w:val="en-US"/>
        </w:rPr>
        <w:t xml:space="preserve"> mice was slightly better than that of control 3xTg-AD mice (</w:t>
      </w:r>
      <w:r w:rsidR="009134EE">
        <w:rPr>
          <w:iCs/>
          <w:lang w:val="en-US"/>
        </w:rPr>
        <w:t xml:space="preserve">Figure </w:t>
      </w:r>
      <w:r>
        <w:rPr>
          <w:iCs/>
          <w:lang w:val="en-US"/>
        </w:rPr>
        <w:t>19</w:t>
      </w:r>
      <w:r w:rsidR="009134EE">
        <w:rPr>
          <w:iCs/>
          <w:lang w:val="en-US"/>
        </w:rPr>
        <w:t>d, e</w:t>
      </w:r>
      <w:r w:rsidR="005B3329" w:rsidRPr="005B3329">
        <w:rPr>
          <w:iCs/>
          <w:lang w:val="en-US"/>
        </w:rPr>
        <w:t xml:space="preserve">). Given that healthy young mice lacking </w:t>
      </w:r>
      <w:r w:rsidR="005B3329" w:rsidRPr="005B3329">
        <w:rPr>
          <w:lang w:val="en-US"/>
        </w:rPr>
        <w:sym w:font="Symbol" w:char="F067"/>
      </w:r>
      <w:r w:rsidR="005B3329" w:rsidRPr="005B3329">
        <w:rPr>
          <w:lang w:val="en-US"/>
        </w:rPr>
        <w:sym w:font="Symbol" w:char="F064"/>
      </w:r>
      <w:r w:rsidR="005B3329">
        <w:rPr>
          <w:lang w:val="en-US"/>
        </w:rPr>
        <w:t xml:space="preserve"> </w:t>
      </w:r>
      <w:r w:rsidR="005B3329" w:rsidRPr="005B3329">
        <w:rPr>
          <w:iCs/>
          <w:lang w:val="en-US"/>
        </w:rPr>
        <w:t>T cells have lower levels of anxiety</w:t>
      </w:r>
      <w:hyperlink w:anchor="_ENREF_158" w:tooltip="Alves de Lima, 2020 #1210" w:history="1">
        <w:r w:rsidR="00B94027" w:rsidRPr="005B3329">
          <w:rPr>
            <w:iCs/>
            <w:lang w:val="en-US"/>
          </w:rPr>
          <w:fldChar w:fldCharType="begin"/>
        </w:r>
        <w:r w:rsidR="00B94027">
          <w:rPr>
            <w:iCs/>
            <w:lang w:val="en-US"/>
          </w:rPr>
          <w:instrText xml:space="preserve"> ADDIN EN.CITE &lt;EndNote&gt;&lt;Cite&gt;&lt;Author&gt;Alves de Lima&lt;/Author&gt;&lt;Year&gt;2020&lt;/Year&gt;&lt;RecNum&gt;1210&lt;/RecNum&gt;&lt;DisplayText&gt;&lt;style face="superscript"&gt;158&lt;/style&gt;&lt;/DisplayText&gt;&lt;record&gt;&lt;rec-number&gt;1210&lt;/rec-number&gt;&lt;foreign-keys&gt;&lt;key app="EN" db-id="xstfef2viasarxeewrsvrtzew2t5xed0x0we" timestamp="1621438130"&gt;1210&lt;/key&gt;&lt;/foreign-keys&gt;&lt;ref-type name="Journal Article"&gt;17&lt;/ref-type&gt;&lt;contributors&gt;&lt;authors&gt;&lt;author&gt;Alves de Lima, Kalil&lt;/author&gt;&lt;author&gt;Rustenhoven, Justin&lt;/author&gt;&lt;author&gt;Da Mesquita, Sandro&lt;/author&gt;&lt;author&gt;Wall, Morgan&lt;/author&gt;&lt;author&gt;Salvador, Andrea Francesca&lt;/author&gt;&lt;author&gt;Smirnov, Igor&lt;/author&gt;&lt;author&gt;Martelossi Cebinelli, Guilherme&lt;/author&gt;&lt;author&gt;Mamuladze, Tornike&lt;/author&gt;&lt;author&gt;Baker, Wendy&lt;/author&gt;&lt;author&gt;Papadopoulos, Zach&lt;/author&gt;&lt;author&gt;Lopes, Maria Beatriz&lt;/author&gt;&lt;author&gt;Cao, William Sam&lt;/author&gt;&lt;author&gt;Xie, Xinmin Simon&lt;/author&gt;&lt;author&gt;Herz, Jasmin&lt;/author&gt;&lt;author&gt;Kipnis, Jonathan&lt;/author&gt;&lt;/authors&gt;&lt;/contributors&gt;&lt;titles&gt;&lt;title&gt;Meningeal γδ T cells regulate anxiety-like behavior via IL-17a signaling in neurons&lt;/title&gt;&lt;secondary-title&gt;Nature Immunology&lt;/secondary-title&gt;&lt;/titles&gt;&lt;periodical&gt;&lt;full-title&gt;Nature Immunology&lt;/full-title&gt;&lt;/periodical&gt;&lt;pages&gt;1421-1429&lt;/pages&gt;&lt;volume&gt;21&lt;/volume&gt;&lt;number&gt;11&lt;/number&gt;&lt;dates&gt;&lt;year&gt;2020&lt;/year&gt;&lt;pub-dates&gt;&lt;date&gt;2020/11/01&lt;/date&gt;&lt;/pub-dates&gt;&lt;/dates&gt;&lt;isbn&gt;1529-2916&lt;/isbn&gt;&lt;urls&gt;&lt;related-urls&gt;&lt;url&gt;https://doi.org/10.1038/s41590-020-0776-4&lt;/url&gt;&lt;url&gt;https://www.nature.com/articles/s41590-020-0776-4.pdf&lt;/url&gt;&lt;/related-urls&gt;&lt;/urls&gt;&lt;electronic-resource-num&gt;10.1038/s41590-020-0776-4&lt;/electronic-resource-num&gt;&lt;/record&gt;&lt;/Cite&gt;&lt;/EndNote&gt;</w:instrText>
        </w:r>
        <w:r w:rsidR="00B94027" w:rsidRPr="005B3329">
          <w:rPr>
            <w:iCs/>
            <w:lang w:val="en-US"/>
          </w:rPr>
          <w:fldChar w:fldCharType="separate"/>
        </w:r>
        <w:r w:rsidR="00B94027" w:rsidRPr="008E71EF">
          <w:rPr>
            <w:iCs/>
            <w:noProof/>
            <w:vertAlign w:val="superscript"/>
            <w:lang w:val="en-US"/>
          </w:rPr>
          <w:t>158</w:t>
        </w:r>
        <w:r w:rsidR="00B94027" w:rsidRPr="005B3329">
          <w:rPr>
            <w:iCs/>
            <w:noProof/>
            <w:vertAlign w:val="superscript"/>
            <w:lang w:val="en-US"/>
          </w:rPr>
          <w:fldChar w:fldCharType="end"/>
        </w:r>
      </w:hyperlink>
      <w:r w:rsidR="005B3329" w:rsidRPr="005B3329">
        <w:rPr>
          <w:iCs/>
          <w:lang w:val="en-US"/>
        </w:rPr>
        <w:t xml:space="preserve"> and that 3xTg-AD mice show increased anxiety behavior</w:t>
      </w:r>
      <w:hyperlink w:anchor="_ENREF_160" w:tooltip="Espana, 2010 #1227" w:history="1">
        <w:r w:rsidR="00B94027" w:rsidRPr="005B3329">
          <w:rPr>
            <w:iCs/>
            <w:lang w:val="en-US"/>
          </w:rPr>
          <w:fldChar w:fldCharType="begin">
            <w:fldData xml:space="preserve">PEVuZE5vdGU+PENpdGU+PEF1dGhvcj5Fc3BhbmE8L0F1dGhvcj48WWVhcj4yMDEwPC9ZZWFyPjxS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</w:fldData>
          </w:fldChar>
        </w:r>
        <w:r w:rsidR="00B94027">
          <w:rPr>
            <w:iCs/>
            <w:lang w:val="en-US"/>
          </w:rPr>
          <w:instrText xml:space="preserve"> ADDIN EN.CITE </w:instrText>
        </w:r>
        <w:r w:rsidR="00B94027">
          <w:rPr>
            <w:iCs/>
            <w:lang w:val="en-US"/>
          </w:rPr>
          <w:fldChar w:fldCharType="begin">
            <w:fldData xml:space="preserve">PEVuZE5vdGU+PENpdGU+PEF1dGhvcj5Fc3BhbmE8L0F1dGhvcj48WWVhcj4yMDEwPC9ZZWFyPjxS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</w:fldData>
          </w:fldChar>
        </w:r>
        <w:r w:rsidR="00B94027">
          <w:rPr>
            <w:iCs/>
            <w:lang w:val="en-US"/>
          </w:rPr>
          <w:instrText xml:space="preserve"> ADDIN EN.CITE.DATA </w:instrText>
        </w:r>
        <w:r w:rsidR="00B94027">
          <w:rPr>
            <w:iCs/>
            <w:lang w:val="en-US"/>
          </w:rPr>
        </w:r>
        <w:r w:rsidR="00B94027">
          <w:rPr>
            <w:iCs/>
            <w:lang w:val="en-US"/>
          </w:rPr>
          <w:fldChar w:fldCharType="end"/>
        </w:r>
        <w:r w:rsidR="00B94027" w:rsidRPr="005B3329">
          <w:rPr>
            <w:iCs/>
            <w:lang w:val="en-US"/>
          </w:rPr>
        </w:r>
        <w:r w:rsidR="00B94027" w:rsidRPr="005B3329">
          <w:rPr>
            <w:iCs/>
            <w:lang w:val="en-US"/>
          </w:rPr>
          <w:fldChar w:fldCharType="separate"/>
        </w:r>
        <w:r w:rsidR="00B94027" w:rsidRPr="008E71EF">
          <w:rPr>
            <w:iCs/>
            <w:noProof/>
            <w:vertAlign w:val="superscript"/>
            <w:lang w:val="en-US"/>
          </w:rPr>
          <w:t>160</w:t>
        </w:r>
        <w:r w:rsidR="00B94027" w:rsidRPr="005B3329">
          <w:rPr>
            <w:iCs/>
            <w:noProof/>
            <w:vertAlign w:val="superscript"/>
            <w:lang w:val="en-US"/>
          </w:rPr>
          <w:fldChar w:fldCharType="end"/>
        </w:r>
      </w:hyperlink>
      <w:r w:rsidR="005B3329" w:rsidRPr="005B3329">
        <w:rPr>
          <w:iCs/>
          <w:lang w:val="en-US"/>
        </w:rPr>
        <w:t>, we also measured anxiety-like behavior in the open field (OF) test. We found that 3xTg-AD</w:t>
      </w:r>
      <w:r w:rsidR="005B3329" w:rsidRPr="005B3329">
        <w:rPr>
          <w:iCs/>
          <w:lang w:val="en-US"/>
        </w:rPr>
        <w:sym w:font="Symbol" w:char="F0B4"/>
      </w:r>
      <w:r w:rsidR="005B3329" w:rsidRPr="005B3329">
        <w:rPr>
          <w:i/>
          <w:iCs/>
          <w:lang w:val="en-US"/>
        </w:rPr>
        <w:t>Tcrd</w:t>
      </w:r>
      <w:r w:rsidR="005B3329" w:rsidRPr="005B3329">
        <w:rPr>
          <w:i/>
          <w:iCs/>
          <w:vertAlign w:val="superscript"/>
          <w:lang w:val="en-US"/>
        </w:rPr>
        <w:t>-/-</w:t>
      </w:r>
      <w:r w:rsidR="005B3329" w:rsidRPr="005B3329">
        <w:rPr>
          <w:iCs/>
          <w:lang w:val="en-US"/>
        </w:rPr>
        <w:t xml:space="preserve"> mice spent more time in the center of the arena than both their 3xTg-AD and WT counterparts, supporting a role for γδ T cells in anxiety-like behavior in 3xTg-AD mice (</w:t>
      </w:r>
      <w:r w:rsidR="009134EE">
        <w:rPr>
          <w:iCs/>
          <w:lang w:val="en-US"/>
        </w:rPr>
        <w:t xml:space="preserve">Figure </w:t>
      </w:r>
      <w:r>
        <w:rPr>
          <w:iCs/>
          <w:lang w:val="en-US"/>
        </w:rPr>
        <w:t>19</w:t>
      </w:r>
      <w:r w:rsidR="009134EE">
        <w:rPr>
          <w:iCs/>
          <w:lang w:val="en-US"/>
        </w:rPr>
        <w:t>f</w:t>
      </w:r>
      <w:r w:rsidR="005B3329" w:rsidRPr="005B3329">
        <w:rPr>
          <w:iCs/>
          <w:lang w:val="en-US"/>
        </w:rPr>
        <w:t>).</w:t>
      </w:r>
      <w:r w:rsidR="009134EE">
        <w:rPr>
          <w:iCs/>
          <w:lang w:val="en-US"/>
        </w:rPr>
        <w:t xml:space="preserve"> </w:t>
      </w:r>
      <w:r w:rsidR="005B3329" w:rsidRPr="005B3329">
        <w:rPr>
          <w:iCs/>
          <w:lang w:val="en-US"/>
        </w:rPr>
        <w:t xml:space="preserve">Collectively, our data suggest that </w:t>
      </w:r>
      <w:r w:rsidR="005B3329" w:rsidRPr="005B3329">
        <w:rPr>
          <w:lang w:val="en-US"/>
        </w:rPr>
        <w:sym w:font="Symbol" w:char="F067"/>
      </w:r>
      <w:r w:rsidR="005B3329" w:rsidRPr="005B3329">
        <w:rPr>
          <w:lang w:val="en-US"/>
        </w:rPr>
        <w:sym w:font="Symbol" w:char="F064"/>
      </w:r>
      <w:r w:rsidR="005B3329" w:rsidRPr="005B3329">
        <w:rPr>
          <w:iCs/>
          <w:lang w:val="en-US"/>
        </w:rPr>
        <w:t xml:space="preserve"> T cells contribute to the induction of learning and memory deficit, as well as increased anxiety in 3xTg-AD mice.</w:t>
      </w:r>
    </w:p>
    <w:p w14:paraId="2394DA05" w14:textId="1DE3BCFE" w:rsidR="005B3329" w:rsidRDefault="00CF2B4B" w:rsidP="002F5C45">
      <w:pPr>
        <w:spacing w:line="360" w:lineRule="auto"/>
        <w:jc w:val="center"/>
        <w:rPr>
          <w:iCs/>
          <w:lang w:val="en-US"/>
        </w:rPr>
      </w:pPr>
      <w:r>
        <w:rPr>
          <w:iCs/>
          <w:noProof/>
          <w:lang w:val="en-US"/>
        </w:rPr>
        <w:drawing>
          <wp:inline distT="0" distB="0" distL="0" distR="0" wp14:anchorId="0A9CCDAA" wp14:editId="6142F753">
            <wp:extent cx="3960000" cy="3997612"/>
            <wp:effectExtent l="0" t="0" r="0" b="0"/>
            <wp:docPr id="70" name="Immagin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magine 70"/>
                    <pic:cNvPicPr/>
                  </pic:nvPicPr>
                  <pic:blipFill>
                    <a:blip r:embed="rId35"/>
                    <a:stretch>
                      <a:fillRect/>
                    </a:stretch>
                  </pic:blipFill>
                  <pic:spPr>
                    <a:xfrm>
                      <a:off x="0" y="0"/>
                      <a:ext cx="3960000" cy="3997612"/>
                    </a:xfrm>
                    <a:prstGeom prst="rect">
                      <a:avLst/>
                    </a:prstGeom>
                  </pic:spPr>
                </pic:pic>
              </a:graphicData>
            </a:graphic>
          </wp:inline>
        </w:drawing>
      </w:r>
    </w:p>
    <w:p w14:paraId="5047D227" w14:textId="53795BBB" w:rsidR="00B93CB3" w:rsidRDefault="00B93CB3" w:rsidP="00362FE9">
      <w:pPr>
        <w:jc w:val="both"/>
        <w:rPr>
          <w:iCs/>
          <w:sz w:val="22"/>
          <w:szCs w:val="22"/>
          <w:lang w:val="en-US"/>
        </w:rPr>
      </w:pPr>
      <w:r w:rsidRPr="00B93CB3">
        <w:rPr>
          <w:b/>
          <w:bCs/>
          <w:iCs/>
          <w:sz w:val="22"/>
          <w:szCs w:val="22"/>
          <w:lang w:val="en-US"/>
        </w:rPr>
        <w:t xml:space="preserve">Figure </w:t>
      </w:r>
      <w:r w:rsidR="00876663">
        <w:rPr>
          <w:b/>
          <w:bCs/>
          <w:iCs/>
          <w:sz w:val="22"/>
          <w:szCs w:val="22"/>
          <w:lang w:val="en-US"/>
        </w:rPr>
        <w:t>19</w:t>
      </w:r>
      <w:r w:rsidRPr="00B93CB3">
        <w:rPr>
          <w:b/>
          <w:bCs/>
          <w:iCs/>
          <w:sz w:val="22"/>
          <w:szCs w:val="22"/>
          <w:lang w:val="en-US"/>
        </w:rPr>
        <w:t xml:space="preserve">. The lack of </w:t>
      </w:r>
      <w:r w:rsidRPr="00B93CB3">
        <w:rPr>
          <w:b/>
          <w:bCs/>
          <w:color w:val="000000" w:themeColor="text1"/>
          <w:sz w:val="22"/>
          <w:szCs w:val="22"/>
          <w:lang w:val="en-US"/>
        </w:rPr>
        <w:sym w:font="Symbol" w:char="F067"/>
      </w:r>
      <w:r w:rsidRPr="00B93CB3">
        <w:rPr>
          <w:b/>
          <w:bCs/>
          <w:color w:val="000000" w:themeColor="text1"/>
          <w:sz w:val="22"/>
          <w:szCs w:val="22"/>
          <w:lang w:val="en-US"/>
        </w:rPr>
        <w:sym w:font="Symbol" w:char="F064"/>
      </w:r>
      <w:r w:rsidRPr="00B93CB3">
        <w:rPr>
          <w:b/>
          <w:bCs/>
          <w:color w:val="000000" w:themeColor="text1"/>
          <w:sz w:val="22"/>
          <w:szCs w:val="22"/>
          <w:lang w:val="en-US"/>
        </w:rPr>
        <w:t xml:space="preserve"> T cells leads to an amelioration in cognitive performance in 3xTg-AD mice.</w:t>
      </w:r>
      <w:r w:rsidRPr="00B93CB3">
        <w:rPr>
          <w:b/>
          <w:bCs/>
          <w:iCs/>
          <w:sz w:val="22"/>
          <w:szCs w:val="22"/>
          <w:lang w:val="en-US"/>
        </w:rPr>
        <w:t xml:space="preserve"> </w:t>
      </w:r>
      <w:r w:rsidRPr="00B93CB3">
        <w:rPr>
          <w:iCs/>
          <w:sz w:val="22"/>
          <w:szCs w:val="22"/>
          <w:lang w:val="en-US"/>
        </w:rPr>
        <w:t>Results are shown for the Y-maze test (</w:t>
      </w:r>
      <w:r w:rsidR="003B4EFA" w:rsidRPr="006341DE">
        <w:rPr>
          <w:b/>
          <w:bCs/>
          <w:iCs/>
          <w:sz w:val="22"/>
          <w:szCs w:val="22"/>
          <w:lang w:val="en-US"/>
        </w:rPr>
        <w:t>a</w:t>
      </w:r>
      <w:r w:rsidR="003B4EFA">
        <w:rPr>
          <w:iCs/>
          <w:sz w:val="22"/>
          <w:szCs w:val="22"/>
          <w:lang w:val="en-US"/>
        </w:rPr>
        <w:t>,</w:t>
      </w:r>
      <w:r w:rsidR="001B2C1F">
        <w:rPr>
          <w:iCs/>
          <w:sz w:val="22"/>
          <w:szCs w:val="22"/>
          <w:lang w:val="en-US"/>
        </w:rPr>
        <w:t xml:space="preserve"> </w:t>
      </w:r>
      <w:r w:rsidR="003B4EFA" w:rsidRPr="006341DE">
        <w:rPr>
          <w:b/>
          <w:bCs/>
          <w:iCs/>
          <w:sz w:val="22"/>
          <w:szCs w:val="22"/>
          <w:lang w:val="en-US"/>
        </w:rPr>
        <w:t>b</w:t>
      </w:r>
      <w:r w:rsidRPr="00B93CB3">
        <w:rPr>
          <w:iCs/>
          <w:sz w:val="22"/>
          <w:szCs w:val="22"/>
          <w:lang w:val="en-US"/>
        </w:rPr>
        <w:t>, n = 15 in WT group, n = 10 in 3xTg-AD group, n = 15 in 3xTg-AD/</w:t>
      </w:r>
      <w:r w:rsidRPr="00B93CB3">
        <w:rPr>
          <w:i/>
          <w:sz w:val="22"/>
          <w:szCs w:val="22"/>
          <w:lang w:val="en-US"/>
        </w:rPr>
        <w:t>Tcrd</w:t>
      </w:r>
      <w:r w:rsidRPr="00B93CB3">
        <w:rPr>
          <w:iCs/>
          <w:sz w:val="22"/>
          <w:szCs w:val="22"/>
          <w:vertAlign w:val="superscript"/>
          <w:lang w:val="en-US"/>
        </w:rPr>
        <w:t>-/-</w:t>
      </w:r>
      <w:r w:rsidRPr="00B93CB3">
        <w:rPr>
          <w:iCs/>
          <w:sz w:val="22"/>
          <w:szCs w:val="22"/>
          <w:lang w:val="en-US"/>
        </w:rPr>
        <w:t xml:space="preserve"> group), CFC test (</w:t>
      </w:r>
      <w:r w:rsidR="006E403C" w:rsidRPr="006341DE">
        <w:rPr>
          <w:b/>
          <w:bCs/>
          <w:iCs/>
          <w:sz w:val="22"/>
          <w:szCs w:val="22"/>
          <w:lang w:val="en-US"/>
        </w:rPr>
        <w:t>c</w:t>
      </w:r>
      <w:r w:rsidRPr="00B93CB3">
        <w:rPr>
          <w:iCs/>
          <w:sz w:val="22"/>
          <w:szCs w:val="22"/>
          <w:lang w:val="en-US"/>
        </w:rPr>
        <w:t>, n = 17 in WT group, n = 17 in 3xTg-AD group, n = 17 in 3xTg-AD</w:t>
      </w:r>
      <w:r>
        <w:rPr>
          <w:iCs/>
          <w:sz w:val="22"/>
          <w:szCs w:val="22"/>
          <w:lang w:val="en-US"/>
        </w:rPr>
        <w:t>/</w:t>
      </w:r>
      <w:r w:rsidRPr="00B93CB3">
        <w:rPr>
          <w:i/>
          <w:sz w:val="22"/>
          <w:szCs w:val="22"/>
          <w:lang w:val="en-US"/>
        </w:rPr>
        <w:t>Tcrd</w:t>
      </w:r>
      <w:r w:rsidRPr="00B93CB3">
        <w:rPr>
          <w:iCs/>
          <w:sz w:val="22"/>
          <w:szCs w:val="22"/>
          <w:vertAlign w:val="superscript"/>
          <w:lang w:val="en-US"/>
        </w:rPr>
        <w:t>-/-</w:t>
      </w:r>
      <w:r w:rsidRPr="00B93CB3">
        <w:rPr>
          <w:iCs/>
          <w:sz w:val="22"/>
          <w:szCs w:val="22"/>
          <w:lang w:val="en-US"/>
        </w:rPr>
        <w:t xml:space="preserve"> group), MWM test (</w:t>
      </w:r>
      <w:r w:rsidR="006E403C" w:rsidRPr="006341DE">
        <w:rPr>
          <w:b/>
          <w:bCs/>
          <w:iCs/>
          <w:sz w:val="22"/>
          <w:szCs w:val="22"/>
          <w:lang w:val="en-US"/>
        </w:rPr>
        <w:t>d</w:t>
      </w:r>
      <w:r w:rsidR="006E403C">
        <w:rPr>
          <w:iCs/>
          <w:sz w:val="22"/>
          <w:szCs w:val="22"/>
          <w:lang w:val="en-US"/>
        </w:rPr>
        <w:t>,</w:t>
      </w:r>
      <w:r w:rsidR="002958D5">
        <w:rPr>
          <w:iCs/>
          <w:sz w:val="22"/>
          <w:szCs w:val="22"/>
          <w:lang w:val="en-US"/>
        </w:rPr>
        <w:t xml:space="preserve"> </w:t>
      </w:r>
      <w:r w:rsidR="006E403C" w:rsidRPr="006341DE">
        <w:rPr>
          <w:b/>
          <w:bCs/>
          <w:iCs/>
          <w:sz w:val="22"/>
          <w:szCs w:val="22"/>
          <w:lang w:val="en-US"/>
        </w:rPr>
        <w:t>e</w:t>
      </w:r>
      <w:r w:rsidRPr="00B93CB3">
        <w:rPr>
          <w:iCs/>
          <w:sz w:val="22"/>
          <w:szCs w:val="22"/>
          <w:lang w:val="en-US"/>
        </w:rPr>
        <w:t>, n = 21 in WT group, n = 18 in 3xTg-AD group, n = 18 in 3xTg-AD/</w:t>
      </w:r>
      <w:r w:rsidRPr="00B93CB3">
        <w:rPr>
          <w:i/>
          <w:sz w:val="22"/>
          <w:szCs w:val="22"/>
          <w:lang w:val="en-US"/>
        </w:rPr>
        <w:t>Tcrd</w:t>
      </w:r>
      <w:r w:rsidRPr="00B93CB3">
        <w:rPr>
          <w:iCs/>
          <w:sz w:val="22"/>
          <w:szCs w:val="22"/>
          <w:vertAlign w:val="superscript"/>
          <w:lang w:val="en-US"/>
        </w:rPr>
        <w:t>-/-</w:t>
      </w:r>
      <w:r w:rsidRPr="00B93CB3">
        <w:rPr>
          <w:iCs/>
          <w:sz w:val="22"/>
          <w:szCs w:val="22"/>
          <w:lang w:val="en-US"/>
        </w:rPr>
        <w:t xml:space="preserve"> group) and OF test (</w:t>
      </w:r>
      <w:r w:rsidR="006E403C" w:rsidRPr="006341DE">
        <w:rPr>
          <w:b/>
          <w:bCs/>
          <w:iCs/>
          <w:sz w:val="22"/>
          <w:szCs w:val="22"/>
          <w:lang w:val="en-US"/>
        </w:rPr>
        <w:t>f</w:t>
      </w:r>
      <w:r w:rsidRPr="00B93CB3">
        <w:rPr>
          <w:iCs/>
          <w:sz w:val="22"/>
          <w:szCs w:val="22"/>
          <w:lang w:val="en-US"/>
        </w:rPr>
        <w:t>, n = 18 in WT group, n = 20 in 3xTg-AD group, n = 22 in 3xTg-AD/</w:t>
      </w:r>
      <w:r w:rsidRPr="00B93CB3">
        <w:rPr>
          <w:i/>
          <w:sz w:val="22"/>
          <w:szCs w:val="22"/>
          <w:lang w:val="en-US"/>
        </w:rPr>
        <w:t>Tcrd</w:t>
      </w:r>
      <w:r w:rsidRPr="00B93CB3">
        <w:rPr>
          <w:iCs/>
          <w:sz w:val="22"/>
          <w:szCs w:val="22"/>
          <w:vertAlign w:val="superscript"/>
          <w:lang w:val="en-US"/>
        </w:rPr>
        <w:t>-/-</w:t>
      </w:r>
      <w:r w:rsidRPr="00B93CB3">
        <w:rPr>
          <w:iCs/>
          <w:sz w:val="22"/>
          <w:szCs w:val="22"/>
          <w:lang w:val="en-US"/>
        </w:rPr>
        <w:t xml:space="preserve"> group). Values are means </w:t>
      </w:r>
      <w:r w:rsidRPr="00B93CB3">
        <w:rPr>
          <w:bCs/>
          <w:sz w:val="22"/>
          <w:szCs w:val="22"/>
          <w:lang w:val="en-US"/>
        </w:rPr>
        <w:sym w:font="Symbol" w:char="F0B1"/>
      </w:r>
      <w:r w:rsidRPr="00B93CB3">
        <w:rPr>
          <w:iCs/>
          <w:sz w:val="22"/>
          <w:szCs w:val="22"/>
          <w:lang w:val="en-US"/>
        </w:rPr>
        <w:t xml:space="preserve"> s.e.m, the experiment is representative of two with similar results. Statistical significance was determined by one-way ANOVA.</w:t>
      </w:r>
    </w:p>
    <w:p w14:paraId="27D47149" w14:textId="77777777" w:rsidR="009134EE" w:rsidRPr="00B93CB3" w:rsidRDefault="009134EE" w:rsidP="00A4368B">
      <w:pPr>
        <w:spacing w:line="360" w:lineRule="auto"/>
        <w:jc w:val="both"/>
        <w:rPr>
          <w:iCs/>
          <w:sz w:val="22"/>
          <w:szCs w:val="22"/>
          <w:lang w:val="en-US"/>
        </w:rPr>
      </w:pPr>
    </w:p>
    <w:p w14:paraId="207CAD29" w14:textId="699F4226" w:rsidR="005B3329" w:rsidRPr="005B3329" w:rsidRDefault="00A4368B" w:rsidP="00A4368B">
      <w:pPr>
        <w:pStyle w:val="Titolo2"/>
        <w:spacing w:line="360" w:lineRule="auto"/>
        <w:rPr>
          <w:rFonts w:ascii="Times New Roman" w:hAnsi="Times New Roman" w:cs="Times New Roman"/>
          <w:b/>
          <w:bCs/>
          <w:iCs/>
          <w:color w:val="000000" w:themeColor="text1"/>
          <w:sz w:val="24"/>
          <w:szCs w:val="24"/>
          <w:lang w:val="en-US"/>
        </w:rPr>
      </w:pPr>
      <w:bookmarkStart w:id="65" w:name="_Toc96254641"/>
      <w:r>
        <w:rPr>
          <w:rFonts w:ascii="Times New Roman" w:hAnsi="Times New Roman" w:cs="Times New Roman"/>
          <w:b/>
          <w:bCs/>
          <w:iCs/>
          <w:color w:val="000000" w:themeColor="text1"/>
          <w:sz w:val="24"/>
          <w:szCs w:val="24"/>
          <w:lang w:val="en-US"/>
        </w:rPr>
        <w:t>1</w:t>
      </w:r>
      <w:r w:rsidR="005B3329" w:rsidRPr="005B3329">
        <w:rPr>
          <w:rFonts w:ascii="Times New Roman" w:hAnsi="Times New Roman" w:cs="Times New Roman"/>
          <w:b/>
          <w:bCs/>
          <w:iCs/>
          <w:color w:val="000000" w:themeColor="text1"/>
          <w:sz w:val="24"/>
          <w:szCs w:val="24"/>
          <w:lang w:val="en-US"/>
        </w:rPr>
        <w:t>5.</w:t>
      </w:r>
      <w:r w:rsidR="00A50AAC">
        <w:rPr>
          <w:rFonts w:ascii="Times New Roman" w:hAnsi="Times New Roman" w:cs="Times New Roman"/>
          <w:b/>
          <w:bCs/>
          <w:iCs/>
          <w:color w:val="000000" w:themeColor="text1"/>
          <w:sz w:val="24"/>
          <w:szCs w:val="24"/>
          <w:lang w:val="en-US"/>
        </w:rPr>
        <w:t>4</w:t>
      </w:r>
      <w:r w:rsidR="005B3329" w:rsidRPr="005B3329">
        <w:rPr>
          <w:rFonts w:ascii="Times New Roman" w:hAnsi="Times New Roman" w:cs="Times New Roman"/>
          <w:b/>
          <w:bCs/>
          <w:iCs/>
          <w:color w:val="000000" w:themeColor="text1"/>
          <w:sz w:val="24"/>
          <w:szCs w:val="24"/>
          <w:lang w:val="en-US"/>
        </w:rPr>
        <w:t xml:space="preserve"> Lack of </w:t>
      </w:r>
      <w:r w:rsidR="005B3329" w:rsidRPr="005B3329">
        <w:rPr>
          <w:rFonts w:ascii="Times New Roman" w:hAnsi="Times New Roman" w:cs="Times New Roman"/>
          <w:b/>
          <w:bCs/>
          <w:color w:val="000000" w:themeColor="text1"/>
          <w:sz w:val="24"/>
          <w:szCs w:val="24"/>
          <w:lang w:val="en-US"/>
        </w:rPr>
        <w:sym w:font="Symbol" w:char="F067"/>
      </w:r>
      <w:r w:rsidR="005B3329" w:rsidRPr="005B3329">
        <w:rPr>
          <w:rFonts w:ascii="Times New Roman" w:hAnsi="Times New Roman" w:cs="Times New Roman"/>
          <w:b/>
          <w:bCs/>
          <w:color w:val="000000" w:themeColor="text1"/>
          <w:sz w:val="24"/>
          <w:szCs w:val="24"/>
          <w:lang w:val="en-US"/>
        </w:rPr>
        <w:sym w:font="Symbol" w:char="F064"/>
      </w:r>
      <w:r w:rsidR="005B3329" w:rsidRPr="005B3329">
        <w:rPr>
          <w:rFonts w:ascii="Times New Roman" w:hAnsi="Times New Roman" w:cs="Times New Roman"/>
          <w:b/>
          <w:bCs/>
          <w:color w:val="000000" w:themeColor="text1"/>
          <w:sz w:val="24"/>
          <w:szCs w:val="24"/>
          <w:lang w:val="en-US"/>
        </w:rPr>
        <w:t xml:space="preserve"> T cells reduces the neuropathological hallmarks of AD</w:t>
      </w:r>
      <w:bookmarkEnd w:id="65"/>
    </w:p>
    <w:p w14:paraId="6A0BD256" w14:textId="518985F0" w:rsidR="005B3329" w:rsidRDefault="005B3329" w:rsidP="00A4368B">
      <w:pPr>
        <w:spacing w:line="360" w:lineRule="auto"/>
        <w:jc w:val="both"/>
        <w:rPr>
          <w:lang w:val="en-US"/>
        </w:rPr>
      </w:pPr>
      <w:r w:rsidRPr="005B3329">
        <w:rPr>
          <w:iCs/>
          <w:lang w:val="en-US"/>
        </w:rPr>
        <w:t>Next, we investigated whether the memory rescue achieved by</w:t>
      </w:r>
      <w:r w:rsidR="00876663">
        <w:rPr>
          <w:iCs/>
          <w:lang w:val="en-US"/>
        </w:rPr>
        <w:t xml:space="preserve"> the lack of</w:t>
      </w:r>
      <w:r w:rsidRPr="005B3329">
        <w:rPr>
          <w:iCs/>
          <w:lang w:val="en-US"/>
        </w:rPr>
        <w:t xml:space="preserve"> </w:t>
      </w:r>
      <w:r w:rsidRPr="005B3329">
        <w:rPr>
          <w:lang w:val="en-US"/>
        </w:rPr>
        <w:sym w:font="Symbol" w:char="F067"/>
      </w:r>
      <w:r w:rsidRPr="005B3329">
        <w:rPr>
          <w:lang w:val="en-US"/>
        </w:rPr>
        <w:sym w:font="Symbol" w:char="F064"/>
      </w:r>
      <w:r w:rsidRPr="005B3329">
        <w:rPr>
          <w:iCs/>
          <w:lang w:val="en-US"/>
        </w:rPr>
        <w:t xml:space="preserve"> T cell</w:t>
      </w:r>
      <w:r w:rsidR="00876663">
        <w:rPr>
          <w:iCs/>
          <w:lang w:val="en-US"/>
        </w:rPr>
        <w:t>s</w:t>
      </w:r>
      <w:r w:rsidRPr="005B3329">
        <w:rPr>
          <w:iCs/>
          <w:lang w:val="en-US"/>
        </w:rPr>
        <w:t xml:space="preserve"> in 3xTg-AD mice correlated with a reduction in the neuropathological </w:t>
      </w:r>
      <w:r w:rsidR="00876663">
        <w:rPr>
          <w:iCs/>
          <w:lang w:val="en-US"/>
        </w:rPr>
        <w:t xml:space="preserve">hallmarks </w:t>
      </w:r>
      <w:r w:rsidRPr="005B3329">
        <w:rPr>
          <w:iCs/>
          <w:lang w:val="en-US"/>
        </w:rPr>
        <w:t xml:space="preserve">of AD. Coronal brain sections were stained for Iba-1 to study microglial density and shape in the cortex and hippocampus (subiculum and CA1 region). Our data showed a significant reduction in microglial density and the area occupied by these cells in </w:t>
      </w:r>
      <w:r w:rsidRPr="005B3329">
        <w:rPr>
          <w:lang w:val="en-US"/>
        </w:rPr>
        <w:t>3xTg-AD</w:t>
      </w:r>
      <w:r w:rsidRPr="005B3329">
        <w:rPr>
          <w:lang w:val="en-US"/>
        </w:rPr>
        <w:sym w:font="Symbol" w:char="F0B4"/>
      </w:r>
      <w:r w:rsidRPr="005B3329">
        <w:rPr>
          <w:i/>
          <w:iCs/>
          <w:lang w:val="en-US"/>
        </w:rPr>
        <w:t>Tcrd</w:t>
      </w:r>
      <w:r w:rsidRPr="005B3329">
        <w:rPr>
          <w:i/>
          <w:iCs/>
          <w:vertAlign w:val="superscript"/>
          <w:lang w:val="en-US"/>
        </w:rPr>
        <w:t>-/-</w:t>
      </w:r>
      <w:r w:rsidRPr="005B3329">
        <w:rPr>
          <w:iCs/>
          <w:lang w:val="en-US"/>
        </w:rPr>
        <w:t xml:space="preserve"> compared to 3xTg-AD mice in both the cortex and hippocampus, suggesting that </w:t>
      </w:r>
      <w:r w:rsidRPr="005B3329">
        <w:rPr>
          <w:lang w:val="en-US"/>
        </w:rPr>
        <w:sym w:font="Symbol" w:char="F067"/>
      </w:r>
      <w:r w:rsidRPr="005B3329">
        <w:rPr>
          <w:lang w:val="en-US"/>
        </w:rPr>
        <w:sym w:font="Symbol" w:char="F064"/>
      </w:r>
      <w:r>
        <w:rPr>
          <w:lang w:val="en-US"/>
        </w:rPr>
        <w:t xml:space="preserve"> </w:t>
      </w:r>
      <w:r w:rsidRPr="005B3329">
        <w:rPr>
          <w:iCs/>
          <w:lang w:val="en-US"/>
        </w:rPr>
        <w:t xml:space="preserve">T cells promote neuroinflammation in 3xTg-AD mice </w:t>
      </w:r>
      <w:r w:rsidR="00B22494" w:rsidRPr="005B3329">
        <w:rPr>
          <w:iCs/>
          <w:lang w:val="en-US"/>
        </w:rPr>
        <w:t>(Fig</w:t>
      </w:r>
      <w:r w:rsidR="00B22494">
        <w:rPr>
          <w:iCs/>
          <w:lang w:val="en-US"/>
        </w:rPr>
        <w:t>ure 2</w:t>
      </w:r>
      <w:r w:rsidR="00876663">
        <w:rPr>
          <w:iCs/>
          <w:lang w:val="en-US"/>
        </w:rPr>
        <w:t>0</w:t>
      </w:r>
      <w:r w:rsidR="00B22494">
        <w:rPr>
          <w:iCs/>
          <w:lang w:val="en-US"/>
        </w:rPr>
        <w:t>a, b)</w:t>
      </w:r>
      <w:r w:rsidRPr="005B3329">
        <w:rPr>
          <w:iCs/>
          <w:lang w:val="en-US"/>
        </w:rPr>
        <w:t xml:space="preserve">.  We also evaluated the impact of </w:t>
      </w:r>
      <w:r w:rsidRPr="005B3329">
        <w:rPr>
          <w:lang w:val="en-US"/>
        </w:rPr>
        <w:sym w:font="Symbol" w:char="F067"/>
      </w:r>
      <w:r w:rsidRPr="005B3329">
        <w:rPr>
          <w:lang w:val="en-US"/>
        </w:rPr>
        <w:sym w:font="Symbol" w:char="F064"/>
      </w:r>
      <w:r>
        <w:rPr>
          <w:lang w:val="en-US"/>
        </w:rPr>
        <w:t xml:space="preserve"> </w:t>
      </w:r>
      <w:r w:rsidRPr="005B3329">
        <w:rPr>
          <w:iCs/>
          <w:lang w:val="en-US"/>
        </w:rPr>
        <w:t>T cell deficiency on the accumulation of A</w:t>
      </w:r>
      <w:r w:rsidRPr="005B3329">
        <w:rPr>
          <w:lang w:val="en-US"/>
        </w:rPr>
        <w:sym w:font="Symbol" w:char="F062"/>
      </w:r>
      <w:r w:rsidRPr="005B3329">
        <w:rPr>
          <w:iCs/>
          <w:lang w:val="en-US"/>
        </w:rPr>
        <w:t xml:space="preserve">, observing </w:t>
      </w:r>
      <w:r w:rsidRPr="005B3329">
        <w:rPr>
          <w:lang w:val="en-US"/>
        </w:rPr>
        <w:t>a significant reduction in the abundance of A</w:t>
      </w:r>
      <w:r w:rsidR="009134EE" w:rsidRPr="009134EE">
        <w:rPr>
          <w:lang w:val="en-US"/>
        </w:rPr>
        <w:t>β</w:t>
      </w:r>
      <w:r w:rsidR="009134EE">
        <w:rPr>
          <w:lang w:val="en-US"/>
        </w:rPr>
        <w:t xml:space="preserve"> </w:t>
      </w:r>
      <w:r w:rsidRPr="005B3329">
        <w:rPr>
          <w:lang w:val="en-US"/>
        </w:rPr>
        <w:t xml:space="preserve">deposits </w:t>
      </w:r>
      <w:r w:rsidRPr="005B3329">
        <w:rPr>
          <w:iCs/>
          <w:lang w:val="en-US"/>
        </w:rPr>
        <w:t xml:space="preserve">in </w:t>
      </w:r>
      <w:r w:rsidRPr="005B3329">
        <w:rPr>
          <w:lang w:val="en-US"/>
        </w:rPr>
        <w:t>3xTg-AD</w:t>
      </w:r>
      <w:r w:rsidRPr="005B3329">
        <w:rPr>
          <w:lang w:val="en-US"/>
        </w:rPr>
        <w:sym w:font="Symbol" w:char="F0B4"/>
      </w:r>
      <w:r w:rsidRPr="005B3329">
        <w:rPr>
          <w:i/>
          <w:iCs/>
          <w:lang w:val="en-US"/>
        </w:rPr>
        <w:t>Tcrd</w:t>
      </w:r>
      <w:r w:rsidRPr="005B3329">
        <w:rPr>
          <w:i/>
          <w:iCs/>
          <w:vertAlign w:val="superscript"/>
          <w:lang w:val="en-US"/>
        </w:rPr>
        <w:t>-/-</w:t>
      </w:r>
      <w:r w:rsidRPr="005B3329">
        <w:rPr>
          <w:iCs/>
          <w:lang w:val="en-US"/>
        </w:rPr>
        <w:t xml:space="preserve"> compared to 3xTg-AD mice, confirming</w:t>
      </w:r>
      <w:r w:rsidRPr="005B3329">
        <w:rPr>
          <w:lang w:val="en-US"/>
        </w:rPr>
        <w:t xml:space="preserve"> that </w:t>
      </w:r>
      <w:r w:rsidRPr="005B3329">
        <w:rPr>
          <w:lang w:val="en-US"/>
        </w:rPr>
        <w:sym w:font="Symbol" w:char="F067"/>
      </w:r>
      <w:r w:rsidRPr="005B3329">
        <w:rPr>
          <w:lang w:val="en-US"/>
        </w:rPr>
        <w:sym w:font="Symbol" w:char="F064"/>
      </w:r>
      <w:r w:rsidRPr="005B3329">
        <w:rPr>
          <w:lang w:val="en-US"/>
        </w:rPr>
        <w:t xml:space="preserve"> T cells contribute to A</w:t>
      </w:r>
      <w:r w:rsidR="009134EE" w:rsidRPr="009134EE">
        <w:rPr>
          <w:lang w:val="en-US"/>
        </w:rPr>
        <w:t>β</w:t>
      </w:r>
      <w:r w:rsidRPr="005B3329">
        <w:rPr>
          <w:lang w:val="en-US"/>
        </w:rPr>
        <w:t xml:space="preserve"> pathology </w:t>
      </w:r>
      <w:r w:rsidRPr="005B3329">
        <w:rPr>
          <w:iCs/>
          <w:lang w:val="en-US"/>
        </w:rPr>
        <w:t>(Fig</w:t>
      </w:r>
      <w:r w:rsidR="00B22494">
        <w:rPr>
          <w:iCs/>
          <w:lang w:val="en-US"/>
        </w:rPr>
        <w:t>ure 2</w:t>
      </w:r>
      <w:r w:rsidR="00876663">
        <w:rPr>
          <w:iCs/>
          <w:lang w:val="en-US"/>
        </w:rPr>
        <w:t>0</w:t>
      </w:r>
      <w:r w:rsidR="00B22494">
        <w:rPr>
          <w:iCs/>
          <w:lang w:val="en-US"/>
        </w:rPr>
        <w:t>c</w:t>
      </w:r>
      <w:r w:rsidRPr="005B3329">
        <w:rPr>
          <w:iCs/>
          <w:lang w:val="en-US"/>
        </w:rPr>
        <w:t xml:space="preserve">). Moreover, </w:t>
      </w:r>
      <w:r w:rsidRPr="005B3329">
        <w:rPr>
          <w:lang w:val="en-US"/>
        </w:rPr>
        <w:t>we studied tau phosphorylation using a monoclonal antibody specific for the pThr231 epitope, which is among the earliest phosphorylated tau epitopes to manifest in 3xTg-AD mice</w:t>
      </w:r>
      <w:hyperlink w:anchor="_ENREF_161" w:tooltip="Goedert, 1994 #77" w:history="1">
        <w:r w:rsidR="00B94027" w:rsidRPr="005B3329">
          <w:rPr>
            <w:lang w:val="en-US"/>
          </w:rPr>
          <w:fldChar w:fldCharType="begin">
            <w:fldData xml:space="preserve">PEVuZE5vdGU+PENpdGU+PEF1dGhvcj5Hb2VkZXJ0PC9BdXRob3I+PFllYXI+MTk5NDwvWWVhcj48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</w:fldData>
          </w:fldChar>
        </w:r>
        <w:r w:rsidR="00B94027">
          <w:rPr>
            <w:lang w:val="en-US"/>
          </w:rPr>
          <w:instrText xml:space="preserve"> ADDIN EN.CITE </w:instrText>
        </w:r>
        <w:r w:rsidR="00B94027">
          <w:rPr>
            <w:lang w:val="en-US"/>
          </w:rPr>
          <w:fldChar w:fldCharType="begin">
            <w:fldData xml:space="preserve">PEVuZE5vdGU+PENpdGU+PEF1dGhvcj5Hb2VkZXJ0PC9BdXRob3I+PFllYXI+MTk5NDwvWWVhcj48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</w:fldData>
          </w:fldChar>
        </w:r>
        <w:r w:rsidR="00B94027">
          <w:rPr>
            <w:lang w:val="en-US"/>
          </w:rPr>
          <w:instrText xml:space="preserve"> ADDIN EN.CITE.DATA </w:instrText>
        </w:r>
        <w:r w:rsidR="00B94027">
          <w:rPr>
            <w:lang w:val="en-US"/>
          </w:rPr>
        </w:r>
        <w:r w:rsidR="00B94027">
          <w:rPr>
            <w:lang w:val="en-US"/>
          </w:rPr>
          <w:fldChar w:fldCharType="end"/>
        </w:r>
        <w:r w:rsidR="00B94027" w:rsidRPr="005B3329">
          <w:rPr>
            <w:lang w:val="en-US"/>
          </w:rPr>
        </w:r>
        <w:r w:rsidR="00B94027" w:rsidRPr="005B3329">
          <w:rPr>
            <w:lang w:val="en-US"/>
          </w:rPr>
          <w:fldChar w:fldCharType="separate"/>
        </w:r>
        <w:r w:rsidR="00B94027" w:rsidRPr="008E71EF">
          <w:rPr>
            <w:noProof/>
            <w:vertAlign w:val="superscript"/>
            <w:lang w:val="en-US"/>
          </w:rPr>
          <w:t>161</w:t>
        </w:r>
        <w:r w:rsidR="00B94027" w:rsidRPr="005B3329">
          <w:rPr>
            <w:noProof/>
            <w:vertAlign w:val="superscript"/>
            <w:lang w:val="en-US"/>
          </w:rPr>
          <w:fldChar w:fldCharType="end"/>
        </w:r>
      </w:hyperlink>
      <w:r w:rsidRPr="005B3329">
        <w:rPr>
          <w:lang w:val="en-US"/>
        </w:rPr>
        <w:t xml:space="preserve">. Our data revealed </w:t>
      </w:r>
      <w:r w:rsidRPr="005B3329">
        <w:rPr>
          <w:iCs/>
          <w:lang w:val="en-US"/>
        </w:rPr>
        <w:t>a dramatic reduction in tau hyperphosphorylation in the hippocampus (Fig</w:t>
      </w:r>
      <w:r w:rsidR="00B22494">
        <w:rPr>
          <w:iCs/>
          <w:lang w:val="en-US"/>
        </w:rPr>
        <w:t>ure</w:t>
      </w:r>
      <w:r w:rsidRPr="005B3329">
        <w:rPr>
          <w:iCs/>
          <w:lang w:val="en-US"/>
        </w:rPr>
        <w:t xml:space="preserve"> </w:t>
      </w:r>
      <w:r w:rsidR="00B22494">
        <w:rPr>
          <w:iCs/>
          <w:lang w:val="en-US"/>
        </w:rPr>
        <w:t>2</w:t>
      </w:r>
      <w:r w:rsidR="00876663">
        <w:rPr>
          <w:iCs/>
          <w:lang w:val="en-US"/>
        </w:rPr>
        <w:t>0</w:t>
      </w:r>
      <w:r w:rsidR="00B22494">
        <w:rPr>
          <w:iCs/>
          <w:lang w:val="en-US"/>
        </w:rPr>
        <w:t>d</w:t>
      </w:r>
      <w:r w:rsidRPr="005B3329">
        <w:rPr>
          <w:iCs/>
          <w:lang w:val="en-US"/>
        </w:rPr>
        <w:t xml:space="preserve">) in </w:t>
      </w:r>
      <w:r w:rsidRPr="005B3329">
        <w:rPr>
          <w:lang w:val="en-US"/>
        </w:rPr>
        <w:t>3xTg-AD</w:t>
      </w:r>
      <w:r w:rsidRPr="005B3329">
        <w:rPr>
          <w:lang w:val="en-US"/>
        </w:rPr>
        <w:sym w:font="Symbol" w:char="F0B4"/>
      </w:r>
      <w:r w:rsidRPr="005B3329">
        <w:rPr>
          <w:i/>
          <w:iCs/>
          <w:lang w:val="en-US"/>
        </w:rPr>
        <w:t>Tcrd</w:t>
      </w:r>
      <w:r w:rsidRPr="005B3329">
        <w:rPr>
          <w:i/>
          <w:iCs/>
          <w:vertAlign w:val="superscript"/>
          <w:lang w:val="en-US"/>
        </w:rPr>
        <w:t>-/-</w:t>
      </w:r>
      <w:r w:rsidRPr="005B3329">
        <w:rPr>
          <w:iCs/>
          <w:lang w:val="en-US"/>
        </w:rPr>
        <w:t xml:space="preserve"> compared to 3xTg-AD mice, </w:t>
      </w:r>
      <w:r w:rsidRPr="005B3329">
        <w:rPr>
          <w:lang w:val="en-US"/>
        </w:rPr>
        <w:t>but no significant change in total tau</w:t>
      </w:r>
      <w:r w:rsidR="00876663">
        <w:rPr>
          <w:lang w:val="en-US"/>
        </w:rPr>
        <w:t xml:space="preserve"> levels</w:t>
      </w:r>
      <w:r w:rsidRPr="005B3329">
        <w:rPr>
          <w:iCs/>
          <w:lang w:val="en-US"/>
        </w:rPr>
        <w:t xml:space="preserve"> between these experimental groups</w:t>
      </w:r>
      <w:r w:rsidR="00B22494">
        <w:rPr>
          <w:iCs/>
          <w:lang w:val="en-US"/>
        </w:rPr>
        <w:t xml:space="preserve"> (</w:t>
      </w:r>
      <w:r w:rsidR="002825CC">
        <w:rPr>
          <w:iCs/>
          <w:lang w:val="en-US"/>
        </w:rPr>
        <w:t>Figure 20e</w:t>
      </w:r>
      <w:r w:rsidR="00B22494">
        <w:rPr>
          <w:iCs/>
          <w:lang w:val="en-US"/>
        </w:rPr>
        <w:t>)</w:t>
      </w:r>
      <w:r w:rsidRPr="005B3329">
        <w:rPr>
          <w:iCs/>
          <w:lang w:val="en-US"/>
        </w:rPr>
        <w:t xml:space="preserve">. Taken together, our results demonstrate that </w:t>
      </w:r>
      <w:r w:rsidRPr="005B3329">
        <w:rPr>
          <w:lang w:val="en-US"/>
        </w:rPr>
        <w:sym w:font="Symbol" w:char="F067"/>
      </w:r>
      <w:r w:rsidRPr="005B3329">
        <w:rPr>
          <w:lang w:val="en-US"/>
        </w:rPr>
        <w:sym w:font="Symbol" w:char="F064"/>
      </w:r>
      <w:r w:rsidRPr="005B3329">
        <w:rPr>
          <w:iCs/>
          <w:lang w:val="en-US"/>
        </w:rPr>
        <w:t xml:space="preserve"> T cells play a key role in the induction of cognitive impairment and major neuropathological features of AD in 3xTg-AD mice</w:t>
      </w:r>
      <w:r w:rsidRPr="005B3329">
        <w:rPr>
          <w:lang w:val="en-US"/>
        </w:rPr>
        <w:t xml:space="preserve">. </w:t>
      </w:r>
    </w:p>
    <w:p w14:paraId="62912247" w14:textId="2A9D90E3" w:rsidR="005B3329" w:rsidRDefault="002F5C45" w:rsidP="002F5C45">
      <w:pPr>
        <w:spacing w:line="360" w:lineRule="auto"/>
        <w:jc w:val="center"/>
        <w:rPr>
          <w:lang w:val="en-US"/>
        </w:rPr>
      </w:pPr>
      <w:r>
        <w:rPr>
          <w:noProof/>
          <w:lang w:val="en-US"/>
        </w:rPr>
        <w:drawing>
          <wp:inline distT="0" distB="0" distL="0" distR="0" wp14:anchorId="10E60BB6" wp14:editId="3915CCE6">
            <wp:extent cx="3240000" cy="3212744"/>
            <wp:effectExtent l="0" t="0" r="0" b="0"/>
            <wp:docPr id="71" name="Immagin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magine 71"/>
                    <pic:cNvPicPr/>
                  </pic:nvPicPr>
                  <pic:blipFill>
                    <a:blip r:embed="rId36"/>
                    <a:stretch>
                      <a:fillRect/>
                    </a:stretch>
                  </pic:blipFill>
                  <pic:spPr>
                    <a:xfrm>
                      <a:off x="0" y="0"/>
                      <a:ext cx="3240000" cy="3212744"/>
                    </a:xfrm>
                    <a:prstGeom prst="rect">
                      <a:avLst/>
                    </a:prstGeom>
                  </pic:spPr>
                </pic:pic>
              </a:graphicData>
            </a:graphic>
          </wp:inline>
        </w:drawing>
      </w:r>
      <w:r>
        <w:rPr>
          <w:noProof/>
          <w:lang w:val="en-US"/>
        </w:rPr>
        <w:drawing>
          <wp:inline distT="0" distB="0" distL="0" distR="0" wp14:anchorId="4EADFD87" wp14:editId="4EB7661E">
            <wp:extent cx="3240000" cy="2169086"/>
            <wp:effectExtent l="0" t="0" r="0" b="0"/>
            <wp:docPr id="72" name="Immagin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magine 72"/>
                    <pic:cNvPicPr/>
                  </pic:nvPicPr>
                  <pic:blipFill>
                    <a:blip r:embed="rId37"/>
                    <a:stretch>
                      <a:fillRect/>
                    </a:stretch>
                  </pic:blipFill>
                  <pic:spPr>
                    <a:xfrm>
                      <a:off x="0" y="0"/>
                      <a:ext cx="3240000" cy="2169086"/>
                    </a:xfrm>
                    <a:prstGeom prst="rect">
                      <a:avLst/>
                    </a:prstGeom>
                  </pic:spPr>
                </pic:pic>
              </a:graphicData>
            </a:graphic>
          </wp:inline>
        </w:drawing>
      </w:r>
    </w:p>
    <w:p w14:paraId="33C82AA0" w14:textId="3C282640" w:rsidR="00B36AE4" w:rsidRDefault="009134EE" w:rsidP="00362FE9">
      <w:pPr>
        <w:spacing w:after="120"/>
        <w:jc w:val="both"/>
        <w:rPr>
          <w:b/>
          <w:bCs/>
          <w:color w:val="000000" w:themeColor="text1"/>
          <w:sz w:val="22"/>
          <w:szCs w:val="22"/>
          <w:lang w:val="en-US"/>
        </w:rPr>
      </w:pPr>
      <w:r w:rsidRPr="00B22494">
        <w:rPr>
          <w:b/>
          <w:bCs/>
          <w:sz w:val="22"/>
          <w:szCs w:val="22"/>
          <w:lang w:val="en-US"/>
        </w:rPr>
        <w:t>Figure 2</w:t>
      </w:r>
      <w:r w:rsidR="002042DD">
        <w:rPr>
          <w:b/>
          <w:bCs/>
          <w:sz w:val="22"/>
          <w:szCs w:val="22"/>
          <w:lang w:val="en-US"/>
        </w:rPr>
        <w:t>0</w:t>
      </w:r>
      <w:r w:rsidRPr="00B22494">
        <w:rPr>
          <w:b/>
          <w:bCs/>
          <w:sz w:val="22"/>
          <w:szCs w:val="22"/>
          <w:lang w:val="en-US"/>
        </w:rPr>
        <w:t xml:space="preserve">. </w:t>
      </w:r>
      <w:r w:rsidR="00B22494" w:rsidRPr="00B22494">
        <w:rPr>
          <w:b/>
          <w:bCs/>
          <w:iCs/>
          <w:sz w:val="22"/>
          <w:szCs w:val="22"/>
          <w:lang w:val="en-US"/>
        </w:rPr>
        <w:t xml:space="preserve">The lack of </w:t>
      </w:r>
      <w:r w:rsidR="00B22494" w:rsidRPr="00B22494">
        <w:rPr>
          <w:b/>
          <w:bCs/>
          <w:color w:val="000000" w:themeColor="text1"/>
          <w:sz w:val="22"/>
          <w:szCs w:val="22"/>
          <w:lang w:val="en-US"/>
        </w:rPr>
        <w:sym w:font="Symbol" w:char="F067"/>
      </w:r>
      <w:r w:rsidR="00B22494" w:rsidRPr="00B22494">
        <w:rPr>
          <w:b/>
          <w:bCs/>
          <w:color w:val="000000" w:themeColor="text1"/>
          <w:sz w:val="22"/>
          <w:szCs w:val="22"/>
          <w:lang w:val="en-US"/>
        </w:rPr>
        <w:sym w:font="Symbol" w:char="F064"/>
      </w:r>
      <w:r w:rsidR="00B22494" w:rsidRPr="00B22494">
        <w:rPr>
          <w:b/>
          <w:bCs/>
          <w:color w:val="000000" w:themeColor="text1"/>
          <w:sz w:val="22"/>
          <w:szCs w:val="22"/>
          <w:lang w:val="en-US"/>
        </w:rPr>
        <w:t xml:space="preserve"> T cells leads to a reduction of neuropathological features of AD in 3xTg-AD mice.</w:t>
      </w:r>
      <w:r w:rsidR="006F68F2">
        <w:rPr>
          <w:b/>
          <w:bCs/>
          <w:color w:val="000000" w:themeColor="text1"/>
          <w:sz w:val="22"/>
          <w:szCs w:val="22"/>
          <w:lang w:val="en-US"/>
        </w:rPr>
        <w:t xml:space="preserve"> </w:t>
      </w:r>
      <w:r w:rsidR="006F68F2" w:rsidRPr="006F68F2">
        <w:rPr>
          <w:color w:val="000000" w:themeColor="text1"/>
          <w:sz w:val="22"/>
          <w:szCs w:val="22"/>
          <w:lang w:val="en-US"/>
        </w:rPr>
        <w:t>(</w:t>
      </w:r>
      <w:r w:rsidR="006F68F2">
        <w:rPr>
          <w:b/>
          <w:bCs/>
          <w:color w:val="000000" w:themeColor="text1"/>
          <w:sz w:val="22"/>
          <w:szCs w:val="22"/>
          <w:lang w:val="en-US"/>
        </w:rPr>
        <w:t>a–e</w:t>
      </w:r>
      <w:r w:rsidR="006F68F2" w:rsidRPr="006F68F2">
        <w:rPr>
          <w:color w:val="000000" w:themeColor="text1"/>
          <w:sz w:val="22"/>
          <w:szCs w:val="22"/>
          <w:lang w:val="en-US"/>
        </w:rPr>
        <w:t>)</w:t>
      </w:r>
      <w:r w:rsidR="006F68F2">
        <w:rPr>
          <w:b/>
          <w:bCs/>
          <w:color w:val="000000" w:themeColor="text1"/>
          <w:sz w:val="22"/>
          <w:szCs w:val="22"/>
          <w:lang w:val="en-US"/>
        </w:rPr>
        <w:t xml:space="preserve"> </w:t>
      </w:r>
      <w:r w:rsidR="00B36AE4" w:rsidRPr="00B22494">
        <w:rPr>
          <w:color w:val="000000" w:themeColor="text1"/>
          <w:sz w:val="22"/>
          <w:szCs w:val="22"/>
          <w:lang w:val="en-US"/>
        </w:rPr>
        <w:t xml:space="preserve">Histopathological analysis of brain sections from </w:t>
      </w:r>
      <w:r w:rsidR="00B22494" w:rsidRPr="00B22494">
        <w:rPr>
          <w:color w:val="000000" w:themeColor="text1"/>
          <w:sz w:val="22"/>
          <w:szCs w:val="22"/>
          <w:lang w:val="en-US"/>
        </w:rPr>
        <w:t xml:space="preserve">3xTg-AD mice </w:t>
      </w:r>
      <w:r w:rsidR="00B22494">
        <w:rPr>
          <w:color w:val="000000" w:themeColor="text1"/>
          <w:sz w:val="22"/>
          <w:szCs w:val="22"/>
          <w:lang w:val="en-US"/>
        </w:rPr>
        <w:t xml:space="preserve">and </w:t>
      </w:r>
      <w:r w:rsidR="00B36AE4" w:rsidRPr="00B22494">
        <w:rPr>
          <w:color w:val="000000" w:themeColor="text1"/>
          <w:sz w:val="22"/>
          <w:szCs w:val="22"/>
          <w:lang w:val="en-US"/>
        </w:rPr>
        <w:t>3xTg-AD</w:t>
      </w:r>
      <w:r w:rsidR="00B36AE4" w:rsidRPr="00B22494">
        <w:rPr>
          <w:color w:val="000000" w:themeColor="text1"/>
          <w:sz w:val="22"/>
          <w:szCs w:val="22"/>
          <w:lang w:val="en-US"/>
        </w:rPr>
        <w:sym w:font="Symbol" w:char="F0B4"/>
      </w:r>
      <w:r w:rsidR="00B36AE4" w:rsidRPr="00B22494">
        <w:rPr>
          <w:i/>
          <w:iCs/>
          <w:color w:val="000000" w:themeColor="text1"/>
          <w:sz w:val="22"/>
          <w:szCs w:val="22"/>
          <w:lang w:val="en-US"/>
        </w:rPr>
        <w:t>Tcrd</w:t>
      </w:r>
      <w:r w:rsidR="00B36AE4" w:rsidRPr="00B22494">
        <w:rPr>
          <w:i/>
          <w:iCs/>
          <w:color w:val="000000" w:themeColor="text1"/>
          <w:sz w:val="22"/>
          <w:szCs w:val="22"/>
          <w:vertAlign w:val="superscript"/>
          <w:lang w:val="en-US"/>
        </w:rPr>
        <w:t>-/-</w:t>
      </w:r>
      <w:r w:rsidR="00B22494">
        <w:rPr>
          <w:color w:val="000000" w:themeColor="text1"/>
          <w:sz w:val="22"/>
          <w:szCs w:val="22"/>
          <w:lang w:val="en-US"/>
        </w:rPr>
        <w:t xml:space="preserve"> </w:t>
      </w:r>
      <w:r w:rsidR="00B36AE4" w:rsidRPr="00B22494">
        <w:rPr>
          <w:color w:val="000000" w:themeColor="text1"/>
          <w:sz w:val="22"/>
          <w:szCs w:val="22"/>
          <w:lang w:val="en-US"/>
        </w:rPr>
        <w:t>(</w:t>
      </w:r>
      <w:r w:rsidR="00B36AE4" w:rsidRPr="00B22494">
        <w:rPr>
          <w:i/>
          <w:color w:val="000000" w:themeColor="text1"/>
          <w:sz w:val="22"/>
          <w:szCs w:val="22"/>
          <w:lang w:val="en-US"/>
        </w:rPr>
        <w:t>n</w:t>
      </w:r>
      <w:r w:rsidR="00B36AE4" w:rsidRPr="00B22494">
        <w:rPr>
          <w:color w:val="000000" w:themeColor="text1"/>
          <w:sz w:val="22"/>
          <w:szCs w:val="22"/>
          <w:lang w:val="en-US"/>
        </w:rPr>
        <w:t xml:space="preserve"> = 4 per group, unpaired </w:t>
      </w:r>
      <w:r w:rsidR="00B36AE4" w:rsidRPr="00B22494">
        <w:rPr>
          <w:i/>
          <w:color w:val="000000" w:themeColor="text1"/>
          <w:sz w:val="22"/>
          <w:szCs w:val="22"/>
          <w:lang w:val="en-US"/>
        </w:rPr>
        <w:t>t</w:t>
      </w:r>
      <w:r w:rsidR="00B36AE4" w:rsidRPr="00B22494">
        <w:rPr>
          <w:color w:val="000000" w:themeColor="text1"/>
          <w:sz w:val="22"/>
          <w:szCs w:val="22"/>
          <w:lang w:val="en-US"/>
        </w:rPr>
        <w:t>-test). Representative images and quantitative analysis of Iba-1</w:t>
      </w:r>
      <w:r w:rsidR="00B36AE4" w:rsidRPr="00B22494">
        <w:rPr>
          <w:color w:val="000000" w:themeColor="text1"/>
          <w:sz w:val="22"/>
          <w:szCs w:val="22"/>
          <w:vertAlign w:val="superscript"/>
          <w:lang w:val="en-US"/>
        </w:rPr>
        <w:t>+</w:t>
      </w:r>
      <w:r w:rsidR="00B36AE4" w:rsidRPr="00B22494">
        <w:rPr>
          <w:color w:val="000000" w:themeColor="text1"/>
          <w:sz w:val="22"/>
          <w:szCs w:val="22"/>
          <w:lang w:val="en-US"/>
        </w:rPr>
        <w:t xml:space="preserve"> cells </w:t>
      </w:r>
      <w:r w:rsidR="006F68F2" w:rsidRPr="00B22494">
        <w:rPr>
          <w:color w:val="000000" w:themeColor="text1"/>
          <w:sz w:val="22"/>
          <w:szCs w:val="22"/>
          <w:lang w:val="en-US"/>
        </w:rPr>
        <w:t>(</w:t>
      </w:r>
      <w:r w:rsidR="006F68F2">
        <w:rPr>
          <w:b/>
          <w:bCs/>
          <w:color w:val="000000" w:themeColor="text1"/>
          <w:sz w:val="22"/>
          <w:szCs w:val="22"/>
          <w:lang w:val="en-US"/>
        </w:rPr>
        <w:t>a</w:t>
      </w:r>
      <w:r w:rsidR="006F68F2" w:rsidRPr="00B22494">
        <w:rPr>
          <w:color w:val="000000" w:themeColor="text1"/>
          <w:sz w:val="22"/>
          <w:szCs w:val="22"/>
          <w:lang w:val="en-US"/>
        </w:rPr>
        <w:t xml:space="preserve">) </w:t>
      </w:r>
      <w:r w:rsidR="00B36AE4" w:rsidRPr="00B22494">
        <w:rPr>
          <w:color w:val="000000" w:themeColor="text1"/>
          <w:sz w:val="22"/>
          <w:szCs w:val="22"/>
          <w:lang w:val="en-US"/>
        </w:rPr>
        <w:t xml:space="preserve">in the cortex and </w:t>
      </w:r>
      <w:r w:rsidR="006F68F2" w:rsidRPr="002825CC">
        <w:rPr>
          <w:color w:val="000000" w:themeColor="text1"/>
          <w:sz w:val="22"/>
          <w:szCs w:val="22"/>
          <w:lang w:val="en-US"/>
        </w:rPr>
        <w:t>(</w:t>
      </w:r>
      <w:r w:rsidR="006F68F2">
        <w:rPr>
          <w:b/>
          <w:bCs/>
          <w:color w:val="000000" w:themeColor="text1"/>
          <w:sz w:val="22"/>
          <w:szCs w:val="22"/>
          <w:lang w:val="en-US"/>
        </w:rPr>
        <w:t>b</w:t>
      </w:r>
      <w:r w:rsidR="006F68F2" w:rsidRPr="002825CC">
        <w:rPr>
          <w:color w:val="000000" w:themeColor="text1"/>
          <w:sz w:val="22"/>
          <w:szCs w:val="22"/>
          <w:lang w:val="en-US"/>
        </w:rPr>
        <w:t>)</w:t>
      </w:r>
      <w:r w:rsidR="006F68F2" w:rsidRPr="00B22494">
        <w:rPr>
          <w:color w:val="000000" w:themeColor="text1"/>
          <w:sz w:val="22"/>
          <w:szCs w:val="22"/>
          <w:lang w:val="en-US"/>
        </w:rPr>
        <w:t xml:space="preserve"> </w:t>
      </w:r>
      <w:r w:rsidR="00B36AE4" w:rsidRPr="00B22494">
        <w:rPr>
          <w:color w:val="000000" w:themeColor="text1"/>
          <w:sz w:val="22"/>
          <w:szCs w:val="22"/>
          <w:lang w:val="en-US"/>
        </w:rPr>
        <w:t xml:space="preserve">hippocampus (20× magnification; scale bar = 50 </w:t>
      </w:r>
      <w:r w:rsidR="00B36AE4" w:rsidRPr="00B22494">
        <w:rPr>
          <w:color w:val="000000" w:themeColor="text1"/>
          <w:sz w:val="22"/>
          <w:szCs w:val="22"/>
          <w:lang w:val="en-US"/>
        </w:rPr>
        <w:sym w:font="Symbol" w:char="F06D"/>
      </w:r>
      <w:r w:rsidR="00B36AE4" w:rsidRPr="00B22494">
        <w:rPr>
          <w:color w:val="000000" w:themeColor="text1"/>
          <w:sz w:val="22"/>
          <w:szCs w:val="22"/>
          <w:lang w:val="en-US"/>
        </w:rPr>
        <w:t xml:space="preserve">m). Representative images and quantitative analysis of </w:t>
      </w:r>
      <w:r w:rsidR="006F68F2" w:rsidRPr="00B22494">
        <w:rPr>
          <w:color w:val="000000" w:themeColor="text1"/>
          <w:sz w:val="22"/>
          <w:szCs w:val="22"/>
          <w:lang w:val="en-US"/>
        </w:rPr>
        <w:t>(</w:t>
      </w:r>
      <w:r w:rsidR="006F68F2">
        <w:rPr>
          <w:b/>
          <w:bCs/>
          <w:color w:val="000000" w:themeColor="text1"/>
          <w:sz w:val="22"/>
          <w:szCs w:val="22"/>
          <w:lang w:val="en-US"/>
        </w:rPr>
        <w:t>c</w:t>
      </w:r>
      <w:r w:rsidR="006F68F2" w:rsidRPr="00B22494">
        <w:rPr>
          <w:color w:val="000000" w:themeColor="text1"/>
          <w:sz w:val="22"/>
          <w:szCs w:val="22"/>
          <w:lang w:val="en-US"/>
        </w:rPr>
        <w:t>)</w:t>
      </w:r>
      <w:r w:rsidR="006F68F2">
        <w:rPr>
          <w:color w:val="000000" w:themeColor="text1"/>
          <w:sz w:val="22"/>
          <w:szCs w:val="22"/>
          <w:lang w:val="en-US"/>
        </w:rPr>
        <w:t xml:space="preserve"> </w:t>
      </w:r>
      <w:r w:rsidR="00B36AE4" w:rsidRPr="00B22494">
        <w:rPr>
          <w:color w:val="000000" w:themeColor="text1"/>
          <w:sz w:val="22"/>
          <w:szCs w:val="22"/>
          <w:lang w:val="en-US"/>
        </w:rPr>
        <w:t>A</w:t>
      </w:r>
      <w:r w:rsidR="00B36AE4" w:rsidRPr="00B22494">
        <w:rPr>
          <w:color w:val="000000" w:themeColor="text1"/>
          <w:sz w:val="22"/>
          <w:szCs w:val="22"/>
          <w:lang w:val="en-US"/>
        </w:rPr>
        <w:sym w:font="Symbol" w:char="F062"/>
      </w:r>
      <w:r w:rsidR="00B36AE4" w:rsidRPr="00B22494">
        <w:rPr>
          <w:color w:val="000000" w:themeColor="text1"/>
          <w:sz w:val="22"/>
          <w:szCs w:val="22"/>
          <w:lang w:val="en-US"/>
        </w:rPr>
        <w:t xml:space="preserve"> deposition (6</w:t>
      </w:r>
      <w:r w:rsidR="00B36AE4" w:rsidRPr="00B22494">
        <w:rPr>
          <w:iCs/>
          <w:color w:val="000000" w:themeColor="text1"/>
          <w:sz w:val="22"/>
          <w:szCs w:val="22"/>
          <w:lang w:val="en-US"/>
        </w:rPr>
        <w:t>E</w:t>
      </w:r>
      <w:r w:rsidR="00B36AE4" w:rsidRPr="00B22494">
        <w:rPr>
          <w:color w:val="000000" w:themeColor="text1"/>
          <w:sz w:val="22"/>
          <w:szCs w:val="22"/>
          <w:lang w:val="en-US"/>
        </w:rPr>
        <w:t xml:space="preserve">10 staining), </w:t>
      </w:r>
      <w:r w:rsidR="006F68F2" w:rsidRPr="00B22494">
        <w:rPr>
          <w:color w:val="000000" w:themeColor="text1"/>
          <w:sz w:val="22"/>
          <w:szCs w:val="22"/>
          <w:lang w:val="en-US"/>
        </w:rPr>
        <w:t>(</w:t>
      </w:r>
      <w:r w:rsidR="006F68F2">
        <w:rPr>
          <w:b/>
          <w:bCs/>
          <w:color w:val="000000" w:themeColor="text1"/>
          <w:sz w:val="22"/>
          <w:szCs w:val="22"/>
          <w:lang w:val="en-US"/>
        </w:rPr>
        <w:t>d</w:t>
      </w:r>
      <w:r w:rsidR="006F68F2" w:rsidRPr="00B22494">
        <w:rPr>
          <w:color w:val="000000" w:themeColor="text1"/>
          <w:sz w:val="22"/>
          <w:szCs w:val="22"/>
          <w:lang w:val="en-US"/>
        </w:rPr>
        <w:t>)</w:t>
      </w:r>
      <w:r w:rsidR="006F68F2">
        <w:rPr>
          <w:color w:val="000000" w:themeColor="text1"/>
          <w:sz w:val="22"/>
          <w:szCs w:val="22"/>
          <w:lang w:val="en-US"/>
        </w:rPr>
        <w:t xml:space="preserve"> </w:t>
      </w:r>
      <w:r w:rsidR="00B36AE4" w:rsidRPr="00B22494">
        <w:rPr>
          <w:color w:val="000000" w:themeColor="text1"/>
          <w:sz w:val="22"/>
          <w:szCs w:val="22"/>
          <w:lang w:val="en-US"/>
        </w:rPr>
        <w:t>hyperphosphorylated tau (AT180 staining)</w:t>
      </w:r>
      <w:r w:rsidR="002825CC">
        <w:rPr>
          <w:color w:val="000000" w:themeColor="text1"/>
          <w:sz w:val="22"/>
          <w:szCs w:val="22"/>
          <w:lang w:val="en-US"/>
        </w:rPr>
        <w:t>, and</w:t>
      </w:r>
      <w:r w:rsidR="006F68F2">
        <w:rPr>
          <w:color w:val="000000" w:themeColor="text1"/>
          <w:sz w:val="22"/>
          <w:szCs w:val="22"/>
          <w:lang w:val="en-US"/>
        </w:rPr>
        <w:t xml:space="preserve"> (</w:t>
      </w:r>
      <w:r w:rsidR="006F68F2" w:rsidRPr="002825CC">
        <w:rPr>
          <w:b/>
          <w:bCs/>
          <w:color w:val="000000" w:themeColor="text1"/>
          <w:sz w:val="22"/>
          <w:szCs w:val="22"/>
          <w:lang w:val="en-US"/>
        </w:rPr>
        <w:t>e</w:t>
      </w:r>
      <w:r w:rsidR="006F68F2">
        <w:rPr>
          <w:color w:val="000000" w:themeColor="text1"/>
          <w:sz w:val="22"/>
          <w:szCs w:val="22"/>
          <w:lang w:val="en-US"/>
        </w:rPr>
        <w:t>)</w:t>
      </w:r>
      <w:r w:rsidR="002825CC">
        <w:rPr>
          <w:color w:val="000000" w:themeColor="text1"/>
          <w:sz w:val="22"/>
          <w:szCs w:val="22"/>
          <w:lang w:val="en-US"/>
        </w:rPr>
        <w:t xml:space="preserve"> total tau (HT7 staining) </w:t>
      </w:r>
      <w:r w:rsidR="00B36AE4" w:rsidRPr="00B22494">
        <w:rPr>
          <w:color w:val="000000" w:themeColor="text1"/>
          <w:sz w:val="22"/>
          <w:szCs w:val="22"/>
          <w:lang w:val="en-US"/>
        </w:rPr>
        <w:t>in the hippocampus</w:t>
      </w:r>
      <w:r w:rsidR="002825CC">
        <w:rPr>
          <w:color w:val="000000" w:themeColor="text1"/>
          <w:sz w:val="22"/>
          <w:szCs w:val="22"/>
          <w:lang w:val="en-US"/>
        </w:rPr>
        <w:t xml:space="preserve">. </w:t>
      </w:r>
      <w:r w:rsidR="00B36AE4" w:rsidRPr="00B22494">
        <w:rPr>
          <w:color w:val="000000" w:themeColor="text1"/>
          <w:sz w:val="22"/>
          <w:szCs w:val="22"/>
          <w:lang w:val="en-US"/>
        </w:rPr>
        <w:t xml:space="preserve"> (20× magnification; scale bar = 50 </w:t>
      </w:r>
      <w:r w:rsidR="00B36AE4" w:rsidRPr="00B22494">
        <w:rPr>
          <w:color w:val="000000" w:themeColor="text1"/>
          <w:sz w:val="22"/>
          <w:szCs w:val="22"/>
          <w:lang w:val="en-US"/>
        </w:rPr>
        <w:sym w:font="Symbol" w:char="F06D"/>
      </w:r>
      <w:r w:rsidR="00B36AE4" w:rsidRPr="00B22494">
        <w:rPr>
          <w:color w:val="000000" w:themeColor="text1"/>
          <w:sz w:val="22"/>
          <w:szCs w:val="22"/>
          <w:lang w:val="en-US"/>
        </w:rPr>
        <w:t xml:space="preserve">m). </w:t>
      </w:r>
    </w:p>
    <w:p w14:paraId="0DF8E1D9" w14:textId="77777777" w:rsidR="00B22494" w:rsidRPr="00B22494" w:rsidRDefault="00B22494" w:rsidP="00A4368B">
      <w:pPr>
        <w:spacing w:after="120" w:line="360" w:lineRule="auto"/>
        <w:jc w:val="both"/>
        <w:rPr>
          <w:b/>
          <w:bCs/>
          <w:color w:val="000000" w:themeColor="text1"/>
          <w:sz w:val="22"/>
          <w:szCs w:val="22"/>
          <w:lang w:val="en-US"/>
        </w:rPr>
      </w:pPr>
    </w:p>
    <w:p w14:paraId="74DCF35A" w14:textId="1DB9A50B" w:rsidR="005B3329" w:rsidRPr="005B3329" w:rsidRDefault="00A4368B" w:rsidP="00A4368B">
      <w:pPr>
        <w:pStyle w:val="Titolo2"/>
        <w:spacing w:line="360" w:lineRule="auto"/>
        <w:rPr>
          <w:rFonts w:ascii="Times New Roman" w:hAnsi="Times New Roman" w:cs="Times New Roman"/>
          <w:b/>
          <w:bCs/>
          <w:i/>
          <w:color w:val="000000" w:themeColor="text1"/>
          <w:sz w:val="24"/>
          <w:szCs w:val="24"/>
          <w:lang w:val="en-US"/>
        </w:rPr>
      </w:pPr>
      <w:bookmarkStart w:id="66" w:name="_Toc96254642"/>
      <w:r>
        <w:rPr>
          <w:rFonts w:ascii="Times New Roman" w:hAnsi="Times New Roman" w:cs="Times New Roman"/>
          <w:b/>
          <w:bCs/>
          <w:color w:val="000000" w:themeColor="text1"/>
          <w:sz w:val="24"/>
          <w:szCs w:val="24"/>
          <w:lang w:val="en-US"/>
        </w:rPr>
        <w:t>1</w:t>
      </w:r>
      <w:r w:rsidR="005B3329" w:rsidRPr="005B3329">
        <w:rPr>
          <w:rFonts w:ascii="Times New Roman" w:hAnsi="Times New Roman" w:cs="Times New Roman"/>
          <w:b/>
          <w:bCs/>
          <w:color w:val="000000" w:themeColor="text1"/>
          <w:sz w:val="24"/>
          <w:szCs w:val="24"/>
          <w:lang w:val="en-US"/>
        </w:rPr>
        <w:t>5.</w:t>
      </w:r>
      <w:r w:rsidR="00A50AAC">
        <w:rPr>
          <w:rFonts w:ascii="Times New Roman" w:hAnsi="Times New Roman" w:cs="Times New Roman"/>
          <w:b/>
          <w:bCs/>
          <w:color w:val="000000" w:themeColor="text1"/>
          <w:sz w:val="24"/>
          <w:szCs w:val="24"/>
          <w:lang w:val="en-US"/>
        </w:rPr>
        <w:t>5</w:t>
      </w:r>
      <w:r w:rsidR="005B3329" w:rsidRPr="005B3329">
        <w:rPr>
          <w:rFonts w:ascii="Times New Roman" w:hAnsi="Times New Roman" w:cs="Times New Roman"/>
          <w:b/>
          <w:bCs/>
          <w:color w:val="000000" w:themeColor="text1"/>
          <w:sz w:val="24"/>
          <w:szCs w:val="24"/>
          <w:lang w:val="en-US"/>
        </w:rPr>
        <w:t xml:space="preserve"> Meningeal and brain-derived </w:t>
      </w:r>
      <w:r w:rsidR="00BC42D2" w:rsidRPr="005B3329">
        <w:rPr>
          <w:rFonts w:ascii="Times New Roman" w:hAnsi="Times New Roman" w:cs="Times New Roman"/>
          <w:b/>
          <w:bCs/>
          <w:color w:val="000000" w:themeColor="text1"/>
          <w:sz w:val="24"/>
          <w:szCs w:val="24"/>
          <w:lang w:val="en-US"/>
        </w:rPr>
        <w:sym w:font="Symbol" w:char="F067"/>
      </w:r>
      <w:r w:rsidR="00BC42D2" w:rsidRPr="005B3329">
        <w:rPr>
          <w:rFonts w:ascii="Times New Roman" w:hAnsi="Times New Roman" w:cs="Times New Roman"/>
          <w:b/>
          <w:bCs/>
          <w:color w:val="000000" w:themeColor="text1"/>
          <w:sz w:val="24"/>
          <w:szCs w:val="24"/>
          <w:lang w:val="en-US"/>
        </w:rPr>
        <w:sym w:font="Symbol" w:char="F064"/>
      </w:r>
      <w:r w:rsidR="005B3329" w:rsidRPr="005B3329">
        <w:rPr>
          <w:rFonts w:ascii="Times New Roman" w:hAnsi="Times New Roman" w:cs="Times New Roman"/>
          <w:b/>
          <w:bCs/>
          <w:color w:val="000000" w:themeColor="text1"/>
          <w:sz w:val="24"/>
          <w:szCs w:val="24"/>
          <w:lang w:val="en-US"/>
        </w:rPr>
        <w:t xml:space="preserve"> T cells show a prominent activation status and produce IL-17</w:t>
      </w:r>
      <w:bookmarkEnd w:id="66"/>
    </w:p>
    <w:p w14:paraId="5B70C3AC" w14:textId="0B646648" w:rsidR="005B3329" w:rsidRPr="005B3329" w:rsidRDefault="005B3329" w:rsidP="00A4368B">
      <w:pPr>
        <w:spacing w:line="360" w:lineRule="auto"/>
        <w:jc w:val="both"/>
        <w:rPr>
          <w:lang w:val="en-US"/>
        </w:rPr>
      </w:pPr>
      <w:r w:rsidRPr="005B3329">
        <w:rPr>
          <w:lang w:val="en-US"/>
        </w:rPr>
        <w:t xml:space="preserve">To gain insight into the immune signature of </w:t>
      </w:r>
      <w:r w:rsidRPr="005B3329">
        <w:rPr>
          <w:lang w:val="en-US"/>
        </w:rPr>
        <w:sym w:font="Symbol" w:char="F067"/>
      </w:r>
      <w:r w:rsidRPr="005B3329">
        <w:rPr>
          <w:lang w:val="en-US"/>
        </w:rPr>
        <w:sym w:font="Symbol" w:char="F064"/>
      </w:r>
      <w:r w:rsidRPr="005B3329">
        <w:rPr>
          <w:lang w:val="en-US"/>
        </w:rPr>
        <w:t xml:space="preserve"> T cells and the molecular mechanisms underlying the role of these cells in AD pathogenesis, we isolated meningeal CD45</w:t>
      </w:r>
      <w:r w:rsidRPr="005B3329">
        <w:rPr>
          <w:vertAlign w:val="superscript"/>
          <w:lang w:val="en-US"/>
        </w:rPr>
        <w:t>+</w:t>
      </w:r>
      <w:r w:rsidRPr="005B3329">
        <w:rPr>
          <w:lang w:val="en-US"/>
        </w:rPr>
        <w:t xml:space="preserve"> cells and brain-infiltrating CD45</w:t>
      </w:r>
      <w:r w:rsidRPr="005B3329">
        <w:rPr>
          <w:vertAlign w:val="superscript"/>
          <w:lang w:val="en-US"/>
        </w:rPr>
        <w:t>high</w:t>
      </w:r>
      <w:r w:rsidRPr="005B3329">
        <w:rPr>
          <w:lang w:val="en-US"/>
        </w:rPr>
        <w:t xml:space="preserve"> cells from 6-month-old 3xTg-AD and wild-type mice and studied their gene expression profiles by </w:t>
      </w:r>
      <w:r w:rsidRPr="005B3329">
        <w:rPr>
          <w:bCs/>
          <w:lang w:val="en-US"/>
        </w:rPr>
        <w:t>single-cell RNA sequencing</w:t>
      </w:r>
      <w:r w:rsidRPr="005B3329">
        <w:rPr>
          <w:b/>
          <w:bCs/>
          <w:lang w:val="en-US"/>
        </w:rPr>
        <w:t xml:space="preserve"> </w:t>
      </w:r>
      <w:r w:rsidRPr="005B3329">
        <w:rPr>
          <w:bCs/>
          <w:lang w:val="en-US"/>
        </w:rPr>
        <w:t>(</w:t>
      </w:r>
      <w:r w:rsidRPr="005B3329">
        <w:rPr>
          <w:lang w:val="en-US"/>
        </w:rPr>
        <w:t>scRNA-seq) (Fig</w:t>
      </w:r>
      <w:r w:rsidR="006341DE">
        <w:rPr>
          <w:lang w:val="en-US"/>
        </w:rPr>
        <w:t>ure</w:t>
      </w:r>
      <w:r w:rsidRPr="005B3329">
        <w:rPr>
          <w:lang w:val="en-US"/>
        </w:rPr>
        <w:t xml:space="preserve"> 2</w:t>
      </w:r>
      <w:r w:rsidR="002042DD">
        <w:rPr>
          <w:lang w:val="en-US"/>
        </w:rPr>
        <w:t>1</w:t>
      </w:r>
      <w:r w:rsidR="006341DE">
        <w:rPr>
          <w:lang w:val="en-US"/>
        </w:rPr>
        <w:t>)</w:t>
      </w:r>
      <w:r w:rsidRPr="005B3329">
        <w:rPr>
          <w:lang w:val="en-US"/>
        </w:rPr>
        <w:t xml:space="preserve">. </w:t>
      </w:r>
    </w:p>
    <w:p w14:paraId="72D2F2D8" w14:textId="22D0E061" w:rsidR="00295176" w:rsidRDefault="005B3329" w:rsidP="00A4368B">
      <w:pPr>
        <w:spacing w:line="360" w:lineRule="auto"/>
        <w:jc w:val="both"/>
        <w:rPr>
          <w:lang w:val="en-US"/>
        </w:rPr>
      </w:pPr>
      <w:r w:rsidRPr="005B3329">
        <w:rPr>
          <w:lang w:val="en-US"/>
        </w:rPr>
        <w:t xml:space="preserve">In the meninges, we analyzed 4393 individual cells from 3xTg-AD mice and 5967 cells from </w:t>
      </w:r>
      <w:r w:rsidR="00284D7A">
        <w:rPr>
          <w:lang w:val="en-US"/>
        </w:rPr>
        <w:t>WT</w:t>
      </w:r>
      <w:r w:rsidRPr="005B3329">
        <w:rPr>
          <w:lang w:val="en-US"/>
        </w:rPr>
        <w:t xml:space="preserve"> mice. Transcriptionally distinct leukocyte subpopulations were identified by unsupervised clustering and dimensionality reduction using a smart local moving (SLM) clustering algorithm and </w:t>
      </w:r>
      <w:r w:rsidRPr="005B3329">
        <w:rPr>
          <w:i/>
          <w:lang w:val="en-US"/>
        </w:rPr>
        <w:t>t</w:t>
      </w:r>
      <w:r w:rsidRPr="005B3329">
        <w:rPr>
          <w:lang w:val="en-US"/>
        </w:rPr>
        <w:t>-distributed stochastic neighbor embedding (</w:t>
      </w:r>
      <w:r w:rsidRPr="005B3329">
        <w:rPr>
          <w:i/>
          <w:lang w:val="en-US"/>
        </w:rPr>
        <w:t>t</w:t>
      </w:r>
      <w:r w:rsidRPr="005B3329">
        <w:rPr>
          <w:lang w:val="en-US"/>
        </w:rPr>
        <w:t xml:space="preserve">-SNE). This revealed 15 clusters visualized on a </w:t>
      </w:r>
      <w:r w:rsidRPr="005B3329">
        <w:rPr>
          <w:i/>
          <w:lang w:val="en-US"/>
        </w:rPr>
        <w:t>t</w:t>
      </w:r>
      <w:r w:rsidRPr="005B3329">
        <w:rPr>
          <w:lang w:val="en-US"/>
        </w:rPr>
        <w:t>-SNE map, ranging from a minimum of 49 cells in cluster 14 to a maximum of 2665 cells in cluster 0 (Fig</w:t>
      </w:r>
      <w:r w:rsidR="006341DE">
        <w:rPr>
          <w:lang w:val="en-US"/>
        </w:rPr>
        <w:t>ure</w:t>
      </w:r>
      <w:r w:rsidRPr="005B3329">
        <w:rPr>
          <w:lang w:val="en-US"/>
        </w:rPr>
        <w:t xml:space="preserve"> 2</w:t>
      </w:r>
      <w:r w:rsidR="002042DD">
        <w:rPr>
          <w:lang w:val="en-US"/>
        </w:rPr>
        <w:t>1</w:t>
      </w:r>
      <w:r w:rsidRPr="005B3329">
        <w:rPr>
          <w:lang w:val="en-US"/>
        </w:rPr>
        <w:t>a). Cluster 6 (n = 481) consisted predominantly of γδ T cells, mapping near to the clusters of innate lymphoid cells (ILCs), NK cells, NKT cells and T cells (Fig</w:t>
      </w:r>
      <w:r w:rsidR="006341DE">
        <w:rPr>
          <w:lang w:val="en-US"/>
        </w:rPr>
        <w:t>ure</w:t>
      </w:r>
      <w:r w:rsidRPr="005B3329">
        <w:rPr>
          <w:lang w:val="en-US"/>
        </w:rPr>
        <w:t xml:space="preserve"> 2</w:t>
      </w:r>
      <w:r w:rsidR="002042DD">
        <w:rPr>
          <w:lang w:val="en-US"/>
        </w:rPr>
        <w:t>1</w:t>
      </w:r>
      <w:r w:rsidRPr="005B3329">
        <w:rPr>
          <w:lang w:val="en-US"/>
        </w:rPr>
        <w:t xml:space="preserve">a), confirming the unique nature of γδ T cells with hallmarks of both innate and adaptive immunity. The analysis of differentially expressed genes (DEGs) revealed a pathogenic signature indicating enhanced T cell activation in the </w:t>
      </w:r>
      <w:r w:rsidRPr="005B3329">
        <w:rPr>
          <w:lang w:val="en-US"/>
        </w:rPr>
        <w:sym w:font="Symbol" w:char="F067"/>
      </w:r>
      <w:r w:rsidRPr="005B3329">
        <w:rPr>
          <w:lang w:val="en-US"/>
        </w:rPr>
        <w:sym w:font="Symbol" w:char="F064"/>
      </w:r>
      <w:r w:rsidRPr="005B3329">
        <w:rPr>
          <w:lang w:val="en-US"/>
        </w:rPr>
        <w:t xml:space="preserve"> T cells from 3xTg-AD mice compared to controls. This included the </w:t>
      </w:r>
      <w:r w:rsidRPr="005B3329">
        <w:rPr>
          <w:iCs/>
          <w:lang w:val="en-US"/>
        </w:rPr>
        <w:t xml:space="preserve">upregulation </w:t>
      </w:r>
      <w:r w:rsidRPr="005B3329">
        <w:rPr>
          <w:lang w:val="en-US"/>
        </w:rPr>
        <w:t xml:space="preserve">of </w:t>
      </w:r>
      <w:r w:rsidRPr="005B3329">
        <w:rPr>
          <w:i/>
          <w:lang w:val="en-US"/>
        </w:rPr>
        <w:t>Il2ra</w:t>
      </w:r>
      <w:r w:rsidRPr="005B3329">
        <w:rPr>
          <w:lang w:val="en-US"/>
        </w:rPr>
        <w:t xml:space="preserve">, </w:t>
      </w:r>
      <w:r w:rsidRPr="005B3329">
        <w:rPr>
          <w:i/>
          <w:lang w:val="en-US"/>
        </w:rPr>
        <w:t>Arrb1</w:t>
      </w:r>
      <w:r w:rsidRPr="005B3329">
        <w:rPr>
          <w:lang w:val="en-US"/>
        </w:rPr>
        <w:t xml:space="preserve">, </w:t>
      </w:r>
      <w:r w:rsidRPr="005B3329">
        <w:rPr>
          <w:i/>
          <w:iCs/>
          <w:lang w:val="en-US"/>
        </w:rPr>
        <w:t>Igf1r</w:t>
      </w:r>
      <w:r w:rsidRPr="005B3329">
        <w:rPr>
          <w:i/>
          <w:lang w:val="en-US"/>
        </w:rPr>
        <w:t xml:space="preserve"> </w:t>
      </w:r>
      <w:r w:rsidRPr="005B3329">
        <w:rPr>
          <w:lang w:val="en-US"/>
        </w:rPr>
        <w:t>and</w:t>
      </w:r>
      <w:r w:rsidRPr="005B3329">
        <w:rPr>
          <w:i/>
          <w:lang w:val="en-US"/>
        </w:rPr>
        <w:t xml:space="preserve"> Cd44</w:t>
      </w:r>
      <w:hyperlink w:anchor="_ENREF_162" w:tooltip="Shi, 2007 #1157" w:history="1">
        <w:r w:rsidR="00B94027" w:rsidRPr="005B3329">
          <w:rPr>
            <w:lang w:val="en-US"/>
          </w:rPr>
          <w:fldChar w:fldCharType="begin">
            <w:fldData xml:space="preserve">PEVuZE5vdGU+PENpdGU+PEF1dGhvcj5TaGk8L0F1dGhvcj48WWVhcj4yMDA3PC9ZZWFyPjxSZWNO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</w:fldData>
          </w:fldChar>
        </w:r>
        <w:r w:rsidR="00B94027">
          <w:rPr>
            <w:lang w:val="en-US"/>
          </w:rPr>
          <w:instrText xml:space="preserve"> ADDIN EN.CITE </w:instrText>
        </w:r>
        <w:r w:rsidR="00B94027">
          <w:rPr>
            <w:lang w:val="en-US"/>
          </w:rPr>
          <w:fldChar w:fldCharType="begin">
            <w:fldData xml:space="preserve">PEVuZE5vdGU+PENpdGU+PEF1dGhvcj5TaGk8L0F1dGhvcj48WWVhcj4yMDA3PC9ZZWFyPjxSZWNO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</w:fldData>
          </w:fldChar>
        </w:r>
        <w:r w:rsidR="00B94027">
          <w:rPr>
            <w:lang w:val="en-US"/>
          </w:rPr>
          <w:instrText xml:space="preserve"> ADDIN EN.CITE.DATA </w:instrText>
        </w:r>
        <w:r w:rsidR="00B94027">
          <w:rPr>
            <w:lang w:val="en-US"/>
          </w:rPr>
        </w:r>
        <w:r w:rsidR="00B94027">
          <w:rPr>
            <w:lang w:val="en-US"/>
          </w:rPr>
          <w:fldChar w:fldCharType="end"/>
        </w:r>
        <w:r w:rsidR="00B94027" w:rsidRPr="005B3329">
          <w:rPr>
            <w:lang w:val="en-US"/>
          </w:rPr>
        </w:r>
        <w:r w:rsidR="00B94027" w:rsidRPr="005B3329">
          <w:rPr>
            <w:lang w:val="en-US"/>
          </w:rPr>
          <w:fldChar w:fldCharType="separate"/>
        </w:r>
        <w:r w:rsidR="00B94027" w:rsidRPr="008E71EF">
          <w:rPr>
            <w:noProof/>
            <w:vertAlign w:val="superscript"/>
            <w:lang w:val="en-US"/>
          </w:rPr>
          <w:t>162-164</w:t>
        </w:r>
        <w:r w:rsidR="00B94027" w:rsidRPr="005B3329">
          <w:rPr>
            <w:noProof/>
            <w:vertAlign w:val="superscript"/>
            <w:lang w:val="en-US"/>
          </w:rPr>
          <w:fldChar w:fldCharType="end"/>
        </w:r>
      </w:hyperlink>
      <w:r w:rsidRPr="005B3329">
        <w:rPr>
          <w:lang w:val="en-US"/>
        </w:rPr>
        <w:t xml:space="preserve">, genes indicating the activation of nuclear factor κB (NF-κB) such as </w:t>
      </w:r>
      <w:r w:rsidRPr="005B3329">
        <w:rPr>
          <w:i/>
          <w:lang w:val="en-US"/>
        </w:rPr>
        <w:t>Nfkbia</w:t>
      </w:r>
      <w:r w:rsidRPr="005B3329">
        <w:rPr>
          <w:lang w:val="en-US"/>
        </w:rPr>
        <w:t xml:space="preserve"> and </w:t>
      </w:r>
      <w:r w:rsidRPr="005B3329">
        <w:rPr>
          <w:i/>
          <w:lang w:val="en-US"/>
        </w:rPr>
        <w:t>Nfkbid</w:t>
      </w:r>
      <w:hyperlink w:anchor="_ENREF_165" w:tooltip="Blanchett, 2021 #1215" w:history="1">
        <w:r w:rsidR="00B94027" w:rsidRPr="005B3329">
          <w:rPr>
            <w:lang w:val="en-US"/>
          </w:rPr>
          <w:fldChar w:fldCharType="begin"/>
        </w:r>
        <w:r w:rsidR="00B94027">
          <w:rPr>
            <w:lang w:val="en-US"/>
          </w:rPr>
          <w:instrText xml:space="preserve"> ADDIN EN.CITE &lt;EndNote&gt;&lt;Cite&gt;&lt;Author&gt;Blanchett&lt;/Author&gt;&lt;Year&gt;2021&lt;/Year&gt;&lt;RecNum&gt;1215&lt;/RecNum&gt;&lt;DisplayText&gt;&lt;style face="superscript"&gt;165&lt;/style&gt;&lt;/DisplayText&gt;&lt;record&gt;&lt;rec-number&gt;1215&lt;/rec-number&gt;&lt;foreign-keys&gt;&lt;key app="EN" db-id="xstfef2viasarxeewrsvrtzew2t5xed0x0we" timestamp="1626952281"&gt;1215&lt;/key&gt;&lt;/foreign-keys&gt;&lt;ref-type name="Journal Article"&gt;17&lt;/ref-type&gt;&lt;contributors&gt;&lt;authors&gt;&lt;author&gt;Blanchett, S.&lt;/author&gt;&lt;author&gt;Boal-Carvalho, I.&lt;/author&gt;&lt;author&gt;Layzell, S.&lt;/author&gt;&lt;author&gt;Seddon, B.&lt;/author&gt;&lt;/authors&gt;&lt;/contributors&gt;&lt;auth-address&gt;Institute of Immunity and Transplantation, Division of Infection and Immunity, University College London, Royal Free Hospital, Rowland Hill Street, London NW3 2PF, UK.&amp;#xD;Institute of Immunity and Transplantation, Division of Infection and Immunity, University College London, Royal Free Hospital, Rowland Hill Street, London NW3 2PF, UK. Electronic address: benedict.seddon@ucl.ac.uk.&lt;/auth-address&gt;&lt;titles&gt;&lt;title&gt;NF-kappaB and Extrinsic Cell Death Pathways - Entwined Do-or-Die Decisions for T cells&lt;/title&gt;&lt;secondary-title&gt;Trends Immunol&lt;/secondary-title&gt;&lt;/titles&gt;&lt;periodical&gt;&lt;full-title&gt;Trends Immunol&lt;/full-title&gt;&lt;/periodical&gt;&lt;pages&gt;76-88&lt;/pages&gt;&lt;volume&gt;42&lt;/volume&gt;&lt;number&gt;1&lt;/number&gt;&lt;edition&gt;2020/11/29&lt;/edition&gt;&lt;keywords&gt;&lt;keyword&gt;Animals&lt;/keyword&gt;&lt;keyword&gt;Cell Death&lt;/keyword&gt;&lt;keyword&gt;Humans&lt;/keyword&gt;&lt;keyword&gt;I-kappa B Kinase/metabolism&lt;/keyword&gt;&lt;keyword&gt;*NF-kappa B/metabolism&lt;/keyword&gt;&lt;keyword&gt;Phosphorylation&lt;/keyword&gt;&lt;keyword&gt;*T-Lymphocytes/metabolism&lt;/keyword&gt;&lt;keyword&gt;*T cells&lt;/keyword&gt;&lt;keyword&gt;*apoptosis&lt;/keyword&gt;&lt;keyword&gt;*necroptosis&lt;/keyword&gt;&lt;keyword&gt;*nuclear factor kappaB&lt;/keyword&gt;&lt;/keywords&gt;&lt;dates&gt;&lt;year&gt;2021&lt;/year&gt;&lt;pub-dates&gt;&lt;date&gt;Jan&lt;/date&gt;&lt;/pub-dates&gt;&lt;/dates&gt;&lt;isbn&gt;1471-4981 (Electronic)&amp;#xD;1471-4906 (Linking)&lt;/isbn&gt;&lt;accession-num&gt;33246882&lt;/accession-num&gt;&lt;urls&gt;&lt;related-urls&gt;&lt;url&gt;https://www.ncbi.nlm.nih.gov/pubmed/33246882&lt;/url&gt;&lt;/related-urls&gt;&lt;/urls&gt;&lt;electronic-resource-num&gt;10.1016/j.it.2020.10.013&lt;/electronic-resource-num&gt;&lt;/record&gt;&lt;/Cite&gt;&lt;/EndNote&gt;</w:instrText>
        </w:r>
        <w:r w:rsidR="00B94027" w:rsidRPr="005B3329">
          <w:rPr>
            <w:lang w:val="en-US"/>
          </w:rPr>
          <w:fldChar w:fldCharType="separate"/>
        </w:r>
        <w:r w:rsidR="00B94027" w:rsidRPr="008E71EF">
          <w:rPr>
            <w:noProof/>
            <w:vertAlign w:val="superscript"/>
            <w:lang w:val="en-US"/>
          </w:rPr>
          <w:t>165</w:t>
        </w:r>
        <w:r w:rsidR="00B94027" w:rsidRPr="005B3329">
          <w:rPr>
            <w:noProof/>
            <w:vertAlign w:val="superscript"/>
            <w:lang w:val="en-US"/>
          </w:rPr>
          <w:fldChar w:fldCharType="end"/>
        </w:r>
      </w:hyperlink>
      <w:r w:rsidRPr="005B3329">
        <w:rPr>
          <w:lang w:val="en-US"/>
        </w:rPr>
        <w:t xml:space="preserve"> (Fig</w:t>
      </w:r>
      <w:r w:rsidR="006341DE">
        <w:rPr>
          <w:lang w:val="en-US"/>
        </w:rPr>
        <w:t>ure</w:t>
      </w:r>
      <w:r w:rsidRPr="005B3329">
        <w:rPr>
          <w:lang w:val="en-US"/>
        </w:rPr>
        <w:t xml:space="preserve"> 2</w:t>
      </w:r>
      <w:r w:rsidR="002042DD">
        <w:rPr>
          <w:lang w:val="en-US"/>
        </w:rPr>
        <w:t>1</w:t>
      </w:r>
      <w:r w:rsidRPr="005B3329">
        <w:rPr>
          <w:lang w:val="en-US"/>
        </w:rPr>
        <w:t xml:space="preserve">b), and genes </w:t>
      </w:r>
      <w:r w:rsidRPr="005B3329">
        <w:rPr>
          <w:iCs/>
          <w:lang w:val="en-US"/>
        </w:rPr>
        <w:t>representing antigen–receptor activation</w:t>
      </w:r>
      <w:r w:rsidRPr="005B3329">
        <w:rPr>
          <w:lang w:val="en-US"/>
        </w:rPr>
        <w:t xml:space="preserve"> such as</w:t>
      </w:r>
      <w:r w:rsidRPr="005B3329">
        <w:rPr>
          <w:iCs/>
          <w:lang w:val="en-US"/>
        </w:rPr>
        <w:t xml:space="preserve"> </w:t>
      </w:r>
      <w:r w:rsidRPr="005B3329">
        <w:rPr>
          <w:i/>
          <w:iCs/>
          <w:lang w:val="en-US"/>
        </w:rPr>
        <w:t>Nr4a1</w:t>
      </w:r>
      <w:hyperlink w:anchor="_ENREF_166" w:tooltip="Moran, 2011 #1214" w:history="1">
        <w:r w:rsidR="00B94027" w:rsidRPr="005B3329">
          <w:rPr>
            <w:iCs/>
            <w:lang w:val="en-US"/>
          </w:rPr>
          <w:fldChar w:fldCharType="begin">
            <w:fldData xml:space="preserve">PEVuZE5vdGU+PENpdGU+PEF1dGhvcj5Nb3JhbjwvQXV0aG9yPjxZZWFyPjIwMTE8L1llYXI+PFJl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</w:fldData>
          </w:fldChar>
        </w:r>
        <w:r w:rsidR="00B94027">
          <w:rPr>
            <w:iCs/>
            <w:lang w:val="en-US"/>
          </w:rPr>
          <w:instrText xml:space="preserve"> ADDIN EN.CITE </w:instrText>
        </w:r>
        <w:r w:rsidR="00B94027">
          <w:rPr>
            <w:iCs/>
            <w:lang w:val="en-US"/>
          </w:rPr>
          <w:fldChar w:fldCharType="begin">
            <w:fldData xml:space="preserve">PEVuZE5vdGU+PENpdGU+PEF1dGhvcj5Nb3JhbjwvQXV0aG9yPjxZZWFyPjIwMTE8L1llYXI+PFJl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</w:fldData>
          </w:fldChar>
        </w:r>
        <w:r w:rsidR="00B94027">
          <w:rPr>
            <w:iCs/>
            <w:lang w:val="en-US"/>
          </w:rPr>
          <w:instrText xml:space="preserve"> ADDIN EN.CITE.DATA </w:instrText>
        </w:r>
        <w:r w:rsidR="00B94027">
          <w:rPr>
            <w:iCs/>
            <w:lang w:val="en-US"/>
          </w:rPr>
        </w:r>
        <w:r w:rsidR="00B94027">
          <w:rPr>
            <w:iCs/>
            <w:lang w:val="en-US"/>
          </w:rPr>
          <w:fldChar w:fldCharType="end"/>
        </w:r>
        <w:r w:rsidR="00B94027" w:rsidRPr="005B3329">
          <w:rPr>
            <w:iCs/>
            <w:lang w:val="en-US"/>
          </w:rPr>
        </w:r>
        <w:r w:rsidR="00B94027" w:rsidRPr="005B3329">
          <w:rPr>
            <w:iCs/>
            <w:lang w:val="en-US"/>
          </w:rPr>
          <w:fldChar w:fldCharType="separate"/>
        </w:r>
        <w:r w:rsidR="00B94027" w:rsidRPr="008E71EF">
          <w:rPr>
            <w:iCs/>
            <w:noProof/>
            <w:vertAlign w:val="superscript"/>
            <w:lang w:val="en-US"/>
          </w:rPr>
          <w:t>166</w:t>
        </w:r>
        <w:r w:rsidR="00B94027" w:rsidRPr="005B3329">
          <w:rPr>
            <w:iCs/>
            <w:noProof/>
            <w:vertAlign w:val="superscript"/>
            <w:lang w:val="en-US"/>
          </w:rPr>
          <w:fldChar w:fldCharType="end"/>
        </w:r>
      </w:hyperlink>
      <w:r w:rsidRPr="005B3329">
        <w:rPr>
          <w:i/>
          <w:iCs/>
          <w:lang w:val="en-US"/>
        </w:rPr>
        <w:t xml:space="preserve">. </w:t>
      </w:r>
      <w:r w:rsidRPr="005B3329">
        <w:rPr>
          <w:iCs/>
          <w:lang w:val="en-US"/>
        </w:rPr>
        <w:t>We also observed the upregulation of</w:t>
      </w:r>
      <w:r w:rsidRPr="005B3329">
        <w:rPr>
          <w:i/>
          <w:iCs/>
          <w:lang w:val="en-US"/>
        </w:rPr>
        <w:t xml:space="preserve"> </w:t>
      </w:r>
      <w:r w:rsidRPr="005B3329">
        <w:rPr>
          <w:iCs/>
          <w:lang w:val="en-US"/>
        </w:rPr>
        <w:t xml:space="preserve">genes involved in effector T cell migration during inflammatory responses (e.g., </w:t>
      </w:r>
      <w:r w:rsidRPr="005B3329">
        <w:rPr>
          <w:i/>
          <w:lang w:val="en-US"/>
        </w:rPr>
        <w:t>Ccr2</w:t>
      </w:r>
      <w:r w:rsidRPr="005B3329">
        <w:rPr>
          <w:lang w:val="en-US"/>
        </w:rPr>
        <w:t xml:space="preserve">, </w:t>
      </w:r>
      <w:r w:rsidRPr="005B3329">
        <w:rPr>
          <w:i/>
          <w:lang w:val="en-US"/>
        </w:rPr>
        <w:t>Cxcr6,</w:t>
      </w:r>
      <w:r w:rsidRPr="005B3329">
        <w:rPr>
          <w:lang w:val="en-US"/>
        </w:rPr>
        <w:t xml:space="preserve"> </w:t>
      </w:r>
      <w:r w:rsidRPr="005B3329">
        <w:rPr>
          <w:i/>
          <w:lang w:val="en-US"/>
        </w:rPr>
        <w:t xml:space="preserve">Cxcr4 </w:t>
      </w:r>
      <w:r w:rsidRPr="005B3329">
        <w:rPr>
          <w:lang w:val="en-US"/>
        </w:rPr>
        <w:t>and</w:t>
      </w:r>
      <w:r w:rsidRPr="005B3329">
        <w:rPr>
          <w:i/>
          <w:lang w:val="en-US"/>
        </w:rPr>
        <w:t xml:space="preserve"> Itgal</w:t>
      </w:r>
      <w:r w:rsidRPr="005B3329">
        <w:rPr>
          <w:lang w:val="en-US"/>
        </w:rPr>
        <w:t xml:space="preserve">), suggesting that </w:t>
      </w:r>
      <w:r w:rsidRPr="005B3329">
        <w:rPr>
          <w:lang w:val="en-US"/>
        </w:rPr>
        <w:sym w:font="Symbol" w:char="F067"/>
      </w:r>
      <w:r w:rsidRPr="005B3329">
        <w:rPr>
          <w:lang w:val="en-US"/>
        </w:rPr>
        <w:sym w:font="Symbol" w:char="F064"/>
      </w:r>
      <w:r>
        <w:rPr>
          <w:lang w:val="en-US"/>
        </w:rPr>
        <w:t xml:space="preserve"> </w:t>
      </w:r>
      <w:r w:rsidRPr="005B3329">
        <w:rPr>
          <w:lang w:val="en-US"/>
        </w:rPr>
        <w:t>T cells from AD mice have an enhanced capacity for migration</w:t>
      </w:r>
      <w:hyperlink w:anchor="_ENREF_167" w:tooltip="Thompson, 2008 #1161" w:history="1">
        <w:r w:rsidR="00B94027" w:rsidRPr="005B3329">
          <w:rPr>
            <w:lang w:val="en-US"/>
          </w:rPr>
          <w:fldChar w:fldCharType="begin">
            <w:fldData xml:space="preserve">PEVuZE5vdGU+PENpdGU+PEF1dGhvcj5UaG9tcHNvbjwvQXV0aG9yPjxZZWFyPjIwMDg8L1llYXI+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</w:fldData>
          </w:fldChar>
        </w:r>
        <w:r w:rsidR="00B94027">
          <w:rPr>
            <w:lang w:val="en-US"/>
          </w:rPr>
          <w:instrText xml:space="preserve"> ADDIN EN.CITE </w:instrText>
        </w:r>
        <w:r w:rsidR="00B94027">
          <w:rPr>
            <w:lang w:val="en-US"/>
          </w:rPr>
          <w:fldChar w:fldCharType="begin">
            <w:fldData xml:space="preserve">PEVuZE5vdGU+PENpdGU+PEF1dGhvcj5UaG9tcHNvbjwvQXV0aG9yPjxZZWFyPjIwMDg8L1llYXI+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</w:fldData>
          </w:fldChar>
        </w:r>
        <w:r w:rsidR="00B94027">
          <w:rPr>
            <w:lang w:val="en-US"/>
          </w:rPr>
          <w:instrText xml:space="preserve"> ADDIN EN.CITE.DATA </w:instrText>
        </w:r>
        <w:r w:rsidR="00B94027">
          <w:rPr>
            <w:lang w:val="en-US"/>
          </w:rPr>
        </w:r>
        <w:r w:rsidR="00B94027">
          <w:rPr>
            <w:lang w:val="en-US"/>
          </w:rPr>
          <w:fldChar w:fldCharType="end"/>
        </w:r>
        <w:r w:rsidR="00B94027" w:rsidRPr="005B3329">
          <w:rPr>
            <w:lang w:val="en-US"/>
          </w:rPr>
        </w:r>
        <w:r w:rsidR="00B94027" w:rsidRPr="005B3329">
          <w:rPr>
            <w:lang w:val="en-US"/>
          </w:rPr>
          <w:fldChar w:fldCharType="separate"/>
        </w:r>
        <w:r w:rsidR="00B94027" w:rsidRPr="008E71EF">
          <w:rPr>
            <w:noProof/>
            <w:vertAlign w:val="superscript"/>
            <w:lang w:val="en-US"/>
          </w:rPr>
          <w:t>167-172</w:t>
        </w:r>
        <w:r w:rsidR="00B94027" w:rsidRPr="005B3329">
          <w:rPr>
            <w:noProof/>
            <w:vertAlign w:val="superscript"/>
            <w:lang w:val="en-US"/>
          </w:rPr>
          <w:fldChar w:fldCharType="end"/>
        </w:r>
      </w:hyperlink>
      <w:r w:rsidRPr="005B3329">
        <w:rPr>
          <w:lang w:val="en-US"/>
        </w:rPr>
        <w:t xml:space="preserve"> (</w:t>
      </w:r>
      <w:r w:rsidR="006341DE" w:rsidRPr="005B3329">
        <w:rPr>
          <w:lang w:val="en-US"/>
        </w:rPr>
        <w:t>Fig</w:t>
      </w:r>
      <w:r w:rsidR="006341DE">
        <w:rPr>
          <w:lang w:val="en-US"/>
        </w:rPr>
        <w:t>ure</w:t>
      </w:r>
      <w:r w:rsidR="006341DE" w:rsidRPr="005B3329">
        <w:rPr>
          <w:lang w:val="en-US"/>
        </w:rPr>
        <w:t xml:space="preserve"> 2</w:t>
      </w:r>
      <w:r w:rsidR="002042DD">
        <w:rPr>
          <w:lang w:val="en-US"/>
        </w:rPr>
        <w:t>1</w:t>
      </w:r>
      <w:r w:rsidR="006341DE" w:rsidRPr="005B3329">
        <w:rPr>
          <w:lang w:val="en-US"/>
        </w:rPr>
        <w:t>b</w:t>
      </w:r>
      <w:r w:rsidRPr="005B3329">
        <w:rPr>
          <w:lang w:val="en-US"/>
        </w:rPr>
        <w:t>). Our scRNA-seq data showed that several genes relevant to the IL-17</w:t>
      </w:r>
      <w:r w:rsidRPr="005B3329">
        <w:rPr>
          <w:vertAlign w:val="superscript"/>
          <w:lang w:val="en-US"/>
        </w:rPr>
        <w:t>+</w:t>
      </w:r>
      <w:r w:rsidRPr="005B3329">
        <w:rPr>
          <w:lang w:val="en-US"/>
        </w:rPr>
        <w:t xml:space="preserve"> phenotype contribute to the pathogenic signature of γδ T cells in 3xTg-AD mice (</w:t>
      </w:r>
      <w:r w:rsidR="006341DE" w:rsidRPr="005B3329">
        <w:rPr>
          <w:lang w:val="en-US"/>
        </w:rPr>
        <w:t>Fig</w:t>
      </w:r>
      <w:r w:rsidR="006341DE">
        <w:rPr>
          <w:lang w:val="en-US"/>
        </w:rPr>
        <w:t>ure</w:t>
      </w:r>
      <w:r w:rsidR="006341DE" w:rsidRPr="005B3329">
        <w:rPr>
          <w:lang w:val="en-US"/>
        </w:rPr>
        <w:t xml:space="preserve"> 2</w:t>
      </w:r>
      <w:r w:rsidR="002042DD">
        <w:rPr>
          <w:lang w:val="en-US"/>
        </w:rPr>
        <w:t>1</w:t>
      </w:r>
      <w:r w:rsidR="006341DE" w:rsidRPr="005B3329">
        <w:rPr>
          <w:lang w:val="en-US"/>
        </w:rPr>
        <w:t>b</w:t>
      </w:r>
      <w:r w:rsidRPr="005B3329">
        <w:rPr>
          <w:lang w:val="en-US"/>
        </w:rPr>
        <w:t>). These included (</w:t>
      </w:r>
      <w:r w:rsidR="002042DD">
        <w:rPr>
          <w:lang w:val="en-US"/>
        </w:rPr>
        <w:t>1</w:t>
      </w:r>
      <w:r w:rsidRPr="005B3329">
        <w:rPr>
          <w:lang w:val="en-US"/>
        </w:rPr>
        <w:t xml:space="preserve">) </w:t>
      </w:r>
      <w:r w:rsidRPr="005B3329">
        <w:rPr>
          <w:i/>
          <w:iCs/>
          <w:lang w:val="en-US"/>
        </w:rPr>
        <w:t xml:space="preserve">Rora </w:t>
      </w:r>
      <w:r w:rsidRPr="005B3329">
        <w:rPr>
          <w:iCs/>
          <w:lang w:val="en-US"/>
        </w:rPr>
        <w:t>and</w:t>
      </w:r>
      <w:r w:rsidRPr="005B3329">
        <w:rPr>
          <w:i/>
          <w:iCs/>
          <w:lang w:val="en-US"/>
        </w:rPr>
        <w:t xml:space="preserve"> Maf</w:t>
      </w:r>
      <w:r w:rsidRPr="005B3329">
        <w:rPr>
          <w:lang w:val="en-US"/>
        </w:rPr>
        <w:t>, encoding the transcription factors ROR</w:t>
      </w:r>
      <w:r w:rsidRPr="005B3329">
        <w:rPr>
          <w:lang w:val="en-US"/>
        </w:rPr>
        <w:sym w:font="Symbol" w:char="F061"/>
      </w:r>
      <w:r w:rsidRPr="005B3329">
        <w:rPr>
          <w:lang w:val="en-US"/>
        </w:rPr>
        <w:t xml:space="preserve"> and the transcriptional regulator c-Maf, which are pivotal regulators required for IL-17 production</w:t>
      </w:r>
      <w:hyperlink w:anchor="_ENREF_173" w:tooltip="Cua, 2010 #862" w:history="1">
        <w:r w:rsidR="00B94027" w:rsidRPr="005B3329">
          <w:rPr>
            <w:lang w:val="en-US"/>
          </w:rPr>
          <w:fldChar w:fldCharType="begin">
            <w:fldData xml:space="preserve">PEVuZE5vdGU+PENpdGU+PEF1dGhvcj5DdWE8L0F1dGhvcj48WWVhcj4yMDEwPC9ZZWFyPjxSZWNO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</w:fldData>
          </w:fldChar>
        </w:r>
        <w:r w:rsidR="00B94027">
          <w:rPr>
            <w:lang w:val="en-US"/>
          </w:rPr>
          <w:instrText xml:space="preserve"> ADDIN EN.CITE </w:instrText>
        </w:r>
        <w:r w:rsidR="00B94027">
          <w:rPr>
            <w:lang w:val="en-US"/>
          </w:rPr>
          <w:fldChar w:fldCharType="begin">
            <w:fldData xml:space="preserve">PEVuZE5vdGU+PENpdGU+PEF1dGhvcj5DdWE8L0F1dGhvcj48WWVhcj4yMDEwPC9ZZWFyPjxSZWNO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</w:fldData>
          </w:fldChar>
        </w:r>
        <w:r w:rsidR="00B94027">
          <w:rPr>
            <w:lang w:val="en-US"/>
          </w:rPr>
          <w:instrText xml:space="preserve"> ADDIN EN.CITE.DATA </w:instrText>
        </w:r>
        <w:r w:rsidR="00B94027">
          <w:rPr>
            <w:lang w:val="en-US"/>
          </w:rPr>
        </w:r>
        <w:r w:rsidR="00B94027">
          <w:rPr>
            <w:lang w:val="en-US"/>
          </w:rPr>
          <w:fldChar w:fldCharType="end"/>
        </w:r>
        <w:r w:rsidR="00B94027" w:rsidRPr="005B3329">
          <w:rPr>
            <w:lang w:val="en-US"/>
          </w:rPr>
        </w:r>
        <w:r w:rsidR="00B94027" w:rsidRPr="005B3329">
          <w:rPr>
            <w:lang w:val="en-US"/>
          </w:rPr>
          <w:fldChar w:fldCharType="separate"/>
        </w:r>
        <w:r w:rsidR="00B94027" w:rsidRPr="008E71EF">
          <w:rPr>
            <w:noProof/>
            <w:vertAlign w:val="superscript"/>
            <w:lang w:val="en-US"/>
          </w:rPr>
          <w:t>173</w:t>
        </w:r>
        <w:r w:rsidR="00B94027" w:rsidRPr="005B3329">
          <w:rPr>
            <w:noProof/>
            <w:vertAlign w:val="superscript"/>
            <w:lang w:val="en-US"/>
          </w:rPr>
          <w:fldChar w:fldCharType="end"/>
        </w:r>
      </w:hyperlink>
      <w:r w:rsidRPr="005B3329">
        <w:rPr>
          <w:lang w:val="en-US"/>
        </w:rPr>
        <w:t>; (</w:t>
      </w:r>
      <w:r w:rsidR="002042DD">
        <w:rPr>
          <w:lang w:val="en-US"/>
        </w:rPr>
        <w:t>2</w:t>
      </w:r>
      <w:r w:rsidRPr="005B3329">
        <w:rPr>
          <w:lang w:val="en-US"/>
        </w:rPr>
        <w:t>) genes in</w:t>
      </w:r>
      <w:r w:rsidR="002042DD">
        <w:rPr>
          <w:lang w:val="en-US"/>
        </w:rPr>
        <w:t>volved in</w:t>
      </w:r>
      <w:r w:rsidRPr="005B3329">
        <w:rPr>
          <w:lang w:val="en-US"/>
        </w:rPr>
        <w:t xml:space="preserve"> </w:t>
      </w:r>
      <w:r w:rsidR="002042DD">
        <w:rPr>
          <w:lang w:val="en-US"/>
        </w:rPr>
        <w:t>IL-</w:t>
      </w:r>
      <w:r w:rsidRPr="005B3329">
        <w:rPr>
          <w:lang w:val="en-US"/>
        </w:rPr>
        <w:t xml:space="preserve">17 </w:t>
      </w:r>
      <w:r w:rsidR="002042DD">
        <w:rPr>
          <w:lang w:val="en-US"/>
        </w:rPr>
        <w:t>production</w:t>
      </w:r>
      <w:r w:rsidRPr="005B3329">
        <w:rPr>
          <w:lang w:val="en-US"/>
        </w:rPr>
        <w:t>, such as</w:t>
      </w:r>
      <w:r w:rsidRPr="005B3329">
        <w:rPr>
          <w:i/>
          <w:iCs/>
          <w:lang w:val="en-US"/>
        </w:rPr>
        <w:t xml:space="preserve"> Il1r1, </w:t>
      </w:r>
      <w:r w:rsidRPr="005B3329">
        <w:rPr>
          <w:i/>
          <w:lang w:val="en-US"/>
        </w:rPr>
        <w:t>Sox13</w:t>
      </w:r>
      <w:r w:rsidRPr="005B3329">
        <w:rPr>
          <w:lang w:val="en-US"/>
        </w:rPr>
        <w:t xml:space="preserve"> and </w:t>
      </w:r>
      <w:r w:rsidRPr="005B3329">
        <w:rPr>
          <w:i/>
          <w:lang w:val="en-US"/>
        </w:rPr>
        <w:t xml:space="preserve">Blk, </w:t>
      </w:r>
      <w:r w:rsidRPr="005B3329">
        <w:rPr>
          <w:lang w:val="en-US"/>
        </w:rPr>
        <w:t xml:space="preserve">and </w:t>
      </w:r>
      <w:r w:rsidRPr="005B3329">
        <w:rPr>
          <w:i/>
          <w:lang w:val="en-US"/>
        </w:rPr>
        <w:t>Il17a</w:t>
      </w:r>
      <w:r w:rsidRPr="005B3329">
        <w:rPr>
          <w:lang w:val="en-US"/>
        </w:rPr>
        <w:t xml:space="preserve"> encoding the cytokine</w:t>
      </w:r>
      <w:r w:rsidRPr="005B3329">
        <w:rPr>
          <w:i/>
          <w:lang w:val="en-US"/>
        </w:rPr>
        <w:t xml:space="preserve"> </w:t>
      </w:r>
      <w:r w:rsidRPr="005B3329">
        <w:rPr>
          <w:lang w:val="en-US"/>
        </w:rPr>
        <w:t>IL-17A</w:t>
      </w:r>
      <w:r w:rsidRPr="005B3329">
        <w:rPr>
          <w:i/>
          <w:lang w:val="en-US"/>
        </w:rPr>
        <w:t>,</w:t>
      </w:r>
      <w:r w:rsidRPr="005B3329">
        <w:rPr>
          <w:lang w:val="en-US"/>
        </w:rPr>
        <w:t xml:space="preserve"> indicating that these cells are primed toward the </w:t>
      </w:r>
      <w:r w:rsidR="002042DD">
        <w:rPr>
          <w:lang w:val="en-US"/>
        </w:rPr>
        <w:t>IL-17</w:t>
      </w:r>
      <w:r w:rsidR="002042DD" w:rsidRPr="002042DD">
        <w:rPr>
          <w:vertAlign w:val="superscript"/>
          <w:lang w:val="en-US"/>
        </w:rPr>
        <w:t>+</w:t>
      </w:r>
      <w:r w:rsidR="002042DD">
        <w:rPr>
          <w:lang w:val="en-US"/>
        </w:rPr>
        <w:t xml:space="preserve"> </w:t>
      </w:r>
      <w:r w:rsidRPr="005B3329">
        <w:rPr>
          <w:lang w:val="en-US"/>
        </w:rPr>
        <w:t>fate</w:t>
      </w:r>
      <w:r w:rsidRPr="005B3329">
        <w:rPr>
          <w:lang w:val="en-US"/>
        </w:rPr>
        <w:fldChar w:fldCharType="begin">
          <w:fldData xml:space="preserve">PEVuZE5vdGU+PENpdGU+PEF1dGhvcj5adWJlcmJ1ZWhsZXI8L0F1dGhvcj48WWVhcj4yMDE5PC9Z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=
</w:fldData>
        </w:fldChar>
      </w:r>
      <w:r w:rsidR="008E71EF">
        <w:rPr>
          <w:lang w:val="en-US"/>
        </w:rPr>
        <w:instrText xml:space="preserve"> ADDIN EN.CITE </w:instrText>
      </w:r>
      <w:r w:rsidR="008E71EF">
        <w:rPr>
          <w:lang w:val="en-US"/>
        </w:rPr>
        <w:fldChar w:fldCharType="begin">
          <w:fldData xml:space="preserve">PEVuZE5vdGU+PENpdGU+PEF1dGhvcj5adWJlcmJ1ZWhsZXI8L0F1dGhvcj48WWVhcj4yMDE5PC9Z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=
</w:fldData>
        </w:fldChar>
      </w:r>
      <w:r w:rsidR="008E71EF">
        <w:rPr>
          <w:lang w:val="en-US"/>
        </w:rPr>
        <w:instrText xml:space="preserve"> ADDIN EN.CITE.DATA </w:instrText>
      </w:r>
      <w:r w:rsidR="008E71EF">
        <w:rPr>
          <w:lang w:val="en-US"/>
        </w:rPr>
      </w:r>
      <w:r w:rsidR="008E71EF">
        <w:rPr>
          <w:lang w:val="en-US"/>
        </w:rPr>
        <w:fldChar w:fldCharType="end"/>
      </w:r>
      <w:r w:rsidRPr="005B3329">
        <w:rPr>
          <w:lang w:val="en-US"/>
        </w:rPr>
      </w:r>
      <w:r w:rsidRPr="005B3329">
        <w:rPr>
          <w:lang w:val="en-US"/>
        </w:rPr>
        <w:fldChar w:fldCharType="separate"/>
      </w:r>
      <w:hyperlink w:anchor="_ENREF_164" w:tooltip="Tan, 2019 #1211" w:history="1">
        <w:r w:rsidR="00B94027" w:rsidRPr="008E71EF">
          <w:rPr>
            <w:noProof/>
            <w:vertAlign w:val="superscript"/>
            <w:lang w:val="en-US"/>
          </w:rPr>
          <w:t>164</w:t>
        </w:r>
      </w:hyperlink>
      <w:r w:rsidR="008E71EF" w:rsidRPr="008E71EF">
        <w:rPr>
          <w:noProof/>
          <w:vertAlign w:val="superscript"/>
          <w:lang w:val="en-US"/>
        </w:rPr>
        <w:t>,</w:t>
      </w:r>
      <w:hyperlink w:anchor="_ENREF_174" w:tooltip="Zuberbuehler, 2019 #85" w:history="1">
        <w:r w:rsidR="00B94027" w:rsidRPr="008E71EF">
          <w:rPr>
            <w:noProof/>
            <w:vertAlign w:val="superscript"/>
            <w:lang w:val="en-US"/>
          </w:rPr>
          <w:t>174</w:t>
        </w:r>
      </w:hyperlink>
      <w:r w:rsidRPr="005B3329">
        <w:rPr>
          <w:lang w:val="en-US"/>
        </w:rPr>
        <w:fldChar w:fldCharType="end"/>
      </w:r>
      <w:r w:rsidRPr="005B3329">
        <w:rPr>
          <w:lang w:val="en-US"/>
        </w:rPr>
        <w:t>; (</w:t>
      </w:r>
      <w:r w:rsidR="002042DD">
        <w:rPr>
          <w:lang w:val="en-US"/>
        </w:rPr>
        <w:t>3</w:t>
      </w:r>
      <w:r w:rsidRPr="005B3329">
        <w:rPr>
          <w:lang w:val="en-US"/>
        </w:rPr>
        <w:t>) genes associated with IL-17</w:t>
      </w:r>
      <w:r w:rsidRPr="005B3329">
        <w:rPr>
          <w:vertAlign w:val="superscript"/>
          <w:lang w:val="en-US"/>
        </w:rPr>
        <w:t>+</w:t>
      </w:r>
      <w:r w:rsidRPr="005B3329">
        <w:rPr>
          <w:lang w:val="en-US"/>
        </w:rPr>
        <w:t xml:space="preserve"> γδ T cell expansion, such as</w:t>
      </w:r>
      <w:r w:rsidRPr="005B3329">
        <w:rPr>
          <w:i/>
          <w:iCs/>
          <w:lang w:val="en-US"/>
        </w:rPr>
        <w:t xml:space="preserve"> Igf1r</w:t>
      </w:r>
      <w:hyperlink w:anchor="_ENREF_163" w:tooltip="Erlandsson, 2017 #1158" w:history="1">
        <w:r w:rsidR="00B94027" w:rsidRPr="005B3329">
          <w:rPr>
            <w:iCs/>
            <w:lang w:val="en-US"/>
          </w:rPr>
          <w:fldChar w:fldCharType="begin">
            <w:fldData xml:space="preserve">PEVuZE5vdGU+PENpdGU+PEF1dGhvcj5FcmxhbmRzc29uPC9BdXRob3I+PFllYXI+MjAxNzwvWWVh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</w:fldData>
          </w:fldChar>
        </w:r>
        <w:r w:rsidR="00B94027">
          <w:rPr>
            <w:iCs/>
            <w:lang w:val="en-US"/>
          </w:rPr>
          <w:instrText xml:space="preserve"> ADDIN EN.CITE </w:instrText>
        </w:r>
        <w:r w:rsidR="00B94027">
          <w:rPr>
            <w:iCs/>
            <w:lang w:val="en-US"/>
          </w:rPr>
          <w:fldChar w:fldCharType="begin">
            <w:fldData xml:space="preserve">PEVuZE5vdGU+PENpdGU+PEF1dGhvcj5FcmxhbmRzc29uPC9BdXRob3I+PFllYXI+MjAxNzwvWWVh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</w:fldData>
          </w:fldChar>
        </w:r>
        <w:r w:rsidR="00B94027">
          <w:rPr>
            <w:iCs/>
            <w:lang w:val="en-US"/>
          </w:rPr>
          <w:instrText xml:space="preserve"> ADDIN EN.CITE.DATA </w:instrText>
        </w:r>
        <w:r w:rsidR="00B94027">
          <w:rPr>
            <w:iCs/>
            <w:lang w:val="en-US"/>
          </w:rPr>
        </w:r>
        <w:r w:rsidR="00B94027">
          <w:rPr>
            <w:iCs/>
            <w:lang w:val="en-US"/>
          </w:rPr>
          <w:fldChar w:fldCharType="end"/>
        </w:r>
        <w:r w:rsidR="00B94027" w:rsidRPr="005B3329">
          <w:rPr>
            <w:iCs/>
            <w:lang w:val="en-US"/>
          </w:rPr>
        </w:r>
        <w:r w:rsidR="00B94027" w:rsidRPr="005B3329">
          <w:rPr>
            <w:iCs/>
            <w:lang w:val="en-US"/>
          </w:rPr>
          <w:fldChar w:fldCharType="separate"/>
        </w:r>
        <w:r w:rsidR="00B94027" w:rsidRPr="008E71EF">
          <w:rPr>
            <w:iCs/>
            <w:noProof/>
            <w:vertAlign w:val="superscript"/>
            <w:lang w:val="en-US"/>
          </w:rPr>
          <w:t>163</w:t>
        </w:r>
        <w:r w:rsidR="00B94027" w:rsidRPr="005B3329">
          <w:rPr>
            <w:iCs/>
            <w:noProof/>
            <w:vertAlign w:val="superscript"/>
            <w:lang w:val="en-US"/>
          </w:rPr>
          <w:fldChar w:fldCharType="end"/>
        </w:r>
      </w:hyperlink>
      <w:r w:rsidRPr="005B3329">
        <w:rPr>
          <w:lang w:val="en-US"/>
        </w:rPr>
        <w:t>; (</w:t>
      </w:r>
      <w:r w:rsidR="002042DD">
        <w:rPr>
          <w:lang w:val="en-US"/>
        </w:rPr>
        <w:t>4</w:t>
      </w:r>
      <w:r w:rsidRPr="005B3329">
        <w:rPr>
          <w:lang w:val="en-US"/>
        </w:rPr>
        <w:t xml:space="preserve">) </w:t>
      </w:r>
      <w:r w:rsidRPr="005B3329">
        <w:rPr>
          <w:i/>
          <w:lang w:val="en-US"/>
        </w:rPr>
        <w:t>Ccr2</w:t>
      </w:r>
      <w:r w:rsidRPr="005B3329">
        <w:rPr>
          <w:lang w:val="en-US"/>
        </w:rPr>
        <w:t>, encoding the chemokine receptor CCR2, which is required for IL-17</w:t>
      </w:r>
      <w:r w:rsidRPr="005B3329">
        <w:rPr>
          <w:vertAlign w:val="superscript"/>
          <w:lang w:val="en-US"/>
        </w:rPr>
        <w:t>+</w:t>
      </w:r>
      <w:r w:rsidRPr="005B3329">
        <w:rPr>
          <w:lang w:val="en-US"/>
        </w:rPr>
        <w:t xml:space="preserve"> γδ T migration into the inflamed CNS during</w:t>
      </w:r>
      <w:r w:rsidR="0097040B">
        <w:rPr>
          <w:lang w:val="en-US"/>
        </w:rPr>
        <w:t xml:space="preserve"> </w:t>
      </w:r>
      <w:r w:rsidR="0097040B">
        <w:rPr>
          <w:iCs/>
          <w:lang w:val="en-US"/>
        </w:rPr>
        <w:t>e</w:t>
      </w:r>
      <w:r w:rsidR="0097040B" w:rsidRPr="0097040B">
        <w:rPr>
          <w:iCs/>
          <w:lang w:val="en-US"/>
        </w:rPr>
        <w:t>xperimental autoimmune encephalomyelitis</w:t>
      </w:r>
      <w:r w:rsidRPr="005B3329">
        <w:rPr>
          <w:lang w:val="en-US"/>
        </w:rPr>
        <w:t xml:space="preserve"> </w:t>
      </w:r>
      <w:r w:rsidR="0097040B">
        <w:rPr>
          <w:lang w:val="en-US"/>
        </w:rPr>
        <w:t>(</w:t>
      </w:r>
      <w:r w:rsidRPr="005B3329">
        <w:rPr>
          <w:lang w:val="en-US"/>
        </w:rPr>
        <w:t>EAE</w:t>
      </w:r>
      <w:r w:rsidR="0097040B">
        <w:rPr>
          <w:lang w:val="en-US"/>
        </w:rPr>
        <w:t>)</w:t>
      </w:r>
      <w:hyperlink w:anchor="_ENREF_169" w:tooltip="McKenzie, 2017 #91" w:history="1">
        <w:r w:rsidR="00B94027" w:rsidRPr="005B3329">
          <w:rPr>
            <w:lang w:val="en-US"/>
          </w:rPr>
          <w:fldChar w:fldCharType="begin">
            <w:fldData xml:space="preserve">PEVuZE5vdGU+PENpdGU+PEF1dGhvcj5NY0tlbnppZTwvQXV0aG9yPjxZZWFyPjIwMTc8L1llYXI+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=
</w:fldData>
          </w:fldChar>
        </w:r>
        <w:r w:rsidR="00B94027">
          <w:rPr>
            <w:lang w:val="en-US"/>
          </w:rPr>
          <w:instrText xml:space="preserve"> ADDIN EN.CITE </w:instrText>
        </w:r>
        <w:r w:rsidR="00B94027">
          <w:rPr>
            <w:lang w:val="en-US"/>
          </w:rPr>
          <w:fldChar w:fldCharType="begin">
            <w:fldData xml:space="preserve">PEVuZE5vdGU+PENpdGU+PEF1dGhvcj5NY0tlbnppZTwvQXV0aG9yPjxZZWFyPjIwMTc8L1llYXI+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=
</w:fldData>
          </w:fldChar>
        </w:r>
        <w:r w:rsidR="00B94027">
          <w:rPr>
            <w:lang w:val="en-US"/>
          </w:rPr>
          <w:instrText xml:space="preserve"> ADDIN EN.CITE.DATA </w:instrText>
        </w:r>
        <w:r w:rsidR="00B94027">
          <w:rPr>
            <w:lang w:val="en-US"/>
          </w:rPr>
        </w:r>
        <w:r w:rsidR="00B94027">
          <w:rPr>
            <w:lang w:val="en-US"/>
          </w:rPr>
          <w:fldChar w:fldCharType="end"/>
        </w:r>
        <w:r w:rsidR="00B94027" w:rsidRPr="005B3329">
          <w:rPr>
            <w:lang w:val="en-US"/>
          </w:rPr>
        </w:r>
        <w:r w:rsidR="00B94027" w:rsidRPr="005B3329">
          <w:rPr>
            <w:lang w:val="en-US"/>
          </w:rPr>
          <w:fldChar w:fldCharType="separate"/>
        </w:r>
        <w:r w:rsidR="00B94027" w:rsidRPr="008E71EF">
          <w:rPr>
            <w:noProof/>
            <w:vertAlign w:val="superscript"/>
            <w:lang w:val="en-US"/>
          </w:rPr>
          <w:t>169</w:t>
        </w:r>
        <w:r w:rsidR="00B94027" w:rsidRPr="005B3329">
          <w:rPr>
            <w:noProof/>
            <w:vertAlign w:val="superscript"/>
            <w:lang w:val="en-US"/>
          </w:rPr>
          <w:fldChar w:fldCharType="end"/>
        </w:r>
      </w:hyperlink>
      <w:r w:rsidRPr="005B3329">
        <w:rPr>
          <w:lang w:val="en-US"/>
        </w:rPr>
        <w:t xml:space="preserve">, and </w:t>
      </w:r>
      <w:r w:rsidRPr="005B3329">
        <w:rPr>
          <w:i/>
          <w:lang w:val="en-US"/>
        </w:rPr>
        <w:t>Cxcr4</w:t>
      </w:r>
      <w:r w:rsidRPr="005B3329">
        <w:rPr>
          <w:lang w:val="en-US"/>
        </w:rPr>
        <w:t xml:space="preserve">, encoding the chemokine receptor for </w:t>
      </w:r>
      <w:r w:rsidRPr="005B3329">
        <w:rPr>
          <w:iCs/>
          <w:lang w:val="en-US"/>
        </w:rPr>
        <w:t>Cxcl12</w:t>
      </w:r>
      <w:r w:rsidRPr="005B3329">
        <w:rPr>
          <w:i/>
          <w:iCs/>
          <w:lang w:val="en-US"/>
        </w:rPr>
        <w:t xml:space="preserve">, </w:t>
      </w:r>
      <w:r w:rsidRPr="005B3329">
        <w:rPr>
          <w:lang w:val="en-US"/>
        </w:rPr>
        <w:t>the most widely expressed stromal chemokine in the meninges</w:t>
      </w:r>
      <w:hyperlink w:anchor="_ENREF_171" w:tooltip="Rustenhoven, 2021 #1212" w:history="1">
        <w:r w:rsidR="00B94027" w:rsidRPr="005B3329">
          <w:rPr>
            <w:lang w:val="en-US"/>
          </w:rPr>
          <w:fldChar w:fldCharType="begin">
            <w:fldData xml:space="preserve">PEVuZE5vdGU+PENpdGU+PEF1dGhvcj5SdXN0ZW5ob3ZlbjwvQXV0aG9yPjxZZWFyPjIwMjE8L1ll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</w:fldData>
          </w:fldChar>
        </w:r>
        <w:r w:rsidR="00B94027">
          <w:rPr>
            <w:lang w:val="en-US"/>
          </w:rPr>
          <w:instrText xml:space="preserve"> ADDIN EN.CITE </w:instrText>
        </w:r>
        <w:r w:rsidR="00B94027">
          <w:rPr>
            <w:lang w:val="en-US"/>
          </w:rPr>
          <w:fldChar w:fldCharType="begin">
            <w:fldData xml:space="preserve">PEVuZE5vdGU+PENpdGU+PEF1dGhvcj5SdXN0ZW5ob3ZlbjwvQXV0aG9yPjxZZWFyPjIwMjE8L1ll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</w:fldData>
          </w:fldChar>
        </w:r>
        <w:r w:rsidR="00B94027">
          <w:rPr>
            <w:lang w:val="en-US"/>
          </w:rPr>
          <w:instrText xml:space="preserve"> ADDIN EN.CITE.DATA </w:instrText>
        </w:r>
        <w:r w:rsidR="00B94027">
          <w:rPr>
            <w:lang w:val="en-US"/>
          </w:rPr>
        </w:r>
        <w:r w:rsidR="00B94027">
          <w:rPr>
            <w:lang w:val="en-US"/>
          </w:rPr>
          <w:fldChar w:fldCharType="end"/>
        </w:r>
        <w:r w:rsidR="00B94027" w:rsidRPr="005B3329">
          <w:rPr>
            <w:lang w:val="en-US"/>
          </w:rPr>
        </w:r>
        <w:r w:rsidR="00B94027" w:rsidRPr="005B3329">
          <w:rPr>
            <w:lang w:val="en-US"/>
          </w:rPr>
          <w:fldChar w:fldCharType="separate"/>
        </w:r>
        <w:r w:rsidR="00B94027" w:rsidRPr="008E71EF">
          <w:rPr>
            <w:noProof/>
            <w:vertAlign w:val="superscript"/>
            <w:lang w:val="en-US"/>
          </w:rPr>
          <w:t>171</w:t>
        </w:r>
        <w:r w:rsidR="00B94027" w:rsidRPr="005B3329">
          <w:rPr>
            <w:noProof/>
            <w:vertAlign w:val="superscript"/>
            <w:lang w:val="en-US"/>
          </w:rPr>
          <w:fldChar w:fldCharType="end"/>
        </w:r>
      </w:hyperlink>
      <w:r w:rsidRPr="005B3329">
        <w:rPr>
          <w:lang w:val="en-US"/>
        </w:rPr>
        <w:t xml:space="preserve">. Interestingly, we also detected the expression of the scavenger receptor gene </w:t>
      </w:r>
      <w:r w:rsidRPr="005B3329">
        <w:rPr>
          <w:i/>
          <w:lang w:val="en-US"/>
        </w:rPr>
        <w:t xml:space="preserve">Scart1, </w:t>
      </w:r>
      <w:r w:rsidRPr="005B3329">
        <w:rPr>
          <w:lang w:val="en-US"/>
        </w:rPr>
        <w:t>a specific marker of activated effector CD44</w:t>
      </w:r>
      <w:r w:rsidRPr="005B3329">
        <w:rPr>
          <w:vertAlign w:val="superscript"/>
          <w:lang w:val="en-US"/>
        </w:rPr>
        <w:t>+</w:t>
      </w:r>
      <w:r w:rsidRPr="005B3329">
        <w:rPr>
          <w:lang w:val="en-US"/>
        </w:rPr>
        <w:t xml:space="preserve"> Vγ6</w:t>
      </w:r>
      <w:r w:rsidRPr="005B3329">
        <w:rPr>
          <w:vertAlign w:val="superscript"/>
          <w:lang w:val="en-US"/>
        </w:rPr>
        <w:t>+</w:t>
      </w:r>
      <w:r w:rsidRPr="005B3329">
        <w:rPr>
          <w:lang w:val="en-US"/>
        </w:rPr>
        <w:t xml:space="preserve"> γδ T17 cells</w:t>
      </w:r>
      <w:r w:rsidR="00261EB4">
        <w:rPr>
          <w:lang w:val="en-US"/>
        </w:rPr>
        <w:t xml:space="preserve"> </w:t>
      </w:r>
      <w:hyperlink w:anchor="_ENREF_164" w:tooltip="Tan, 2019 #1211" w:history="1">
        <w:r w:rsidR="00B94027" w:rsidRPr="005B3329">
          <w:rPr>
            <w:lang w:val="en-US"/>
          </w:rPr>
          <w:fldChar w:fldCharType="begin">
            <w:fldData xml:space="preserve">PEVuZE5vdGU+PENpdGU+PEF1dGhvcj5UYW48L0F1dGhvcj48WWVhcj4yMDE5PC9ZZWFyPjxSZWNO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</w:fldData>
          </w:fldChar>
        </w:r>
        <w:r w:rsidR="00B94027">
          <w:rPr>
            <w:lang w:val="en-US"/>
          </w:rPr>
          <w:instrText xml:space="preserve"> ADDIN EN.CITE </w:instrText>
        </w:r>
        <w:r w:rsidR="00B94027">
          <w:rPr>
            <w:lang w:val="en-US"/>
          </w:rPr>
          <w:fldChar w:fldCharType="begin">
            <w:fldData xml:space="preserve">PEVuZE5vdGU+PENpdGU+PEF1dGhvcj5UYW48L0F1dGhvcj48WWVhcj4yMDE5PC9ZZWFyPjxSZWNO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</w:fldData>
          </w:fldChar>
        </w:r>
        <w:r w:rsidR="00B94027">
          <w:rPr>
            <w:lang w:val="en-US"/>
          </w:rPr>
          <w:instrText xml:space="preserve"> ADDIN EN.CITE.DATA </w:instrText>
        </w:r>
        <w:r w:rsidR="00B94027">
          <w:rPr>
            <w:lang w:val="en-US"/>
          </w:rPr>
        </w:r>
        <w:r w:rsidR="00B94027">
          <w:rPr>
            <w:lang w:val="en-US"/>
          </w:rPr>
          <w:fldChar w:fldCharType="end"/>
        </w:r>
        <w:r w:rsidR="00B94027" w:rsidRPr="005B3329">
          <w:rPr>
            <w:lang w:val="en-US"/>
          </w:rPr>
        </w:r>
        <w:r w:rsidR="00B94027" w:rsidRPr="005B3329">
          <w:rPr>
            <w:lang w:val="en-US"/>
          </w:rPr>
          <w:fldChar w:fldCharType="separate"/>
        </w:r>
        <w:r w:rsidR="00B94027" w:rsidRPr="008E71EF">
          <w:rPr>
            <w:noProof/>
            <w:vertAlign w:val="superscript"/>
            <w:lang w:val="en-US"/>
          </w:rPr>
          <w:t>164</w:t>
        </w:r>
        <w:r w:rsidR="00B94027" w:rsidRPr="005B3329">
          <w:rPr>
            <w:noProof/>
            <w:vertAlign w:val="superscript"/>
            <w:lang w:val="en-US"/>
          </w:rPr>
          <w:fldChar w:fldCharType="end"/>
        </w:r>
      </w:hyperlink>
      <w:r w:rsidRPr="005B3329">
        <w:rPr>
          <w:lang w:val="en-US"/>
        </w:rPr>
        <w:t>. Gene Ontology (GO) analysis indicated significant enrichment for biological processes involved in T cell activation and differentiation</w:t>
      </w:r>
      <w:r w:rsidR="00284D7A">
        <w:rPr>
          <w:lang w:val="en-US"/>
        </w:rPr>
        <w:t>.</w:t>
      </w:r>
      <w:r w:rsidRPr="005B3329">
        <w:rPr>
          <w:lang w:val="en-US"/>
        </w:rPr>
        <w:t xml:space="preserve"> Kyoto Encyclopedia of Genes and Genomes (KEGG) pathway analysis revealed</w:t>
      </w:r>
      <w:r w:rsidR="00284D7A">
        <w:rPr>
          <w:lang w:val="en-US"/>
        </w:rPr>
        <w:t xml:space="preserve"> in 3xTg-AD mice </w:t>
      </w:r>
      <w:r w:rsidRPr="005B3329">
        <w:rPr>
          <w:lang w:val="en-US"/>
        </w:rPr>
        <w:t>a significant enrichment for genes involved in the immune response in the context of infection and neurodegenerative diseases, as well as IL-17-mediated pathways</w:t>
      </w:r>
      <w:r w:rsidR="00284D7A">
        <w:rPr>
          <w:lang w:val="en-US"/>
        </w:rPr>
        <w:t>. These results</w:t>
      </w:r>
      <w:r w:rsidRPr="005B3329">
        <w:rPr>
          <w:lang w:val="en-US"/>
        </w:rPr>
        <w:t xml:space="preserve"> further emphasiz</w:t>
      </w:r>
      <w:r w:rsidR="00284D7A">
        <w:rPr>
          <w:lang w:val="en-US"/>
        </w:rPr>
        <w:t>ed</w:t>
      </w:r>
      <w:r w:rsidRPr="005B3329">
        <w:rPr>
          <w:lang w:val="en-US"/>
        </w:rPr>
        <w:t xml:space="preserve"> the activated, pro-migrat</w:t>
      </w:r>
      <w:r w:rsidR="00284D7A">
        <w:rPr>
          <w:lang w:val="en-US"/>
        </w:rPr>
        <w:t>ory</w:t>
      </w:r>
      <w:r w:rsidRPr="005B3329">
        <w:rPr>
          <w:lang w:val="en-US"/>
        </w:rPr>
        <w:t>, IL</w:t>
      </w:r>
      <w:r w:rsidRPr="005B3329">
        <w:rPr>
          <w:lang w:val="en-US"/>
        </w:rPr>
        <w:noBreakHyphen/>
        <w:t>17</w:t>
      </w:r>
      <w:r w:rsidRPr="005B3329">
        <w:rPr>
          <w:vertAlign w:val="superscript"/>
          <w:lang w:val="en-US"/>
        </w:rPr>
        <w:t xml:space="preserve">+ </w:t>
      </w:r>
      <w:r w:rsidRPr="005B3329">
        <w:rPr>
          <w:lang w:val="en-US"/>
        </w:rPr>
        <w:t>phenotype of meningeal γδ T cells in mice with AD-like pathology (</w:t>
      </w:r>
      <w:r w:rsidR="006341DE" w:rsidRPr="005B3329">
        <w:rPr>
          <w:lang w:val="en-US"/>
        </w:rPr>
        <w:t>Fig</w:t>
      </w:r>
      <w:r w:rsidR="006341DE">
        <w:rPr>
          <w:lang w:val="en-US"/>
        </w:rPr>
        <w:t>ure</w:t>
      </w:r>
      <w:r w:rsidR="006341DE" w:rsidRPr="005B3329">
        <w:rPr>
          <w:lang w:val="en-US"/>
        </w:rPr>
        <w:t xml:space="preserve"> 2</w:t>
      </w:r>
      <w:r w:rsidR="00284D7A">
        <w:rPr>
          <w:lang w:val="en-US"/>
        </w:rPr>
        <w:t>1</w:t>
      </w:r>
      <w:r w:rsidR="006341DE">
        <w:rPr>
          <w:lang w:val="en-US"/>
        </w:rPr>
        <w:t>c</w:t>
      </w:r>
      <w:r w:rsidRPr="005B3329">
        <w:rPr>
          <w:lang w:val="en-US"/>
        </w:rPr>
        <w:t xml:space="preserve">). </w:t>
      </w:r>
    </w:p>
    <w:p w14:paraId="6CDDDFC6" w14:textId="60C8C8A1" w:rsidR="00295176" w:rsidRDefault="00295176" w:rsidP="00A4368B">
      <w:pPr>
        <w:spacing w:line="360" w:lineRule="auto"/>
        <w:jc w:val="both"/>
        <w:rPr>
          <w:lang w:val="en-US"/>
        </w:rPr>
      </w:pPr>
      <w:r>
        <w:rPr>
          <w:noProof/>
          <w:lang w:val="en-US"/>
        </w:rPr>
        <w:drawing>
          <wp:inline distT="0" distB="0" distL="0" distR="0" wp14:anchorId="059B9477" wp14:editId="62A69FED">
            <wp:extent cx="4679950" cy="3533775"/>
            <wp:effectExtent l="0" t="0" r="635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pic:cNvPicPr/>
                  </pic:nvPicPr>
                  <pic:blipFill>
                    <a:blip r:embed="rId38"/>
                    <a:stretch>
                      <a:fillRect/>
                    </a:stretch>
                  </pic:blipFill>
                  <pic:spPr>
                    <a:xfrm>
                      <a:off x="0" y="0"/>
                      <a:ext cx="4679950" cy="3533775"/>
                    </a:xfrm>
                    <a:prstGeom prst="rect">
                      <a:avLst/>
                    </a:prstGeom>
                  </pic:spPr>
                </pic:pic>
              </a:graphicData>
            </a:graphic>
          </wp:inline>
        </w:drawing>
      </w:r>
    </w:p>
    <w:p w14:paraId="5ADF15BA" w14:textId="76757156" w:rsidR="006341DE" w:rsidRDefault="00295176" w:rsidP="00A4368B">
      <w:pPr>
        <w:spacing w:line="360" w:lineRule="auto"/>
        <w:jc w:val="both"/>
        <w:rPr>
          <w:lang w:val="en-US"/>
        </w:rPr>
      </w:pPr>
      <w:r>
        <w:rPr>
          <w:noProof/>
          <w:lang w:val="en-US"/>
        </w:rPr>
        <w:drawing>
          <wp:inline distT="0" distB="0" distL="0" distR="0" wp14:anchorId="11766A28" wp14:editId="2C7352FF">
            <wp:extent cx="4679950" cy="3501390"/>
            <wp:effectExtent l="0" t="0" r="6350" b="381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pic:nvPicPr>
                  <pic:blipFill>
                    <a:blip r:embed="rId39"/>
                    <a:stretch>
                      <a:fillRect/>
                    </a:stretch>
                  </pic:blipFill>
                  <pic:spPr>
                    <a:xfrm>
                      <a:off x="0" y="0"/>
                      <a:ext cx="4679950" cy="3501390"/>
                    </a:xfrm>
                    <a:prstGeom prst="rect">
                      <a:avLst/>
                    </a:prstGeom>
                  </pic:spPr>
                </pic:pic>
              </a:graphicData>
            </a:graphic>
          </wp:inline>
        </w:drawing>
      </w:r>
    </w:p>
    <w:p w14:paraId="1289DD44" w14:textId="041B6C83" w:rsidR="008223B1" w:rsidRDefault="00B70C49" w:rsidP="00A4368B">
      <w:pPr>
        <w:spacing w:line="360" w:lineRule="auto"/>
        <w:jc w:val="both"/>
        <w:rPr>
          <w:lang w:val="en-US"/>
        </w:rPr>
      </w:pPr>
      <w:r>
        <w:rPr>
          <w:noProof/>
          <w:lang w:val="en-US"/>
        </w:rPr>
        <w:drawing>
          <wp:inline distT="0" distB="0" distL="0" distR="0" wp14:anchorId="2B1E9C4E" wp14:editId="4192FB89">
            <wp:extent cx="3600000" cy="4551533"/>
            <wp:effectExtent l="0" t="0" r="0" b="0"/>
            <wp:docPr id="28" name="Immagine 28" descr="Immagine che contiene testo, luce, traff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magine 28" descr="Immagine che contiene testo, luce, traffico&#10;&#10;Descrizione generata automaticamente"/>
                    <pic:cNvPicPr/>
                  </pic:nvPicPr>
                  <pic:blipFill>
                    <a:blip r:embed="rId40"/>
                    <a:stretch>
                      <a:fillRect/>
                    </a:stretch>
                  </pic:blipFill>
                  <pic:spPr>
                    <a:xfrm>
                      <a:off x="0" y="0"/>
                      <a:ext cx="3600000" cy="4551533"/>
                    </a:xfrm>
                    <a:prstGeom prst="rect">
                      <a:avLst/>
                    </a:prstGeom>
                  </pic:spPr>
                </pic:pic>
              </a:graphicData>
            </a:graphic>
          </wp:inline>
        </w:drawing>
      </w:r>
    </w:p>
    <w:p w14:paraId="3B517203" w14:textId="257C422E" w:rsidR="006341DE" w:rsidRPr="00B22494" w:rsidRDefault="006341DE" w:rsidP="00362FE9">
      <w:pPr>
        <w:spacing w:after="120"/>
        <w:jc w:val="both"/>
        <w:rPr>
          <w:color w:val="000000" w:themeColor="text1"/>
          <w:sz w:val="22"/>
          <w:szCs w:val="22"/>
          <w:lang w:val="en-US"/>
        </w:rPr>
      </w:pPr>
      <w:r w:rsidRPr="00B22494">
        <w:rPr>
          <w:b/>
          <w:bCs/>
          <w:sz w:val="22"/>
          <w:szCs w:val="22"/>
          <w:lang w:val="en-US"/>
        </w:rPr>
        <w:t>Figure 2</w:t>
      </w:r>
      <w:r w:rsidR="00284D7A">
        <w:rPr>
          <w:b/>
          <w:bCs/>
          <w:sz w:val="22"/>
          <w:szCs w:val="22"/>
          <w:lang w:val="en-US"/>
        </w:rPr>
        <w:t>1</w:t>
      </w:r>
      <w:r w:rsidRPr="00B22494">
        <w:rPr>
          <w:b/>
          <w:bCs/>
          <w:sz w:val="22"/>
          <w:szCs w:val="22"/>
          <w:lang w:val="en-US"/>
        </w:rPr>
        <w:t>.</w:t>
      </w:r>
      <w:r w:rsidRPr="00B22494">
        <w:rPr>
          <w:sz w:val="22"/>
          <w:szCs w:val="22"/>
          <w:lang w:val="en-US"/>
        </w:rPr>
        <w:t xml:space="preserve"> </w:t>
      </w:r>
      <w:r w:rsidRPr="00B22494">
        <w:rPr>
          <w:b/>
          <w:bCs/>
          <w:sz w:val="22"/>
          <w:szCs w:val="22"/>
          <w:lang w:val="en-US"/>
        </w:rPr>
        <w:t xml:space="preserve">Transcriptomic landscape of meningeal </w:t>
      </w:r>
      <w:r w:rsidRPr="00B22494">
        <w:rPr>
          <w:b/>
          <w:bCs/>
          <w:color w:val="000000" w:themeColor="text1"/>
          <w:sz w:val="22"/>
          <w:szCs w:val="22"/>
          <w:lang w:val="en-US"/>
        </w:rPr>
        <w:sym w:font="Symbol" w:char="F067"/>
      </w:r>
      <w:r w:rsidRPr="00B22494">
        <w:rPr>
          <w:b/>
          <w:bCs/>
          <w:color w:val="000000" w:themeColor="text1"/>
          <w:sz w:val="22"/>
          <w:szCs w:val="22"/>
          <w:lang w:val="en-US"/>
        </w:rPr>
        <w:sym w:font="Symbol" w:char="F064"/>
      </w:r>
      <w:r w:rsidRPr="00B22494">
        <w:rPr>
          <w:b/>
          <w:bCs/>
          <w:sz w:val="22"/>
          <w:szCs w:val="22"/>
          <w:lang w:val="en-US"/>
        </w:rPr>
        <w:t xml:space="preserve"> T cells shows increased activation and migration phenotype in 3xTg-AD mice</w:t>
      </w:r>
      <w:r w:rsidRPr="00B22494">
        <w:rPr>
          <w:b/>
          <w:bCs/>
          <w:sz w:val="22"/>
          <w:szCs w:val="22"/>
          <w:vertAlign w:val="subscript"/>
          <w:lang w:val="en-US"/>
        </w:rPr>
        <w:t>.</w:t>
      </w:r>
      <w:r w:rsidRPr="00B22494">
        <w:rPr>
          <w:b/>
          <w:bCs/>
          <w:sz w:val="22"/>
          <w:szCs w:val="22"/>
          <w:lang w:val="en-US"/>
        </w:rPr>
        <w:t xml:space="preserve"> </w:t>
      </w:r>
      <w:r w:rsidRPr="00B22494">
        <w:rPr>
          <w:color w:val="000000" w:themeColor="text1"/>
          <w:sz w:val="22"/>
          <w:szCs w:val="22"/>
          <w:lang w:val="en-US"/>
        </w:rPr>
        <w:t>Single-cell RNA sequencing of CD45</w:t>
      </w:r>
      <w:r w:rsidRPr="00B22494">
        <w:rPr>
          <w:color w:val="000000" w:themeColor="text1"/>
          <w:sz w:val="22"/>
          <w:szCs w:val="22"/>
          <w:vertAlign w:val="superscript"/>
          <w:lang w:val="en-US"/>
        </w:rPr>
        <w:t>+</w:t>
      </w:r>
      <w:r w:rsidRPr="00B22494">
        <w:rPr>
          <w:color w:val="000000" w:themeColor="text1"/>
          <w:sz w:val="22"/>
          <w:szCs w:val="22"/>
          <w:lang w:val="en-US"/>
        </w:rPr>
        <w:t xml:space="preserve"> cells was used for leukocyte profiling and expression analysis.</w:t>
      </w:r>
      <w:r>
        <w:rPr>
          <w:color w:val="000000" w:themeColor="text1"/>
          <w:sz w:val="22"/>
          <w:szCs w:val="22"/>
          <w:lang w:val="en-US"/>
        </w:rPr>
        <w:t xml:space="preserve"> </w:t>
      </w:r>
      <w:r w:rsidR="006F68F2">
        <w:rPr>
          <w:color w:val="000000" w:themeColor="text1"/>
          <w:sz w:val="22"/>
          <w:szCs w:val="22"/>
          <w:lang w:val="en-US"/>
        </w:rPr>
        <w:t>(</w:t>
      </w:r>
      <w:r w:rsidR="006F68F2" w:rsidRPr="006F68F2">
        <w:rPr>
          <w:b/>
          <w:bCs/>
          <w:color w:val="000000" w:themeColor="text1"/>
          <w:sz w:val="22"/>
          <w:szCs w:val="22"/>
          <w:lang w:val="en-US"/>
        </w:rPr>
        <w:t>a</w:t>
      </w:r>
      <w:r w:rsidR="006F68F2">
        <w:rPr>
          <w:color w:val="000000" w:themeColor="text1"/>
          <w:sz w:val="22"/>
          <w:szCs w:val="22"/>
          <w:lang w:val="en-US"/>
        </w:rPr>
        <w:t xml:space="preserve">) </w:t>
      </w:r>
      <w:r w:rsidRPr="00B22494">
        <w:rPr>
          <w:color w:val="000000" w:themeColor="text1"/>
          <w:sz w:val="22"/>
          <w:szCs w:val="22"/>
          <w:lang w:val="en-US"/>
        </w:rPr>
        <w:t xml:space="preserve">The </w:t>
      </w:r>
      <w:r w:rsidRPr="00B22494">
        <w:rPr>
          <w:i/>
          <w:color w:val="000000" w:themeColor="text1"/>
          <w:sz w:val="22"/>
          <w:szCs w:val="22"/>
          <w:lang w:val="en-US"/>
        </w:rPr>
        <w:t>t-</w:t>
      </w:r>
      <w:r w:rsidRPr="00B22494">
        <w:rPr>
          <w:color w:val="000000" w:themeColor="text1"/>
          <w:sz w:val="22"/>
          <w:szCs w:val="22"/>
          <w:lang w:val="en-US"/>
        </w:rPr>
        <w:t>SNE projection of 10,360 individual leukocytes from 16 mice (3xTg-AD:</w:t>
      </w:r>
      <w:r w:rsidRPr="00B22494">
        <w:rPr>
          <w:i/>
          <w:iCs/>
          <w:color w:val="000000" w:themeColor="text1"/>
          <w:sz w:val="22"/>
          <w:szCs w:val="22"/>
          <w:lang w:val="en-US"/>
        </w:rPr>
        <w:t xml:space="preserve"> n </w:t>
      </w:r>
      <w:r w:rsidRPr="00B22494">
        <w:rPr>
          <w:color w:val="000000" w:themeColor="text1"/>
          <w:sz w:val="22"/>
          <w:szCs w:val="22"/>
          <w:lang w:val="en-US"/>
        </w:rPr>
        <w:t xml:space="preserve">= 8; WT ctrl </w:t>
      </w:r>
      <w:r w:rsidRPr="00B22494">
        <w:rPr>
          <w:i/>
          <w:iCs/>
          <w:color w:val="000000" w:themeColor="text1"/>
          <w:sz w:val="22"/>
          <w:szCs w:val="22"/>
          <w:lang w:val="en-US"/>
        </w:rPr>
        <w:t xml:space="preserve">n </w:t>
      </w:r>
      <w:r w:rsidRPr="00B22494">
        <w:rPr>
          <w:color w:val="000000" w:themeColor="text1"/>
          <w:sz w:val="22"/>
          <w:szCs w:val="22"/>
          <w:lang w:val="en-US"/>
        </w:rPr>
        <w:t xml:space="preserve">= 8) resolved to 14 major clusters from the meninges. Each dot corresponds to a single cell, colored according to the cell cluster (left panel, </w:t>
      </w:r>
      <w:r w:rsidRPr="00B22494">
        <w:rPr>
          <w:b/>
          <w:bCs/>
          <w:color w:val="000000" w:themeColor="text1"/>
          <w:sz w:val="22"/>
          <w:szCs w:val="22"/>
          <w:lang w:val="en-US"/>
        </w:rPr>
        <w:t>a</w:t>
      </w:r>
      <w:r w:rsidRPr="00B22494">
        <w:rPr>
          <w:color w:val="000000" w:themeColor="text1"/>
          <w:sz w:val="22"/>
          <w:szCs w:val="22"/>
          <w:lang w:val="en-US"/>
        </w:rPr>
        <w:t xml:space="preserve">) and cell type (right panel, </w:t>
      </w:r>
      <w:r w:rsidRPr="00B22494">
        <w:rPr>
          <w:b/>
          <w:bCs/>
          <w:color w:val="000000" w:themeColor="text1"/>
          <w:sz w:val="22"/>
          <w:szCs w:val="22"/>
          <w:lang w:val="en-US"/>
        </w:rPr>
        <w:t>a</w:t>
      </w:r>
      <w:r w:rsidRPr="00B22494">
        <w:rPr>
          <w:color w:val="000000" w:themeColor="text1"/>
          <w:sz w:val="22"/>
          <w:szCs w:val="22"/>
          <w:lang w:val="en-US"/>
        </w:rPr>
        <w:t xml:space="preserve">). </w:t>
      </w:r>
      <w:r w:rsidR="006F68F2">
        <w:rPr>
          <w:color w:val="000000" w:themeColor="text1"/>
          <w:sz w:val="22"/>
          <w:szCs w:val="22"/>
          <w:lang w:val="en-US"/>
        </w:rPr>
        <w:t>(</w:t>
      </w:r>
      <w:r w:rsidR="006F68F2" w:rsidRPr="006341DE">
        <w:rPr>
          <w:b/>
          <w:bCs/>
          <w:color w:val="000000" w:themeColor="text1"/>
          <w:sz w:val="22"/>
          <w:szCs w:val="22"/>
          <w:lang w:val="en-US"/>
        </w:rPr>
        <w:t>b</w:t>
      </w:r>
      <w:r w:rsidR="006F68F2">
        <w:rPr>
          <w:color w:val="000000" w:themeColor="text1"/>
          <w:sz w:val="22"/>
          <w:szCs w:val="22"/>
          <w:lang w:val="en-US"/>
        </w:rPr>
        <w:t xml:space="preserve">) </w:t>
      </w:r>
      <w:r w:rsidRPr="00B22494">
        <w:rPr>
          <w:color w:val="000000" w:themeColor="text1"/>
          <w:sz w:val="22"/>
          <w:szCs w:val="22"/>
          <w:lang w:val="en-US"/>
        </w:rPr>
        <w:t>Violin plots of expression levels for the indicated DEGs in γδ T cells from 3xTg-AD mice and wild-type (WT) controls. Annotated genes were divided into the main GO biological processes and KEGG pathways for enrichment analysis (</w:t>
      </w:r>
      <w:r w:rsidRPr="00B22494">
        <w:rPr>
          <w:i/>
          <w:iCs/>
          <w:color w:val="000000" w:themeColor="text1"/>
          <w:sz w:val="22"/>
          <w:szCs w:val="22"/>
          <w:lang w:val="en-US"/>
        </w:rPr>
        <w:t>P</w:t>
      </w:r>
      <w:r w:rsidRPr="00B22494">
        <w:rPr>
          <w:color w:val="000000" w:themeColor="text1"/>
          <w:sz w:val="22"/>
          <w:szCs w:val="22"/>
          <w:lang w:val="en-US"/>
        </w:rPr>
        <w:t xml:space="preserve"> &lt; 0.05 and at least four genes), and were divided into further subcategories</w:t>
      </w:r>
      <w:r>
        <w:rPr>
          <w:color w:val="000000" w:themeColor="text1"/>
          <w:sz w:val="22"/>
          <w:szCs w:val="22"/>
          <w:lang w:val="en-US"/>
        </w:rPr>
        <w:t xml:space="preserve"> (</w:t>
      </w:r>
      <w:r w:rsidRPr="006341DE">
        <w:rPr>
          <w:b/>
          <w:bCs/>
          <w:color w:val="000000" w:themeColor="text1"/>
          <w:sz w:val="22"/>
          <w:szCs w:val="22"/>
          <w:lang w:val="en-US"/>
        </w:rPr>
        <w:t>c</w:t>
      </w:r>
      <w:r>
        <w:rPr>
          <w:color w:val="000000" w:themeColor="text1"/>
          <w:sz w:val="22"/>
          <w:szCs w:val="22"/>
          <w:lang w:val="en-US"/>
        </w:rPr>
        <w:t>)</w:t>
      </w:r>
      <w:r w:rsidRPr="00B22494">
        <w:rPr>
          <w:color w:val="000000" w:themeColor="text1"/>
          <w:sz w:val="22"/>
          <w:szCs w:val="22"/>
          <w:lang w:val="en-US"/>
        </w:rPr>
        <w:t>.</w:t>
      </w:r>
    </w:p>
    <w:p w14:paraId="0AE0530F" w14:textId="77777777" w:rsidR="006341DE" w:rsidRPr="005B3329" w:rsidRDefault="006341DE" w:rsidP="00A4368B">
      <w:pPr>
        <w:spacing w:line="360" w:lineRule="auto"/>
        <w:jc w:val="both"/>
        <w:rPr>
          <w:lang w:val="en-US"/>
        </w:rPr>
      </w:pPr>
    </w:p>
    <w:p w14:paraId="3DC5ECCA" w14:textId="61D0818C" w:rsidR="005B3329" w:rsidRPr="005B3329" w:rsidRDefault="005B3329" w:rsidP="00A4368B">
      <w:pPr>
        <w:spacing w:line="360" w:lineRule="auto"/>
        <w:jc w:val="both"/>
        <w:rPr>
          <w:lang w:val="en-US"/>
        </w:rPr>
      </w:pPr>
      <w:r w:rsidRPr="005B3329">
        <w:rPr>
          <w:lang w:val="en-US"/>
        </w:rPr>
        <w:t xml:space="preserve">In the brain, we analyzed 3337 individual cells from 3xTg-AD mice and 1883 cells from </w:t>
      </w:r>
      <w:r w:rsidR="00284D7A">
        <w:rPr>
          <w:lang w:val="en-US"/>
        </w:rPr>
        <w:t>WT</w:t>
      </w:r>
      <w:r w:rsidRPr="005B3329">
        <w:rPr>
          <w:lang w:val="en-US"/>
        </w:rPr>
        <w:t xml:space="preserve"> mice. The number of DEGs was lower in the brain than in the meninges because fewer </w:t>
      </w:r>
      <w:r w:rsidRPr="005B3329">
        <w:rPr>
          <w:lang w:val="en-US"/>
        </w:rPr>
        <w:sym w:font="Symbol" w:char="F067"/>
      </w:r>
      <w:r w:rsidRPr="005B3329">
        <w:rPr>
          <w:lang w:val="en-US"/>
        </w:rPr>
        <w:sym w:font="Symbol" w:char="F064"/>
      </w:r>
      <w:r>
        <w:rPr>
          <w:lang w:val="en-US"/>
        </w:rPr>
        <w:t xml:space="preserve"> </w:t>
      </w:r>
      <w:r w:rsidRPr="005B3329">
        <w:rPr>
          <w:lang w:val="en-US"/>
        </w:rPr>
        <w:t>T cells infiltrate the brain (Fig</w:t>
      </w:r>
      <w:r w:rsidR="00E025F0">
        <w:rPr>
          <w:lang w:val="en-US"/>
        </w:rPr>
        <w:t>ure 2</w:t>
      </w:r>
      <w:r w:rsidR="00284D7A">
        <w:rPr>
          <w:lang w:val="en-US"/>
        </w:rPr>
        <w:t>2</w:t>
      </w:r>
      <w:r w:rsidR="00E025F0">
        <w:rPr>
          <w:lang w:val="en-US"/>
        </w:rPr>
        <w:t>)</w:t>
      </w:r>
      <w:r w:rsidRPr="005B3329">
        <w:rPr>
          <w:lang w:val="en-US"/>
        </w:rPr>
        <w:t>. However, GO terms derived from the DEGs showed significant enrichment for biological processes involved in antigen-mediated T cell activation, cytokine-mediated responses, migration, inflammatory responses, and lymphocyte differentiation (</w:t>
      </w:r>
      <w:r w:rsidR="00E025F0">
        <w:rPr>
          <w:lang w:val="en-US"/>
        </w:rPr>
        <w:t>Figure 2</w:t>
      </w:r>
      <w:r w:rsidR="004206E4">
        <w:rPr>
          <w:lang w:val="en-US"/>
        </w:rPr>
        <w:t>2</w:t>
      </w:r>
      <w:r w:rsidR="00E025F0">
        <w:rPr>
          <w:lang w:val="en-US"/>
        </w:rPr>
        <w:t>b</w:t>
      </w:r>
      <w:r w:rsidRPr="005B3329">
        <w:rPr>
          <w:lang w:val="en-US"/>
        </w:rPr>
        <w:t xml:space="preserve">). We observed the upregulation of </w:t>
      </w:r>
      <w:r w:rsidRPr="005B3329">
        <w:rPr>
          <w:i/>
          <w:lang w:val="en-US"/>
        </w:rPr>
        <w:t>Cd81</w:t>
      </w:r>
      <w:r w:rsidRPr="005B3329">
        <w:rPr>
          <w:lang w:val="en-US"/>
        </w:rPr>
        <w:t>, encoding the costimulatory molecule CD81 that contributes to TCR γδ</w:t>
      </w:r>
      <w:r w:rsidRPr="005B3329">
        <w:rPr>
          <w:vertAlign w:val="superscript"/>
          <w:lang w:val="en-US"/>
        </w:rPr>
        <w:t>+</w:t>
      </w:r>
      <w:r w:rsidRPr="005B3329">
        <w:rPr>
          <w:lang w:val="en-US"/>
        </w:rPr>
        <w:t xml:space="preserve"> T cell activation by transducing signals resulting in enhanced cytokine production</w:t>
      </w:r>
      <w:hyperlink w:anchor="_ENREF_175" w:tooltip="Tseng, 2001 #1217" w:history="1">
        <w:r w:rsidR="00B94027" w:rsidRPr="005B3329">
          <w:rPr>
            <w:lang w:val="en-US"/>
          </w:rPr>
          <w:fldChar w:fldCharType="begin"/>
        </w:r>
        <w:r w:rsidR="00B94027">
          <w:rPr>
            <w:lang w:val="en-US"/>
          </w:rPr>
          <w:instrText xml:space="preserve"> ADDIN EN.CITE &lt;EndNote&gt;&lt;Cite&gt;&lt;Author&gt;Tseng&lt;/Author&gt;&lt;Year&gt;2001&lt;/Year&gt;&lt;RecNum&gt;1217&lt;/RecNum&gt;&lt;DisplayText&gt;&lt;style face="superscript"&gt;175&lt;/style&gt;&lt;/DisplayText&gt;&lt;record&gt;&lt;rec-number&gt;1217&lt;/rec-number&gt;&lt;foreign-keys&gt;&lt;key app="EN" db-id="xstfef2viasarxeewrsvrtzew2t5xed0x0we" timestamp="1627034352"&gt;1217&lt;/key&gt;&lt;/foreign-keys&gt;&lt;ref-type name="Journal Article"&gt;17&lt;/ref-type&gt;&lt;contributors&gt;&lt;authors&gt;&lt;author&gt;Tseng, C. T.&lt;/author&gt;&lt;author&gt;Miskovsky, E.&lt;/author&gt;&lt;author&gt;Klimpel, G. R.&lt;/author&gt;&lt;/authors&gt;&lt;/contributors&gt;&lt;auth-address&gt;Department of Microbiology and Immunology, University of Texas Medical Branch, Galveston, Texas 77555, USA.&lt;/auth-address&gt;&lt;titles&gt;&lt;title&gt;Crosslinking CD81 results in activation of TCRgammadelta T cells&lt;/title&gt;&lt;secondary-title&gt;Cell Immunol&lt;/secondary-title&gt;&lt;/titles&gt;&lt;periodical&gt;&lt;full-title&gt;Cell Immunol&lt;/full-title&gt;&lt;/periodical&gt;&lt;pages&gt;19-27&lt;/pages&gt;&lt;volume&gt;207&lt;/volume&gt;&lt;number&gt;1&lt;/number&gt;&lt;edition&gt;2001/02/13&lt;/edition&gt;&lt;keywords&gt;&lt;keyword&gt;Antigens, CD/*immunology&lt;/keyword&gt;&lt;keyword&gt;CD3 Complex/immunology&lt;/keyword&gt;&lt;keyword&gt;Cell Division&lt;/keyword&gt;&lt;keyword&gt;Humans&lt;/keyword&gt;&lt;keyword&gt;Interferon-gamma/*immunology&lt;/keyword&gt;&lt;keyword&gt;Interleukin-2/immunology&lt;/keyword&gt;&lt;keyword&gt;Lymphocyte Activation/*immunology&lt;/keyword&gt;&lt;keyword&gt;*Membrane Proteins&lt;/keyword&gt;&lt;keyword&gt;Receptors, Antigen, T-Cell, gamma-delta/*immunology&lt;/keyword&gt;&lt;keyword&gt;T-Lymphocytes/cytology/*immunology&lt;/keyword&gt;&lt;keyword&gt;Tetraspanin 28&lt;/keyword&gt;&lt;/keywords&gt;&lt;dates&gt;&lt;year&gt;2001&lt;/year&gt;&lt;pub-dates&gt;&lt;date&gt;Jan 10&lt;/date&gt;&lt;/pub-dates&gt;&lt;/dates&gt;&lt;isbn&gt;0008-8749 (Print)&amp;#xD;0008-8749 (Linking)&lt;/isbn&gt;&lt;accession-num&gt;11161449&lt;/accession-num&gt;&lt;urls&gt;&lt;related-urls&gt;&lt;url&gt;https://www.ncbi.nlm.nih.gov/pubmed/11161449&lt;/url&gt;&lt;/related-urls&gt;&lt;/urls&gt;&lt;electronic-resource-num&gt;10.1006/cimm.2000.1744&lt;/electronic-resource-num&gt;&lt;/record&gt;&lt;/Cite&gt;&lt;/EndNote&gt;</w:instrText>
        </w:r>
        <w:r w:rsidR="00B94027" w:rsidRPr="005B3329">
          <w:rPr>
            <w:lang w:val="en-US"/>
          </w:rPr>
          <w:fldChar w:fldCharType="separate"/>
        </w:r>
        <w:r w:rsidR="00B94027" w:rsidRPr="008E71EF">
          <w:rPr>
            <w:noProof/>
            <w:vertAlign w:val="superscript"/>
            <w:lang w:val="en-US"/>
          </w:rPr>
          <w:t>175</w:t>
        </w:r>
        <w:r w:rsidR="00B94027" w:rsidRPr="005B3329">
          <w:rPr>
            <w:noProof/>
            <w:vertAlign w:val="superscript"/>
            <w:lang w:val="en-US"/>
          </w:rPr>
          <w:fldChar w:fldCharType="end"/>
        </w:r>
      </w:hyperlink>
      <w:r w:rsidRPr="005B3329">
        <w:rPr>
          <w:lang w:val="en-US"/>
        </w:rPr>
        <w:t>.</w:t>
      </w:r>
      <w:r w:rsidR="006341DE">
        <w:rPr>
          <w:lang w:val="en-US"/>
        </w:rPr>
        <w:t xml:space="preserve"> </w:t>
      </w:r>
      <w:r w:rsidRPr="005B3329">
        <w:rPr>
          <w:lang w:val="en-US"/>
        </w:rPr>
        <w:t xml:space="preserve">As observed for the meningeal γδ T cells, the chemokine receptor gene </w:t>
      </w:r>
      <w:r w:rsidRPr="005B3329">
        <w:rPr>
          <w:i/>
          <w:lang w:val="en-US"/>
        </w:rPr>
        <w:t xml:space="preserve">Ccr2 </w:t>
      </w:r>
      <w:r w:rsidRPr="005B3329">
        <w:rPr>
          <w:lang w:val="en-US"/>
        </w:rPr>
        <w:t xml:space="preserve">was upregulated in the brain-infiltrating γδ T cells of 3xTg-AD mice, suggesting </w:t>
      </w:r>
      <w:r w:rsidR="004206E4">
        <w:rPr>
          <w:lang w:val="en-US"/>
        </w:rPr>
        <w:t xml:space="preserve">that </w:t>
      </w:r>
      <w:r w:rsidRPr="005B3329">
        <w:rPr>
          <w:lang w:val="en-US"/>
        </w:rPr>
        <w:t>their migration into the inflamed AD</w:t>
      </w:r>
      <w:r w:rsidR="004206E4">
        <w:rPr>
          <w:lang w:val="en-US"/>
        </w:rPr>
        <w:t xml:space="preserve"> </w:t>
      </w:r>
      <w:r w:rsidRPr="005B3329">
        <w:rPr>
          <w:lang w:val="en-US"/>
        </w:rPr>
        <w:t>brain is CCR2-dependent, as proposed</w:t>
      </w:r>
      <w:r w:rsidR="004206E4">
        <w:rPr>
          <w:lang w:val="en-US"/>
        </w:rPr>
        <w:t xml:space="preserve"> in</w:t>
      </w:r>
      <w:r w:rsidRPr="005B3329">
        <w:rPr>
          <w:lang w:val="en-US"/>
        </w:rPr>
        <w:t xml:space="preserve"> EAE</w:t>
      </w:r>
      <w:r w:rsidR="004206E4">
        <w:rPr>
          <w:lang w:val="en-US"/>
        </w:rPr>
        <w:t xml:space="preserve"> model mice</w:t>
      </w:r>
      <w:hyperlink w:anchor="_ENREF_169" w:tooltip="McKenzie, 2017 #91" w:history="1">
        <w:r w:rsidR="00B94027" w:rsidRPr="005B3329">
          <w:rPr>
            <w:lang w:val="en-US"/>
          </w:rPr>
          <w:fldChar w:fldCharType="begin">
            <w:fldData xml:space="preserve">PEVuZE5vdGU+PENpdGU+PEF1dGhvcj5NY0tlbnppZTwvQXV0aG9yPjxZZWFyPjIwMTc8L1llYXI+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=
</w:fldData>
          </w:fldChar>
        </w:r>
        <w:r w:rsidR="00B94027">
          <w:rPr>
            <w:lang w:val="en-US"/>
          </w:rPr>
          <w:instrText xml:space="preserve"> ADDIN EN.CITE </w:instrText>
        </w:r>
        <w:r w:rsidR="00B94027">
          <w:rPr>
            <w:lang w:val="en-US"/>
          </w:rPr>
          <w:fldChar w:fldCharType="begin">
            <w:fldData xml:space="preserve">PEVuZE5vdGU+PENpdGU+PEF1dGhvcj5NY0tlbnppZTwvQXV0aG9yPjxZZWFyPjIwMTc8L1llYXI+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=
</w:fldData>
          </w:fldChar>
        </w:r>
        <w:r w:rsidR="00B94027">
          <w:rPr>
            <w:lang w:val="en-US"/>
          </w:rPr>
          <w:instrText xml:space="preserve"> ADDIN EN.CITE.DATA </w:instrText>
        </w:r>
        <w:r w:rsidR="00B94027">
          <w:rPr>
            <w:lang w:val="en-US"/>
          </w:rPr>
        </w:r>
        <w:r w:rsidR="00B94027">
          <w:rPr>
            <w:lang w:val="en-US"/>
          </w:rPr>
          <w:fldChar w:fldCharType="end"/>
        </w:r>
        <w:r w:rsidR="00B94027" w:rsidRPr="005B3329">
          <w:rPr>
            <w:lang w:val="en-US"/>
          </w:rPr>
        </w:r>
        <w:r w:rsidR="00B94027" w:rsidRPr="005B3329">
          <w:rPr>
            <w:lang w:val="en-US"/>
          </w:rPr>
          <w:fldChar w:fldCharType="separate"/>
        </w:r>
        <w:r w:rsidR="00B94027" w:rsidRPr="008E71EF">
          <w:rPr>
            <w:noProof/>
            <w:vertAlign w:val="superscript"/>
            <w:lang w:val="en-US"/>
          </w:rPr>
          <w:t>169</w:t>
        </w:r>
        <w:r w:rsidR="00B94027" w:rsidRPr="005B3329">
          <w:rPr>
            <w:noProof/>
            <w:vertAlign w:val="superscript"/>
            <w:lang w:val="en-US"/>
          </w:rPr>
          <w:fldChar w:fldCharType="end"/>
        </w:r>
      </w:hyperlink>
      <w:r w:rsidRPr="005B3329">
        <w:rPr>
          <w:lang w:val="en-US"/>
        </w:rPr>
        <w:t xml:space="preserve">. Interestingly, the γδ T cell subset in the brain of 3xTg-AD mice was enriched for </w:t>
      </w:r>
      <w:r w:rsidRPr="005B3329">
        <w:rPr>
          <w:i/>
          <w:lang w:val="en-US"/>
        </w:rPr>
        <w:t>Serf2</w:t>
      </w:r>
      <w:r w:rsidRPr="005B3329">
        <w:rPr>
          <w:lang w:val="en-US"/>
        </w:rPr>
        <w:t xml:space="preserve"> mRNA, encoding a positive regulator of amyloid protein aggregation and proteotoxicity</w:t>
      </w:r>
      <w:hyperlink w:anchor="_ENREF_176" w:tooltip="van Ham, 2010 #1219" w:history="1">
        <w:r w:rsidR="00B94027" w:rsidRPr="005B3329">
          <w:rPr>
            <w:lang w:val="en-US"/>
          </w:rPr>
          <w:fldChar w:fldCharType="begin">
            <w:fldData xml:space="preserve">PEVuZE5vdGU+PENpdGU+PEF1dGhvcj52YW4gSGFtPC9BdXRob3I+PFllYXI+MjAxMDwvWWVhcj48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</w:fldData>
          </w:fldChar>
        </w:r>
        <w:r w:rsidR="00B94027">
          <w:rPr>
            <w:lang w:val="en-US"/>
          </w:rPr>
          <w:instrText xml:space="preserve"> ADDIN EN.CITE </w:instrText>
        </w:r>
        <w:r w:rsidR="00B94027">
          <w:rPr>
            <w:lang w:val="en-US"/>
          </w:rPr>
          <w:fldChar w:fldCharType="begin">
            <w:fldData xml:space="preserve">PEVuZE5vdGU+PENpdGU+PEF1dGhvcj52YW4gSGFtPC9BdXRob3I+PFllYXI+MjAxMDwvWWVhcj48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</w:fldData>
          </w:fldChar>
        </w:r>
        <w:r w:rsidR="00B94027">
          <w:rPr>
            <w:lang w:val="en-US"/>
          </w:rPr>
          <w:instrText xml:space="preserve"> ADDIN EN.CITE.DATA </w:instrText>
        </w:r>
        <w:r w:rsidR="00B94027">
          <w:rPr>
            <w:lang w:val="en-US"/>
          </w:rPr>
        </w:r>
        <w:r w:rsidR="00B94027">
          <w:rPr>
            <w:lang w:val="en-US"/>
          </w:rPr>
          <w:fldChar w:fldCharType="end"/>
        </w:r>
        <w:r w:rsidR="00B94027" w:rsidRPr="005B3329">
          <w:rPr>
            <w:lang w:val="en-US"/>
          </w:rPr>
        </w:r>
        <w:r w:rsidR="00B94027" w:rsidRPr="005B3329">
          <w:rPr>
            <w:lang w:val="en-US"/>
          </w:rPr>
          <w:fldChar w:fldCharType="separate"/>
        </w:r>
        <w:r w:rsidR="00B94027" w:rsidRPr="008E71EF">
          <w:rPr>
            <w:noProof/>
            <w:vertAlign w:val="superscript"/>
            <w:lang w:val="en-US"/>
          </w:rPr>
          <w:t>176</w:t>
        </w:r>
        <w:r w:rsidR="00B94027" w:rsidRPr="005B3329">
          <w:rPr>
            <w:noProof/>
            <w:vertAlign w:val="superscript"/>
            <w:lang w:val="en-US"/>
          </w:rPr>
          <w:fldChar w:fldCharType="end"/>
        </w:r>
      </w:hyperlink>
      <w:r w:rsidR="004206E4">
        <w:rPr>
          <w:lang w:val="en-US"/>
        </w:rPr>
        <w:t>,</w:t>
      </w:r>
      <w:r w:rsidRPr="005B3329">
        <w:rPr>
          <w:lang w:val="en-US"/>
        </w:rPr>
        <w:t xml:space="preserve"> as well as </w:t>
      </w:r>
      <w:r w:rsidRPr="005B3329">
        <w:rPr>
          <w:i/>
          <w:lang w:val="en-US"/>
        </w:rPr>
        <w:t xml:space="preserve">Apoe </w:t>
      </w:r>
      <w:r w:rsidRPr="005B3329">
        <w:rPr>
          <w:lang w:val="en-US"/>
        </w:rPr>
        <w:t xml:space="preserve">and </w:t>
      </w:r>
      <w:r w:rsidRPr="005B3329">
        <w:rPr>
          <w:i/>
          <w:lang w:val="en-US"/>
        </w:rPr>
        <w:t>Cst3</w:t>
      </w:r>
      <w:r w:rsidR="004206E4" w:rsidRPr="004206E4">
        <w:rPr>
          <w:iCs/>
          <w:lang w:val="en-US"/>
        </w:rPr>
        <w:t>.</w:t>
      </w:r>
      <w:r w:rsidR="004206E4">
        <w:rPr>
          <w:iCs/>
          <w:lang w:val="en-US"/>
        </w:rPr>
        <w:t xml:space="preserve"> </w:t>
      </w:r>
      <w:r w:rsidR="004206E4" w:rsidRPr="005B3329">
        <w:rPr>
          <w:i/>
          <w:lang w:val="en-US"/>
        </w:rPr>
        <w:t xml:space="preserve">Apoe </w:t>
      </w:r>
      <w:r w:rsidR="004206E4" w:rsidRPr="005B3329">
        <w:rPr>
          <w:lang w:val="en-US"/>
        </w:rPr>
        <w:t xml:space="preserve">and </w:t>
      </w:r>
      <w:r w:rsidR="004206E4" w:rsidRPr="005B3329">
        <w:rPr>
          <w:i/>
          <w:lang w:val="en-US"/>
        </w:rPr>
        <w:t>Cst3</w:t>
      </w:r>
      <w:r w:rsidRPr="005B3329">
        <w:rPr>
          <w:i/>
          <w:lang w:val="en-US"/>
        </w:rPr>
        <w:t xml:space="preserve"> </w:t>
      </w:r>
      <w:r w:rsidR="004206E4">
        <w:rPr>
          <w:iCs/>
          <w:lang w:val="en-US"/>
        </w:rPr>
        <w:t xml:space="preserve">are </w:t>
      </w:r>
      <w:r w:rsidRPr="005B3329">
        <w:rPr>
          <w:lang w:val="en-US"/>
        </w:rPr>
        <w:t>associated with the hereditary forms of cerebral amyloid angiopathy and AD, respectively</w:t>
      </w:r>
      <w:r w:rsidR="004206E4">
        <w:rPr>
          <w:lang w:val="en-US"/>
        </w:rPr>
        <w:t xml:space="preserve">, </w:t>
      </w:r>
      <w:r w:rsidRPr="005B3329">
        <w:rPr>
          <w:lang w:val="en-US"/>
        </w:rPr>
        <w:t>sugges</w:t>
      </w:r>
      <w:r w:rsidR="004206E4">
        <w:rPr>
          <w:lang w:val="en-US"/>
        </w:rPr>
        <w:t>ting</w:t>
      </w:r>
      <w:r w:rsidRPr="005B3329">
        <w:rPr>
          <w:lang w:val="en-US"/>
        </w:rPr>
        <w:t xml:space="preserve"> that γδ T cells </w:t>
      </w:r>
      <w:r w:rsidR="004206E4">
        <w:rPr>
          <w:lang w:val="en-US"/>
        </w:rPr>
        <w:t xml:space="preserve">may </w:t>
      </w:r>
      <w:r w:rsidRPr="005B3329">
        <w:rPr>
          <w:lang w:val="en-US"/>
        </w:rPr>
        <w:t>promote the formation of Aβ deposits</w:t>
      </w:r>
      <w:r w:rsidRPr="005B3329">
        <w:rPr>
          <w:lang w:val="en-US"/>
        </w:rPr>
        <w:fldChar w:fldCharType="begin">
          <w:fldData xml:space="preserve">PEVuZE5vdGU+PENpdGU+PEF1dGhvcj5PbGFmc3NvbjwvQXV0aG9yPjxZZWFyPjE5OTY8L1llYXI+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</w:fldData>
        </w:fldChar>
      </w:r>
      <w:r w:rsidR="008E71EF">
        <w:rPr>
          <w:lang w:val="en-US"/>
        </w:rPr>
        <w:instrText xml:space="preserve"> ADDIN EN.CITE </w:instrText>
      </w:r>
      <w:r w:rsidR="008E71EF">
        <w:rPr>
          <w:lang w:val="en-US"/>
        </w:rPr>
        <w:fldChar w:fldCharType="begin">
          <w:fldData xml:space="preserve">PEVuZE5vdGU+PENpdGU+PEF1dGhvcj5PbGFmc3NvbjwvQXV0aG9yPjxZZWFyPjE5OTY8L1llYXI+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</w:fldData>
        </w:fldChar>
      </w:r>
      <w:r w:rsidR="008E71EF">
        <w:rPr>
          <w:lang w:val="en-US"/>
        </w:rPr>
        <w:instrText xml:space="preserve"> ADDIN EN.CITE.DATA </w:instrText>
      </w:r>
      <w:r w:rsidR="008E71EF">
        <w:rPr>
          <w:lang w:val="en-US"/>
        </w:rPr>
      </w:r>
      <w:r w:rsidR="008E71EF">
        <w:rPr>
          <w:lang w:val="en-US"/>
        </w:rPr>
        <w:fldChar w:fldCharType="end"/>
      </w:r>
      <w:r w:rsidRPr="005B3329">
        <w:rPr>
          <w:lang w:val="en-US"/>
        </w:rPr>
      </w:r>
      <w:r w:rsidRPr="005B3329">
        <w:rPr>
          <w:lang w:val="en-US"/>
        </w:rPr>
        <w:fldChar w:fldCharType="separate"/>
      </w:r>
      <w:hyperlink w:anchor="_ENREF_15" w:tooltip="Liu, 2013 #297" w:history="1">
        <w:r w:rsidR="00B94027" w:rsidRPr="008E71EF">
          <w:rPr>
            <w:noProof/>
            <w:vertAlign w:val="superscript"/>
            <w:lang w:val="en-US"/>
          </w:rPr>
          <w:t>15</w:t>
        </w:r>
      </w:hyperlink>
      <w:r w:rsidR="008E71EF" w:rsidRPr="008E71EF">
        <w:rPr>
          <w:noProof/>
          <w:vertAlign w:val="superscript"/>
          <w:lang w:val="en-US"/>
        </w:rPr>
        <w:t>,</w:t>
      </w:r>
      <w:hyperlink w:anchor="_ENREF_177" w:tooltip="Olafsson, 1996 #1220" w:history="1">
        <w:r w:rsidR="00B94027" w:rsidRPr="008E71EF">
          <w:rPr>
            <w:noProof/>
            <w:vertAlign w:val="superscript"/>
            <w:lang w:val="en-US"/>
          </w:rPr>
          <w:t>177</w:t>
        </w:r>
      </w:hyperlink>
      <w:r w:rsidRPr="005B3329">
        <w:rPr>
          <w:lang w:val="en-US"/>
        </w:rPr>
        <w:fldChar w:fldCharType="end"/>
      </w:r>
      <w:r w:rsidRPr="005B3329">
        <w:rPr>
          <w:lang w:val="en-US"/>
        </w:rPr>
        <w:t xml:space="preserve">. Notably, both meningeal and brain-associated γδ T cells show the differential expression of </w:t>
      </w:r>
      <w:r w:rsidRPr="005B3329">
        <w:rPr>
          <w:i/>
          <w:lang w:val="en-US"/>
        </w:rPr>
        <w:t>Ctse</w:t>
      </w:r>
      <w:r w:rsidRPr="005B3329">
        <w:rPr>
          <w:lang w:val="en-US"/>
        </w:rPr>
        <w:t>, encoding the lysosomal endopeptidase cathepsin E, which also accumulates in the brains of human AD patients</w:t>
      </w:r>
      <w:hyperlink w:anchor="_ENREF_178" w:tooltip="Bernstein, 1994 #1218" w:history="1">
        <w:r w:rsidR="00B94027" w:rsidRPr="005B3329">
          <w:rPr>
            <w:lang w:val="en-US"/>
          </w:rPr>
          <w:fldChar w:fldCharType="begin"/>
        </w:r>
        <w:r w:rsidR="00B94027">
          <w:rPr>
            <w:lang w:val="en-US"/>
          </w:rPr>
          <w:instrText xml:space="preserve"> ADDIN EN.CITE &lt;EndNote&gt;&lt;Cite&gt;&lt;Author&gt;Bernstein&lt;/Author&gt;&lt;Year&gt;1994&lt;/Year&gt;&lt;RecNum&gt;1218&lt;/RecNum&gt;&lt;DisplayText&gt;&lt;style face="superscript"&gt;178&lt;/style&gt;&lt;/DisplayText&gt;&lt;record&gt;&lt;rec-number&gt;1218&lt;/rec-number&gt;&lt;foreign-keys&gt;&lt;key app="EN" db-id="xstfef2viasarxeewrsvrtzew2t5xed0x0we" timestamp="1627038409"&gt;1218&lt;/key&gt;&lt;/foreign-keys&gt;&lt;ref-type name="Journal Article"&gt;17&lt;/ref-type&gt;&lt;contributors&gt;&lt;authors&gt;&lt;author&gt;Bernstein, H. G.&lt;/author&gt;&lt;author&gt;Wiederanders, B.&lt;/author&gt;&lt;/authors&gt;&lt;/contributors&gt;&lt;auth-address&gt;Institute of Pharmacology and Toxicology, Otto von Guericke University Magdeburg, FRG.&lt;/auth-address&gt;&lt;titles&gt;&lt;title&gt;An immunohistochemical study of cathepsin E in Alzheimer-type dementia brains&lt;/title&gt;&lt;secondary-title&gt;Brain Res&lt;/secondary-title&gt;&lt;/titles&gt;&lt;periodical&gt;&lt;full-title&gt;Brain Res&lt;/full-title&gt;&lt;/periodical&gt;&lt;pages&gt;287-90&lt;/pages&gt;&lt;volume&gt;667&lt;/volume&gt;&lt;number&gt;2&lt;/number&gt;&lt;edition&gt;1994/12/26&lt;/edition&gt;&lt;keywords&gt;&lt;keyword&gt;Aged&lt;/keyword&gt;&lt;keyword&gt;Aged, 80 and over&lt;/keyword&gt;&lt;keyword&gt;Alzheimer Disease/*enzymology&lt;/keyword&gt;&lt;keyword&gt;Cathepsin E&lt;/keyword&gt;&lt;keyword&gt;Cathepsins/*analysis&lt;/keyword&gt;&lt;keyword&gt;Cerebral Cortex/*enzymology&lt;/keyword&gt;&lt;keyword&gt;Hippocampus/*enzymology&lt;/keyword&gt;&lt;keyword&gt;Humans&lt;/keyword&gt;&lt;keyword&gt;Immunohistochemistry&lt;/keyword&gt;&lt;keyword&gt;Middle Aged&lt;/keyword&gt;&lt;keyword&gt;Substantia Innominata/*enzymology&lt;/keyword&gt;&lt;/keywords&gt;&lt;dates&gt;&lt;year&gt;1994&lt;/year&gt;&lt;pub-dates&gt;&lt;date&gt;Dec 26&lt;/date&gt;&lt;/pub-dates&gt;&lt;/dates&gt;&lt;isbn&gt;0006-8993 (Print)&amp;#xD;0006-8993 (Linking)&lt;/isbn&gt;&lt;accession-num&gt;7697369&lt;/accession-num&gt;&lt;urls&gt;&lt;related-urls&gt;&lt;url&gt;https://www.ncbi.nlm.nih.gov/pubmed/7697369&lt;/url&gt;&lt;url&gt;https://www.sciencedirect.com/science/article/abs/pii/0006899394915091?via%3Dihub&lt;/url&gt;&lt;/related-urls&gt;&lt;/urls&gt;&lt;electronic-resource-num&gt;10.1016/0006-8993(94)91509-1&lt;/electronic-resource-num&gt;&lt;/record&gt;&lt;/Cite&gt;&lt;/EndNote&gt;</w:instrText>
        </w:r>
        <w:r w:rsidR="00B94027" w:rsidRPr="005B3329">
          <w:rPr>
            <w:lang w:val="en-US"/>
          </w:rPr>
          <w:fldChar w:fldCharType="separate"/>
        </w:r>
        <w:r w:rsidR="00B94027" w:rsidRPr="008E71EF">
          <w:rPr>
            <w:noProof/>
            <w:vertAlign w:val="superscript"/>
            <w:lang w:val="en-US"/>
          </w:rPr>
          <w:t>178</w:t>
        </w:r>
        <w:r w:rsidR="00B94027" w:rsidRPr="005B3329">
          <w:rPr>
            <w:noProof/>
            <w:vertAlign w:val="superscript"/>
            <w:lang w:val="en-US"/>
          </w:rPr>
          <w:fldChar w:fldCharType="end"/>
        </w:r>
      </w:hyperlink>
      <w:r w:rsidR="004206E4">
        <w:rPr>
          <w:lang w:val="en-US"/>
        </w:rPr>
        <w:t xml:space="preserve"> (Figure 22c)</w:t>
      </w:r>
      <w:r w:rsidRPr="005B3329">
        <w:rPr>
          <w:lang w:val="en-US"/>
        </w:rPr>
        <w:t xml:space="preserve">. The transcriptomic profiles of meningeal and brain </w:t>
      </w:r>
      <w:r w:rsidRPr="005B3329">
        <w:rPr>
          <w:lang w:val="en-US"/>
        </w:rPr>
        <w:sym w:font="Symbol" w:char="F067"/>
      </w:r>
      <w:r w:rsidRPr="005B3329">
        <w:rPr>
          <w:lang w:val="en-US"/>
        </w:rPr>
        <w:sym w:font="Symbol" w:char="F064"/>
      </w:r>
      <w:r w:rsidRPr="005B3329">
        <w:rPr>
          <w:lang w:val="en-US"/>
        </w:rPr>
        <w:t xml:space="preserve"> T cells suggest </w:t>
      </w:r>
      <w:r w:rsidR="004206E4">
        <w:rPr>
          <w:lang w:val="en-US"/>
        </w:rPr>
        <w:t xml:space="preserve">that </w:t>
      </w:r>
      <w:r w:rsidRPr="005B3329">
        <w:rPr>
          <w:lang w:val="en-US"/>
        </w:rPr>
        <w:t xml:space="preserve">these immune cells are </w:t>
      </w:r>
      <w:r w:rsidR="004206E4">
        <w:rPr>
          <w:lang w:val="en-US"/>
        </w:rPr>
        <w:t>activated, IL-17 producers and involved in AD development</w:t>
      </w:r>
      <w:r w:rsidRPr="005B3329">
        <w:rPr>
          <w:lang w:val="en-US"/>
        </w:rPr>
        <w:t xml:space="preserve">. </w:t>
      </w:r>
    </w:p>
    <w:p w14:paraId="6FA1DE82" w14:textId="0501BF84" w:rsidR="00B22494" w:rsidRDefault="00B70C49" w:rsidP="00EF443C">
      <w:pPr>
        <w:spacing w:line="360" w:lineRule="auto"/>
        <w:rPr>
          <w:lang w:val="en-US"/>
        </w:rPr>
      </w:pPr>
      <w:r>
        <w:rPr>
          <w:noProof/>
          <w:lang w:val="en-US"/>
        </w:rPr>
        <w:drawing>
          <wp:inline distT="0" distB="0" distL="0" distR="0" wp14:anchorId="2A8DF66B" wp14:editId="2788BF94">
            <wp:extent cx="4679950" cy="3491230"/>
            <wp:effectExtent l="0" t="0" r="6350" b="1270"/>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magine 34"/>
                    <pic:cNvPicPr/>
                  </pic:nvPicPr>
                  <pic:blipFill>
                    <a:blip r:embed="rId41"/>
                    <a:stretch>
                      <a:fillRect/>
                    </a:stretch>
                  </pic:blipFill>
                  <pic:spPr>
                    <a:xfrm>
                      <a:off x="0" y="0"/>
                      <a:ext cx="4679950" cy="3491230"/>
                    </a:xfrm>
                    <a:prstGeom prst="rect">
                      <a:avLst/>
                    </a:prstGeom>
                  </pic:spPr>
                </pic:pic>
              </a:graphicData>
            </a:graphic>
          </wp:inline>
        </w:drawing>
      </w:r>
      <w:r>
        <w:rPr>
          <w:noProof/>
          <w:lang w:val="en-US"/>
        </w:rPr>
        <w:drawing>
          <wp:inline distT="0" distB="0" distL="0" distR="0" wp14:anchorId="753CA86D" wp14:editId="2709D35C">
            <wp:extent cx="4679950" cy="3514090"/>
            <wp:effectExtent l="0" t="0" r="6350" b="3810"/>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magine 38"/>
                    <pic:cNvPicPr/>
                  </pic:nvPicPr>
                  <pic:blipFill>
                    <a:blip r:embed="rId42"/>
                    <a:stretch>
                      <a:fillRect/>
                    </a:stretch>
                  </pic:blipFill>
                  <pic:spPr>
                    <a:xfrm>
                      <a:off x="0" y="0"/>
                      <a:ext cx="4679950" cy="3514090"/>
                    </a:xfrm>
                    <a:prstGeom prst="rect">
                      <a:avLst/>
                    </a:prstGeom>
                  </pic:spPr>
                </pic:pic>
              </a:graphicData>
            </a:graphic>
          </wp:inline>
        </w:drawing>
      </w:r>
      <w:r>
        <w:rPr>
          <w:noProof/>
          <w:lang w:val="en-US"/>
        </w:rPr>
        <w:drawing>
          <wp:inline distT="0" distB="0" distL="0" distR="0" wp14:anchorId="6F491800" wp14:editId="2AEEDDFE">
            <wp:extent cx="3600000" cy="2776934"/>
            <wp:effectExtent l="0" t="0" r="0" b="4445"/>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magine 41"/>
                    <pic:cNvPicPr/>
                  </pic:nvPicPr>
                  <pic:blipFill>
                    <a:blip r:embed="rId43"/>
                    <a:stretch>
                      <a:fillRect/>
                    </a:stretch>
                  </pic:blipFill>
                  <pic:spPr>
                    <a:xfrm>
                      <a:off x="0" y="0"/>
                      <a:ext cx="3600000" cy="2776934"/>
                    </a:xfrm>
                    <a:prstGeom prst="rect">
                      <a:avLst/>
                    </a:prstGeom>
                  </pic:spPr>
                </pic:pic>
              </a:graphicData>
            </a:graphic>
          </wp:inline>
        </w:drawing>
      </w:r>
    </w:p>
    <w:p w14:paraId="4149C8D3" w14:textId="12B32B4A" w:rsidR="006341DE" w:rsidRDefault="006341DE" w:rsidP="00362FE9">
      <w:pPr>
        <w:spacing w:after="120"/>
        <w:jc w:val="both"/>
        <w:rPr>
          <w:color w:val="000000" w:themeColor="text1"/>
          <w:sz w:val="22"/>
          <w:szCs w:val="22"/>
          <w:lang w:val="en-US"/>
        </w:rPr>
      </w:pPr>
      <w:r w:rsidRPr="00DB60C9">
        <w:rPr>
          <w:b/>
          <w:bCs/>
          <w:sz w:val="22"/>
          <w:szCs w:val="22"/>
          <w:lang w:val="en-US"/>
        </w:rPr>
        <w:t>Figure 2</w:t>
      </w:r>
      <w:r w:rsidR="004206E4">
        <w:rPr>
          <w:b/>
          <w:bCs/>
          <w:sz w:val="22"/>
          <w:szCs w:val="22"/>
          <w:lang w:val="en-US"/>
        </w:rPr>
        <w:t>2</w:t>
      </w:r>
      <w:r w:rsidRPr="00DB60C9">
        <w:rPr>
          <w:b/>
          <w:bCs/>
          <w:sz w:val="22"/>
          <w:szCs w:val="22"/>
          <w:lang w:val="en-US"/>
        </w:rPr>
        <w:t xml:space="preserve">. Transcriptomic landscape of brain-derived </w:t>
      </w:r>
      <w:r w:rsidRPr="00DB60C9">
        <w:rPr>
          <w:b/>
          <w:bCs/>
          <w:color w:val="000000" w:themeColor="text1"/>
          <w:sz w:val="22"/>
          <w:szCs w:val="22"/>
          <w:lang w:val="en-US"/>
        </w:rPr>
        <w:sym w:font="Symbol" w:char="F067"/>
      </w:r>
      <w:r w:rsidRPr="00DB60C9">
        <w:rPr>
          <w:b/>
          <w:bCs/>
          <w:color w:val="000000" w:themeColor="text1"/>
          <w:sz w:val="22"/>
          <w:szCs w:val="22"/>
          <w:lang w:val="en-US"/>
        </w:rPr>
        <w:sym w:font="Symbol" w:char="F064"/>
      </w:r>
      <w:r w:rsidRPr="00DB60C9">
        <w:rPr>
          <w:b/>
          <w:bCs/>
          <w:sz w:val="22"/>
          <w:szCs w:val="22"/>
          <w:lang w:val="en-US"/>
        </w:rPr>
        <w:t xml:space="preserve"> T cells shows increased activation and migration phenotype in 3xTg-AD mice</w:t>
      </w:r>
      <w:r w:rsidRPr="00DB60C9">
        <w:rPr>
          <w:b/>
          <w:bCs/>
          <w:sz w:val="22"/>
          <w:szCs w:val="22"/>
          <w:vertAlign w:val="subscript"/>
          <w:lang w:val="en-US"/>
        </w:rPr>
        <w:t>.</w:t>
      </w:r>
      <w:r w:rsidRPr="00DB60C9">
        <w:rPr>
          <w:b/>
          <w:bCs/>
          <w:sz w:val="22"/>
          <w:szCs w:val="22"/>
          <w:lang w:val="en-US"/>
        </w:rPr>
        <w:t xml:space="preserve"> </w:t>
      </w:r>
      <w:r w:rsidRPr="00DB60C9">
        <w:rPr>
          <w:color w:val="000000" w:themeColor="text1"/>
          <w:sz w:val="22"/>
          <w:szCs w:val="22"/>
          <w:lang w:val="en-US"/>
        </w:rPr>
        <w:t>Single-cell RNA sequencing of CD45</w:t>
      </w:r>
      <w:r w:rsidRPr="00DB60C9">
        <w:rPr>
          <w:color w:val="000000" w:themeColor="text1"/>
          <w:sz w:val="22"/>
          <w:szCs w:val="22"/>
          <w:vertAlign w:val="superscript"/>
          <w:lang w:val="en-US"/>
        </w:rPr>
        <w:t>high</w:t>
      </w:r>
      <w:r w:rsidRPr="00DB60C9">
        <w:rPr>
          <w:color w:val="000000" w:themeColor="text1"/>
          <w:sz w:val="22"/>
          <w:szCs w:val="22"/>
          <w:lang w:val="en-US"/>
        </w:rPr>
        <w:t xml:space="preserve"> cells was used for leukocyte profiling and expression analysis. </w:t>
      </w:r>
      <w:r w:rsidR="000C5C47">
        <w:rPr>
          <w:color w:val="000000" w:themeColor="text1"/>
          <w:sz w:val="22"/>
          <w:szCs w:val="22"/>
          <w:lang w:val="en-US"/>
        </w:rPr>
        <w:t>(</w:t>
      </w:r>
      <w:r w:rsidR="000C5C47" w:rsidRPr="000C5C47">
        <w:rPr>
          <w:b/>
          <w:bCs/>
          <w:color w:val="000000" w:themeColor="text1"/>
          <w:sz w:val="22"/>
          <w:szCs w:val="22"/>
          <w:lang w:val="en-US"/>
        </w:rPr>
        <w:t>a</w:t>
      </w:r>
      <w:r w:rsidR="000C5C47">
        <w:rPr>
          <w:color w:val="000000" w:themeColor="text1"/>
          <w:sz w:val="22"/>
          <w:szCs w:val="22"/>
          <w:lang w:val="en-US"/>
        </w:rPr>
        <w:t xml:space="preserve">) </w:t>
      </w:r>
      <w:r w:rsidRPr="00DB60C9">
        <w:rPr>
          <w:color w:val="000000" w:themeColor="text1"/>
          <w:sz w:val="22"/>
          <w:szCs w:val="22"/>
          <w:lang w:val="en-US"/>
        </w:rPr>
        <w:t xml:space="preserve">The </w:t>
      </w:r>
      <w:r w:rsidRPr="00DB60C9">
        <w:rPr>
          <w:i/>
          <w:color w:val="000000" w:themeColor="text1"/>
          <w:sz w:val="22"/>
          <w:szCs w:val="22"/>
          <w:lang w:val="en-US"/>
        </w:rPr>
        <w:t>t-</w:t>
      </w:r>
      <w:r w:rsidRPr="00DB60C9">
        <w:rPr>
          <w:color w:val="000000" w:themeColor="text1"/>
          <w:sz w:val="22"/>
          <w:szCs w:val="22"/>
          <w:lang w:val="en-US"/>
        </w:rPr>
        <w:t xml:space="preserve">SNE projection of </w:t>
      </w:r>
      <w:r w:rsidRPr="00DB60C9">
        <w:rPr>
          <w:rFonts w:asciiTheme="majorBidi" w:hAnsiTheme="majorBidi" w:cstheme="majorBidi"/>
          <w:color w:val="000000" w:themeColor="text1"/>
          <w:sz w:val="22"/>
          <w:szCs w:val="22"/>
          <w:lang w:val="en-US"/>
        </w:rPr>
        <w:t xml:space="preserve">5220 </w:t>
      </w:r>
      <w:r w:rsidRPr="00DB60C9">
        <w:rPr>
          <w:color w:val="000000" w:themeColor="text1"/>
          <w:sz w:val="22"/>
          <w:szCs w:val="22"/>
          <w:lang w:val="en-US"/>
        </w:rPr>
        <w:t>individual leukocytes from 16 mice (3xTg-AD:</w:t>
      </w:r>
      <w:r w:rsidRPr="00DB60C9">
        <w:rPr>
          <w:i/>
          <w:iCs/>
          <w:color w:val="000000" w:themeColor="text1"/>
          <w:sz w:val="22"/>
          <w:szCs w:val="22"/>
          <w:lang w:val="en-US"/>
        </w:rPr>
        <w:t xml:space="preserve"> n </w:t>
      </w:r>
      <w:r w:rsidRPr="00DB60C9">
        <w:rPr>
          <w:color w:val="000000" w:themeColor="text1"/>
          <w:sz w:val="22"/>
          <w:szCs w:val="22"/>
          <w:lang w:val="en-US"/>
        </w:rPr>
        <w:t xml:space="preserve">= 8; WT ctrl </w:t>
      </w:r>
      <w:r w:rsidRPr="00DB60C9">
        <w:rPr>
          <w:i/>
          <w:iCs/>
          <w:color w:val="000000" w:themeColor="text1"/>
          <w:sz w:val="22"/>
          <w:szCs w:val="22"/>
          <w:lang w:val="en-US"/>
        </w:rPr>
        <w:t xml:space="preserve">n </w:t>
      </w:r>
      <w:r w:rsidRPr="00DB60C9">
        <w:rPr>
          <w:color w:val="000000" w:themeColor="text1"/>
          <w:sz w:val="22"/>
          <w:szCs w:val="22"/>
          <w:lang w:val="en-US"/>
        </w:rPr>
        <w:t>= 8) resolved to 1</w:t>
      </w:r>
      <w:r w:rsidR="00DB60C9" w:rsidRPr="00DB60C9">
        <w:rPr>
          <w:color w:val="000000" w:themeColor="text1"/>
          <w:sz w:val="22"/>
          <w:szCs w:val="22"/>
          <w:lang w:val="en-US"/>
        </w:rPr>
        <w:t>6</w:t>
      </w:r>
      <w:r w:rsidRPr="00DB60C9">
        <w:rPr>
          <w:color w:val="000000" w:themeColor="text1"/>
          <w:sz w:val="22"/>
          <w:szCs w:val="22"/>
          <w:lang w:val="en-US"/>
        </w:rPr>
        <w:t xml:space="preserve"> major clusters from the meninges. Each dot corresponds to a single cell, colored according to the cell cluster (left panel, </w:t>
      </w:r>
      <w:r w:rsidRPr="00DB60C9">
        <w:rPr>
          <w:b/>
          <w:bCs/>
          <w:color w:val="000000" w:themeColor="text1"/>
          <w:sz w:val="22"/>
          <w:szCs w:val="22"/>
          <w:lang w:val="en-US"/>
        </w:rPr>
        <w:t>a</w:t>
      </w:r>
      <w:r w:rsidRPr="00DB60C9">
        <w:rPr>
          <w:color w:val="000000" w:themeColor="text1"/>
          <w:sz w:val="22"/>
          <w:szCs w:val="22"/>
          <w:lang w:val="en-US"/>
        </w:rPr>
        <w:t xml:space="preserve">) and cell type (right panel, </w:t>
      </w:r>
      <w:r w:rsidRPr="00DB60C9">
        <w:rPr>
          <w:b/>
          <w:bCs/>
          <w:color w:val="000000" w:themeColor="text1"/>
          <w:sz w:val="22"/>
          <w:szCs w:val="22"/>
          <w:lang w:val="en-US"/>
        </w:rPr>
        <w:t>a</w:t>
      </w:r>
      <w:r w:rsidRPr="00DB60C9">
        <w:rPr>
          <w:color w:val="000000" w:themeColor="text1"/>
          <w:sz w:val="22"/>
          <w:szCs w:val="22"/>
          <w:lang w:val="en-US"/>
        </w:rPr>
        <w:t xml:space="preserve">). </w:t>
      </w:r>
      <w:r w:rsidR="000C5C47" w:rsidRPr="00DB60C9">
        <w:rPr>
          <w:color w:val="000000" w:themeColor="text1"/>
          <w:sz w:val="22"/>
          <w:szCs w:val="22"/>
          <w:lang w:val="en-US"/>
        </w:rPr>
        <w:t>(</w:t>
      </w:r>
      <w:r w:rsidR="000C5C47" w:rsidRPr="00DB60C9">
        <w:rPr>
          <w:b/>
          <w:bCs/>
          <w:color w:val="000000" w:themeColor="text1"/>
          <w:sz w:val="22"/>
          <w:szCs w:val="22"/>
          <w:lang w:val="en-US"/>
        </w:rPr>
        <w:t>b</w:t>
      </w:r>
      <w:r w:rsidR="000C5C47" w:rsidRPr="00DB60C9">
        <w:rPr>
          <w:color w:val="000000" w:themeColor="text1"/>
          <w:sz w:val="22"/>
          <w:szCs w:val="22"/>
          <w:lang w:val="en-US"/>
        </w:rPr>
        <w:t>)</w:t>
      </w:r>
      <w:r w:rsidR="000C5C47">
        <w:rPr>
          <w:color w:val="000000" w:themeColor="text1"/>
          <w:sz w:val="22"/>
          <w:szCs w:val="22"/>
          <w:lang w:val="en-US"/>
        </w:rPr>
        <w:t xml:space="preserve"> </w:t>
      </w:r>
      <w:r w:rsidRPr="00DB60C9">
        <w:rPr>
          <w:color w:val="000000" w:themeColor="text1"/>
          <w:sz w:val="22"/>
          <w:szCs w:val="22"/>
          <w:lang w:val="en-US"/>
        </w:rPr>
        <w:t xml:space="preserve">Violin plots of expression levels for the indicated DEGs in γδ T cells from 3xTg-AD mice and wild-type (WT) controls. </w:t>
      </w:r>
      <w:r w:rsidR="000C5C47" w:rsidRPr="00DB60C9">
        <w:rPr>
          <w:color w:val="000000" w:themeColor="text1"/>
          <w:sz w:val="22"/>
          <w:szCs w:val="22"/>
          <w:lang w:val="en-US"/>
        </w:rPr>
        <w:t>(</w:t>
      </w:r>
      <w:r w:rsidR="000C5C47" w:rsidRPr="00DB60C9">
        <w:rPr>
          <w:b/>
          <w:bCs/>
          <w:color w:val="000000" w:themeColor="text1"/>
          <w:sz w:val="22"/>
          <w:szCs w:val="22"/>
          <w:lang w:val="en-US"/>
        </w:rPr>
        <w:t>c</w:t>
      </w:r>
      <w:r w:rsidR="000C5C47" w:rsidRPr="00DB60C9">
        <w:rPr>
          <w:color w:val="000000" w:themeColor="text1"/>
          <w:sz w:val="22"/>
          <w:szCs w:val="22"/>
          <w:lang w:val="en-US"/>
        </w:rPr>
        <w:t>)</w:t>
      </w:r>
      <w:r w:rsidR="000C5C47">
        <w:rPr>
          <w:color w:val="000000" w:themeColor="text1"/>
          <w:sz w:val="22"/>
          <w:szCs w:val="22"/>
          <w:lang w:val="en-US"/>
        </w:rPr>
        <w:t xml:space="preserve"> </w:t>
      </w:r>
      <w:r w:rsidRPr="00DB60C9">
        <w:rPr>
          <w:color w:val="000000" w:themeColor="text1"/>
          <w:sz w:val="22"/>
          <w:szCs w:val="22"/>
          <w:lang w:val="en-US"/>
        </w:rPr>
        <w:t>Annotated genes were divided into the main GO biological processes and KEGG pathways for enrichment analysis (</w:t>
      </w:r>
      <w:r w:rsidRPr="00DB60C9">
        <w:rPr>
          <w:i/>
          <w:iCs/>
          <w:color w:val="000000" w:themeColor="text1"/>
          <w:sz w:val="22"/>
          <w:szCs w:val="22"/>
          <w:lang w:val="en-US"/>
        </w:rPr>
        <w:t>P</w:t>
      </w:r>
      <w:r w:rsidRPr="00DB60C9">
        <w:rPr>
          <w:color w:val="000000" w:themeColor="text1"/>
          <w:sz w:val="22"/>
          <w:szCs w:val="22"/>
          <w:lang w:val="en-US"/>
        </w:rPr>
        <w:t xml:space="preserve"> &lt; 0.05 and at least four genes), and were divided into further subcategories.</w:t>
      </w:r>
    </w:p>
    <w:p w14:paraId="7E90744B" w14:textId="77777777" w:rsidR="00261EB4" w:rsidRPr="00DB60C9" w:rsidRDefault="00261EB4" w:rsidP="00FD4FE4">
      <w:pPr>
        <w:spacing w:after="120"/>
        <w:jc w:val="both"/>
        <w:rPr>
          <w:color w:val="000000" w:themeColor="text1"/>
          <w:sz w:val="22"/>
          <w:szCs w:val="22"/>
          <w:lang w:val="en-US"/>
        </w:rPr>
      </w:pPr>
    </w:p>
    <w:p w14:paraId="3A6FFE7A" w14:textId="3C86AA59" w:rsidR="00672813" w:rsidRPr="00672813" w:rsidRDefault="00672813" w:rsidP="00672813">
      <w:pPr>
        <w:spacing w:line="360" w:lineRule="auto"/>
        <w:jc w:val="both"/>
        <w:rPr>
          <w:lang w:val="en-US"/>
        </w:rPr>
      </w:pPr>
      <w:r w:rsidRPr="002A5037">
        <w:rPr>
          <w:lang w:val="en-US"/>
        </w:rPr>
        <w:t xml:space="preserve">To further confirm the activated phenotype and increased migration potential of </w:t>
      </w:r>
      <w:r w:rsidRPr="002A5037">
        <w:rPr>
          <w:lang w:val="en-US"/>
        </w:rPr>
        <w:sym w:font="Symbol" w:char="F067"/>
      </w:r>
      <w:r w:rsidRPr="002A5037">
        <w:rPr>
          <w:lang w:val="en-US"/>
        </w:rPr>
        <w:sym w:font="Symbol" w:char="F064"/>
      </w:r>
      <w:r w:rsidRPr="002A5037">
        <w:rPr>
          <w:lang w:val="en-US"/>
        </w:rPr>
        <w:t xml:space="preserve"> T cells in AD mice, we measured the expression of adhesion molecules (LFA-1 and L-selectin)</w:t>
      </w:r>
      <w:r w:rsidR="00A769B8" w:rsidRPr="002A5037">
        <w:rPr>
          <w:lang w:val="en-US"/>
        </w:rPr>
        <w:t xml:space="preserve"> (Figure 23a – d)</w:t>
      </w:r>
      <w:r w:rsidRPr="002A5037">
        <w:rPr>
          <w:lang w:val="en-US"/>
        </w:rPr>
        <w:t xml:space="preserve"> on circulating </w:t>
      </w:r>
      <w:r w:rsidRPr="002A5037">
        <w:rPr>
          <w:lang w:val="en-US"/>
        </w:rPr>
        <w:sym w:font="Symbol" w:char="F067"/>
      </w:r>
      <w:r w:rsidRPr="002A5037">
        <w:rPr>
          <w:lang w:val="en-US"/>
        </w:rPr>
        <w:sym w:font="Symbol" w:char="F064"/>
      </w:r>
      <w:r w:rsidRPr="002A5037">
        <w:rPr>
          <w:lang w:val="en-US"/>
        </w:rPr>
        <w:t xml:space="preserve"> T cells of 3xTg-AD mice and </w:t>
      </w:r>
      <w:r w:rsidR="00A769B8" w:rsidRPr="002A5037">
        <w:rPr>
          <w:lang w:val="en-US"/>
        </w:rPr>
        <w:t>WT mice</w:t>
      </w:r>
      <w:r w:rsidRPr="002A5037">
        <w:rPr>
          <w:lang w:val="en-US"/>
        </w:rPr>
        <w:t xml:space="preserve"> at </w:t>
      </w:r>
      <w:r w:rsidR="00BD72C5" w:rsidRPr="002A5037">
        <w:rPr>
          <w:lang w:val="en-US"/>
        </w:rPr>
        <w:t xml:space="preserve">4 and </w:t>
      </w:r>
      <w:r w:rsidRPr="002A5037">
        <w:rPr>
          <w:lang w:val="en-US"/>
        </w:rPr>
        <w:t xml:space="preserve">6 months of age. </w:t>
      </w:r>
      <w:r w:rsidRPr="002A5037">
        <w:rPr>
          <w:color w:val="000000" w:themeColor="text1"/>
          <w:lang w:val="en-US"/>
        </w:rPr>
        <w:t xml:space="preserve">We observed a significant progressive increase in the expression of LFA-1 on the surface of circulating </w:t>
      </w:r>
      <w:r w:rsidRPr="002A5037">
        <w:rPr>
          <w:color w:val="000000" w:themeColor="text1"/>
          <w:lang w:val="en-US"/>
        </w:rPr>
        <w:sym w:font="Symbol" w:char="F067"/>
      </w:r>
      <w:r w:rsidRPr="002A5037">
        <w:rPr>
          <w:color w:val="000000" w:themeColor="text1"/>
          <w:lang w:val="en-US"/>
        </w:rPr>
        <w:sym w:font="Symbol" w:char="F064"/>
      </w:r>
      <w:r w:rsidRPr="002A5037">
        <w:rPr>
          <w:color w:val="000000" w:themeColor="text1"/>
          <w:lang w:val="en-US"/>
        </w:rPr>
        <w:t xml:space="preserve"> T cells from 3xTg-AD mice</w:t>
      </w:r>
      <w:r w:rsidR="002A5037" w:rsidRPr="002A5037">
        <w:rPr>
          <w:color w:val="000000" w:themeColor="text1"/>
          <w:lang w:val="en-US"/>
        </w:rPr>
        <w:t xml:space="preserve"> </w:t>
      </w:r>
      <w:r w:rsidRPr="002A5037">
        <w:rPr>
          <w:lang w:val="en-US"/>
        </w:rPr>
        <w:t>(</w:t>
      </w:r>
      <w:r w:rsidR="002A5037" w:rsidRPr="002A5037">
        <w:rPr>
          <w:lang w:val="en-US"/>
        </w:rPr>
        <w:t>Figure 23a,b</w:t>
      </w:r>
      <w:r w:rsidRPr="002A5037">
        <w:rPr>
          <w:lang w:val="en-US"/>
        </w:rPr>
        <w:t xml:space="preserve">), and these results were supported by our scRNA-seq data showing the upregulation of </w:t>
      </w:r>
      <w:r w:rsidRPr="002A5037">
        <w:rPr>
          <w:i/>
          <w:iCs/>
          <w:lang w:val="en-US"/>
        </w:rPr>
        <w:t>Itgal</w:t>
      </w:r>
      <w:r w:rsidRPr="002A5037">
        <w:rPr>
          <w:lang w:val="en-US"/>
        </w:rPr>
        <w:t xml:space="preserve"> in the meninges (Fig</w:t>
      </w:r>
      <w:r w:rsidR="00BD72C5" w:rsidRPr="002A5037">
        <w:rPr>
          <w:lang w:val="en-US"/>
        </w:rPr>
        <w:t>ure</w:t>
      </w:r>
      <w:r w:rsidRPr="002A5037">
        <w:rPr>
          <w:lang w:val="en-US"/>
        </w:rPr>
        <w:t xml:space="preserve"> 2</w:t>
      </w:r>
      <w:r w:rsidR="00BD72C5" w:rsidRPr="002A5037">
        <w:rPr>
          <w:lang w:val="en-US"/>
        </w:rPr>
        <w:t>1</w:t>
      </w:r>
      <w:r w:rsidRPr="002A5037">
        <w:rPr>
          <w:lang w:val="en-US"/>
        </w:rPr>
        <w:t xml:space="preserve">b). The 3xTg-AD mice also expressed lower levels of L-selectin </w:t>
      </w:r>
      <w:r w:rsidR="002A5037" w:rsidRPr="002A5037">
        <w:rPr>
          <w:lang w:val="en-US"/>
        </w:rPr>
        <w:t xml:space="preserve">in terms of percentage </w:t>
      </w:r>
      <w:r w:rsidRPr="002A5037">
        <w:rPr>
          <w:lang w:val="en-US"/>
        </w:rPr>
        <w:t xml:space="preserve">on circulating </w:t>
      </w:r>
      <w:r w:rsidRPr="002A5037">
        <w:rPr>
          <w:lang w:val="en-US"/>
        </w:rPr>
        <w:sym w:font="Symbol" w:char="F067"/>
      </w:r>
      <w:r w:rsidRPr="002A5037">
        <w:rPr>
          <w:lang w:val="en-US"/>
        </w:rPr>
        <w:sym w:font="Symbol" w:char="F064"/>
      </w:r>
      <w:r w:rsidRPr="002A5037">
        <w:rPr>
          <w:lang w:val="en-US"/>
        </w:rPr>
        <w:t xml:space="preserve"> T cells at all time points, suggesting that </w:t>
      </w:r>
      <w:r w:rsidRPr="002A5037">
        <w:rPr>
          <w:lang w:val="en-US"/>
        </w:rPr>
        <w:sym w:font="Symbol" w:char="F067"/>
      </w:r>
      <w:r w:rsidRPr="002A5037">
        <w:rPr>
          <w:lang w:val="en-US"/>
        </w:rPr>
        <w:sym w:font="Symbol" w:char="F064"/>
      </w:r>
      <w:r w:rsidRPr="002A5037">
        <w:rPr>
          <w:lang w:val="en-US"/>
        </w:rPr>
        <w:t xml:space="preserve"> cells in the blood of 3xTg-AD mice exist in a more activated state and may use LFA-1 integrin to migrate into the CNS (</w:t>
      </w:r>
      <w:r w:rsidR="002A5037" w:rsidRPr="002A5037">
        <w:rPr>
          <w:lang w:val="en-US"/>
        </w:rPr>
        <w:t>Figure 23c,d</w:t>
      </w:r>
      <w:r w:rsidRPr="002A5037">
        <w:rPr>
          <w:lang w:val="en-US"/>
        </w:rPr>
        <w:t xml:space="preserve">). We found that circulating </w:t>
      </w:r>
      <w:r w:rsidRPr="002A5037">
        <w:rPr>
          <w:lang w:val="en-US"/>
        </w:rPr>
        <w:sym w:font="Symbol" w:char="F067"/>
      </w:r>
      <w:r w:rsidRPr="002A5037">
        <w:rPr>
          <w:lang w:val="en-US"/>
        </w:rPr>
        <w:sym w:font="Symbol" w:char="F064"/>
      </w:r>
      <w:r w:rsidRPr="002A5037">
        <w:rPr>
          <w:lang w:val="en-US"/>
        </w:rPr>
        <w:t xml:space="preserve"> T cells expressed higher levels of CD69 and CD95 (FasR) in 3xTg-AD mice compared to controls, confirming the increased activation of circulating </w:t>
      </w:r>
      <w:r w:rsidRPr="002A5037">
        <w:rPr>
          <w:lang w:val="en-US"/>
        </w:rPr>
        <w:sym w:font="Symbol" w:char="F067"/>
      </w:r>
      <w:r w:rsidRPr="002A5037">
        <w:rPr>
          <w:lang w:val="en-US"/>
        </w:rPr>
        <w:sym w:font="Symbol" w:char="F064"/>
      </w:r>
      <w:r w:rsidRPr="002A5037">
        <w:rPr>
          <w:lang w:val="en-US"/>
        </w:rPr>
        <w:t xml:space="preserve"> T cells, further supporting a role for </w:t>
      </w:r>
      <w:r w:rsidRPr="002A5037">
        <w:rPr>
          <w:lang w:val="en-US"/>
        </w:rPr>
        <w:sym w:font="Symbol" w:char="F067"/>
      </w:r>
      <w:r w:rsidRPr="002A5037">
        <w:rPr>
          <w:lang w:val="en-US"/>
        </w:rPr>
        <w:sym w:font="Symbol" w:char="F064"/>
      </w:r>
      <w:r w:rsidRPr="002A5037">
        <w:rPr>
          <w:lang w:val="en-US"/>
        </w:rPr>
        <w:t xml:space="preserve"> T cell activation in disease progression in AD mice (</w:t>
      </w:r>
      <w:r w:rsidR="002A5037" w:rsidRPr="002A5037">
        <w:rPr>
          <w:lang w:val="en-US"/>
        </w:rPr>
        <w:t>Figure 23e – h</w:t>
      </w:r>
      <w:r w:rsidRPr="002A5037">
        <w:rPr>
          <w:lang w:val="en-US"/>
        </w:rPr>
        <w:t>).</w:t>
      </w:r>
    </w:p>
    <w:p w14:paraId="2AE03A43" w14:textId="260DA53F" w:rsidR="006341DE" w:rsidRDefault="000D0491" w:rsidP="00CB797D">
      <w:pPr>
        <w:spacing w:line="360" w:lineRule="auto"/>
        <w:jc w:val="center"/>
        <w:rPr>
          <w:lang w:val="en-US"/>
        </w:rPr>
      </w:pPr>
      <w:r>
        <w:rPr>
          <w:noProof/>
          <w:lang w:val="en-US"/>
        </w:rPr>
        <w:drawing>
          <wp:inline distT="0" distB="0" distL="0" distR="0" wp14:anchorId="11D29C99" wp14:editId="32DE00F0">
            <wp:extent cx="4110506" cy="3991708"/>
            <wp:effectExtent l="0" t="0" r="0" b="0"/>
            <wp:docPr id="44" name="Immagine 44" descr="Immagine che contiene testo, esterni, cielo, luc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magine 44" descr="Immagine che contiene testo, esterni, cielo, luce&#10;&#10;Descrizione generata automaticamente"/>
                    <pic:cNvPicPr/>
                  </pic:nvPicPr>
                  <pic:blipFill>
                    <a:blip r:embed="rId44" cstate="hqprint">
                      <a:extLst>
                        <a:ext uri="{28A0092B-C50C-407E-A947-70E740481C1C}">
                          <a14:useLocalDpi xmlns:a14="http://schemas.microsoft.com/office/drawing/2010/main"/>
                        </a:ext>
                      </a:extLst>
                    </a:blip>
                    <a:stretch>
                      <a:fillRect/>
                    </a:stretch>
                  </pic:blipFill>
                  <pic:spPr>
                    <a:xfrm>
                      <a:off x="0" y="0"/>
                      <a:ext cx="4128168" cy="4008859"/>
                    </a:xfrm>
                    <a:prstGeom prst="rect">
                      <a:avLst/>
                    </a:prstGeom>
                  </pic:spPr>
                </pic:pic>
              </a:graphicData>
            </a:graphic>
          </wp:inline>
        </w:drawing>
      </w:r>
    </w:p>
    <w:p w14:paraId="74892638" w14:textId="2A6CA1E8" w:rsidR="00C44299" w:rsidRPr="00C44299" w:rsidRDefault="00C44299" w:rsidP="00362FE9">
      <w:pPr>
        <w:jc w:val="both"/>
        <w:rPr>
          <w:sz w:val="22"/>
          <w:szCs w:val="22"/>
          <w:lang w:val="en-US"/>
        </w:rPr>
      </w:pPr>
      <w:r w:rsidRPr="00C44299">
        <w:rPr>
          <w:b/>
          <w:bCs/>
          <w:sz w:val="22"/>
          <w:szCs w:val="22"/>
          <w:lang w:val="en-US"/>
        </w:rPr>
        <w:t>Figure 2</w:t>
      </w:r>
      <w:r>
        <w:rPr>
          <w:b/>
          <w:bCs/>
          <w:sz w:val="22"/>
          <w:szCs w:val="22"/>
          <w:lang w:val="en-US"/>
        </w:rPr>
        <w:t>3</w:t>
      </w:r>
      <w:r w:rsidRPr="00C44299">
        <w:rPr>
          <w:b/>
          <w:bCs/>
          <w:sz w:val="22"/>
          <w:szCs w:val="22"/>
          <w:lang w:val="en-US"/>
        </w:rPr>
        <w:t xml:space="preserve">. Flow cytometry </w:t>
      </w:r>
      <w:r>
        <w:rPr>
          <w:b/>
          <w:bCs/>
          <w:sz w:val="22"/>
          <w:szCs w:val="22"/>
          <w:lang w:val="en-US"/>
        </w:rPr>
        <w:t>experiments</w:t>
      </w:r>
      <w:r w:rsidRPr="00C44299">
        <w:rPr>
          <w:b/>
          <w:bCs/>
          <w:sz w:val="22"/>
          <w:szCs w:val="22"/>
          <w:lang w:val="en-US"/>
        </w:rPr>
        <w:t xml:space="preserve"> on circulating γδ T cells confirm their activated phenotype.</w:t>
      </w:r>
      <w:r w:rsidRPr="00C44299">
        <w:rPr>
          <w:sz w:val="22"/>
          <w:szCs w:val="22"/>
          <w:lang w:val="en-US"/>
        </w:rPr>
        <w:t xml:space="preserve"> </w:t>
      </w:r>
      <w:r>
        <w:rPr>
          <w:sz w:val="22"/>
          <w:szCs w:val="22"/>
          <w:lang w:val="en-US"/>
        </w:rPr>
        <w:t>Flow cytometry</w:t>
      </w:r>
      <w:r w:rsidRPr="00C44299">
        <w:rPr>
          <w:sz w:val="22"/>
          <w:szCs w:val="22"/>
          <w:lang w:val="en-US"/>
        </w:rPr>
        <w:t xml:space="preserve"> analysis of adhesion molecules and activation markers on circulating γδ T cells in </w:t>
      </w:r>
      <w:r w:rsidR="006E2D48">
        <w:rPr>
          <w:sz w:val="22"/>
          <w:szCs w:val="22"/>
          <w:lang w:val="en-US"/>
        </w:rPr>
        <w:t>4 (</w:t>
      </w:r>
      <w:r w:rsidR="006E2D48" w:rsidRPr="006E2D48">
        <w:rPr>
          <w:b/>
          <w:bCs/>
          <w:sz w:val="22"/>
          <w:szCs w:val="22"/>
          <w:lang w:val="en-US"/>
        </w:rPr>
        <w:t>a</w:t>
      </w:r>
      <w:r w:rsidR="006E2D48">
        <w:rPr>
          <w:sz w:val="22"/>
          <w:szCs w:val="22"/>
          <w:lang w:val="en-US"/>
        </w:rPr>
        <w:t xml:space="preserve">, </w:t>
      </w:r>
      <w:r w:rsidR="006E2D48" w:rsidRPr="006E2D48">
        <w:rPr>
          <w:b/>
          <w:bCs/>
          <w:sz w:val="22"/>
          <w:szCs w:val="22"/>
          <w:lang w:val="en-US"/>
        </w:rPr>
        <w:t>c</w:t>
      </w:r>
      <w:r w:rsidR="006E2D48">
        <w:rPr>
          <w:sz w:val="22"/>
          <w:szCs w:val="22"/>
          <w:lang w:val="en-US"/>
        </w:rPr>
        <w:t xml:space="preserve">, </w:t>
      </w:r>
      <w:r w:rsidR="006E2D48" w:rsidRPr="006E2D48">
        <w:rPr>
          <w:b/>
          <w:bCs/>
          <w:sz w:val="22"/>
          <w:szCs w:val="22"/>
          <w:lang w:val="en-US"/>
        </w:rPr>
        <w:t>e</w:t>
      </w:r>
      <w:r w:rsidR="006E2D48">
        <w:rPr>
          <w:sz w:val="22"/>
          <w:szCs w:val="22"/>
          <w:lang w:val="en-US"/>
        </w:rPr>
        <w:t xml:space="preserve">, </w:t>
      </w:r>
      <w:r w:rsidR="006E2D48" w:rsidRPr="006E2D48">
        <w:rPr>
          <w:b/>
          <w:bCs/>
          <w:sz w:val="22"/>
          <w:szCs w:val="22"/>
          <w:lang w:val="en-US"/>
        </w:rPr>
        <w:t>g</w:t>
      </w:r>
      <w:r w:rsidR="006E2D48">
        <w:rPr>
          <w:sz w:val="22"/>
          <w:szCs w:val="22"/>
          <w:lang w:val="en-US"/>
        </w:rPr>
        <w:t xml:space="preserve">) and </w:t>
      </w:r>
      <w:r w:rsidRPr="00C44299">
        <w:rPr>
          <w:sz w:val="22"/>
          <w:szCs w:val="22"/>
          <w:lang w:val="en-US"/>
        </w:rPr>
        <w:t>6</w:t>
      </w:r>
      <w:r w:rsidR="006E2D48">
        <w:rPr>
          <w:sz w:val="22"/>
          <w:szCs w:val="22"/>
          <w:lang w:val="en-US"/>
        </w:rPr>
        <w:t xml:space="preserve"> (</w:t>
      </w:r>
      <w:r w:rsidR="006E2D48" w:rsidRPr="006E2D48">
        <w:rPr>
          <w:b/>
          <w:bCs/>
          <w:sz w:val="22"/>
          <w:szCs w:val="22"/>
          <w:lang w:val="en-US"/>
        </w:rPr>
        <w:t>b</w:t>
      </w:r>
      <w:r w:rsidR="006E2D48">
        <w:rPr>
          <w:sz w:val="22"/>
          <w:szCs w:val="22"/>
          <w:lang w:val="en-US"/>
        </w:rPr>
        <w:t xml:space="preserve">, </w:t>
      </w:r>
      <w:r w:rsidR="006E2D48" w:rsidRPr="006E2D48">
        <w:rPr>
          <w:b/>
          <w:bCs/>
          <w:sz w:val="22"/>
          <w:szCs w:val="22"/>
          <w:lang w:val="en-US"/>
        </w:rPr>
        <w:t>d</w:t>
      </w:r>
      <w:r w:rsidR="006E2D48">
        <w:rPr>
          <w:sz w:val="22"/>
          <w:szCs w:val="22"/>
          <w:lang w:val="en-US"/>
        </w:rPr>
        <w:t xml:space="preserve">, </w:t>
      </w:r>
      <w:r w:rsidR="006E2D48" w:rsidRPr="006E2D48">
        <w:rPr>
          <w:b/>
          <w:bCs/>
          <w:sz w:val="22"/>
          <w:szCs w:val="22"/>
          <w:lang w:val="en-US"/>
        </w:rPr>
        <w:t>f</w:t>
      </w:r>
      <w:r w:rsidR="006E2D48">
        <w:rPr>
          <w:sz w:val="22"/>
          <w:szCs w:val="22"/>
          <w:lang w:val="en-US"/>
        </w:rPr>
        <w:t xml:space="preserve">, </w:t>
      </w:r>
      <w:r w:rsidR="006E2D48" w:rsidRPr="006E2D48">
        <w:rPr>
          <w:b/>
          <w:bCs/>
          <w:sz w:val="22"/>
          <w:szCs w:val="22"/>
          <w:lang w:val="en-US"/>
        </w:rPr>
        <w:t>h</w:t>
      </w:r>
      <w:r w:rsidR="006E2D48">
        <w:rPr>
          <w:sz w:val="22"/>
          <w:szCs w:val="22"/>
          <w:lang w:val="en-US"/>
        </w:rPr>
        <w:t xml:space="preserve">) </w:t>
      </w:r>
      <w:r w:rsidRPr="00C44299">
        <w:rPr>
          <w:sz w:val="22"/>
          <w:szCs w:val="22"/>
          <w:lang w:val="en-US"/>
        </w:rPr>
        <w:t>month</w:t>
      </w:r>
      <w:r w:rsidR="006E2D48">
        <w:rPr>
          <w:sz w:val="22"/>
          <w:szCs w:val="22"/>
          <w:lang w:val="en-US"/>
        </w:rPr>
        <w:t xml:space="preserve">s </w:t>
      </w:r>
      <w:r w:rsidRPr="00C44299">
        <w:rPr>
          <w:sz w:val="22"/>
          <w:szCs w:val="22"/>
          <w:lang w:val="en-US"/>
        </w:rPr>
        <w:t>old 3xTg-AD mice (n = 8) and WT controls (n = 4).</w:t>
      </w:r>
      <w:r w:rsidR="006E2D48">
        <w:rPr>
          <w:sz w:val="22"/>
          <w:szCs w:val="22"/>
          <w:lang w:val="en-US"/>
        </w:rPr>
        <w:t xml:space="preserve"> (</w:t>
      </w:r>
      <w:r w:rsidR="006E2D48" w:rsidRPr="006E2D48">
        <w:rPr>
          <w:b/>
          <w:bCs/>
          <w:sz w:val="22"/>
          <w:szCs w:val="22"/>
          <w:lang w:val="en-US"/>
        </w:rPr>
        <w:t>a</w:t>
      </w:r>
      <w:r w:rsidR="006E2D48">
        <w:rPr>
          <w:sz w:val="22"/>
          <w:szCs w:val="22"/>
          <w:lang w:val="en-US"/>
        </w:rPr>
        <w:t>) M</w:t>
      </w:r>
      <w:r w:rsidR="006E2D48" w:rsidRPr="00C44299">
        <w:rPr>
          <w:sz w:val="22"/>
          <w:szCs w:val="22"/>
          <w:lang w:val="en-US"/>
        </w:rPr>
        <w:t>ean fluorescence intensity (MFI)</w:t>
      </w:r>
      <w:r w:rsidRPr="00C44299">
        <w:rPr>
          <w:sz w:val="22"/>
          <w:szCs w:val="22"/>
          <w:lang w:val="en-US"/>
        </w:rPr>
        <w:t xml:space="preserve"> </w:t>
      </w:r>
      <w:r w:rsidR="006E2D48">
        <w:rPr>
          <w:sz w:val="22"/>
          <w:szCs w:val="22"/>
          <w:lang w:val="en-US"/>
        </w:rPr>
        <w:t>and p</w:t>
      </w:r>
      <w:r w:rsidRPr="00C44299">
        <w:rPr>
          <w:sz w:val="22"/>
          <w:szCs w:val="22"/>
          <w:lang w:val="en-US"/>
        </w:rPr>
        <w:t>ercentage of LFA-1</w:t>
      </w:r>
      <w:r w:rsidRPr="006E2D48">
        <w:rPr>
          <w:sz w:val="22"/>
          <w:szCs w:val="22"/>
          <w:vertAlign w:val="superscript"/>
          <w:lang w:val="en-US"/>
        </w:rPr>
        <w:t>+</w:t>
      </w:r>
      <w:r w:rsidRPr="00C44299">
        <w:rPr>
          <w:sz w:val="22"/>
          <w:szCs w:val="22"/>
          <w:lang w:val="en-US"/>
        </w:rPr>
        <w:t xml:space="preserve"> </w:t>
      </w:r>
      <w:r w:rsidR="006E2D48" w:rsidRPr="00C44299">
        <w:rPr>
          <w:sz w:val="22"/>
          <w:szCs w:val="22"/>
          <w:lang w:val="en-US"/>
        </w:rPr>
        <w:t>γδ</w:t>
      </w:r>
      <w:r w:rsidRPr="00C44299">
        <w:rPr>
          <w:sz w:val="22"/>
          <w:szCs w:val="22"/>
          <w:lang w:val="en-US"/>
        </w:rPr>
        <w:t xml:space="preserve"> T cells on CD45</w:t>
      </w:r>
      <w:r w:rsidRPr="006E2D48">
        <w:rPr>
          <w:sz w:val="22"/>
          <w:szCs w:val="22"/>
          <w:vertAlign w:val="superscript"/>
          <w:lang w:val="en-US"/>
        </w:rPr>
        <w:t>+</w:t>
      </w:r>
      <w:r w:rsidRPr="00C44299">
        <w:rPr>
          <w:sz w:val="22"/>
          <w:szCs w:val="22"/>
          <w:lang w:val="en-US"/>
        </w:rPr>
        <w:t xml:space="preserve"> cells</w:t>
      </w:r>
      <w:r w:rsidR="006E2D48">
        <w:rPr>
          <w:sz w:val="22"/>
          <w:szCs w:val="22"/>
          <w:lang w:val="en-US"/>
        </w:rPr>
        <w:t xml:space="preserve"> at 4 months of age</w:t>
      </w:r>
      <w:r w:rsidRPr="00C44299">
        <w:rPr>
          <w:sz w:val="22"/>
          <w:szCs w:val="22"/>
          <w:lang w:val="en-US"/>
        </w:rPr>
        <w:t xml:space="preserve">. </w:t>
      </w:r>
      <w:r w:rsidR="006E2D48">
        <w:rPr>
          <w:sz w:val="22"/>
          <w:szCs w:val="22"/>
          <w:lang w:val="en-US"/>
        </w:rPr>
        <w:t>(</w:t>
      </w:r>
      <w:r w:rsidR="006E2D48" w:rsidRPr="006E2D48">
        <w:rPr>
          <w:b/>
          <w:bCs/>
          <w:sz w:val="22"/>
          <w:szCs w:val="22"/>
          <w:lang w:val="en-US"/>
        </w:rPr>
        <w:t>b</w:t>
      </w:r>
      <w:r w:rsidR="006E2D48">
        <w:rPr>
          <w:sz w:val="22"/>
          <w:szCs w:val="22"/>
          <w:lang w:val="en-US"/>
        </w:rPr>
        <w:t>) M</w:t>
      </w:r>
      <w:r w:rsidR="006E2D48" w:rsidRPr="00C44299">
        <w:rPr>
          <w:sz w:val="22"/>
          <w:szCs w:val="22"/>
          <w:lang w:val="en-US"/>
        </w:rPr>
        <w:t xml:space="preserve">ean fluorescence intensity (MFI) </w:t>
      </w:r>
      <w:r w:rsidR="006E2D48">
        <w:rPr>
          <w:sz w:val="22"/>
          <w:szCs w:val="22"/>
          <w:lang w:val="en-US"/>
        </w:rPr>
        <w:t>and p</w:t>
      </w:r>
      <w:r w:rsidR="006E2D48" w:rsidRPr="00C44299">
        <w:rPr>
          <w:sz w:val="22"/>
          <w:szCs w:val="22"/>
          <w:lang w:val="en-US"/>
        </w:rPr>
        <w:t>ercentage of LFA-1</w:t>
      </w:r>
      <w:r w:rsidR="006E2D48" w:rsidRPr="006E2D48">
        <w:rPr>
          <w:sz w:val="22"/>
          <w:szCs w:val="22"/>
          <w:vertAlign w:val="superscript"/>
          <w:lang w:val="en-US"/>
        </w:rPr>
        <w:t>+</w:t>
      </w:r>
      <w:r w:rsidR="006E2D48" w:rsidRPr="00C44299">
        <w:rPr>
          <w:sz w:val="22"/>
          <w:szCs w:val="22"/>
          <w:lang w:val="en-US"/>
        </w:rPr>
        <w:t xml:space="preserve"> γδ T cells on CD45</w:t>
      </w:r>
      <w:r w:rsidR="006E2D48" w:rsidRPr="006E2D48">
        <w:rPr>
          <w:sz w:val="22"/>
          <w:szCs w:val="22"/>
          <w:vertAlign w:val="superscript"/>
          <w:lang w:val="en-US"/>
        </w:rPr>
        <w:t>+</w:t>
      </w:r>
      <w:r w:rsidR="006E2D48" w:rsidRPr="00C44299">
        <w:rPr>
          <w:sz w:val="22"/>
          <w:szCs w:val="22"/>
          <w:lang w:val="en-US"/>
        </w:rPr>
        <w:t xml:space="preserve"> cells</w:t>
      </w:r>
      <w:r w:rsidR="006E2D48">
        <w:rPr>
          <w:sz w:val="22"/>
          <w:szCs w:val="22"/>
          <w:lang w:val="en-US"/>
        </w:rPr>
        <w:t xml:space="preserve"> at 6 months of age</w:t>
      </w:r>
      <w:r w:rsidR="006E2D48" w:rsidRPr="00C44299">
        <w:rPr>
          <w:sz w:val="22"/>
          <w:szCs w:val="22"/>
          <w:lang w:val="en-US"/>
        </w:rPr>
        <w:t xml:space="preserve">. </w:t>
      </w:r>
      <w:r w:rsidR="006E2D48">
        <w:rPr>
          <w:sz w:val="22"/>
          <w:szCs w:val="22"/>
          <w:lang w:val="en-US"/>
        </w:rPr>
        <w:t>(</w:t>
      </w:r>
      <w:r w:rsidR="006E2D48" w:rsidRPr="006E2D48">
        <w:rPr>
          <w:b/>
          <w:bCs/>
          <w:sz w:val="22"/>
          <w:szCs w:val="22"/>
          <w:lang w:val="en-US"/>
        </w:rPr>
        <w:t>c</w:t>
      </w:r>
      <w:r w:rsidR="006E2D48">
        <w:rPr>
          <w:sz w:val="22"/>
          <w:szCs w:val="22"/>
          <w:lang w:val="en-US"/>
        </w:rPr>
        <w:t>) M</w:t>
      </w:r>
      <w:r w:rsidR="006E2D48" w:rsidRPr="00C44299">
        <w:rPr>
          <w:sz w:val="22"/>
          <w:szCs w:val="22"/>
          <w:lang w:val="en-US"/>
        </w:rPr>
        <w:t xml:space="preserve">ean fluorescence intensity (MFI) </w:t>
      </w:r>
      <w:r w:rsidR="006E2D48">
        <w:rPr>
          <w:sz w:val="22"/>
          <w:szCs w:val="22"/>
          <w:lang w:val="en-US"/>
        </w:rPr>
        <w:t>and p</w:t>
      </w:r>
      <w:r w:rsidR="006E2D48" w:rsidRPr="00C44299">
        <w:rPr>
          <w:sz w:val="22"/>
          <w:szCs w:val="22"/>
          <w:lang w:val="en-US"/>
        </w:rPr>
        <w:t>ercentage of L</w:t>
      </w:r>
      <w:r w:rsidR="006E2D48">
        <w:rPr>
          <w:sz w:val="22"/>
          <w:szCs w:val="22"/>
          <w:lang w:val="en-US"/>
        </w:rPr>
        <w:t>-selectin</w:t>
      </w:r>
      <w:r w:rsidR="006E2D48" w:rsidRPr="006E2D48">
        <w:rPr>
          <w:sz w:val="22"/>
          <w:szCs w:val="22"/>
          <w:vertAlign w:val="superscript"/>
          <w:lang w:val="en-US"/>
        </w:rPr>
        <w:t>+</w:t>
      </w:r>
      <w:r w:rsidR="006E2D48" w:rsidRPr="00C44299">
        <w:rPr>
          <w:sz w:val="22"/>
          <w:szCs w:val="22"/>
          <w:lang w:val="en-US"/>
        </w:rPr>
        <w:t xml:space="preserve"> γδ T cells on CD45</w:t>
      </w:r>
      <w:r w:rsidR="006E2D48" w:rsidRPr="006E2D48">
        <w:rPr>
          <w:sz w:val="22"/>
          <w:szCs w:val="22"/>
          <w:vertAlign w:val="superscript"/>
          <w:lang w:val="en-US"/>
        </w:rPr>
        <w:t>+</w:t>
      </w:r>
      <w:r w:rsidR="006E2D48" w:rsidRPr="00C44299">
        <w:rPr>
          <w:sz w:val="22"/>
          <w:szCs w:val="22"/>
          <w:lang w:val="en-US"/>
        </w:rPr>
        <w:t xml:space="preserve"> cells</w:t>
      </w:r>
      <w:r w:rsidR="006E2D48">
        <w:rPr>
          <w:sz w:val="22"/>
          <w:szCs w:val="22"/>
          <w:lang w:val="en-US"/>
        </w:rPr>
        <w:t xml:space="preserve"> at 4 months of age</w:t>
      </w:r>
      <w:r w:rsidR="006E2D48" w:rsidRPr="00C44299">
        <w:rPr>
          <w:sz w:val="22"/>
          <w:szCs w:val="22"/>
          <w:lang w:val="en-US"/>
        </w:rPr>
        <w:t xml:space="preserve">. </w:t>
      </w:r>
      <w:r w:rsidR="006E2D48">
        <w:rPr>
          <w:sz w:val="22"/>
          <w:szCs w:val="22"/>
          <w:lang w:val="en-US"/>
        </w:rPr>
        <w:t>(</w:t>
      </w:r>
      <w:r w:rsidR="006E2D48">
        <w:rPr>
          <w:b/>
          <w:bCs/>
          <w:sz w:val="22"/>
          <w:szCs w:val="22"/>
          <w:lang w:val="en-US"/>
        </w:rPr>
        <w:t>d</w:t>
      </w:r>
      <w:r w:rsidR="006E2D48">
        <w:rPr>
          <w:sz w:val="22"/>
          <w:szCs w:val="22"/>
          <w:lang w:val="en-US"/>
        </w:rPr>
        <w:t>) M</w:t>
      </w:r>
      <w:r w:rsidR="006E2D48" w:rsidRPr="00C44299">
        <w:rPr>
          <w:sz w:val="22"/>
          <w:szCs w:val="22"/>
          <w:lang w:val="en-US"/>
        </w:rPr>
        <w:t xml:space="preserve">ean fluorescence intensity (MFI) </w:t>
      </w:r>
      <w:r w:rsidR="006E2D48">
        <w:rPr>
          <w:sz w:val="22"/>
          <w:szCs w:val="22"/>
          <w:lang w:val="en-US"/>
        </w:rPr>
        <w:t>and p</w:t>
      </w:r>
      <w:r w:rsidR="006E2D48" w:rsidRPr="00C44299">
        <w:rPr>
          <w:sz w:val="22"/>
          <w:szCs w:val="22"/>
          <w:lang w:val="en-US"/>
        </w:rPr>
        <w:t>ercentage of L</w:t>
      </w:r>
      <w:r w:rsidR="006E2D48">
        <w:rPr>
          <w:sz w:val="22"/>
          <w:szCs w:val="22"/>
          <w:lang w:val="en-US"/>
        </w:rPr>
        <w:t>-selectin</w:t>
      </w:r>
      <w:r w:rsidR="006E2D48" w:rsidRPr="006E2D48">
        <w:rPr>
          <w:sz w:val="22"/>
          <w:szCs w:val="22"/>
          <w:vertAlign w:val="superscript"/>
          <w:lang w:val="en-US"/>
        </w:rPr>
        <w:t>+</w:t>
      </w:r>
      <w:r w:rsidR="006E2D48" w:rsidRPr="00C44299">
        <w:rPr>
          <w:sz w:val="22"/>
          <w:szCs w:val="22"/>
          <w:lang w:val="en-US"/>
        </w:rPr>
        <w:t xml:space="preserve"> γδ T cells on CD45</w:t>
      </w:r>
      <w:r w:rsidR="006E2D48" w:rsidRPr="006E2D48">
        <w:rPr>
          <w:sz w:val="22"/>
          <w:szCs w:val="22"/>
          <w:vertAlign w:val="superscript"/>
          <w:lang w:val="en-US"/>
        </w:rPr>
        <w:t>+</w:t>
      </w:r>
      <w:r w:rsidR="006E2D48" w:rsidRPr="00C44299">
        <w:rPr>
          <w:sz w:val="22"/>
          <w:szCs w:val="22"/>
          <w:lang w:val="en-US"/>
        </w:rPr>
        <w:t xml:space="preserve"> cells</w:t>
      </w:r>
      <w:r w:rsidR="006E2D48">
        <w:rPr>
          <w:sz w:val="22"/>
          <w:szCs w:val="22"/>
          <w:lang w:val="en-US"/>
        </w:rPr>
        <w:t xml:space="preserve"> at 6 months of age</w:t>
      </w:r>
      <w:r w:rsidR="006E2D48" w:rsidRPr="00C44299">
        <w:rPr>
          <w:sz w:val="22"/>
          <w:szCs w:val="22"/>
          <w:lang w:val="en-US"/>
        </w:rPr>
        <w:t xml:space="preserve">. </w:t>
      </w:r>
      <w:r w:rsidR="006E2D48">
        <w:rPr>
          <w:sz w:val="22"/>
          <w:szCs w:val="22"/>
          <w:lang w:val="en-US"/>
        </w:rPr>
        <w:t>(</w:t>
      </w:r>
      <w:r w:rsidR="006E2D48">
        <w:rPr>
          <w:b/>
          <w:bCs/>
          <w:sz w:val="22"/>
          <w:szCs w:val="22"/>
          <w:lang w:val="en-US"/>
        </w:rPr>
        <w:t>e</w:t>
      </w:r>
      <w:r w:rsidR="006E2D48">
        <w:rPr>
          <w:sz w:val="22"/>
          <w:szCs w:val="22"/>
          <w:lang w:val="en-US"/>
        </w:rPr>
        <w:t>) M</w:t>
      </w:r>
      <w:r w:rsidR="006E2D48" w:rsidRPr="00C44299">
        <w:rPr>
          <w:sz w:val="22"/>
          <w:szCs w:val="22"/>
          <w:lang w:val="en-US"/>
        </w:rPr>
        <w:t xml:space="preserve">ean fluorescence intensity (MFI) </w:t>
      </w:r>
      <w:r w:rsidR="006E2D48">
        <w:rPr>
          <w:sz w:val="22"/>
          <w:szCs w:val="22"/>
          <w:lang w:val="en-US"/>
        </w:rPr>
        <w:t>and p</w:t>
      </w:r>
      <w:r w:rsidR="006E2D48" w:rsidRPr="00C44299">
        <w:rPr>
          <w:sz w:val="22"/>
          <w:szCs w:val="22"/>
          <w:lang w:val="en-US"/>
        </w:rPr>
        <w:t xml:space="preserve">ercentage of </w:t>
      </w:r>
      <w:r w:rsidR="006E2D48">
        <w:rPr>
          <w:sz w:val="22"/>
          <w:szCs w:val="22"/>
          <w:lang w:val="en-US"/>
        </w:rPr>
        <w:t>CD69</w:t>
      </w:r>
      <w:r w:rsidR="006E2D48" w:rsidRPr="006E2D48">
        <w:rPr>
          <w:sz w:val="22"/>
          <w:szCs w:val="22"/>
          <w:vertAlign w:val="superscript"/>
          <w:lang w:val="en-US"/>
        </w:rPr>
        <w:t>+</w:t>
      </w:r>
      <w:r w:rsidR="006E2D48" w:rsidRPr="00C44299">
        <w:rPr>
          <w:sz w:val="22"/>
          <w:szCs w:val="22"/>
          <w:lang w:val="en-US"/>
        </w:rPr>
        <w:t xml:space="preserve"> γδ T cells on CD45</w:t>
      </w:r>
      <w:r w:rsidR="006E2D48" w:rsidRPr="006E2D48">
        <w:rPr>
          <w:sz w:val="22"/>
          <w:szCs w:val="22"/>
          <w:vertAlign w:val="superscript"/>
          <w:lang w:val="en-US"/>
        </w:rPr>
        <w:t>+</w:t>
      </w:r>
      <w:r w:rsidR="006E2D48" w:rsidRPr="00C44299">
        <w:rPr>
          <w:sz w:val="22"/>
          <w:szCs w:val="22"/>
          <w:lang w:val="en-US"/>
        </w:rPr>
        <w:t xml:space="preserve"> cells</w:t>
      </w:r>
      <w:r w:rsidR="006E2D48">
        <w:rPr>
          <w:sz w:val="22"/>
          <w:szCs w:val="22"/>
          <w:lang w:val="en-US"/>
        </w:rPr>
        <w:t xml:space="preserve"> at 4 months of age</w:t>
      </w:r>
      <w:r w:rsidR="006E2D48" w:rsidRPr="00C44299">
        <w:rPr>
          <w:sz w:val="22"/>
          <w:szCs w:val="22"/>
          <w:lang w:val="en-US"/>
        </w:rPr>
        <w:t>.</w:t>
      </w:r>
      <w:r w:rsidR="006E2D48">
        <w:rPr>
          <w:sz w:val="22"/>
          <w:szCs w:val="22"/>
          <w:lang w:val="en-US"/>
        </w:rPr>
        <w:t xml:space="preserve"> (</w:t>
      </w:r>
      <w:r w:rsidR="006E2D48">
        <w:rPr>
          <w:b/>
          <w:bCs/>
          <w:sz w:val="22"/>
          <w:szCs w:val="22"/>
          <w:lang w:val="en-US"/>
        </w:rPr>
        <w:t>f</w:t>
      </w:r>
      <w:r w:rsidR="006E2D48">
        <w:rPr>
          <w:sz w:val="22"/>
          <w:szCs w:val="22"/>
          <w:lang w:val="en-US"/>
        </w:rPr>
        <w:t>) M</w:t>
      </w:r>
      <w:r w:rsidR="006E2D48" w:rsidRPr="00C44299">
        <w:rPr>
          <w:sz w:val="22"/>
          <w:szCs w:val="22"/>
          <w:lang w:val="en-US"/>
        </w:rPr>
        <w:t xml:space="preserve">ean fluorescence intensity (MFI) </w:t>
      </w:r>
      <w:r w:rsidR="006E2D48">
        <w:rPr>
          <w:sz w:val="22"/>
          <w:szCs w:val="22"/>
          <w:lang w:val="en-US"/>
        </w:rPr>
        <w:t>and p</w:t>
      </w:r>
      <w:r w:rsidR="006E2D48" w:rsidRPr="00C44299">
        <w:rPr>
          <w:sz w:val="22"/>
          <w:szCs w:val="22"/>
          <w:lang w:val="en-US"/>
        </w:rPr>
        <w:t xml:space="preserve">ercentage of </w:t>
      </w:r>
      <w:r w:rsidR="006E2D48">
        <w:rPr>
          <w:sz w:val="22"/>
          <w:szCs w:val="22"/>
          <w:lang w:val="en-US"/>
        </w:rPr>
        <w:t>CD69</w:t>
      </w:r>
      <w:r w:rsidR="006E2D48" w:rsidRPr="006E2D48">
        <w:rPr>
          <w:sz w:val="22"/>
          <w:szCs w:val="22"/>
          <w:vertAlign w:val="superscript"/>
          <w:lang w:val="en-US"/>
        </w:rPr>
        <w:t>+</w:t>
      </w:r>
      <w:r w:rsidR="006E2D48" w:rsidRPr="00C44299">
        <w:rPr>
          <w:sz w:val="22"/>
          <w:szCs w:val="22"/>
          <w:lang w:val="en-US"/>
        </w:rPr>
        <w:t xml:space="preserve"> γδ T cells on CD45</w:t>
      </w:r>
      <w:r w:rsidR="006E2D48" w:rsidRPr="006E2D48">
        <w:rPr>
          <w:sz w:val="22"/>
          <w:szCs w:val="22"/>
          <w:vertAlign w:val="superscript"/>
          <w:lang w:val="en-US"/>
        </w:rPr>
        <w:t>+</w:t>
      </w:r>
      <w:r w:rsidR="006E2D48" w:rsidRPr="00C44299">
        <w:rPr>
          <w:sz w:val="22"/>
          <w:szCs w:val="22"/>
          <w:lang w:val="en-US"/>
        </w:rPr>
        <w:t xml:space="preserve"> cells</w:t>
      </w:r>
      <w:r w:rsidR="006E2D48">
        <w:rPr>
          <w:sz w:val="22"/>
          <w:szCs w:val="22"/>
          <w:lang w:val="en-US"/>
        </w:rPr>
        <w:t xml:space="preserve"> at 6 months of age</w:t>
      </w:r>
      <w:r w:rsidR="006E2D48" w:rsidRPr="00C44299">
        <w:rPr>
          <w:sz w:val="22"/>
          <w:szCs w:val="22"/>
          <w:lang w:val="en-US"/>
        </w:rPr>
        <w:t xml:space="preserve">.  </w:t>
      </w:r>
      <w:r w:rsidR="006E2D48">
        <w:rPr>
          <w:sz w:val="22"/>
          <w:szCs w:val="22"/>
          <w:lang w:val="en-US"/>
        </w:rPr>
        <w:t>(</w:t>
      </w:r>
      <w:r w:rsidR="006E2D48">
        <w:rPr>
          <w:b/>
          <w:bCs/>
          <w:sz w:val="22"/>
          <w:szCs w:val="22"/>
          <w:lang w:val="en-US"/>
        </w:rPr>
        <w:t>g</w:t>
      </w:r>
      <w:r w:rsidR="006E2D48">
        <w:rPr>
          <w:sz w:val="22"/>
          <w:szCs w:val="22"/>
          <w:lang w:val="en-US"/>
        </w:rPr>
        <w:t>) M</w:t>
      </w:r>
      <w:r w:rsidR="006E2D48" w:rsidRPr="00C44299">
        <w:rPr>
          <w:sz w:val="22"/>
          <w:szCs w:val="22"/>
          <w:lang w:val="en-US"/>
        </w:rPr>
        <w:t xml:space="preserve">ean fluorescence intensity (MFI) </w:t>
      </w:r>
      <w:r w:rsidR="006E2D48">
        <w:rPr>
          <w:sz w:val="22"/>
          <w:szCs w:val="22"/>
          <w:lang w:val="en-US"/>
        </w:rPr>
        <w:t>and p</w:t>
      </w:r>
      <w:r w:rsidR="006E2D48" w:rsidRPr="00C44299">
        <w:rPr>
          <w:sz w:val="22"/>
          <w:szCs w:val="22"/>
          <w:lang w:val="en-US"/>
        </w:rPr>
        <w:t xml:space="preserve">ercentage of </w:t>
      </w:r>
      <w:r w:rsidR="006E2D48">
        <w:rPr>
          <w:sz w:val="22"/>
          <w:szCs w:val="22"/>
          <w:lang w:val="en-US"/>
        </w:rPr>
        <w:t>CD95</w:t>
      </w:r>
      <w:r w:rsidR="006E2D48" w:rsidRPr="006E2D48">
        <w:rPr>
          <w:sz w:val="22"/>
          <w:szCs w:val="22"/>
          <w:vertAlign w:val="superscript"/>
          <w:lang w:val="en-US"/>
        </w:rPr>
        <w:t>+</w:t>
      </w:r>
      <w:r w:rsidR="006E2D48" w:rsidRPr="00C44299">
        <w:rPr>
          <w:sz w:val="22"/>
          <w:szCs w:val="22"/>
          <w:lang w:val="en-US"/>
        </w:rPr>
        <w:t xml:space="preserve"> γδ T cells on CD45</w:t>
      </w:r>
      <w:r w:rsidR="006E2D48" w:rsidRPr="006E2D48">
        <w:rPr>
          <w:sz w:val="22"/>
          <w:szCs w:val="22"/>
          <w:vertAlign w:val="superscript"/>
          <w:lang w:val="en-US"/>
        </w:rPr>
        <w:t>+</w:t>
      </w:r>
      <w:r w:rsidR="006E2D48" w:rsidRPr="00C44299">
        <w:rPr>
          <w:sz w:val="22"/>
          <w:szCs w:val="22"/>
          <w:lang w:val="en-US"/>
        </w:rPr>
        <w:t xml:space="preserve"> cells</w:t>
      </w:r>
      <w:r w:rsidR="006E2D48">
        <w:rPr>
          <w:sz w:val="22"/>
          <w:szCs w:val="22"/>
          <w:lang w:val="en-US"/>
        </w:rPr>
        <w:t xml:space="preserve"> at 4 months of age</w:t>
      </w:r>
      <w:r w:rsidR="006E2D48" w:rsidRPr="00C44299">
        <w:rPr>
          <w:sz w:val="22"/>
          <w:szCs w:val="22"/>
          <w:lang w:val="en-US"/>
        </w:rPr>
        <w:t xml:space="preserve">. </w:t>
      </w:r>
      <w:r w:rsidR="006E2D48">
        <w:rPr>
          <w:sz w:val="22"/>
          <w:szCs w:val="22"/>
          <w:lang w:val="en-US"/>
        </w:rPr>
        <w:t>(</w:t>
      </w:r>
      <w:r w:rsidR="006E2D48">
        <w:rPr>
          <w:b/>
          <w:bCs/>
          <w:sz w:val="22"/>
          <w:szCs w:val="22"/>
          <w:lang w:val="en-US"/>
        </w:rPr>
        <w:t>h</w:t>
      </w:r>
      <w:r w:rsidR="006E2D48">
        <w:rPr>
          <w:sz w:val="22"/>
          <w:szCs w:val="22"/>
          <w:lang w:val="en-US"/>
        </w:rPr>
        <w:t>) M</w:t>
      </w:r>
      <w:r w:rsidR="006E2D48" w:rsidRPr="00C44299">
        <w:rPr>
          <w:sz w:val="22"/>
          <w:szCs w:val="22"/>
          <w:lang w:val="en-US"/>
        </w:rPr>
        <w:t xml:space="preserve">ean fluorescence intensity (MFI) </w:t>
      </w:r>
      <w:r w:rsidR="006E2D48">
        <w:rPr>
          <w:sz w:val="22"/>
          <w:szCs w:val="22"/>
          <w:lang w:val="en-US"/>
        </w:rPr>
        <w:t>and p</w:t>
      </w:r>
      <w:r w:rsidR="006E2D48" w:rsidRPr="00C44299">
        <w:rPr>
          <w:sz w:val="22"/>
          <w:szCs w:val="22"/>
          <w:lang w:val="en-US"/>
        </w:rPr>
        <w:t xml:space="preserve">ercentage of </w:t>
      </w:r>
      <w:r w:rsidR="006E2D48">
        <w:rPr>
          <w:sz w:val="22"/>
          <w:szCs w:val="22"/>
          <w:lang w:val="en-US"/>
        </w:rPr>
        <w:t>CD95</w:t>
      </w:r>
      <w:r w:rsidR="006E2D48" w:rsidRPr="006E2D48">
        <w:rPr>
          <w:sz w:val="22"/>
          <w:szCs w:val="22"/>
          <w:vertAlign w:val="superscript"/>
          <w:lang w:val="en-US"/>
        </w:rPr>
        <w:t>+</w:t>
      </w:r>
      <w:r w:rsidR="006E2D48" w:rsidRPr="00C44299">
        <w:rPr>
          <w:sz w:val="22"/>
          <w:szCs w:val="22"/>
          <w:lang w:val="en-US"/>
        </w:rPr>
        <w:t xml:space="preserve"> γδ T cells on CD45</w:t>
      </w:r>
      <w:r w:rsidR="006E2D48" w:rsidRPr="006E2D48">
        <w:rPr>
          <w:sz w:val="22"/>
          <w:szCs w:val="22"/>
          <w:vertAlign w:val="superscript"/>
          <w:lang w:val="en-US"/>
        </w:rPr>
        <w:t>+</w:t>
      </w:r>
      <w:r w:rsidR="006E2D48" w:rsidRPr="00C44299">
        <w:rPr>
          <w:sz w:val="22"/>
          <w:szCs w:val="22"/>
          <w:lang w:val="en-US"/>
        </w:rPr>
        <w:t xml:space="preserve"> cells</w:t>
      </w:r>
      <w:r w:rsidR="006E2D48">
        <w:rPr>
          <w:sz w:val="22"/>
          <w:szCs w:val="22"/>
          <w:lang w:val="en-US"/>
        </w:rPr>
        <w:t xml:space="preserve"> at 6 months of age</w:t>
      </w:r>
      <w:r w:rsidR="006E2D48" w:rsidRPr="00C44299">
        <w:rPr>
          <w:sz w:val="22"/>
          <w:szCs w:val="22"/>
          <w:lang w:val="en-US"/>
        </w:rPr>
        <w:t xml:space="preserve">. </w:t>
      </w:r>
      <w:r w:rsidRPr="00C44299">
        <w:rPr>
          <w:sz w:val="22"/>
          <w:szCs w:val="22"/>
          <w:lang w:val="en-US"/>
        </w:rPr>
        <w:t xml:space="preserve">Values are means </w:t>
      </w:r>
      <w:r w:rsidR="006E2D48" w:rsidRPr="00AC401A">
        <w:rPr>
          <w:rFonts w:asciiTheme="majorBidi" w:hAnsiTheme="majorBidi" w:cstheme="majorBidi"/>
          <w:color w:val="000000" w:themeColor="text1"/>
          <w:sz w:val="22"/>
          <w:szCs w:val="22"/>
          <w:lang w:val="en-US"/>
        </w:rPr>
        <w:sym w:font="Symbol" w:char="F0B1"/>
      </w:r>
      <w:r w:rsidRPr="00C44299">
        <w:rPr>
          <w:sz w:val="22"/>
          <w:szCs w:val="22"/>
          <w:lang w:val="en-US"/>
        </w:rPr>
        <w:t xml:space="preserve"> S.D.; unpaired </w:t>
      </w:r>
      <w:r w:rsidRPr="006E2D48">
        <w:rPr>
          <w:i/>
          <w:iCs/>
          <w:sz w:val="22"/>
          <w:szCs w:val="22"/>
          <w:lang w:val="en-US"/>
        </w:rPr>
        <w:t>t</w:t>
      </w:r>
      <w:r w:rsidRPr="00C44299">
        <w:rPr>
          <w:sz w:val="22"/>
          <w:szCs w:val="22"/>
          <w:lang w:val="en-US"/>
        </w:rPr>
        <w:t>-test.</w:t>
      </w:r>
    </w:p>
    <w:p w14:paraId="446DE1C0" w14:textId="77777777" w:rsidR="00C44299" w:rsidRDefault="00C44299" w:rsidP="00A4368B">
      <w:pPr>
        <w:spacing w:line="360" w:lineRule="auto"/>
        <w:jc w:val="both"/>
        <w:rPr>
          <w:lang w:val="en-US"/>
        </w:rPr>
      </w:pPr>
    </w:p>
    <w:p w14:paraId="693D3F13" w14:textId="75FD466C" w:rsidR="007B5B0D" w:rsidRPr="007B5B0D" w:rsidRDefault="00A4368B" w:rsidP="00A4368B">
      <w:pPr>
        <w:pStyle w:val="Titolo2"/>
        <w:spacing w:line="360" w:lineRule="auto"/>
        <w:jc w:val="both"/>
        <w:rPr>
          <w:rFonts w:ascii="Times New Roman" w:hAnsi="Times New Roman" w:cs="Times New Roman"/>
          <w:b/>
          <w:bCs/>
          <w:color w:val="000000" w:themeColor="text1"/>
          <w:sz w:val="24"/>
          <w:szCs w:val="24"/>
          <w:lang w:val="en-US"/>
        </w:rPr>
      </w:pPr>
      <w:bookmarkStart w:id="67" w:name="_Toc96254643"/>
      <w:r>
        <w:rPr>
          <w:rFonts w:ascii="Times New Roman" w:hAnsi="Times New Roman" w:cs="Times New Roman"/>
          <w:b/>
          <w:bCs/>
          <w:color w:val="000000" w:themeColor="text1"/>
          <w:sz w:val="24"/>
          <w:szCs w:val="24"/>
          <w:lang w:val="en-US"/>
        </w:rPr>
        <w:t>1</w:t>
      </w:r>
      <w:r w:rsidR="007B5B0D" w:rsidRPr="007B5B0D">
        <w:rPr>
          <w:rFonts w:ascii="Times New Roman" w:hAnsi="Times New Roman" w:cs="Times New Roman"/>
          <w:b/>
          <w:bCs/>
          <w:color w:val="000000" w:themeColor="text1"/>
          <w:sz w:val="24"/>
          <w:szCs w:val="24"/>
          <w:lang w:val="en-US"/>
        </w:rPr>
        <w:t>5.6 V</w:t>
      </w:r>
      <w:r w:rsidR="00BC42D2" w:rsidRPr="005B3329">
        <w:rPr>
          <w:rFonts w:ascii="Times New Roman" w:hAnsi="Times New Roman" w:cs="Times New Roman"/>
          <w:b/>
          <w:bCs/>
          <w:color w:val="000000" w:themeColor="text1"/>
          <w:sz w:val="24"/>
          <w:szCs w:val="24"/>
          <w:lang w:val="en-US"/>
        </w:rPr>
        <w:sym w:font="Symbol" w:char="F067"/>
      </w:r>
      <w:r w:rsidR="007B5B0D" w:rsidRPr="007B5B0D">
        <w:rPr>
          <w:rFonts w:ascii="Times New Roman" w:hAnsi="Times New Roman" w:cs="Times New Roman"/>
          <w:b/>
          <w:bCs/>
          <w:color w:val="000000" w:themeColor="text1"/>
          <w:sz w:val="24"/>
          <w:szCs w:val="24"/>
          <w:lang w:val="en-US"/>
        </w:rPr>
        <w:t xml:space="preserve">6+ cells are the predominant </w:t>
      </w:r>
      <w:r w:rsidR="00BC42D2" w:rsidRPr="005B3329">
        <w:rPr>
          <w:rFonts w:ascii="Times New Roman" w:hAnsi="Times New Roman" w:cs="Times New Roman"/>
          <w:b/>
          <w:bCs/>
          <w:color w:val="000000" w:themeColor="text1"/>
          <w:sz w:val="24"/>
          <w:szCs w:val="24"/>
          <w:lang w:val="en-US"/>
        </w:rPr>
        <w:sym w:font="Symbol" w:char="F067"/>
      </w:r>
      <w:r w:rsidR="00BC42D2" w:rsidRPr="005B3329">
        <w:rPr>
          <w:rFonts w:ascii="Times New Roman" w:hAnsi="Times New Roman" w:cs="Times New Roman"/>
          <w:b/>
          <w:bCs/>
          <w:color w:val="000000" w:themeColor="text1"/>
          <w:sz w:val="24"/>
          <w:szCs w:val="24"/>
          <w:lang w:val="en-US"/>
        </w:rPr>
        <w:sym w:font="Symbol" w:char="F064"/>
      </w:r>
      <w:r w:rsidR="007B5B0D" w:rsidRPr="007B5B0D">
        <w:rPr>
          <w:rFonts w:ascii="Times New Roman" w:hAnsi="Times New Roman" w:cs="Times New Roman"/>
          <w:b/>
          <w:bCs/>
          <w:color w:val="000000" w:themeColor="text1"/>
          <w:sz w:val="24"/>
          <w:szCs w:val="24"/>
          <w:lang w:val="el-GR"/>
        </w:rPr>
        <w:t xml:space="preserve"> </w:t>
      </w:r>
      <w:r w:rsidR="007B5B0D" w:rsidRPr="007B5B0D">
        <w:rPr>
          <w:rFonts w:ascii="Times New Roman" w:hAnsi="Times New Roman" w:cs="Times New Roman"/>
          <w:b/>
          <w:bCs/>
          <w:color w:val="000000" w:themeColor="text1"/>
          <w:sz w:val="24"/>
          <w:szCs w:val="24"/>
          <w:lang w:val="en-US"/>
        </w:rPr>
        <w:t>T cell population in 3xTg-AD mice</w:t>
      </w:r>
      <w:bookmarkEnd w:id="67"/>
    </w:p>
    <w:p w14:paraId="7C1201FF" w14:textId="3E40A253" w:rsidR="00DA0914" w:rsidRDefault="005B3329" w:rsidP="00A4368B">
      <w:pPr>
        <w:spacing w:line="360" w:lineRule="auto"/>
        <w:jc w:val="both"/>
        <w:rPr>
          <w:lang w:val="en-US"/>
        </w:rPr>
      </w:pPr>
      <w:r w:rsidRPr="005B3329">
        <w:rPr>
          <w:lang w:val="en-US"/>
        </w:rPr>
        <w:t xml:space="preserve">Flow cytometry was carried out to confirm our scRNA-seq data, and the analysis of </w:t>
      </w:r>
      <w:r w:rsidR="004206E4">
        <w:rPr>
          <w:lang w:val="en-US"/>
        </w:rPr>
        <w:t>V</w:t>
      </w:r>
      <w:r w:rsidRPr="005B3329">
        <w:rPr>
          <w:lang w:val="en-US"/>
        </w:rPr>
        <w:sym w:font="Symbol" w:char="F067"/>
      </w:r>
      <w:r w:rsidRPr="005B3329">
        <w:rPr>
          <w:lang w:val="en-US"/>
        </w:rPr>
        <w:t xml:space="preserve"> chain expression by infiltrating </w:t>
      </w:r>
      <w:r w:rsidRPr="005B3329">
        <w:rPr>
          <w:lang w:val="en-US"/>
        </w:rPr>
        <w:sym w:font="Symbol" w:char="F067"/>
      </w:r>
      <w:r w:rsidRPr="005B3329">
        <w:rPr>
          <w:lang w:val="en-US"/>
        </w:rPr>
        <w:sym w:font="Symbol" w:char="F064"/>
      </w:r>
      <w:r w:rsidRPr="005B3329">
        <w:rPr>
          <w:lang w:val="en-US"/>
        </w:rPr>
        <w:t xml:space="preserve"> T cells clearly showed a significant increase in the number of Vγ6</w:t>
      </w:r>
      <w:r w:rsidRPr="005B3329">
        <w:rPr>
          <w:vertAlign w:val="superscript"/>
          <w:lang w:val="en-US"/>
        </w:rPr>
        <w:t>+</w:t>
      </w:r>
      <w:r w:rsidRPr="005B3329">
        <w:rPr>
          <w:lang w:val="en-US"/>
        </w:rPr>
        <w:t xml:space="preserve"> γδ T cells in both the meninges and brain (</w:t>
      </w:r>
      <w:r w:rsidR="00AC401A">
        <w:rPr>
          <w:lang w:val="en-US"/>
        </w:rPr>
        <w:t>Figure 2</w:t>
      </w:r>
      <w:r w:rsidR="002A5037">
        <w:rPr>
          <w:lang w:val="en-US"/>
        </w:rPr>
        <w:t>4</w:t>
      </w:r>
      <w:r w:rsidR="00AC401A">
        <w:rPr>
          <w:lang w:val="en-US"/>
        </w:rPr>
        <w:t>a-c</w:t>
      </w:r>
      <w:r w:rsidRPr="005B3329">
        <w:rPr>
          <w:lang w:val="en-US"/>
        </w:rPr>
        <w:t>). Notably, V</w:t>
      </w:r>
      <w:r w:rsidRPr="005B3329">
        <w:rPr>
          <w:lang w:val="en-US"/>
        </w:rPr>
        <w:sym w:font="Symbol" w:char="F067"/>
      </w:r>
      <w:r w:rsidRPr="005B3329">
        <w:rPr>
          <w:lang w:val="en-US"/>
        </w:rPr>
        <w:t>6</w:t>
      </w:r>
      <w:r w:rsidRPr="005B3329">
        <w:rPr>
          <w:vertAlign w:val="superscript"/>
          <w:lang w:val="en-US"/>
        </w:rPr>
        <w:t>+</w:t>
      </w:r>
      <w:r w:rsidRPr="005B3329">
        <w:rPr>
          <w:lang w:val="en-US"/>
        </w:rPr>
        <w:t xml:space="preserve"> cells were the predominant </w:t>
      </w:r>
      <w:r w:rsidRPr="005B3329">
        <w:rPr>
          <w:lang w:val="en-US"/>
        </w:rPr>
        <w:sym w:font="Symbol" w:char="F067"/>
      </w:r>
      <w:r w:rsidRPr="005B3329">
        <w:rPr>
          <w:lang w:val="en-US"/>
        </w:rPr>
        <w:sym w:font="Symbol" w:char="F064"/>
      </w:r>
      <w:r w:rsidRPr="005B3329">
        <w:rPr>
          <w:lang w:val="en-US"/>
        </w:rPr>
        <w:t xml:space="preserve"> T cell population in the meninges and brain of 3xTg-AD mice and V</w:t>
      </w:r>
      <w:r w:rsidRPr="005B3329">
        <w:rPr>
          <w:lang w:val="en-US"/>
        </w:rPr>
        <w:sym w:font="Symbol" w:char="F067"/>
      </w:r>
      <w:r w:rsidRPr="005B3329">
        <w:rPr>
          <w:lang w:val="en-US"/>
        </w:rPr>
        <w:t>6 expression (Heilig and Tonegawa nomenclature</w:t>
      </w:r>
      <w:hyperlink w:anchor="_ENREF_125" w:tooltip="Heilig, 1986 #678" w:history="1">
        <w:r w:rsidR="00B94027" w:rsidRPr="005B3329">
          <w:rPr>
            <w:lang w:val="en-US"/>
          </w:rPr>
          <w:fldChar w:fldCharType="begin"/>
        </w:r>
        <w:r w:rsidR="00B94027">
          <w:rPr>
            <w:lang w:val="en-US"/>
          </w:rPr>
          <w:instrText xml:space="preserve"> ADDIN EN.CITE &lt;EndNote&gt;&lt;Cite&gt;&lt;Author&gt;Heilig&lt;/Author&gt;&lt;Year&gt;1986&lt;/Year&gt;&lt;RecNum&gt;678&lt;/RecNum&gt;&lt;DisplayText&gt;&lt;style face="superscript"&gt;125&lt;/style&gt;&lt;/DisplayText&gt;&lt;record&gt;&lt;rec-number&gt;678&lt;/rec-number&gt;&lt;foreign-keys&gt;&lt;key app="EN" db-id="905zeszt4x50stevw5cvped80vpraafavrp0" timestamp="1632822981"&gt;678&lt;/key&gt;&lt;/foreign-keys&gt;&lt;ref-type name="Journal Article"&gt;17&lt;/ref-type&gt;&lt;contributors&gt;&lt;authors&gt;&lt;author&gt;Heilig, J. S.&lt;/author&gt;&lt;author&gt;Tonegawa, S.&lt;/author&gt;&lt;/authors&gt;&lt;/contributors&gt;&lt;titles&gt;&lt;title&gt;Diversity of murine gamma genes and expression in fetal and adult T lymphocytes&lt;/title&gt;&lt;secondary-title&gt;Nature&lt;/secondary-title&gt;&lt;/titles&gt;&lt;periodical&gt;&lt;full-title&gt;Nature&lt;/full-title&gt;&lt;/periodical&gt;&lt;pages&gt;836-40&lt;/pages&gt;&lt;volume&gt;322&lt;/volume&gt;&lt;number&gt;6082&lt;/number&gt;&lt;edition&gt;1986/08/03&lt;/edition&gt;&lt;keywords&gt;&lt;keyword&gt;Animals&lt;/keyword&gt;&lt;keyword&gt;Base Sequence&lt;/keyword&gt;&lt;keyword&gt;DNA/analysis&lt;/keyword&gt;&lt;keyword&gt;Genes&lt;/keyword&gt;&lt;keyword&gt;Mice&lt;/keyword&gt;&lt;keyword&gt;Peptide Fragments/*genetics&lt;/keyword&gt;&lt;keyword&gt;RNA Splicing&lt;/keyword&gt;&lt;keyword&gt;Receptors, Antigen, T-Cell/*genetics&lt;/keyword&gt;&lt;keyword&gt;Receptors, Antigen, T-Cell, alpha-beta&lt;/keyword&gt;&lt;keyword&gt;Receptors, Antigen, T-Cell, gamma-delta&lt;/keyword&gt;&lt;keyword&gt;T-Lymphocytes/*analysis&lt;/keyword&gt;&lt;keyword&gt;Thymus Gland/embryology&lt;/keyword&gt;&lt;/keywords&gt;&lt;dates&gt;&lt;year&gt;1986&lt;/year&gt;&lt;pub-dates&gt;&lt;date&gt;Aug 28-Sep 3&lt;/date&gt;&lt;/pub-dates&gt;&lt;/dates&gt;&lt;isbn&gt;0028-0836 (Print)&amp;#xD;0028-0836 (Linking)&lt;/isbn&gt;&lt;accession-num&gt;2943999&lt;/accession-num&gt;&lt;urls&gt;&lt;related-urls&gt;&lt;url&gt;https://www.ncbi.nlm.nih.gov/pubmed/2943999&lt;/url&gt;&lt;/related-urls&gt;&lt;/urls&gt;&lt;electronic-resource-num&gt;10.1038/322836a0&lt;/electronic-resource-num&gt;&lt;/record&gt;&lt;/Cite&gt;&lt;/EndNote&gt;</w:instrText>
        </w:r>
        <w:r w:rsidR="00B94027" w:rsidRPr="005B3329">
          <w:rPr>
            <w:lang w:val="en-US"/>
          </w:rPr>
          <w:fldChar w:fldCharType="separate"/>
        </w:r>
        <w:r w:rsidR="00B94027" w:rsidRPr="008E71EF">
          <w:rPr>
            <w:noProof/>
            <w:vertAlign w:val="superscript"/>
            <w:lang w:val="en-US"/>
          </w:rPr>
          <w:t>125</w:t>
        </w:r>
        <w:r w:rsidR="00B94027" w:rsidRPr="005B3329">
          <w:rPr>
            <w:noProof/>
            <w:vertAlign w:val="superscript"/>
            <w:lang w:val="en-US"/>
          </w:rPr>
          <w:fldChar w:fldCharType="end"/>
        </w:r>
      </w:hyperlink>
      <w:r w:rsidRPr="005B3329">
        <w:rPr>
          <w:lang w:val="en-US"/>
        </w:rPr>
        <w:t>) was previously associated with IL-17 production. These data agree with a recent report suggesting that Vγ6</w:t>
      </w:r>
      <w:r w:rsidRPr="005B3329">
        <w:rPr>
          <w:vertAlign w:val="superscript"/>
          <w:lang w:val="en-US"/>
        </w:rPr>
        <w:t>+</w:t>
      </w:r>
      <w:r w:rsidRPr="005B3329">
        <w:rPr>
          <w:lang w:val="en-US"/>
        </w:rPr>
        <w:t xml:space="preserve"> γδ T cells are the main γδ T cell subset producing IL-17A in the meninges of healthy mice</w:t>
      </w:r>
      <w:hyperlink w:anchor="_ENREF_157" w:tooltip="Ribeiro, 2019 #723" w:history="1">
        <w:r w:rsidR="00B94027" w:rsidRPr="005B3329">
          <w:rPr>
            <w:lang w:val="en-US"/>
          </w:rPr>
          <w:fldChar w:fldCharType="begin">
            <w:fldData xml:space="preserve">PEVuZE5vdGU+PENpdGU+PEF1dGhvcj5SaWJlaXJvPC9BdXRob3I+PFllYXI+MjAxOTwvWWVhcj48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</w:fldData>
          </w:fldChar>
        </w:r>
        <w:r w:rsidR="00B94027">
          <w:rPr>
            <w:lang w:val="en-US"/>
          </w:rPr>
          <w:instrText xml:space="preserve"> ADDIN EN.CITE </w:instrText>
        </w:r>
        <w:r w:rsidR="00B94027">
          <w:rPr>
            <w:lang w:val="en-US"/>
          </w:rPr>
          <w:fldChar w:fldCharType="begin">
            <w:fldData xml:space="preserve">PEVuZE5vdGU+PENpdGU+PEF1dGhvcj5SaWJlaXJvPC9BdXRob3I+PFllYXI+MjAxOTwvWWVhcj48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</w:fldData>
          </w:fldChar>
        </w:r>
        <w:r w:rsidR="00B94027">
          <w:rPr>
            <w:lang w:val="en-US"/>
          </w:rPr>
          <w:instrText xml:space="preserve"> ADDIN EN.CITE.DATA </w:instrText>
        </w:r>
        <w:r w:rsidR="00B94027">
          <w:rPr>
            <w:lang w:val="en-US"/>
          </w:rPr>
        </w:r>
        <w:r w:rsidR="00B94027">
          <w:rPr>
            <w:lang w:val="en-US"/>
          </w:rPr>
          <w:fldChar w:fldCharType="end"/>
        </w:r>
        <w:r w:rsidR="00B94027" w:rsidRPr="005B3329">
          <w:rPr>
            <w:lang w:val="en-US"/>
          </w:rPr>
        </w:r>
        <w:r w:rsidR="00B94027" w:rsidRPr="005B3329">
          <w:rPr>
            <w:lang w:val="en-US"/>
          </w:rPr>
          <w:fldChar w:fldCharType="separate"/>
        </w:r>
        <w:r w:rsidR="00B94027" w:rsidRPr="008E71EF">
          <w:rPr>
            <w:noProof/>
            <w:vertAlign w:val="superscript"/>
            <w:lang w:val="en-US"/>
          </w:rPr>
          <w:t>157</w:t>
        </w:r>
        <w:r w:rsidR="00B94027" w:rsidRPr="005B3329">
          <w:rPr>
            <w:noProof/>
            <w:vertAlign w:val="superscript"/>
            <w:lang w:val="en-US"/>
          </w:rPr>
          <w:fldChar w:fldCharType="end"/>
        </w:r>
      </w:hyperlink>
      <w:r w:rsidRPr="005B3329">
        <w:rPr>
          <w:lang w:val="en-US"/>
        </w:rPr>
        <w:t>. The activated and IL-17</w:t>
      </w:r>
      <w:r w:rsidRPr="005B3329">
        <w:rPr>
          <w:vertAlign w:val="superscript"/>
          <w:lang w:val="en-US"/>
        </w:rPr>
        <w:t>+</w:t>
      </w:r>
      <w:r w:rsidRPr="005B3329">
        <w:rPr>
          <w:lang w:val="en-US"/>
        </w:rPr>
        <w:t xml:space="preserve"> phenotype was confirmed by the observed increase in CCR6 and CD44 expression on both meningeal and brain </w:t>
      </w:r>
      <w:r w:rsidRPr="005B3329">
        <w:rPr>
          <w:lang w:val="en-US"/>
        </w:rPr>
        <w:sym w:font="Symbol" w:char="F067"/>
      </w:r>
      <w:r w:rsidRPr="005B3329">
        <w:rPr>
          <w:lang w:val="en-US"/>
        </w:rPr>
        <w:sym w:font="Symbol" w:char="F064"/>
      </w:r>
      <w:r w:rsidRPr="005B3329">
        <w:rPr>
          <w:lang w:val="en-US"/>
        </w:rPr>
        <w:t xml:space="preserve"> T cells, although the difference was not statistically significant in the brain (</w:t>
      </w:r>
      <w:r w:rsidR="00AC401A">
        <w:rPr>
          <w:lang w:val="en-US"/>
        </w:rPr>
        <w:t>Figure 2</w:t>
      </w:r>
      <w:r w:rsidR="002A5037">
        <w:rPr>
          <w:lang w:val="en-US"/>
        </w:rPr>
        <w:t>4</w:t>
      </w:r>
      <w:r w:rsidR="00AC401A">
        <w:rPr>
          <w:lang w:val="en-US"/>
        </w:rPr>
        <w:t>d, e</w:t>
      </w:r>
      <w:r w:rsidRPr="005B3329">
        <w:rPr>
          <w:lang w:val="en-US"/>
        </w:rPr>
        <w:t xml:space="preserve">). Importantly, both meningeal and brain </w:t>
      </w:r>
      <w:r w:rsidRPr="005B3329">
        <w:rPr>
          <w:lang w:val="en-US"/>
        </w:rPr>
        <w:sym w:font="Symbol" w:char="F067"/>
      </w:r>
      <w:r w:rsidRPr="005B3329">
        <w:rPr>
          <w:lang w:val="en-US"/>
        </w:rPr>
        <w:sym w:font="Symbol" w:char="F064"/>
      </w:r>
      <w:r>
        <w:rPr>
          <w:lang w:val="en-US"/>
        </w:rPr>
        <w:t xml:space="preserve"> </w:t>
      </w:r>
      <w:r w:rsidRPr="005B3329">
        <w:rPr>
          <w:lang w:val="en-US"/>
        </w:rPr>
        <w:t>T cells produced higher levels of IL-17 after stimulation, further supporting the role of IL-17</w:t>
      </w:r>
      <w:r w:rsidRPr="005B3329">
        <w:rPr>
          <w:vertAlign w:val="superscript"/>
          <w:lang w:val="en-US"/>
        </w:rPr>
        <w:t>+</w:t>
      </w:r>
      <w:r w:rsidRPr="005B3329">
        <w:rPr>
          <w:lang w:val="en-US"/>
        </w:rPr>
        <w:t xml:space="preserve"> </w:t>
      </w:r>
      <w:r w:rsidRPr="005B3329">
        <w:rPr>
          <w:lang w:val="en-US"/>
        </w:rPr>
        <w:sym w:font="Symbol" w:char="F067"/>
      </w:r>
      <w:r w:rsidRPr="005B3329">
        <w:rPr>
          <w:lang w:val="en-US"/>
        </w:rPr>
        <w:sym w:font="Symbol" w:char="F064"/>
      </w:r>
      <w:r w:rsidRPr="005B3329">
        <w:rPr>
          <w:lang w:val="en-US"/>
        </w:rPr>
        <w:t xml:space="preserve"> T cells in AD (Fig</w:t>
      </w:r>
      <w:r w:rsidR="00AC401A">
        <w:rPr>
          <w:lang w:val="en-US"/>
        </w:rPr>
        <w:t>ure 2</w:t>
      </w:r>
      <w:r w:rsidR="002A5037">
        <w:rPr>
          <w:lang w:val="en-US"/>
        </w:rPr>
        <w:t>4</w:t>
      </w:r>
      <w:r w:rsidR="00AC401A">
        <w:rPr>
          <w:lang w:val="en-US"/>
        </w:rPr>
        <w:t>f</w:t>
      </w:r>
      <w:r w:rsidRPr="005B3329">
        <w:rPr>
          <w:lang w:val="en-US"/>
        </w:rPr>
        <w:t>).</w:t>
      </w:r>
    </w:p>
    <w:p w14:paraId="1EA835C4" w14:textId="5B86E349" w:rsidR="007C2228" w:rsidRDefault="009958BE" w:rsidP="00CB797D">
      <w:pPr>
        <w:spacing w:line="360" w:lineRule="auto"/>
        <w:jc w:val="center"/>
        <w:rPr>
          <w:lang w:val="en-US"/>
        </w:rPr>
      </w:pPr>
      <w:r>
        <w:rPr>
          <w:noProof/>
          <w:lang w:val="en-US"/>
        </w:rPr>
        <w:drawing>
          <wp:inline distT="0" distB="0" distL="0" distR="0" wp14:anchorId="60CA5909" wp14:editId="6B8FB524">
            <wp:extent cx="3960000" cy="3577970"/>
            <wp:effectExtent l="0" t="0" r="0" b="3810"/>
            <wp:docPr id="61" name="Immagin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magine 61"/>
                    <pic:cNvPicPr/>
                  </pic:nvPicPr>
                  <pic:blipFill>
                    <a:blip r:embed="rId45" cstate="hqprint">
                      <a:extLst>
                        <a:ext uri="{28A0092B-C50C-407E-A947-70E740481C1C}">
                          <a14:useLocalDpi xmlns:a14="http://schemas.microsoft.com/office/drawing/2010/main"/>
                        </a:ext>
                      </a:extLst>
                    </a:blip>
                    <a:stretch>
                      <a:fillRect/>
                    </a:stretch>
                  </pic:blipFill>
                  <pic:spPr>
                    <a:xfrm>
                      <a:off x="0" y="0"/>
                      <a:ext cx="3960000" cy="3577970"/>
                    </a:xfrm>
                    <a:prstGeom prst="rect">
                      <a:avLst/>
                    </a:prstGeom>
                  </pic:spPr>
                </pic:pic>
              </a:graphicData>
            </a:graphic>
          </wp:inline>
        </w:drawing>
      </w:r>
    </w:p>
    <w:p w14:paraId="362352C8" w14:textId="48F9CBEF" w:rsidR="007C2228" w:rsidRPr="00AC401A" w:rsidRDefault="007C2228" w:rsidP="00362FE9">
      <w:pPr>
        <w:jc w:val="both"/>
        <w:rPr>
          <w:rFonts w:asciiTheme="majorBidi" w:hAnsiTheme="majorBidi" w:cstheme="majorBidi"/>
          <w:color w:val="000000" w:themeColor="text1"/>
          <w:sz w:val="22"/>
          <w:szCs w:val="22"/>
          <w:lang w:val="en-US"/>
        </w:rPr>
      </w:pPr>
      <w:r w:rsidRPr="002A5037">
        <w:rPr>
          <w:b/>
          <w:bCs/>
          <w:sz w:val="22"/>
          <w:szCs w:val="22"/>
          <w:lang w:val="en-US"/>
        </w:rPr>
        <w:t>Figure 2</w:t>
      </w:r>
      <w:r w:rsidR="002A5037" w:rsidRPr="002A5037">
        <w:rPr>
          <w:b/>
          <w:bCs/>
          <w:sz w:val="22"/>
          <w:szCs w:val="22"/>
          <w:lang w:val="en-US"/>
        </w:rPr>
        <w:t>4</w:t>
      </w:r>
      <w:r w:rsidRPr="00AC401A">
        <w:rPr>
          <w:b/>
          <w:bCs/>
          <w:sz w:val="22"/>
          <w:szCs w:val="22"/>
          <w:lang w:val="en-US"/>
        </w:rPr>
        <w:t>. γδ T cells in 3xTg-AD mice are activated and express mainly</w:t>
      </w:r>
      <w:r>
        <w:rPr>
          <w:b/>
          <w:bCs/>
          <w:sz w:val="22"/>
          <w:szCs w:val="22"/>
          <w:lang w:val="en-US"/>
        </w:rPr>
        <w:t xml:space="preserve"> the</w:t>
      </w:r>
      <w:r w:rsidRPr="00AC401A">
        <w:rPr>
          <w:b/>
          <w:bCs/>
          <w:sz w:val="22"/>
          <w:szCs w:val="22"/>
          <w:lang w:val="en-US"/>
        </w:rPr>
        <w:t xml:space="preserve"> Vγ6 chain.</w:t>
      </w:r>
      <w:r w:rsidRPr="00AC401A">
        <w:rPr>
          <w:sz w:val="22"/>
          <w:szCs w:val="22"/>
          <w:lang w:val="en-US"/>
        </w:rPr>
        <w:t xml:space="preserve"> </w:t>
      </w:r>
      <w:r w:rsidR="00FB370F">
        <w:rPr>
          <w:sz w:val="22"/>
          <w:szCs w:val="22"/>
          <w:lang w:val="en-US"/>
        </w:rPr>
        <w:t xml:space="preserve">Flow cytometry experiments showing </w:t>
      </w:r>
      <w:r w:rsidR="00FB370F" w:rsidRPr="00AC401A">
        <w:rPr>
          <w:rFonts w:asciiTheme="majorBidi" w:hAnsiTheme="majorBidi" w:cstheme="majorBidi"/>
          <w:color w:val="000000" w:themeColor="text1"/>
          <w:sz w:val="22"/>
          <w:szCs w:val="22"/>
          <w:lang w:val="en-US"/>
        </w:rPr>
        <w:t>Vγ</w:t>
      </w:r>
      <w:r w:rsidR="00FB370F">
        <w:rPr>
          <w:rFonts w:asciiTheme="majorBidi" w:hAnsiTheme="majorBidi" w:cstheme="majorBidi"/>
          <w:color w:val="000000" w:themeColor="text1"/>
          <w:sz w:val="22"/>
          <w:szCs w:val="22"/>
          <w:lang w:val="en-US"/>
        </w:rPr>
        <w:t xml:space="preserve"> expression and activation status of </w:t>
      </w:r>
      <w:r w:rsidR="00FB370F" w:rsidRPr="00AC401A">
        <w:rPr>
          <w:rFonts w:asciiTheme="majorBidi" w:hAnsiTheme="majorBidi" w:cstheme="majorBidi"/>
          <w:color w:val="000000" w:themeColor="text1"/>
          <w:sz w:val="22"/>
          <w:szCs w:val="22"/>
          <w:lang w:val="en-US"/>
        </w:rPr>
        <w:t>γδ T cells</w:t>
      </w:r>
      <w:r w:rsidR="00FB370F">
        <w:rPr>
          <w:rFonts w:asciiTheme="majorBidi" w:hAnsiTheme="majorBidi" w:cstheme="majorBidi"/>
          <w:color w:val="000000" w:themeColor="text1"/>
          <w:sz w:val="22"/>
          <w:szCs w:val="22"/>
          <w:lang w:val="en-US"/>
        </w:rPr>
        <w:t>.</w:t>
      </w:r>
      <w:r w:rsidR="00FB370F">
        <w:rPr>
          <w:sz w:val="22"/>
          <w:szCs w:val="22"/>
          <w:lang w:val="en-US"/>
        </w:rPr>
        <w:t xml:space="preserve"> </w:t>
      </w:r>
      <w:r w:rsidR="000C5C47" w:rsidRPr="00AC401A">
        <w:rPr>
          <w:rFonts w:asciiTheme="majorBidi" w:hAnsiTheme="majorBidi" w:cstheme="majorBidi"/>
          <w:color w:val="000000" w:themeColor="text1"/>
          <w:sz w:val="22"/>
          <w:szCs w:val="22"/>
          <w:lang w:val="en-US"/>
        </w:rPr>
        <w:t>(</w:t>
      </w:r>
      <w:r w:rsidR="000C5C47" w:rsidRPr="00AC401A">
        <w:rPr>
          <w:rFonts w:asciiTheme="majorBidi" w:hAnsiTheme="majorBidi" w:cstheme="majorBidi"/>
          <w:b/>
          <w:bCs/>
          <w:color w:val="000000" w:themeColor="text1"/>
          <w:sz w:val="22"/>
          <w:szCs w:val="22"/>
          <w:lang w:val="en-US"/>
        </w:rPr>
        <w:t>a</w:t>
      </w:r>
      <w:r w:rsidR="000C5C47">
        <w:rPr>
          <w:rFonts w:asciiTheme="majorBidi" w:hAnsiTheme="majorBidi" w:cstheme="majorBidi"/>
          <w:b/>
          <w:bCs/>
          <w:color w:val="000000" w:themeColor="text1"/>
          <w:sz w:val="22"/>
          <w:szCs w:val="22"/>
          <w:lang w:val="en-US"/>
        </w:rPr>
        <w:t xml:space="preserve"> – c</w:t>
      </w:r>
      <w:r w:rsidR="000C5C47" w:rsidRPr="00AC401A">
        <w:rPr>
          <w:rFonts w:asciiTheme="majorBidi" w:hAnsiTheme="majorBidi" w:cstheme="majorBidi"/>
          <w:color w:val="000000" w:themeColor="text1"/>
          <w:sz w:val="22"/>
          <w:szCs w:val="22"/>
          <w:lang w:val="en-US"/>
        </w:rPr>
        <w:t>)</w:t>
      </w:r>
      <w:r w:rsidR="000C5C47">
        <w:rPr>
          <w:rFonts w:asciiTheme="majorBidi" w:hAnsiTheme="majorBidi" w:cstheme="majorBidi"/>
          <w:color w:val="000000" w:themeColor="text1"/>
          <w:sz w:val="22"/>
          <w:szCs w:val="22"/>
          <w:lang w:val="en-US"/>
        </w:rPr>
        <w:t xml:space="preserve"> </w:t>
      </w:r>
      <w:r w:rsidRPr="00AC401A">
        <w:rPr>
          <w:rFonts w:asciiTheme="majorBidi" w:hAnsiTheme="majorBidi" w:cstheme="majorBidi"/>
          <w:color w:val="000000" w:themeColor="text1"/>
          <w:sz w:val="22"/>
          <w:szCs w:val="22"/>
          <w:lang w:val="en-US"/>
        </w:rPr>
        <w:t>Flow cytometry analysis shows the percentage of Vγ6</w:t>
      </w:r>
      <w:r w:rsidRPr="00AC401A">
        <w:rPr>
          <w:rFonts w:asciiTheme="majorBidi" w:hAnsiTheme="majorBidi" w:cstheme="majorBidi"/>
          <w:color w:val="000000" w:themeColor="text1"/>
          <w:sz w:val="22"/>
          <w:szCs w:val="22"/>
          <w:vertAlign w:val="superscript"/>
          <w:lang w:val="en-US"/>
        </w:rPr>
        <w:t>+</w:t>
      </w:r>
      <w:r w:rsidRPr="00AC401A">
        <w:rPr>
          <w:rFonts w:asciiTheme="majorBidi" w:hAnsiTheme="majorBidi" w:cstheme="majorBidi"/>
          <w:color w:val="000000" w:themeColor="text1"/>
          <w:sz w:val="22"/>
          <w:szCs w:val="22"/>
          <w:lang w:val="en-US"/>
        </w:rPr>
        <w:t xml:space="preserve"> cells on γδ T cells in the indicated organs from WT controls and 3xTg-AD mice</w:t>
      </w:r>
      <w:r w:rsidR="000C5C47">
        <w:rPr>
          <w:rFonts w:asciiTheme="majorBidi" w:hAnsiTheme="majorBidi" w:cstheme="majorBidi"/>
          <w:color w:val="000000" w:themeColor="text1"/>
          <w:sz w:val="22"/>
          <w:szCs w:val="22"/>
          <w:lang w:val="en-US"/>
        </w:rPr>
        <w:t xml:space="preserve"> </w:t>
      </w:r>
      <w:r w:rsidR="000C5C47" w:rsidRPr="00AC401A">
        <w:rPr>
          <w:rFonts w:asciiTheme="majorBidi" w:hAnsiTheme="majorBidi" w:cstheme="majorBidi"/>
          <w:color w:val="000000" w:themeColor="text1"/>
          <w:sz w:val="22"/>
          <w:szCs w:val="22"/>
          <w:lang w:val="en-US"/>
        </w:rPr>
        <w:t>(</w:t>
      </w:r>
      <w:r w:rsidR="000C5C47" w:rsidRPr="00AC401A">
        <w:rPr>
          <w:rFonts w:asciiTheme="majorBidi" w:hAnsiTheme="majorBidi" w:cstheme="majorBidi"/>
          <w:b/>
          <w:bCs/>
          <w:color w:val="000000" w:themeColor="text1"/>
          <w:sz w:val="22"/>
          <w:szCs w:val="22"/>
          <w:lang w:val="en-US"/>
        </w:rPr>
        <w:t>a</w:t>
      </w:r>
      <w:r w:rsidR="000C5C47" w:rsidRPr="00AC401A">
        <w:rPr>
          <w:rFonts w:asciiTheme="majorBidi" w:hAnsiTheme="majorBidi" w:cstheme="majorBidi"/>
          <w:color w:val="000000" w:themeColor="text1"/>
          <w:sz w:val="22"/>
          <w:szCs w:val="22"/>
          <w:lang w:val="en-US"/>
        </w:rPr>
        <w:t>)</w:t>
      </w:r>
      <w:r w:rsidRPr="00AC401A">
        <w:rPr>
          <w:rFonts w:asciiTheme="majorBidi" w:hAnsiTheme="majorBidi" w:cstheme="majorBidi"/>
          <w:color w:val="000000" w:themeColor="text1"/>
          <w:sz w:val="22"/>
          <w:szCs w:val="22"/>
          <w:lang w:val="en-US"/>
        </w:rPr>
        <w:t xml:space="preserve">. </w:t>
      </w:r>
      <w:r w:rsidR="00FB370F">
        <w:rPr>
          <w:rFonts w:asciiTheme="majorBidi" w:hAnsiTheme="majorBidi" w:cstheme="majorBidi"/>
          <w:color w:val="000000" w:themeColor="text1"/>
          <w:sz w:val="22"/>
          <w:szCs w:val="22"/>
          <w:lang w:val="en-US"/>
        </w:rPr>
        <w:t xml:space="preserve">Analysis of </w:t>
      </w:r>
      <w:r w:rsidRPr="00AC401A">
        <w:rPr>
          <w:sz w:val="22"/>
          <w:szCs w:val="22"/>
          <w:lang w:val="en-US"/>
        </w:rPr>
        <w:t>V</w:t>
      </w:r>
      <w:r w:rsidRPr="00AC401A">
        <w:rPr>
          <w:sz w:val="22"/>
          <w:szCs w:val="22"/>
          <w:lang w:val="en-US"/>
        </w:rPr>
        <w:sym w:font="Symbol" w:char="F067"/>
      </w:r>
      <w:r w:rsidRPr="00AC401A">
        <w:rPr>
          <w:sz w:val="22"/>
          <w:szCs w:val="22"/>
          <w:lang w:val="en-US"/>
        </w:rPr>
        <w:t xml:space="preserve"> chains expression of </w:t>
      </w:r>
      <w:r w:rsidRPr="00AC401A">
        <w:rPr>
          <w:rFonts w:asciiTheme="majorBidi" w:hAnsiTheme="majorBidi" w:cstheme="majorBidi"/>
          <w:color w:val="000000" w:themeColor="text1"/>
          <w:sz w:val="22"/>
          <w:szCs w:val="22"/>
          <w:lang w:val="en-US"/>
        </w:rPr>
        <w:t xml:space="preserve">γδ T cells from </w:t>
      </w:r>
      <w:r w:rsidR="00FB370F" w:rsidRPr="00AC401A">
        <w:rPr>
          <w:sz w:val="22"/>
          <w:szCs w:val="22"/>
          <w:lang w:val="en-US"/>
        </w:rPr>
        <w:t>(</w:t>
      </w:r>
      <w:r w:rsidR="00FB370F" w:rsidRPr="00AC401A">
        <w:rPr>
          <w:b/>
          <w:bCs/>
          <w:sz w:val="22"/>
          <w:szCs w:val="22"/>
          <w:lang w:val="en-US"/>
        </w:rPr>
        <w:t>b</w:t>
      </w:r>
      <w:r w:rsidR="00FB370F" w:rsidRPr="00AC401A">
        <w:rPr>
          <w:sz w:val="22"/>
          <w:szCs w:val="22"/>
          <w:lang w:val="en-US"/>
        </w:rPr>
        <w:t>)</w:t>
      </w:r>
      <w:r w:rsidR="00FB370F">
        <w:rPr>
          <w:sz w:val="22"/>
          <w:szCs w:val="22"/>
          <w:lang w:val="en-US"/>
        </w:rPr>
        <w:t xml:space="preserve"> </w:t>
      </w:r>
      <w:r w:rsidRPr="00AC401A">
        <w:rPr>
          <w:sz w:val="22"/>
          <w:szCs w:val="22"/>
          <w:lang w:val="en-US"/>
        </w:rPr>
        <w:t>the meninges and</w:t>
      </w:r>
      <w:r w:rsidR="00FB370F">
        <w:rPr>
          <w:sz w:val="22"/>
          <w:szCs w:val="22"/>
          <w:lang w:val="en-US"/>
        </w:rPr>
        <w:t xml:space="preserve"> </w:t>
      </w:r>
      <w:r w:rsidR="00FB370F" w:rsidRPr="00AC401A">
        <w:rPr>
          <w:sz w:val="22"/>
          <w:szCs w:val="22"/>
          <w:lang w:val="en-US"/>
        </w:rPr>
        <w:t>(</w:t>
      </w:r>
      <w:r w:rsidR="00FB370F" w:rsidRPr="00AC401A">
        <w:rPr>
          <w:b/>
          <w:bCs/>
          <w:sz w:val="22"/>
          <w:szCs w:val="22"/>
          <w:lang w:val="en-US"/>
        </w:rPr>
        <w:t>c</w:t>
      </w:r>
      <w:r w:rsidR="00FB370F" w:rsidRPr="00AC401A">
        <w:rPr>
          <w:sz w:val="22"/>
          <w:szCs w:val="22"/>
          <w:lang w:val="en-US"/>
        </w:rPr>
        <w:t>)</w:t>
      </w:r>
      <w:r w:rsidRPr="00AC401A">
        <w:rPr>
          <w:sz w:val="22"/>
          <w:szCs w:val="22"/>
          <w:lang w:val="en-US"/>
        </w:rPr>
        <w:t xml:space="preserve"> the brain.</w:t>
      </w:r>
      <w:r w:rsidRPr="00AC401A">
        <w:rPr>
          <w:rFonts w:asciiTheme="majorBidi" w:hAnsiTheme="majorBidi" w:cstheme="majorBidi"/>
          <w:color w:val="000000" w:themeColor="text1"/>
          <w:sz w:val="22"/>
          <w:szCs w:val="22"/>
          <w:lang w:val="en-US"/>
        </w:rPr>
        <w:t xml:space="preserve"> </w:t>
      </w:r>
      <w:r w:rsidR="00FB370F">
        <w:rPr>
          <w:rFonts w:asciiTheme="majorBidi" w:hAnsiTheme="majorBidi" w:cstheme="majorBidi"/>
          <w:color w:val="000000" w:themeColor="text1"/>
          <w:sz w:val="22"/>
          <w:szCs w:val="22"/>
          <w:lang w:val="en-US"/>
        </w:rPr>
        <w:t>(</w:t>
      </w:r>
      <w:r w:rsidR="00FB370F" w:rsidRPr="00FB370F">
        <w:rPr>
          <w:rFonts w:asciiTheme="majorBidi" w:hAnsiTheme="majorBidi" w:cstheme="majorBidi"/>
          <w:b/>
          <w:bCs/>
          <w:color w:val="000000" w:themeColor="text1"/>
          <w:sz w:val="22"/>
          <w:szCs w:val="22"/>
          <w:lang w:val="en-US"/>
        </w:rPr>
        <w:t>d – e</w:t>
      </w:r>
      <w:r w:rsidR="00FB370F">
        <w:rPr>
          <w:rFonts w:asciiTheme="majorBidi" w:hAnsiTheme="majorBidi" w:cstheme="majorBidi"/>
          <w:color w:val="000000" w:themeColor="text1"/>
          <w:sz w:val="22"/>
          <w:szCs w:val="22"/>
          <w:lang w:val="en-US"/>
        </w:rPr>
        <w:t xml:space="preserve">) </w:t>
      </w:r>
      <w:r w:rsidRPr="00AC401A">
        <w:rPr>
          <w:rFonts w:asciiTheme="majorBidi" w:hAnsiTheme="majorBidi" w:cstheme="majorBidi"/>
          <w:color w:val="000000" w:themeColor="text1"/>
          <w:sz w:val="22"/>
          <w:szCs w:val="22"/>
          <w:lang w:val="en-US"/>
        </w:rPr>
        <w:t>CCR6 (left) and CD44 (right) expression on γδ T cells in</w:t>
      </w:r>
      <w:r w:rsidR="00FB370F" w:rsidRPr="00AC401A">
        <w:rPr>
          <w:rFonts w:asciiTheme="majorBidi" w:hAnsiTheme="majorBidi" w:cstheme="majorBidi"/>
          <w:color w:val="000000" w:themeColor="text1"/>
          <w:sz w:val="22"/>
          <w:szCs w:val="22"/>
          <w:lang w:val="en-US"/>
        </w:rPr>
        <w:t xml:space="preserve"> (</w:t>
      </w:r>
      <w:r w:rsidR="00FB370F" w:rsidRPr="00AC401A">
        <w:rPr>
          <w:rFonts w:asciiTheme="majorBidi" w:hAnsiTheme="majorBidi" w:cstheme="majorBidi"/>
          <w:b/>
          <w:bCs/>
          <w:color w:val="000000" w:themeColor="text1"/>
          <w:sz w:val="22"/>
          <w:szCs w:val="22"/>
          <w:lang w:val="en-US"/>
        </w:rPr>
        <w:t>d</w:t>
      </w:r>
      <w:r w:rsidR="00FB370F" w:rsidRPr="00AC401A">
        <w:rPr>
          <w:rFonts w:asciiTheme="majorBidi" w:hAnsiTheme="majorBidi" w:cstheme="majorBidi"/>
          <w:color w:val="000000" w:themeColor="text1"/>
          <w:sz w:val="22"/>
          <w:szCs w:val="22"/>
          <w:lang w:val="en-US"/>
        </w:rPr>
        <w:t>)</w:t>
      </w:r>
      <w:r w:rsidR="00FB370F">
        <w:rPr>
          <w:rFonts w:asciiTheme="majorBidi" w:hAnsiTheme="majorBidi" w:cstheme="majorBidi"/>
          <w:color w:val="000000" w:themeColor="text1"/>
          <w:sz w:val="22"/>
          <w:szCs w:val="22"/>
          <w:lang w:val="en-US"/>
        </w:rPr>
        <w:t xml:space="preserve"> </w:t>
      </w:r>
      <w:r w:rsidRPr="00AC401A">
        <w:rPr>
          <w:rFonts w:asciiTheme="majorBidi" w:hAnsiTheme="majorBidi" w:cstheme="majorBidi"/>
          <w:color w:val="000000" w:themeColor="text1"/>
          <w:sz w:val="22"/>
          <w:szCs w:val="22"/>
          <w:lang w:val="en-US"/>
        </w:rPr>
        <w:t xml:space="preserve">the meninges and </w:t>
      </w:r>
      <w:r w:rsidR="00FB370F" w:rsidRPr="00AC401A">
        <w:rPr>
          <w:rFonts w:asciiTheme="majorBidi" w:hAnsiTheme="majorBidi" w:cstheme="majorBidi"/>
          <w:color w:val="000000" w:themeColor="text1"/>
          <w:sz w:val="22"/>
          <w:szCs w:val="22"/>
          <w:lang w:val="en-US"/>
        </w:rPr>
        <w:t>(</w:t>
      </w:r>
      <w:r w:rsidR="00FB370F" w:rsidRPr="00AC401A">
        <w:rPr>
          <w:rFonts w:asciiTheme="majorBidi" w:hAnsiTheme="majorBidi" w:cstheme="majorBidi"/>
          <w:b/>
          <w:bCs/>
          <w:color w:val="000000" w:themeColor="text1"/>
          <w:sz w:val="22"/>
          <w:szCs w:val="22"/>
          <w:lang w:val="en-US"/>
        </w:rPr>
        <w:t>e</w:t>
      </w:r>
      <w:r w:rsidR="00FB370F" w:rsidRPr="00AC401A">
        <w:rPr>
          <w:rFonts w:asciiTheme="majorBidi" w:hAnsiTheme="majorBidi" w:cstheme="majorBidi"/>
          <w:color w:val="000000" w:themeColor="text1"/>
          <w:sz w:val="22"/>
          <w:szCs w:val="22"/>
          <w:lang w:val="en-US"/>
        </w:rPr>
        <w:t>)</w:t>
      </w:r>
      <w:r w:rsidR="00FB370F">
        <w:rPr>
          <w:rFonts w:asciiTheme="majorBidi" w:hAnsiTheme="majorBidi" w:cstheme="majorBidi"/>
          <w:color w:val="000000" w:themeColor="text1"/>
          <w:sz w:val="22"/>
          <w:szCs w:val="22"/>
          <w:lang w:val="en-US"/>
        </w:rPr>
        <w:t xml:space="preserve"> </w:t>
      </w:r>
      <w:r w:rsidRPr="00AC401A">
        <w:rPr>
          <w:rFonts w:asciiTheme="majorBidi" w:hAnsiTheme="majorBidi" w:cstheme="majorBidi"/>
          <w:color w:val="000000" w:themeColor="text1"/>
          <w:sz w:val="22"/>
          <w:szCs w:val="22"/>
          <w:lang w:val="en-US"/>
        </w:rPr>
        <w:t>the brain of WT controls (</w:t>
      </w:r>
      <w:r w:rsidRPr="00AC401A">
        <w:rPr>
          <w:rFonts w:asciiTheme="majorBidi" w:hAnsiTheme="majorBidi" w:cstheme="majorBidi"/>
          <w:i/>
          <w:iCs/>
          <w:color w:val="000000" w:themeColor="text1"/>
          <w:sz w:val="22"/>
          <w:szCs w:val="22"/>
          <w:lang w:val="en-US"/>
        </w:rPr>
        <w:t>n</w:t>
      </w:r>
      <w:r w:rsidRPr="00AC401A">
        <w:rPr>
          <w:rFonts w:asciiTheme="majorBidi" w:hAnsiTheme="majorBidi" w:cstheme="majorBidi"/>
          <w:color w:val="000000" w:themeColor="text1"/>
          <w:sz w:val="22"/>
          <w:szCs w:val="22"/>
          <w:lang w:val="en-US"/>
        </w:rPr>
        <w:t xml:space="preserve"> = 6) and 3xTg-AD mice (</w:t>
      </w:r>
      <w:r w:rsidRPr="00AC401A">
        <w:rPr>
          <w:rFonts w:asciiTheme="majorBidi" w:hAnsiTheme="majorBidi" w:cstheme="majorBidi"/>
          <w:i/>
          <w:iCs/>
          <w:color w:val="000000" w:themeColor="text1"/>
          <w:sz w:val="22"/>
          <w:szCs w:val="22"/>
          <w:lang w:val="en-US"/>
        </w:rPr>
        <w:t>n</w:t>
      </w:r>
      <w:r w:rsidRPr="00AC401A">
        <w:rPr>
          <w:rFonts w:asciiTheme="majorBidi" w:hAnsiTheme="majorBidi" w:cstheme="majorBidi"/>
          <w:color w:val="000000" w:themeColor="text1"/>
          <w:sz w:val="22"/>
          <w:szCs w:val="22"/>
          <w:lang w:val="en-US"/>
        </w:rPr>
        <w:t xml:space="preserve"> = 5). </w:t>
      </w:r>
      <w:r w:rsidR="00FB370F" w:rsidRPr="00AC401A">
        <w:rPr>
          <w:rFonts w:asciiTheme="majorBidi" w:hAnsiTheme="majorBidi" w:cstheme="majorBidi"/>
          <w:bCs/>
          <w:color w:val="000000" w:themeColor="text1"/>
          <w:sz w:val="22"/>
          <w:szCs w:val="22"/>
          <w:lang w:val="en-US"/>
        </w:rPr>
        <w:t>(</w:t>
      </w:r>
      <w:r w:rsidR="00FB370F" w:rsidRPr="00AC401A">
        <w:rPr>
          <w:rFonts w:asciiTheme="majorBidi" w:hAnsiTheme="majorBidi" w:cstheme="majorBidi"/>
          <w:b/>
          <w:color w:val="000000" w:themeColor="text1"/>
          <w:sz w:val="22"/>
          <w:szCs w:val="22"/>
          <w:lang w:val="en-US"/>
        </w:rPr>
        <w:t>f</w:t>
      </w:r>
      <w:r w:rsidR="00FB370F" w:rsidRPr="00AC401A">
        <w:rPr>
          <w:rFonts w:asciiTheme="majorBidi" w:hAnsiTheme="majorBidi" w:cstheme="majorBidi"/>
          <w:bCs/>
          <w:color w:val="000000" w:themeColor="text1"/>
          <w:sz w:val="22"/>
          <w:szCs w:val="22"/>
          <w:lang w:val="en-US"/>
        </w:rPr>
        <w:t>)</w:t>
      </w:r>
      <w:r w:rsidR="00FB370F">
        <w:rPr>
          <w:rFonts w:asciiTheme="majorBidi" w:hAnsiTheme="majorBidi" w:cstheme="majorBidi"/>
          <w:bCs/>
          <w:color w:val="000000" w:themeColor="text1"/>
          <w:sz w:val="22"/>
          <w:szCs w:val="22"/>
          <w:lang w:val="en-US"/>
        </w:rPr>
        <w:t xml:space="preserve"> </w:t>
      </w:r>
      <w:r w:rsidRPr="00AC401A">
        <w:rPr>
          <w:rFonts w:asciiTheme="majorBidi" w:hAnsiTheme="majorBidi" w:cstheme="majorBidi"/>
          <w:bCs/>
          <w:color w:val="000000" w:themeColor="text1"/>
          <w:sz w:val="22"/>
          <w:szCs w:val="22"/>
          <w:lang w:val="en-US"/>
        </w:rPr>
        <w:t xml:space="preserve">Flow cytometry analysis of IL-17 production by </w:t>
      </w:r>
      <w:r w:rsidRPr="00AC401A">
        <w:rPr>
          <w:rFonts w:asciiTheme="majorBidi" w:hAnsiTheme="majorBidi" w:cstheme="majorBidi"/>
          <w:color w:val="000000" w:themeColor="text1"/>
          <w:sz w:val="22"/>
          <w:szCs w:val="22"/>
          <w:lang w:val="en-US"/>
        </w:rPr>
        <w:sym w:font="Symbol" w:char="F067"/>
      </w:r>
      <w:r w:rsidRPr="00AC401A">
        <w:rPr>
          <w:rFonts w:asciiTheme="majorBidi" w:hAnsiTheme="majorBidi" w:cstheme="majorBidi"/>
          <w:color w:val="000000" w:themeColor="text1"/>
          <w:sz w:val="22"/>
          <w:szCs w:val="22"/>
          <w:lang w:val="en-US"/>
        </w:rPr>
        <w:sym w:font="Symbol" w:char="F064"/>
      </w:r>
      <w:r w:rsidRPr="00AC401A">
        <w:rPr>
          <w:rFonts w:asciiTheme="majorBidi" w:hAnsiTheme="majorBidi" w:cstheme="majorBidi"/>
          <w:color w:val="000000" w:themeColor="text1"/>
          <w:sz w:val="22"/>
          <w:szCs w:val="22"/>
          <w:lang w:val="en-US"/>
        </w:rPr>
        <w:t xml:space="preserve"> T cells in the meninges and brain of WT controls (</w:t>
      </w:r>
      <w:r w:rsidRPr="00AC401A">
        <w:rPr>
          <w:rFonts w:asciiTheme="majorBidi" w:hAnsiTheme="majorBidi" w:cstheme="majorBidi"/>
          <w:i/>
          <w:iCs/>
          <w:color w:val="000000" w:themeColor="text1"/>
          <w:sz w:val="22"/>
          <w:szCs w:val="22"/>
          <w:lang w:val="en-US"/>
        </w:rPr>
        <w:t>n</w:t>
      </w:r>
      <w:r w:rsidRPr="00AC401A">
        <w:rPr>
          <w:rFonts w:asciiTheme="majorBidi" w:hAnsiTheme="majorBidi" w:cstheme="majorBidi"/>
          <w:color w:val="000000" w:themeColor="text1"/>
          <w:sz w:val="22"/>
          <w:szCs w:val="22"/>
          <w:lang w:val="en-US"/>
        </w:rPr>
        <w:t xml:space="preserve"> = 4) and 3xTg-AD mice (</w:t>
      </w:r>
      <w:r w:rsidRPr="00AC401A">
        <w:rPr>
          <w:rFonts w:asciiTheme="majorBidi" w:hAnsiTheme="majorBidi" w:cstheme="majorBidi"/>
          <w:i/>
          <w:iCs/>
          <w:color w:val="000000" w:themeColor="text1"/>
          <w:sz w:val="22"/>
          <w:szCs w:val="22"/>
          <w:lang w:val="en-US"/>
        </w:rPr>
        <w:t>n</w:t>
      </w:r>
      <w:r w:rsidRPr="00AC401A">
        <w:rPr>
          <w:rFonts w:asciiTheme="majorBidi" w:hAnsiTheme="majorBidi" w:cstheme="majorBidi"/>
          <w:color w:val="000000" w:themeColor="text1"/>
          <w:sz w:val="22"/>
          <w:szCs w:val="22"/>
          <w:lang w:val="en-US"/>
        </w:rPr>
        <w:t xml:space="preserve"> = 5) at 6 months of age. Cells were stimulated with PMA</w:t>
      </w:r>
      <w:r w:rsidR="00FB370F">
        <w:rPr>
          <w:rFonts w:asciiTheme="majorBidi" w:hAnsiTheme="majorBidi" w:cstheme="majorBidi"/>
          <w:color w:val="000000" w:themeColor="text1"/>
          <w:sz w:val="22"/>
          <w:szCs w:val="22"/>
          <w:lang w:val="en-US"/>
        </w:rPr>
        <w:t xml:space="preserve">, </w:t>
      </w:r>
      <w:r w:rsidRPr="00AC401A">
        <w:rPr>
          <w:rFonts w:asciiTheme="majorBidi" w:hAnsiTheme="majorBidi" w:cstheme="majorBidi"/>
          <w:color w:val="000000" w:themeColor="text1"/>
          <w:sz w:val="22"/>
          <w:szCs w:val="22"/>
          <w:lang w:val="en-US"/>
        </w:rPr>
        <w:t>ionomycin</w:t>
      </w:r>
      <w:r w:rsidR="00FB370F">
        <w:rPr>
          <w:rFonts w:asciiTheme="majorBidi" w:hAnsiTheme="majorBidi" w:cstheme="majorBidi"/>
          <w:color w:val="000000" w:themeColor="text1"/>
          <w:sz w:val="22"/>
          <w:szCs w:val="22"/>
          <w:lang w:val="en-US"/>
        </w:rPr>
        <w:t xml:space="preserve"> and brefeldin A</w:t>
      </w:r>
      <w:r w:rsidRPr="00AC401A">
        <w:rPr>
          <w:rFonts w:asciiTheme="majorBidi" w:hAnsiTheme="majorBidi" w:cstheme="majorBidi"/>
          <w:color w:val="000000" w:themeColor="text1"/>
          <w:sz w:val="22"/>
          <w:szCs w:val="22"/>
          <w:lang w:val="en-US"/>
        </w:rPr>
        <w:t xml:space="preserve">. Values are means </w:t>
      </w:r>
      <w:r w:rsidRPr="00AC401A">
        <w:rPr>
          <w:rFonts w:asciiTheme="majorBidi" w:hAnsiTheme="majorBidi" w:cstheme="majorBidi"/>
          <w:color w:val="000000" w:themeColor="text1"/>
          <w:sz w:val="22"/>
          <w:szCs w:val="22"/>
          <w:lang w:val="en-US"/>
        </w:rPr>
        <w:sym w:font="Symbol" w:char="F0B1"/>
      </w:r>
      <w:r w:rsidRPr="00AC401A">
        <w:rPr>
          <w:rFonts w:asciiTheme="majorBidi" w:hAnsiTheme="majorBidi" w:cstheme="majorBidi"/>
          <w:color w:val="000000" w:themeColor="text1"/>
          <w:sz w:val="22"/>
          <w:szCs w:val="22"/>
          <w:lang w:val="en-US"/>
        </w:rPr>
        <w:t xml:space="preserve"> S.D; unpaired </w:t>
      </w:r>
      <w:r w:rsidRPr="00AC401A">
        <w:rPr>
          <w:rFonts w:asciiTheme="majorBidi" w:hAnsiTheme="majorBidi" w:cstheme="majorBidi"/>
          <w:i/>
          <w:color w:val="000000" w:themeColor="text1"/>
          <w:sz w:val="22"/>
          <w:szCs w:val="22"/>
          <w:lang w:val="en-US"/>
        </w:rPr>
        <w:t>t</w:t>
      </w:r>
      <w:r w:rsidRPr="00AC401A">
        <w:rPr>
          <w:rFonts w:asciiTheme="majorBidi" w:hAnsiTheme="majorBidi" w:cstheme="majorBidi"/>
          <w:color w:val="000000" w:themeColor="text1"/>
          <w:sz w:val="22"/>
          <w:szCs w:val="22"/>
          <w:lang w:val="en-US"/>
        </w:rPr>
        <w:t xml:space="preserve">-test. </w:t>
      </w:r>
    </w:p>
    <w:p w14:paraId="686A545A" w14:textId="77777777" w:rsidR="007C2228" w:rsidRDefault="007C2228" w:rsidP="00A4368B">
      <w:pPr>
        <w:spacing w:line="360" w:lineRule="auto"/>
        <w:jc w:val="both"/>
        <w:rPr>
          <w:lang w:val="en-US"/>
        </w:rPr>
      </w:pPr>
    </w:p>
    <w:p w14:paraId="5B11B753" w14:textId="719C9001" w:rsidR="002D7FFC" w:rsidRDefault="005B3329" w:rsidP="00A4368B">
      <w:pPr>
        <w:spacing w:line="360" w:lineRule="auto"/>
        <w:jc w:val="both"/>
        <w:rPr>
          <w:lang w:val="en-US"/>
        </w:rPr>
      </w:pPr>
      <w:r w:rsidRPr="005B3329">
        <w:rPr>
          <w:lang w:val="en-US"/>
        </w:rPr>
        <w:t>The role of IL-17</w:t>
      </w:r>
      <w:r w:rsidRPr="005B3329">
        <w:rPr>
          <w:vertAlign w:val="superscript"/>
          <w:lang w:val="en-US"/>
        </w:rPr>
        <w:t>+</w:t>
      </w:r>
      <w:r w:rsidRPr="005B3329">
        <w:rPr>
          <w:lang w:val="en-US"/>
        </w:rPr>
        <w:t xml:space="preserve"> </w:t>
      </w:r>
      <w:r w:rsidRPr="005B3329">
        <w:rPr>
          <w:lang w:val="en-US"/>
        </w:rPr>
        <w:sym w:font="Symbol" w:char="F067"/>
      </w:r>
      <w:r w:rsidRPr="005B3329">
        <w:rPr>
          <w:lang w:val="en-US"/>
        </w:rPr>
        <w:sym w:font="Symbol" w:char="F064"/>
      </w:r>
      <w:r w:rsidRPr="005B3329">
        <w:rPr>
          <w:lang w:val="en-US"/>
        </w:rPr>
        <w:t xml:space="preserve"> T cells in 3xTg-AD mice was confirmed by high-resolution wide-field immunofluorescence data showing a significant increase in the co-localization of IL-17 expression with TCR</w:t>
      </w:r>
      <w:r w:rsidR="00EE6BE2">
        <w:rPr>
          <w:lang w:val="en-US"/>
        </w:rPr>
        <w:t xml:space="preserve"> </w:t>
      </w:r>
      <w:r w:rsidR="00EE6BE2" w:rsidRPr="005B3329">
        <w:rPr>
          <w:lang w:val="en-US"/>
        </w:rPr>
        <w:sym w:font="Symbol" w:char="F067"/>
      </w:r>
      <w:r w:rsidR="00EE6BE2" w:rsidRPr="005B3329">
        <w:rPr>
          <w:lang w:val="en-US"/>
        </w:rPr>
        <w:sym w:font="Symbol" w:char="F064"/>
      </w:r>
      <w:r w:rsidR="00EE6BE2" w:rsidRPr="00EE6BE2">
        <w:rPr>
          <w:vertAlign w:val="superscript"/>
          <w:lang w:val="en-US"/>
        </w:rPr>
        <w:t>+</w:t>
      </w:r>
      <w:r w:rsidRPr="005B3329">
        <w:rPr>
          <w:lang w:val="en-US"/>
        </w:rPr>
        <w:t xml:space="preserve"> cells in both the meninges and brain of 3xTg-AD mice compared to </w:t>
      </w:r>
      <w:r w:rsidR="004206E4">
        <w:rPr>
          <w:lang w:val="en-US"/>
        </w:rPr>
        <w:t>WT</w:t>
      </w:r>
      <w:r w:rsidRPr="005B3329">
        <w:rPr>
          <w:lang w:val="en-US"/>
        </w:rPr>
        <w:t xml:space="preserve"> controls </w:t>
      </w:r>
      <w:r w:rsidRPr="007C2228">
        <w:rPr>
          <w:lang w:val="en-US"/>
        </w:rPr>
        <w:t>(Fig</w:t>
      </w:r>
      <w:r w:rsidR="007C2228" w:rsidRPr="007C2228">
        <w:rPr>
          <w:lang w:val="en-US"/>
        </w:rPr>
        <w:t>ure 2</w:t>
      </w:r>
      <w:r w:rsidR="002A5037">
        <w:rPr>
          <w:lang w:val="en-US"/>
        </w:rPr>
        <w:t>5</w:t>
      </w:r>
      <w:r w:rsidR="007C2228">
        <w:rPr>
          <w:lang w:val="en-US"/>
        </w:rPr>
        <w:t>a-c</w:t>
      </w:r>
      <w:r w:rsidRPr="005B3329">
        <w:rPr>
          <w:lang w:val="en-US"/>
        </w:rPr>
        <w:t>). Our data therefore reveal a clear pathogenic signature of γδ T cells in the meninges and brain of 3xTg-AD mice, highlighting their activated, pro-migration and IL-17</w:t>
      </w:r>
      <w:r w:rsidRPr="005B3329">
        <w:rPr>
          <w:vertAlign w:val="superscript"/>
          <w:lang w:val="en-US"/>
        </w:rPr>
        <w:t>+</w:t>
      </w:r>
      <w:r w:rsidRPr="005B3329">
        <w:rPr>
          <w:lang w:val="en-US"/>
        </w:rPr>
        <w:t xml:space="preserve"> phenotype, and supporting a role for these cells in AD pathogenesis.</w:t>
      </w:r>
    </w:p>
    <w:p w14:paraId="40473A2B" w14:textId="6DBC9820" w:rsidR="00AC401A" w:rsidRPr="00AC401A" w:rsidRDefault="00091206" w:rsidP="00A4368B">
      <w:pPr>
        <w:spacing w:line="360" w:lineRule="auto"/>
        <w:jc w:val="both"/>
        <w:rPr>
          <w:lang w:val="en-US"/>
        </w:rPr>
      </w:pPr>
      <w:r>
        <w:rPr>
          <w:noProof/>
          <w:lang w:val="en-US"/>
        </w:rPr>
        <w:drawing>
          <wp:inline distT="0" distB="0" distL="0" distR="0" wp14:anchorId="47BC2142" wp14:editId="2FB647B6">
            <wp:extent cx="4679950" cy="2637790"/>
            <wp:effectExtent l="0" t="0" r="6350" b="3810"/>
            <wp:docPr id="64" name="Immagin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magine 64"/>
                    <pic:cNvPicPr/>
                  </pic:nvPicPr>
                  <pic:blipFill>
                    <a:blip r:embed="rId46" cstate="hqprint">
                      <a:extLst>
                        <a:ext uri="{28A0092B-C50C-407E-A947-70E740481C1C}">
                          <a14:useLocalDpi xmlns:a14="http://schemas.microsoft.com/office/drawing/2010/main"/>
                        </a:ext>
                      </a:extLst>
                    </a:blip>
                    <a:stretch>
                      <a:fillRect/>
                    </a:stretch>
                  </pic:blipFill>
                  <pic:spPr>
                    <a:xfrm>
                      <a:off x="0" y="0"/>
                      <a:ext cx="4679950" cy="2637790"/>
                    </a:xfrm>
                    <a:prstGeom prst="rect">
                      <a:avLst/>
                    </a:prstGeom>
                  </pic:spPr>
                </pic:pic>
              </a:graphicData>
            </a:graphic>
          </wp:inline>
        </w:drawing>
      </w:r>
      <w:r>
        <w:rPr>
          <w:noProof/>
          <w:lang w:val="en-US"/>
        </w:rPr>
        <w:drawing>
          <wp:inline distT="0" distB="0" distL="0" distR="0" wp14:anchorId="7724E3C1" wp14:editId="6B4162F0">
            <wp:extent cx="4679950" cy="2214245"/>
            <wp:effectExtent l="0" t="0" r="6350" b="0"/>
            <wp:docPr id="65" name="Immagin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magine 65"/>
                    <pic:cNvPicPr/>
                  </pic:nvPicPr>
                  <pic:blipFill>
                    <a:blip r:embed="rId47" cstate="hqprint">
                      <a:extLst>
                        <a:ext uri="{28A0092B-C50C-407E-A947-70E740481C1C}">
                          <a14:useLocalDpi xmlns:a14="http://schemas.microsoft.com/office/drawing/2010/main"/>
                        </a:ext>
                      </a:extLst>
                    </a:blip>
                    <a:stretch>
                      <a:fillRect/>
                    </a:stretch>
                  </pic:blipFill>
                  <pic:spPr>
                    <a:xfrm>
                      <a:off x="0" y="0"/>
                      <a:ext cx="4679950" cy="2214245"/>
                    </a:xfrm>
                    <a:prstGeom prst="rect">
                      <a:avLst/>
                    </a:prstGeom>
                  </pic:spPr>
                </pic:pic>
              </a:graphicData>
            </a:graphic>
          </wp:inline>
        </w:drawing>
      </w:r>
    </w:p>
    <w:p w14:paraId="712E4569" w14:textId="6BA101C3" w:rsidR="00DB5B10" w:rsidRDefault="00DB5B10" w:rsidP="00362FE9">
      <w:pPr>
        <w:jc w:val="both"/>
        <w:rPr>
          <w:rFonts w:asciiTheme="majorBidi" w:hAnsiTheme="majorBidi" w:cstheme="majorBidi"/>
          <w:color w:val="000000" w:themeColor="text1"/>
          <w:sz w:val="22"/>
          <w:szCs w:val="22"/>
          <w:lang w:val="en-US"/>
        </w:rPr>
      </w:pPr>
      <w:r w:rsidRPr="007C2228">
        <w:rPr>
          <w:b/>
          <w:bCs/>
          <w:sz w:val="22"/>
          <w:szCs w:val="22"/>
          <w:lang w:val="en-US"/>
        </w:rPr>
        <w:t>Figure 2</w:t>
      </w:r>
      <w:r w:rsidR="002A5037">
        <w:rPr>
          <w:b/>
          <w:bCs/>
          <w:sz w:val="22"/>
          <w:szCs w:val="22"/>
          <w:lang w:val="en-US"/>
        </w:rPr>
        <w:t>5</w:t>
      </w:r>
      <w:r w:rsidRPr="007C2228">
        <w:rPr>
          <w:b/>
          <w:bCs/>
          <w:sz w:val="22"/>
          <w:szCs w:val="22"/>
          <w:lang w:val="en-US"/>
        </w:rPr>
        <w:t xml:space="preserve">. </w:t>
      </w:r>
      <w:r w:rsidR="007C2228" w:rsidRPr="00AC401A">
        <w:rPr>
          <w:b/>
          <w:bCs/>
          <w:sz w:val="22"/>
          <w:szCs w:val="22"/>
          <w:lang w:val="en-US"/>
        </w:rPr>
        <w:t xml:space="preserve">γδ T cells in 3xTg-AD mice are </w:t>
      </w:r>
      <w:r w:rsidR="007C2228">
        <w:rPr>
          <w:b/>
          <w:bCs/>
          <w:sz w:val="22"/>
          <w:szCs w:val="22"/>
          <w:lang w:val="en-US"/>
        </w:rPr>
        <w:t>mainly IL-17</w:t>
      </w:r>
      <w:r w:rsidR="007C2228" w:rsidRPr="007C2228">
        <w:rPr>
          <w:b/>
          <w:bCs/>
          <w:sz w:val="22"/>
          <w:szCs w:val="22"/>
          <w:vertAlign w:val="superscript"/>
          <w:lang w:val="en-US"/>
        </w:rPr>
        <w:t>+</w:t>
      </w:r>
      <w:r w:rsidR="007C2228">
        <w:rPr>
          <w:b/>
          <w:bCs/>
          <w:sz w:val="22"/>
          <w:szCs w:val="22"/>
          <w:lang w:val="en-US"/>
        </w:rPr>
        <w:t xml:space="preserve">. </w:t>
      </w:r>
      <w:r w:rsidR="00621126" w:rsidRPr="00621126">
        <w:rPr>
          <w:sz w:val="22"/>
          <w:szCs w:val="22"/>
          <w:lang w:val="en-US"/>
        </w:rPr>
        <w:t>Immunofluoresce</w:t>
      </w:r>
      <w:r w:rsidR="00621126">
        <w:rPr>
          <w:sz w:val="22"/>
          <w:szCs w:val="22"/>
          <w:lang w:val="en-US"/>
        </w:rPr>
        <w:t>nc</w:t>
      </w:r>
      <w:r w:rsidR="00621126" w:rsidRPr="00621126">
        <w:rPr>
          <w:sz w:val="22"/>
          <w:szCs w:val="22"/>
          <w:lang w:val="en-US"/>
        </w:rPr>
        <w:t>e staining and quantitative analys</w:t>
      </w:r>
      <w:r w:rsidR="00621126">
        <w:rPr>
          <w:sz w:val="22"/>
          <w:szCs w:val="22"/>
          <w:lang w:val="en-US"/>
        </w:rPr>
        <w:t>is</w:t>
      </w:r>
      <w:r w:rsidR="00621126" w:rsidRPr="00621126">
        <w:rPr>
          <w:sz w:val="22"/>
          <w:szCs w:val="22"/>
          <w:lang w:val="en-US"/>
        </w:rPr>
        <w:t>.</w:t>
      </w:r>
      <w:r w:rsidR="00621126">
        <w:rPr>
          <w:b/>
          <w:bCs/>
          <w:sz w:val="22"/>
          <w:szCs w:val="22"/>
          <w:lang w:val="en-US"/>
        </w:rPr>
        <w:t xml:space="preserve"> </w:t>
      </w:r>
      <w:r w:rsidR="00621126">
        <w:rPr>
          <w:rFonts w:asciiTheme="majorBidi" w:hAnsiTheme="majorBidi" w:cstheme="majorBidi"/>
          <w:bCs/>
          <w:color w:val="000000" w:themeColor="text1"/>
          <w:sz w:val="22"/>
          <w:szCs w:val="22"/>
          <w:lang w:val="en-US"/>
        </w:rPr>
        <w:t>(</w:t>
      </w:r>
      <w:r w:rsidR="00621126" w:rsidRPr="007C2228">
        <w:rPr>
          <w:rFonts w:asciiTheme="majorBidi" w:hAnsiTheme="majorBidi" w:cstheme="majorBidi"/>
          <w:b/>
          <w:color w:val="000000" w:themeColor="text1"/>
          <w:sz w:val="22"/>
          <w:szCs w:val="22"/>
          <w:lang w:val="en-US"/>
        </w:rPr>
        <w:t>a</w:t>
      </w:r>
      <w:r w:rsidR="00621126">
        <w:rPr>
          <w:rFonts w:asciiTheme="majorBidi" w:hAnsiTheme="majorBidi" w:cstheme="majorBidi"/>
          <w:bCs/>
          <w:color w:val="000000" w:themeColor="text1"/>
          <w:sz w:val="22"/>
          <w:szCs w:val="22"/>
          <w:lang w:val="en-US"/>
        </w:rPr>
        <w:t xml:space="preserve">) </w:t>
      </w:r>
      <w:r w:rsidR="007C2228" w:rsidRPr="007C2228">
        <w:rPr>
          <w:rFonts w:asciiTheme="majorBidi" w:hAnsiTheme="majorBidi" w:cstheme="majorBidi"/>
          <w:bCs/>
          <w:color w:val="000000" w:themeColor="text1"/>
          <w:sz w:val="22"/>
          <w:szCs w:val="22"/>
          <w:lang w:val="en-US"/>
        </w:rPr>
        <w:t>Representative images and quantitative analysis of IL17</w:t>
      </w:r>
      <w:r w:rsidR="007C2228" w:rsidRPr="007C2228">
        <w:rPr>
          <w:rFonts w:asciiTheme="majorBidi" w:hAnsiTheme="majorBidi" w:cstheme="majorBidi"/>
          <w:bCs/>
          <w:color w:val="000000" w:themeColor="text1"/>
          <w:sz w:val="22"/>
          <w:szCs w:val="22"/>
          <w:vertAlign w:val="superscript"/>
          <w:lang w:val="en-US"/>
        </w:rPr>
        <w:t xml:space="preserve">+ </w:t>
      </w:r>
      <w:r w:rsidR="007C2228" w:rsidRPr="007C2228">
        <w:rPr>
          <w:rFonts w:asciiTheme="majorBidi" w:hAnsiTheme="majorBidi" w:cstheme="majorBidi"/>
          <w:bCs/>
          <w:color w:val="000000" w:themeColor="text1"/>
          <w:sz w:val="22"/>
          <w:szCs w:val="22"/>
          <w:lang w:val="en-US"/>
        </w:rPr>
        <w:t>and IL17</w:t>
      </w:r>
      <w:r w:rsidR="007C2228" w:rsidRPr="007C2228">
        <w:rPr>
          <w:rFonts w:asciiTheme="majorBidi" w:hAnsiTheme="majorBidi" w:cstheme="majorBidi"/>
          <w:bCs/>
          <w:color w:val="000000" w:themeColor="text1"/>
          <w:sz w:val="22"/>
          <w:szCs w:val="22"/>
          <w:vertAlign w:val="superscript"/>
          <w:lang w:val="en-US"/>
        </w:rPr>
        <w:t>–</w:t>
      </w:r>
      <w:r w:rsidR="007C2228" w:rsidRPr="007C2228">
        <w:rPr>
          <w:rFonts w:asciiTheme="majorBidi" w:hAnsiTheme="majorBidi" w:cstheme="majorBidi"/>
          <w:bCs/>
          <w:color w:val="000000" w:themeColor="text1"/>
          <w:sz w:val="22"/>
          <w:szCs w:val="22"/>
          <w:lang w:val="en-US"/>
        </w:rPr>
        <w:t xml:space="preserve"> </w:t>
      </w:r>
      <w:r w:rsidR="007C2228" w:rsidRPr="007C2228">
        <w:rPr>
          <w:rFonts w:asciiTheme="majorBidi" w:hAnsiTheme="majorBidi" w:cstheme="majorBidi"/>
          <w:color w:val="000000" w:themeColor="text1"/>
          <w:sz w:val="22"/>
          <w:szCs w:val="22"/>
          <w:lang w:val="en-US"/>
        </w:rPr>
        <w:sym w:font="Symbol" w:char="F067"/>
      </w:r>
      <w:r w:rsidR="007C2228" w:rsidRPr="007C2228">
        <w:rPr>
          <w:rFonts w:asciiTheme="majorBidi" w:hAnsiTheme="majorBidi" w:cstheme="majorBidi"/>
          <w:color w:val="000000" w:themeColor="text1"/>
          <w:sz w:val="22"/>
          <w:szCs w:val="22"/>
          <w:lang w:val="en-US"/>
        </w:rPr>
        <w:sym w:font="Symbol" w:char="F064"/>
      </w:r>
      <w:r w:rsidR="007C2228" w:rsidRPr="007C2228">
        <w:rPr>
          <w:rFonts w:asciiTheme="majorBidi" w:hAnsiTheme="majorBidi" w:cstheme="majorBidi"/>
          <w:bCs/>
          <w:color w:val="000000" w:themeColor="text1"/>
          <w:sz w:val="22"/>
          <w:szCs w:val="22"/>
          <w:lang w:val="en-US"/>
        </w:rPr>
        <w:t xml:space="preserve"> T cells in the superior sagittal sinus of WT and 3xTg-AD mice at 6 months of age (</w:t>
      </w:r>
      <w:r w:rsidR="007C2228" w:rsidRPr="007C2228">
        <w:rPr>
          <w:rFonts w:asciiTheme="majorBidi" w:hAnsiTheme="majorBidi" w:cstheme="majorBidi"/>
          <w:bCs/>
          <w:i/>
          <w:iCs/>
          <w:color w:val="000000" w:themeColor="text1"/>
          <w:sz w:val="22"/>
          <w:szCs w:val="22"/>
          <w:lang w:val="en-US"/>
        </w:rPr>
        <w:t>n</w:t>
      </w:r>
      <w:r w:rsidR="007C2228" w:rsidRPr="007C2228">
        <w:rPr>
          <w:rFonts w:asciiTheme="majorBidi" w:hAnsiTheme="majorBidi" w:cstheme="majorBidi"/>
          <w:bCs/>
          <w:color w:val="000000" w:themeColor="text1"/>
          <w:sz w:val="22"/>
          <w:szCs w:val="22"/>
          <w:lang w:val="en-US"/>
        </w:rPr>
        <w:t xml:space="preserve"> = 2 per group). </w:t>
      </w:r>
      <w:r w:rsidR="00621126">
        <w:rPr>
          <w:bCs/>
          <w:sz w:val="22"/>
          <w:szCs w:val="22"/>
          <w:lang w:val="en-US"/>
        </w:rPr>
        <w:t>(</w:t>
      </w:r>
      <w:r w:rsidR="00621126" w:rsidRPr="007C2228">
        <w:rPr>
          <w:b/>
          <w:sz w:val="22"/>
          <w:szCs w:val="22"/>
          <w:lang w:val="en-US"/>
        </w:rPr>
        <w:t>b</w:t>
      </w:r>
      <w:r w:rsidR="00621126">
        <w:rPr>
          <w:bCs/>
          <w:sz w:val="22"/>
          <w:szCs w:val="22"/>
          <w:lang w:val="en-US"/>
        </w:rPr>
        <w:t xml:space="preserve">) </w:t>
      </w:r>
      <w:r w:rsidR="007C2228" w:rsidRPr="007C2228">
        <w:rPr>
          <w:bCs/>
          <w:sz w:val="22"/>
          <w:szCs w:val="22"/>
          <w:lang w:val="en-US"/>
        </w:rPr>
        <w:t>Representative images of meninges and quantitative analysis of IL-17</w:t>
      </w:r>
      <w:r w:rsidR="007C2228" w:rsidRPr="007C2228">
        <w:rPr>
          <w:bCs/>
          <w:sz w:val="22"/>
          <w:szCs w:val="22"/>
          <w:vertAlign w:val="superscript"/>
          <w:lang w:val="en-US"/>
        </w:rPr>
        <w:t>+</w:t>
      </w:r>
      <w:r w:rsidR="007C2228" w:rsidRPr="007C2228">
        <w:rPr>
          <w:bCs/>
          <w:sz w:val="22"/>
          <w:szCs w:val="22"/>
          <w:lang w:val="en-US"/>
        </w:rPr>
        <w:t xml:space="preserve"> and IL-17</w:t>
      </w:r>
      <w:r w:rsidR="007C2228" w:rsidRPr="007C2228">
        <w:rPr>
          <w:bCs/>
          <w:sz w:val="22"/>
          <w:szCs w:val="22"/>
          <w:vertAlign w:val="superscript"/>
          <w:lang w:val="en-US"/>
        </w:rPr>
        <w:t>–</w:t>
      </w:r>
      <w:r w:rsidR="007C2228" w:rsidRPr="007C2228">
        <w:rPr>
          <w:bCs/>
          <w:sz w:val="22"/>
          <w:szCs w:val="22"/>
          <w:lang w:val="en-US"/>
        </w:rPr>
        <w:t xml:space="preserve"> </w:t>
      </w:r>
      <w:r w:rsidR="007C2228" w:rsidRPr="007C2228">
        <w:rPr>
          <w:sz w:val="22"/>
          <w:szCs w:val="22"/>
          <w:lang w:val="en-US"/>
        </w:rPr>
        <w:sym w:font="Symbol" w:char="F067"/>
      </w:r>
      <w:r w:rsidR="007C2228" w:rsidRPr="007C2228">
        <w:rPr>
          <w:sz w:val="22"/>
          <w:szCs w:val="22"/>
          <w:lang w:val="en-US"/>
        </w:rPr>
        <w:sym w:font="Symbol" w:char="F064"/>
      </w:r>
      <w:r w:rsidR="007C2228" w:rsidRPr="007C2228">
        <w:rPr>
          <w:sz w:val="22"/>
          <w:szCs w:val="22"/>
          <w:lang w:val="en-US"/>
        </w:rPr>
        <w:t xml:space="preserve"> </w:t>
      </w:r>
      <w:r w:rsidR="007C2228" w:rsidRPr="007C2228">
        <w:rPr>
          <w:bCs/>
          <w:sz w:val="22"/>
          <w:szCs w:val="22"/>
          <w:lang w:val="en-US"/>
        </w:rPr>
        <w:t>T cells in non-sinus dura of WT controls and 3xTg-AD mice at 6 months of age.</w:t>
      </w:r>
      <w:r w:rsidR="00621126">
        <w:rPr>
          <w:bCs/>
          <w:sz w:val="22"/>
          <w:szCs w:val="22"/>
          <w:lang w:val="en-US"/>
        </w:rPr>
        <w:t xml:space="preserve"> </w:t>
      </w:r>
      <w:r w:rsidR="00621126">
        <w:rPr>
          <w:rFonts w:asciiTheme="majorBidi" w:hAnsiTheme="majorBidi" w:cstheme="majorBidi"/>
          <w:color w:val="000000" w:themeColor="text1"/>
          <w:sz w:val="22"/>
          <w:szCs w:val="22"/>
          <w:lang w:val="en-US"/>
        </w:rPr>
        <w:t>(</w:t>
      </w:r>
      <w:r w:rsidR="00621126" w:rsidRPr="007C2228">
        <w:rPr>
          <w:rFonts w:asciiTheme="majorBidi" w:hAnsiTheme="majorBidi" w:cstheme="majorBidi"/>
          <w:b/>
          <w:bCs/>
          <w:color w:val="000000" w:themeColor="text1"/>
          <w:sz w:val="22"/>
          <w:szCs w:val="22"/>
          <w:lang w:val="en-US"/>
        </w:rPr>
        <w:t>c</w:t>
      </w:r>
      <w:r w:rsidR="00621126">
        <w:rPr>
          <w:rFonts w:asciiTheme="majorBidi" w:hAnsiTheme="majorBidi" w:cstheme="majorBidi"/>
          <w:color w:val="000000" w:themeColor="text1"/>
          <w:sz w:val="22"/>
          <w:szCs w:val="22"/>
          <w:lang w:val="en-US"/>
        </w:rPr>
        <w:t>)</w:t>
      </w:r>
      <w:r w:rsidR="007C2228" w:rsidRPr="007C2228">
        <w:rPr>
          <w:bCs/>
          <w:sz w:val="22"/>
          <w:szCs w:val="22"/>
          <w:lang w:val="en-US"/>
        </w:rPr>
        <w:t xml:space="preserve"> </w:t>
      </w:r>
      <w:r w:rsidR="007C2228" w:rsidRPr="007C2228">
        <w:rPr>
          <w:rFonts w:asciiTheme="majorBidi" w:hAnsiTheme="majorBidi" w:cstheme="majorBidi"/>
          <w:color w:val="000000" w:themeColor="text1"/>
          <w:sz w:val="22"/>
          <w:szCs w:val="22"/>
          <w:lang w:val="en-US"/>
        </w:rPr>
        <w:t>Representative images</w:t>
      </w:r>
      <w:r w:rsidR="007C2228">
        <w:rPr>
          <w:rFonts w:asciiTheme="majorBidi" w:hAnsiTheme="majorBidi" w:cstheme="majorBidi"/>
          <w:color w:val="000000" w:themeColor="text1"/>
          <w:sz w:val="22"/>
          <w:szCs w:val="22"/>
          <w:lang w:val="en-US"/>
        </w:rPr>
        <w:t xml:space="preserve"> </w:t>
      </w:r>
      <w:r w:rsidR="007C2228" w:rsidRPr="007C2228">
        <w:rPr>
          <w:rFonts w:asciiTheme="majorBidi" w:hAnsiTheme="majorBidi" w:cstheme="majorBidi"/>
          <w:color w:val="000000" w:themeColor="text1"/>
          <w:sz w:val="22"/>
          <w:szCs w:val="22"/>
          <w:lang w:val="en-US"/>
        </w:rPr>
        <w:t>and quantitative analysis of coronal brain sections from WT controls and 3xTg-AD mice at 6 months of age (</w:t>
      </w:r>
      <w:r w:rsidR="007C2228" w:rsidRPr="007C2228">
        <w:rPr>
          <w:rFonts w:asciiTheme="majorBidi" w:hAnsiTheme="majorBidi" w:cstheme="majorBidi"/>
          <w:i/>
          <w:iCs/>
          <w:color w:val="000000" w:themeColor="text1"/>
          <w:sz w:val="22"/>
          <w:szCs w:val="22"/>
          <w:lang w:val="en-US"/>
        </w:rPr>
        <w:t>n</w:t>
      </w:r>
      <w:r w:rsidR="007C2228" w:rsidRPr="007C2228">
        <w:rPr>
          <w:rFonts w:asciiTheme="majorBidi" w:hAnsiTheme="majorBidi" w:cstheme="majorBidi"/>
          <w:color w:val="000000" w:themeColor="text1"/>
          <w:sz w:val="22"/>
          <w:szCs w:val="22"/>
          <w:lang w:val="en-US"/>
        </w:rPr>
        <w:t xml:space="preserve"> = 4 per group). Nuclei are stained with DAPI (blue), </w:t>
      </w:r>
      <w:r w:rsidR="007C2228" w:rsidRPr="007C2228">
        <w:rPr>
          <w:rFonts w:asciiTheme="majorBidi" w:hAnsiTheme="majorBidi" w:cstheme="majorBidi"/>
          <w:bCs/>
          <w:color w:val="000000" w:themeColor="text1"/>
          <w:sz w:val="22"/>
          <w:szCs w:val="22"/>
          <w:lang w:val="en-US"/>
        </w:rPr>
        <w:t xml:space="preserve">along with staining for </w:t>
      </w:r>
      <w:r w:rsidR="007C2228" w:rsidRPr="007C2228">
        <w:rPr>
          <w:rFonts w:asciiTheme="majorBidi" w:hAnsiTheme="majorBidi" w:cstheme="majorBidi"/>
          <w:color w:val="000000" w:themeColor="text1"/>
          <w:sz w:val="22"/>
          <w:szCs w:val="22"/>
          <w:lang w:val="en-US"/>
        </w:rPr>
        <w:t xml:space="preserve">TCR </w:t>
      </w:r>
      <w:r w:rsidR="007C2228" w:rsidRPr="007C2228">
        <w:rPr>
          <w:rFonts w:asciiTheme="majorBidi" w:hAnsiTheme="majorBidi" w:cstheme="majorBidi"/>
          <w:color w:val="000000" w:themeColor="text1"/>
          <w:sz w:val="22"/>
          <w:szCs w:val="22"/>
          <w:lang w:val="en-US"/>
        </w:rPr>
        <w:sym w:font="Symbol" w:char="F067"/>
      </w:r>
      <w:r w:rsidR="007C2228" w:rsidRPr="007C2228">
        <w:rPr>
          <w:rFonts w:asciiTheme="majorBidi" w:hAnsiTheme="majorBidi" w:cstheme="majorBidi"/>
          <w:color w:val="000000" w:themeColor="text1"/>
          <w:sz w:val="22"/>
          <w:szCs w:val="22"/>
          <w:lang w:val="en-US"/>
        </w:rPr>
        <w:sym w:font="Symbol" w:char="F064"/>
      </w:r>
      <w:r w:rsidR="007C2228" w:rsidRPr="007C2228">
        <w:rPr>
          <w:rFonts w:asciiTheme="majorBidi" w:hAnsiTheme="majorBidi" w:cstheme="majorBidi"/>
          <w:color w:val="000000" w:themeColor="text1"/>
          <w:sz w:val="22"/>
          <w:szCs w:val="22"/>
          <w:lang w:val="en-US"/>
        </w:rPr>
        <w:t xml:space="preserve"> (red) and IL-17 (green).</w:t>
      </w:r>
      <w:r w:rsidR="007C2228" w:rsidRPr="007C2228">
        <w:rPr>
          <w:sz w:val="22"/>
          <w:szCs w:val="22"/>
          <w:lang w:val="en-US"/>
        </w:rPr>
        <w:t xml:space="preserve"> </w:t>
      </w:r>
      <w:r w:rsidR="007C2228" w:rsidRPr="007C2228">
        <w:rPr>
          <w:rFonts w:asciiTheme="majorBidi" w:hAnsiTheme="majorBidi" w:cstheme="majorBidi"/>
          <w:color w:val="000000" w:themeColor="text1"/>
          <w:sz w:val="22"/>
          <w:szCs w:val="22"/>
          <w:lang w:val="en-US"/>
        </w:rPr>
        <w:t xml:space="preserve">Scale bar = 20 </w:t>
      </w:r>
      <w:r w:rsidR="007C2228" w:rsidRPr="007C2228">
        <w:rPr>
          <w:rFonts w:asciiTheme="majorBidi" w:hAnsiTheme="majorBidi" w:cstheme="majorBidi"/>
          <w:color w:val="000000" w:themeColor="text1"/>
          <w:sz w:val="22"/>
          <w:szCs w:val="22"/>
          <w:lang w:val="en-US"/>
        </w:rPr>
        <w:sym w:font="Symbol" w:char="F06D"/>
      </w:r>
      <w:r w:rsidR="007C2228" w:rsidRPr="007C2228">
        <w:rPr>
          <w:rFonts w:asciiTheme="majorBidi" w:hAnsiTheme="majorBidi" w:cstheme="majorBidi"/>
          <w:color w:val="000000" w:themeColor="text1"/>
          <w:sz w:val="22"/>
          <w:szCs w:val="22"/>
          <w:lang w:val="en-US"/>
        </w:rPr>
        <w:t>m; 40× magnification.</w:t>
      </w:r>
      <w:r w:rsidR="007C2228">
        <w:rPr>
          <w:rFonts w:asciiTheme="majorBidi" w:hAnsiTheme="majorBidi" w:cstheme="majorBidi"/>
          <w:color w:val="000000" w:themeColor="text1"/>
          <w:sz w:val="22"/>
          <w:szCs w:val="22"/>
          <w:lang w:val="en-US"/>
        </w:rPr>
        <w:t xml:space="preserve"> </w:t>
      </w:r>
      <w:r w:rsidR="007C2228" w:rsidRPr="007C2228">
        <w:rPr>
          <w:rFonts w:asciiTheme="majorBidi" w:hAnsiTheme="majorBidi" w:cstheme="majorBidi"/>
          <w:color w:val="000000" w:themeColor="text1"/>
          <w:sz w:val="22"/>
          <w:szCs w:val="22"/>
          <w:lang w:val="en-US"/>
        </w:rPr>
        <w:t xml:space="preserve">Values are means </w:t>
      </w:r>
      <w:r w:rsidR="007C2228" w:rsidRPr="007C2228">
        <w:rPr>
          <w:rFonts w:asciiTheme="majorBidi" w:hAnsiTheme="majorBidi" w:cstheme="majorBidi"/>
          <w:color w:val="000000" w:themeColor="text1"/>
          <w:sz w:val="22"/>
          <w:szCs w:val="22"/>
          <w:lang w:val="en-US"/>
        </w:rPr>
        <w:sym w:font="Symbol" w:char="F0B1"/>
      </w:r>
      <w:r w:rsidR="007C2228" w:rsidRPr="007C2228">
        <w:rPr>
          <w:rFonts w:asciiTheme="majorBidi" w:hAnsiTheme="majorBidi" w:cstheme="majorBidi"/>
          <w:color w:val="000000" w:themeColor="text1"/>
          <w:sz w:val="22"/>
          <w:szCs w:val="22"/>
          <w:lang w:val="en-US"/>
        </w:rPr>
        <w:t xml:space="preserve"> s.e.m; Mann–Whitney U</w:t>
      </w:r>
      <w:r w:rsidR="007C2228" w:rsidRPr="007C2228">
        <w:rPr>
          <w:rFonts w:asciiTheme="majorBidi" w:hAnsiTheme="majorBidi" w:cstheme="majorBidi"/>
          <w:color w:val="000000" w:themeColor="text1"/>
          <w:sz w:val="22"/>
          <w:szCs w:val="22"/>
          <w:lang w:val="en-US"/>
        </w:rPr>
        <w:noBreakHyphen/>
        <w:t>test.</w:t>
      </w:r>
    </w:p>
    <w:p w14:paraId="19B7BE18" w14:textId="66C688DD" w:rsidR="001D51B8" w:rsidRDefault="001D51B8" w:rsidP="00A4368B">
      <w:pPr>
        <w:spacing w:line="360" w:lineRule="auto"/>
        <w:jc w:val="both"/>
        <w:rPr>
          <w:sz w:val="22"/>
          <w:szCs w:val="22"/>
          <w:lang w:val="en-US"/>
        </w:rPr>
      </w:pPr>
    </w:p>
    <w:p w14:paraId="6A4D268D" w14:textId="10839C9E" w:rsidR="005B3329" w:rsidRPr="005B3329" w:rsidRDefault="00A4368B" w:rsidP="00A4368B">
      <w:pPr>
        <w:pStyle w:val="Titolo2"/>
        <w:spacing w:line="360" w:lineRule="auto"/>
        <w:rPr>
          <w:rFonts w:ascii="Times New Roman" w:hAnsi="Times New Roman" w:cs="Times New Roman"/>
          <w:b/>
          <w:bCs/>
          <w:color w:val="000000" w:themeColor="text1"/>
          <w:sz w:val="24"/>
          <w:szCs w:val="24"/>
          <w:lang w:val="en-US"/>
        </w:rPr>
      </w:pPr>
      <w:bookmarkStart w:id="68" w:name="_Toc96254644"/>
      <w:r>
        <w:rPr>
          <w:rFonts w:ascii="Times New Roman" w:hAnsi="Times New Roman" w:cs="Times New Roman"/>
          <w:b/>
          <w:bCs/>
          <w:color w:val="000000" w:themeColor="text1"/>
          <w:sz w:val="24"/>
          <w:szCs w:val="24"/>
          <w:lang w:val="en-US"/>
        </w:rPr>
        <w:t>1</w:t>
      </w:r>
      <w:r w:rsidR="005B3329" w:rsidRPr="005B3329">
        <w:rPr>
          <w:rFonts w:ascii="Times New Roman" w:hAnsi="Times New Roman" w:cs="Times New Roman"/>
          <w:b/>
          <w:bCs/>
          <w:color w:val="000000" w:themeColor="text1"/>
          <w:sz w:val="24"/>
          <w:szCs w:val="24"/>
          <w:lang w:val="en-US"/>
        </w:rPr>
        <w:t>5.</w:t>
      </w:r>
      <w:r w:rsidR="007B5B0D">
        <w:rPr>
          <w:rFonts w:ascii="Times New Roman" w:hAnsi="Times New Roman" w:cs="Times New Roman"/>
          <w:b/>
          <w:bCs/>
          <w:color w:val="000000" w:themeColor="text1"/>
          <w:sz w:val="24"/>
          <w:szCs w:val="24"/>
          <w:lang w:val="en-US"/>
        </w:rPr>
        <w:t>7</w:t>
      </w:r>
      <w:r w:rsidR="005B3329" w:rsidRPr="005B3329">
        <w:rPr>
          <w:rFonts w:ascii="Times New Roman" w:hAnsi="Times New Roman" w:cs="Times New Roman"/>
          <w:b/>
          <w:bCs/>
          <w:color w:val="000000" w:themeColor="text1"/>
          <w:sz w:val="24"/>
          <w:szCs w:val="24"/>
          <w:lang w:val="en-US"/>
        </w:rPr>
        <w:t xml:space="preserve"> IL-17</w:t>
      </w:r>
      <w:r w:rsidR="005B3329" w:rsidRPr="005B3329">
        <w:rPr>
          <w:rFonts w:ascii="Times New Roman" w:hAnsi="Times New Roman" w:cs="Times New Roman"/>
          <w:b/>
          <w:bCs/>
          <w:color w:val="000000" w:themeColor="text1"/>
          <w:sz w:val="24"/>
          <w:szCs w:val="24"/>
          <w:vertAlign w:val="superscript"/>
          <w:lang w:val="en-US"/>
        </w:rPr>
        <w:t>+</w:t>
      </w:r>
      <w:r w:rsidR="005B3329" w:rsidRPr="005B3329">
        <w:rPr>
          <w:rFonts w:ascii="Times New Roman" w:hAnsi="Times New Roman" w:cs="Times New Roman"/>
          <w:b/>
          <w:bCs/>
          <w:color w:val="000000" w:themeColor="text1"/>
          <w:sz w:val="24"/>
          <w:szCs w:val="24"/>
          <w:lang w:val="en-US"/>
        </w:rPr>
        <w:t xml:space="preserve"> </w:t>
      </w:r>
      <w:r w:rsidR="005B3329" w:rsidRPr="005B3329">
        <w:rPr>
          <w:rFonts w:ascii="Times New Roman" w:hAnsi="Times New Roman" w:cs="Times New Roman"/>
          <w:b/>
          <w:bCs/>
          <w:color w:val="000000" w:themeColor="text1"/>
          <w:sz w:val="24"/>
          <w:szCs w:val="24"/>
          <w:lang w:val="en-US"/>
        </w:rPr>
        <w:sym w:font="Symbol" w:char="F067"/>
      </w:r>
      <w:r w:rsidR="005B3329" w:rsidRPr="005B3329">
        <w:rPr>
          <w:rFonts w:ascii="Times New Roman" w:hAnsi="Times New Roman" w:cs="Times New Roman"/>
          <w:b/>
          <w:bCs/>
          <w:color w:val="000000" w:themeColor="text1"/>
          <w:sz w:val="24"/>
          <w:szCs w:val="24"/>
          <w:lang w:val="en-US"/>
        </w:rPr>
        <w:sym w:font="Symbol" w:char="F064"/>
      </w:r>
      <w:r w:rsidR="005B3329" w:rsidRPr="005B3329">
        <w:rPr>
          <w:rFonts w:ascii="Times New Roman" w:hAnsi="Times New Roman" w:cs="Times New Roman"/>
          <w:b/>
          <w:bCs/>
          <w:color w:val="000000" w:themeColor="text1"/>
          <w:sz w:val="24"/>
          <w:szCs w:val="24"/>
          <w:lang w:val="en-US"/>
        </w:rPr>
        <w:t xml:space="preserve"> T cells induce neuronal apoptosis</w:t>
      </w:r>
      <w:bookmarkEnd w:id="68"/>
      <w:r w:rsidR="005B3329" w:rsidRPr="005B3329">
        <w:rPr>
          <w:rFonts w:ascii="Times New Roman" w:hAnsi="Times New Roman" w:cs="Times New Roman"/>
          <w:b/>
          <w:bCs/>
          <w:color w:val="000000" w:themeColor="text1"/>
          <w:sz w:val="24"/>
          <w:szCs w:val="24"/>
          <w:lang w:val="en-US"/>
        </w:rPr>
        <w:t xml:space="preserve"> </w:t>
      </w:r>
    </w:p>
    <w:p w14:paraId="2CCCEB28" w14:textId="5032DFD3" w:rsidR="005B3329" w:rsidRDefault="005B3329" w:rsidP="00A4368B">
      <w:pPr>
        <w:spacing w:line="360" w:lineRule="auto"/>
        <w:jc w:val="both"/>
        <w:rPr>
          <w:lang w:val="en-US"/>
        </w:rPr>
      </w:pPr>
      <w:r w:rsidRPr="005B3329">
        <w:rPr>
          <w:lang w:val="en-US"/>
        </w:rPr>
        <w:t xml:space="preserve">To understand the direct impact of activated </w:t>
      </w:r>
      <w:r w:rsidRPr="005B3329">
        <w:rPr>
          <w:lang w:val="en-US"/>
        </w:rPr>
        <w:sym w:font="Symbol" w:char="F067"/>
      </w:r>
      <w:r w:rsidRPr="005B3329">
        <w:rPr>
          <w:lang w:val="en-US"/>
        </w:rPr>
        <w:sym w:font="Symbol" w:char="F064"/>
      </w:r>
      <w:r w:rsidRPr="005B3329">
        <w:rPr>
          <w:lang w:val="en-US"/>
        </w:rPr>
        <w:t xml:space="preserve"> T cells on </w:t>
      </w:r>
      <w:r w:rsidR="004206E4">
        <w:rPr>
          <w:lang w:val="en-US"/>
        </w:rPr>
        <w:t xml:space="preserve">brain cells </w:t>
      </w:r>
      <w:r w:rsidRPr="005B3329">
        <w:rPr>
          <w:lang w:val="en-US"/>
        </w:rPr>
        <w:t>function, we co-cultured naïve and IL-17</w:t>
      </w:r>
      <w:r w:rsidRPr="005B3329">
        <w:rPr>
          <w:vertAlign w:val="superscript"/>
          <w:lang w:val="en-US"/>
        </w:rPr>
        <w:t>+</w:t>
      </w:r>
      <w:r>
        <w:rPr>
          <w:lang w:val="en-US"/>
        </w:rPr>
        <w:t xml:space="preserve"> </w:t>
      </w:r>
      <w:r w:rsidRPr="005B3329">
        <w:rPr>
          <w:lang w:val="en-US"/>
        </w:rPr>
        <w:sym w:font="Symbol" w:char="F067"/>
      </w:r>
      <w:r w:rsidRPr="005B3329">
        <w:rPr>
          <w:lang w:val="en-US"/>
        </w:rPr>
        <w:sym w:font="Symbol" w:char="F064"/>
      </w:r>
      <w:r>
        <w:rPr>
          <w:lang w:val="en-US"/>
        </w:rPr>
        <w:t xml:space="preserve"> </w:t>
      </w:r>
      <w:r w:rsidRPr="005B3329">
        <w:rPr>
          <w:lang w:val="en-US"/>
        </w:rPr>
        <w:t xml:space="preserve">T cells with neurons isolated from 3xTg-AD </w:t>
      </w:r>
      <w:r w:rsidR="008547BF">
        <w:rPr>
          <w:lang w:val="en-US"/>
        </w:rPr>
        <w:t xml:space="preserve">and WT ctrl mice </w:t>
      </w:r>
      <w:r w:rsidRPr="005B3329">
        <w:rPr>
          <w:lang w:val="en-US"/>
        </w:rPr>
        <w:t>(</w:t>
      </w:r>
      <w:r w:rsidR="008547BF">
        <w:rPr>
          <w:lang w:val="en-US"/>
        </w:rPr>
        <w:t>Figure 2</w:t>
      </w:r>
      <w:r w:rsidR="002A5037">
        <w:rPr>
          <w:lang w:val="en-US"/>
        </w:rPr>
        <w:t>6</w:t>
      </w:r>
      <w:r w:rsidR="008547BF">
        <w:rPr>
          <w:lang w:val="en-US"/>
        </w:rPr>
        <w:t>, 2</w:t>
      </w:r>
      <w:r w:rsidR="002A5037">
        <w:rPr>
          <w:lang w:val="en-US"/>
        </w:rPr>
        <w:t>7</w:t>
      </w:r>
      <w:r w:rsidRPr="005B3329">
        <w:rPr>
          <w:lang w:val="en-US"/>
        </w:rPr>
        <w:t>). Time-lapse wide-field imaging revealed an increase in cytoplasmic Ca</w:t>
      </w:r>
      <w:r w:rsidRPr="005B3329">
        <w:rPr>
          <w:vertAlign w:val="superscript"/>
          <w:lang w:val="en-US"/>
        </w:rPr>
        <w:t>2+</w:t>
      </w:r>
      <w:r w:rsidRPr="005B3329">
        <w:rPr>
          <w:lang w:val="en-US"/>
        </w:rPr>
        <w:t xml:space="preserve"> levels in neurons in contact with γδ T cells, suggesting that </w:t>
      </w:r>
      <w:r w:rsidRPr="005B3329">
        <w:rPr>
          <w:lang w:val="en-US"/>
        </w:rPr>
        <w:sym w:font="Symbol" w:char="F067"/>
      </w:r>
      <w:r w:rsidRPr="005B3329">
        <w:rPr>
          <w:lang w:val="en-US"/>
        </w:rPr>
        <w:sym w:font="Symbol" w:char="F064"/>
      </w:r>
      <w:r>
        <w:rPr>
          <w:lang w:val="en-US"/>
        </w:rPr>
        <w:t xml:space="preserve"> </w:t>
      </w:r>
      <w:r w:rsidRPr="005B3329">
        <w:rPr>
          <w:lang w:val="en-US"/>
        </w:rPr>
        <w:t>T cells induce intracellular Ca</w:t>
      </w:r>
      <w:r w:rsidRPr="005B3329">
        <w:rPr>
          <w:vertAlign w:val="superscript"/>
          <w:lang w:val="en-US"/>
        </w:rPr>
        <w:t>2+</w:t>
      </w:r>
      <w:r w:rsidRPr="005B3329">
        <w:rPr>
          <w:lang w:val="en-US"/>
        </w:rPr>
        <w:t xml:space="preserve"> dysregulation, a phenomenon previously associated with neuronal dysfunction</w:t>
      </w:r>
      <w:hyperlink w:anchor="_ENREF_179" w:tooltip="Siffrin, 2010 #58" w:history="1">
        <w:r w:rsidR="00B94027" w:rsidRPr="005B3329">
          <w:rPr>
            <w:lang w:val="en-US"/>
          </w:rPr>
          <w:fldChar w:fldCharType="begin">
            <w:fldData xml:space="preserve">PEVuZE5vdGU+PENpdGU+PEF1dGhvcj5TaWZmcmluPC9BdXRob3I+PFllYXI+MjAxMDwvWWVhcj48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=
</w:fldData>
          </w:fldChar>
        </w:r>
        <w:r w:rsidR="00B94027">
          <w:rPr>
            <w:lang w:val="en-US"/>
          </w:rPr>
          <w:instrText xml:space="preserve"> ADDIN EN.CITE </w:instrText>
        </w:r>
        <w:r w:rsidR="00B94027">
          <w:rPr>
            <w:lang w:val="en-US"/>
          </w:rPr>
          <w:fldChar w:fldCharType="begin">
            <w:fldData xml:space="preserve">PEVuZE5vdGU+PENpdGU+PEF1dGhvcj5TaWZmcmluPC9BdXRob3I+PFllYXI+MjAxMDwvWWVhcj48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=
</w:fldData>
          </w:fldChar>
        </w:r>
        <w:r w:rsidR="00B94027">
          <w:rPr>
            <w:lang w:val="en-US"/>
          </w:rPr>
          <w:instrText xml:space="preserve"> ADDIN EN.CITE.DATA </w:instrText>
        </w:r>
        <w:r w:rsidR="00B94027">
          <w:rPr>
            <w:lang w:val="en-US"/>
          </w:rPr>
        </w:r>
        <w:r w:rsidR="00B94027">
          <w:rPr>
            <w:lang w:val="en-US"/>
          </w:rPr>
          <w:fldChar w:fldCharType="end"/>
        </w:r>
        <w:r w:rsidR="00B94027" w:rsidRPr="005B3329">
          <w:rPr>
            <w:lang w:val="en-US"/>
          </w:rPr>
        </w:r>
        <w:r w:rsidR="00B94027" w:rsidRPr="005B3329">
          <w:rPr>
            <w:lang w:val="en-US"/>
          </w:rPr>
          <w:fldChar w:fldCharType="separate"/>
        </w:r>
        <w:r w:rsidR="00B94027" w:rsidRPr="008E71EF">
          <w:rPr>
            <w:noProof/>
            <w:vertAlign w:val="superscript"/>
            <w:lang w:val="en-US"/>
          </w:rPr>
          <w:t>179</w:t>
        </w:r>
        <w:r w:rsidR="00B94027" w:rsidRPr="005B3329">
          <w:rPr>
            <w:noProof/>
            <w:vertAlign w:val="superscript"/>
            <w:lang w:val="en-US"/>
          </w:rPr>
          <w:fldChar w:fldCharType="end"/>
        </w:r>
      </w:hyperlink>
      <w:r w:rsidRPr="005B3329">
        <w:rPr>
          <w:lang w:val="en-US"/>
        </w:rPr>
        <w:t xml:space="preserve"> (Fig</w:t>
      </w:r>
      <w:r w:rsidR="008547BF">
        <w:rPr>
          <w:lang w:val="en-US"/>
        </w:rPr>
        <w:t>ure 2</w:t>
      </w:r>
      <w:r w:rsidR="002A5037">
        <w:rPr>
          <w:lang w:val="en-US"/>
        </w:rPr>
        <w:t>6</w:t>
      </w:r>
      <w:r w:rsidRPr="005B3329">
        <w:rPr>
          <w:lang w:val="en-US"/>
        </w:rPr>
        <w:t>a–c). Notably, we observed the formation of membrane blebs and axonal retraction in neurons in direct contact with IL-17</w:t>
      </w:r>
      <w:r w:rsidRPr="005B3329">
        <w:rPr>
          <w:vertAlign w:val="superscript"/>
          <w:lang w:val="en-US"/>
        </w:rPr>
        <w:t>+</w:t>
      </w:r>
      <w:r>
        <w:rPr>
          <w:lang w:val="en-US"/>
        </w:rPr>
        <w:t xml:space="preserve"> </w:t>
      </w:r>
      <w:r w:rsidRPr="005B3329">
        <w:rPr>
          <w:lang w:val="en-US"/>
        </w:rPr>
        <w:t>γδ T cells, indicating these cells are toxic toward neuronal cells (Fig</w:t>
      </w:r>
      <w:r w:rsidR="008547BF">
        <w:rPr>
          <w:lang w:val="en-US"/>
        </w:rPr>
        <w:t>ure</w:t>
      </w:r>
      <w:r w:rsidRPr="005B3329">
        <w:rPr>
          <w:lang w:val="en-US"/>
        </w:rPr>
        <w:t xml:space="preserve"> </w:t>
      </w:r>
      <w:r w:rsidR="008547BF">
        <w:rPr>
          <w:lang w:val="en-US"/>
        </w:rPr>
        <w:t>2</w:t>
      </w:r>
      <w:r w:rsidR="002A5037">
        <w:rPr>
          <w:lang w:val="en-US"/>
        </w:rPr>
        <w:t>6</w:t>
      </w:r>
      <w:r w:rsidRPr="005B3329">
        <w:rPr>
          <w:lang w:val="en-US"/>
        </w:rPr>
        <w:t>d). Interestingly, our live imaging experiments also revealed that single IL-17</w:t>
      </w:r>
      <w:r w:rsidRPr="005B3329">
        <w:rPr>
          <w:vertAlign w:val="superscript"/>
          <w:lang w:val="en-US"/>
        </w:rPr>
        <w:t>+</w:t>
      </w:r>
      <w:r w:rsidRPr="005B3329">
        <w:rPr>
          <w:lang w:val="en-US"/>
        </w:rPr>
        <w:t xml:space="preserve"> </w:t>
      </w:r>
      <w:r w:rsidRPr="005B3329">
        <w:rPr>
          <w:lang w:val="en-US"/>
        </w:rPr>
        <w:sym w:font="Symbol" w:char="F067"/>
      </w:r>
      <w:r w:rsidRPr="005B3329">
        <w:rPr>
          <w:lang w:val="en-US"/>
        </w:rPr>
        <w:sym w:font="Symbol" w:char="F064"/>
      </w:r>
      <w:r w:rsidRPr="005B3329">
        <w:rPr>
          <w:lang w:val="en-US"/>
        </w:rPr>
        <w:t xml:space="preserve"> T cells release long filopodia</w:t>
      </w:r>
      <w:r w:rsidR="006D3BBE">
        <w:rPr>
          <w:lang w:val="en-US"/>
        </w:rPr>
        <w:t>-like protrusions</w:t>
      </w:r>
      <w:r w:rsidRPr="005B3329">
        <w:rPr>
          <w:lang w:val="en-US"/>
        </w:rPr>
        <w:t xml:space="preserve"> at the contact point with individual neurons isolated from 3xTg-AD mice, </w:t>
      </w:r>
      <w:r w:rsidR="006D3BBE">
        <w:rPr>
          <w:lang w:val="en-US"/>
        </w:rPr>
        <w:t>suggesting</w:t>
      </w:r>
      <w:r w:rsidRPr="005B3329">
        <w:rPr>
          <w:lang w:val="en-US"/>
        </w:rPr>
        <w:t xml:space="preserve"> a profound activation process, including membrane and cytoskeleton rearrangements (Fig</w:t>
      </w:r>
      <w:r w:rsidR="008547BF">
        <w:rPr>
          <w:lang w:val="en-US"/>
        </w:rPr>
        <w:t>ure 2</w:t>
      </w:r>
      <w:r w:rsidR="002A5037">
        <w:rPr>
          <w:lang w:val="en-US"/>
        </w:rPr>
        <w:t>6</w:t>
      </w:r>
      <w:r w:rsidRPr="005B3329">
        <w:rPr>
          <w:lang w:val="en-US"/>
        </w:rPr>
        <w:t>e)</w:t>
      </w:r>
      <w:r w:rsidRPr="005B3329">
        <w:rPr>
          <w:lang w:val="en-US"/>
        </w:rPr>
        <w:fldChar w:fldCharType="begin">
          <w:fldData xml:space="preserve">PEVuZE5vdGU+PENpdGU+PEF1dGhvcj5MYW1hcmNoZTwvQXV0aG9yPjxZZWFyPjE5OTY8L1llYXI+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</w:fldData>
        </w:fldChar>
      </w:r>
      <w:r w:rsidR="008E71EF">
        <w:rPr>
          <w:lang w:val="en-US"/>
        </w:rPr>
        <w:instrText xml:space="preserve"> ADDIN EN.CITE </w:instrText>
      </w:r>
      <w:r w:rsidR="008E71EF">
        <w:rPr>
          <w:lang w:val="en-US"/>
        </w:rPr>
        <w:fldChar w:fldCharType="begin">
          <w:fldData xml:space="preserve">PEVuZE5vdGU+PENpdGU+PEF1dGhvcj5MYW1hcmNoZTwvQXV0aG9yPjxZZWFyPjE5OTY8L1llYXI+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</w:fldData>
        </w:fldChar>
      </w:r>
      <w:r w:rsidR="008E71EF">
        <w:rPr>
          <w:lang w:val="en-US"/>
        </w:rPr>
        <w:instrText xml:space="preserve"> ADDIN EN.CITE.DATA </w:instrText>
      </w:r>
      <w:r w:rsidR="008E71EF">
        <w:rPr>
          <w:lang w:val="en-US"/>
        </w:rPr>
      </w:r>
      <w:r w:rsidR="008E71EF">
        <w:rPr>
          <w:lang w:val="en-US"/>
        </w:rPr>
        <w:fldChar w:fldCharType="end"/>
      </w:r>
      <w:r w:rsidRPr="005B3329">
        <w:rPr>
          <w:lang w:val="en-US"/>
        </w:rPr>
      </w:r>
      <w:r w:rsidRPr="005B3329">
        <w:rPr>
          <w:lang w:val="en-US"/>
        </w:rPr>
        <w:fldChar w:fldCharType="separate"/>
      </w:r>
      <w:hyperlink w:anchor="_ENREF_180" w:tooltip="Lamarche, 1996 #1229" w:history="1">
        <w:r w:rsidR="00B94027" w:rsidRPr="008E71EF">
          <w:rPr>
            <w:noProof/>
            <w:vertAlign w:val="superscript"/>
            <w:lang w:val="en-US"/>
          </w:rPr>
          <w:t>180</w:t>
        </w:r>
      </w:hyperlink>
      <w:r w:rsidR="008E71EF" w:rsidRPr="008E71EF">
        <w:rPr>
          <w:noProof/>
          <w:vertAlign w:val="superscript"/>
          <w:lang w:val="en-US"/>
        </w:rPr>
        <w:t>,</w:t>
      </w:r>
      <w:hyperlink w:anchor="_ENREF_181" w:tooltip="Shulman, 2009 #1230" w:history="1">
        <w:r w:rsidR="00B94027" w:rsidRPr="008E71EF">
          <w:rPr>
            <w:noProof/>
            <w:vertAlign w:val="superscript"/>
            <w:lang w:val="en-US"/>
          </w:rPr>
          <w:t>181</w:t>
        </w:r>
      </w:hyperlink>
      <w:r w:rsidRPr="005B3329">
        <w:rPr>
          <w:lang w:val="en-US"/>
        </w:rPr>
        <w:fldChar w:fldCharType="end"/>
      </w:r>
      <w:r w:rsidRPr="005B3329">
        <w:rPr>
          <w:lang w:val="en-US"/>
        </w:rPr>
        <w:t>. This phenomenon suggests that IL-17</w:t>
      </w:r>
      <w:r w:rsidRPr="005B3329">
        <w:rPr>
          <w:vertAlign w:val="superscript"/>
          <w:lang w:val="en-US"/>
        </w:rPr>
        <w:t>+</w:t>
      </w:r>
      <w:r w:rsidRPr="005B3329">
        <w:rPr>
          <w:lang w:val="en-US"/>
        </w:rPr>
        <w:t xml:space="preserve"> </w:t>
      </w:r>
      <w:r w:rsidRPr="005B3329">
        <w:rPr>
          <w:lang w:val="en-US"/>
        </w:rPr>
        <w:sym w:font="Symbol" w:char="F067"/>
      </w:r>
      <w:r w:rsidRPr="005B3329">
        <w:rPr>
          <w:lang w:val="en-US"/>
        </w:rPr>
        <w:sym w:font="Symbol" w:char="F064"/>
      </w:r>
      <w:r w:rsidRPr="005B3329">
        <w:rPr>
          <w:lang w:val="en-US"/>
        </w:rPr>
        <w:t xml:space="preserve"> T cells form a larger sensing surface at their contact point with neurons, as well as bidirectional activation signals between these two cell types in the 3xTg-AD brain. </w:t>
      </w:r>
    </w:p>
    <w:p w14:paraId="560F9579" w14:textId="4B9E1EC8" w:rsidR="002E6331" w:rsidRDefault="002E6331" w:rsidP="00A4368B">
      <w:pPr>
        <w:spacing w:line="360" w:lineRule="auto"/>
        <w:jc w:val="both"/>
        <w:rPr>
          <w:lang w:val="en-US"/>
        </w:rPr>
      </w:pPr>
      <w:r>
        <w:rPr>
          <w:noProof/>
          <w:lang w:val="en-US"/>
        </w:rPr>
        <w:drawing>
          <wp:inline distT="0" distB="0" distL="0" distR="0" wp14:anchorId="0C0FC9BB" wp14:editId="7846863F">
            <wp:extent cx="4679950" cy="2621915"/>
            <wp:effectExtent l="0" t="0" r="635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7"/>
                    <pic:cNvPicPr/>
                  </pic:nvPicPr>
                  <pic:blipFill>
                    <a:blip r:embed="rId48" cstate="hqprint">
                      <a:extLst>
                        <a:ext uri="{28A0092B-C50C-407E-A947-70E740481C1C}">
                          <a14:useLocalDpi xmlns:a14="http://schemas.microsoft.com/office/drawing/2010/main"/>
                        </a:ext>
                      </a:extLst>
                    </a:blip>
                    <a:stretch>
                      <a:fillRect/>
                    </a:stretch>
                  </pic:blipFill>
                  <pic:spPr>
                    <a:xfrm>
                      <a:off x="0" y="0"/>
                      <a:ext cx="4679950" cy="2621915"/>
                    </a:xfrm>
                    <a:prstGeom prst="rect">
                      <a:avLst/>
                    </a:prstGeom>
                  </pic:spPr>
                </pic:pic>
              </a:graphicData>
            </a:graphic>
          </wp:inline>
        </w:drawing>
      </w:r>
    </w:p>
    <w:p w14:paraId="78BD7835" w14:textId="09798819" w:rsidR="001D51B8" w:rsidRDefault="001D51B8" w:rsidP="00362FE9">
      <w:pPr>
        <w:jc w:val="both"/>
        <w:rPr>
          <w:sz w:val="22"/>
          <w:szCs w:val="22"/>
          <w:lang w:val="en-US"/>
        </w:rPr>
      </w:pPr>
      <w:r w:rsidRPr="008547BF">
        <w:rPr>
          <w:b/>
          <w:bCs/>
          <w:sz w:val="22"/>
          <w:szCs w:val="22"/>
          <w:lang w:val="en-US"/>
        </w:rPr>
        <w:t>Figure 2</w:t>
      </w:r>
      <w:r w:rsidR="002A5037">
        <w:rPr>
          <w:b/>
          <w:bCs/>
          <w:sz w:val="22"/>
          <w:szCs w:val="22"/>
          <w:lang w:val="en-US"/>
        </w:rPr>
        <w:t>6</w:t>
      </w:r>
      <w:r w:rsidRPr="008547BF">
        <w:rPr>
          <w:b/>
          <w:bCs/>
          <w:sz w:val="22"/>
          <w:szCs w:val="22"/>
          <w:lang w:val="en-US"/>
        </w:rPr>
        <w:t>.</w:t>
      </w:r>
      <w:r w:rsidR="008547BF" w:rsidRPr="008547BF">
        <w:rPr>
          <w:b/>
          <w:bCs/>
          <w:sz w:val="22"/>
          <w:szCs w:val="22"/>
          <w:lang w:val="en-US"/>
        </w:rPr>
        <w:t xml:space="preserve"> </w:t>
      </w:r>
      <w:r w:rsidR="008547BF">
        <w:rPr>
          <w:b/>
          <w:bCs/>
          <w:sz w:val="22"/>
          <w:szCs w:val="22"/>
          <w:lang w:val="en-US"/>
        </w:rPr>
        <w:t>IL-17</w:t>
      </w:r>
      <w:r w:rsidR="008547BF" w:rsidRPr="008547BF">
        <w:rPr>
          <w:b/>
          <w:bCs/>
          <w:sz w:val="22"/>
          <w:szCs w:val="22"/>
          <w:vertAlign w:val="superscript"/>
          <w:lang w:val="en-US"/>
        </w:rPr>
        <w:t>+</w:t>
      </w:r>
      <w:r w:rsidR="008547BF">
        <w:rPr>
          <w:b/>
          <w:bCs/>
          <w:sz w:val="22"/>
          <w:szCs w:val="22"/>
          <w:vertAlign w:val="superscript"/>
          <w:lang w:val="en-US"/>
        </w:rPr>
        <w:t xml:space="preserve"> </w:t>
      </w:r>
      <w:r w:rsidR="008547BF" w:rsidRPr="008547BF">
        <w:rPr>
          <w:b/>
          <w:bCs/>
          <w:color w:val="000000"/>
          <w:sz w:val="22"/>
          <w:szCs w:val="22"/>
          <w:lang w:val="en-US"/>
        </w:rPr>
        <w:sym w:font="Symbol" w:char="F067"/>
      </w:r>
      <w:r w:rsidR="008547BF" w:rsidRPr="008547BF">
        <w:rPr>
          <w:b/>
          <w:bCs/>
          <w:color w:val="000000"/>
          <w:sz w:val="22"/>
          <w:szCs w:val="22"/>
          <w:lang w:val="en-US"/>
        </w:rPr>
        <w:sym w:font="Symbol" w:char="F064"/>
      </w:r>
      <w:r w:rsidR="008547BF" w:rsidRPr="008547BF">
        <w:rPr>
          <w:b/>
          <w:bCs/>
          <w:color w:val="000000"/>
          <w:sz w:val="22"/>
          <w:szCs w:val="22"/>
          <w:lang w:val="en-US"/>
        </w:rPr>
        <w:t xml:space="preserve"> T cells promote </w:t>
      </w:r>
      <w:r w:rsidR="008547BF">
        <w:rPr>
          <w:b/>
          <w:bCs/>
          <w:color w:val="000000"/>
          <w:sz w:val="22"/>
          <w:szCs w:val="22"/>
          <w:lang w:val="en-US"/>
        </w:rPr>
        <w:t>an increase of cytoplasmatic Ca</w:t>
      </w:r>
      <w:r w:rsidR="008547BF" w:rsidRPr="008547BF">
        <w:rPr>
          <w:b/>
          <w:bCs/>
          <w:color w:val="000000"/>
          <w:sz w:val="22"/>
          <w:szCs w:val="22"/>
          <w:vertAlign w:val="superscript"/>
          <w:lang w:val="en-US"/>
        </w:rPr>
        <w:t>2+</w:t>
      </w:r>
      <w:r w:rsidR="008547BF">
        <w:rPr>
          <w:b/>
          <w:bCs/>
          <w:color w:val="000000"/>
          <w:sz w:val="22"/>
          <w:szCs w:val="22"/>
          <w:lang w:val="en-US"/>
        </w:rPr>
        <w:t xml:space="preserve"> levels in </w:t>
      </w:r>
      <w:r w:rsidR="008547BF" w:rsidRPr="008547BF">
        <w:rPr>
          <w:b/>
          <w:bCs/>
          <w:color w:val="000000"/>
          <w:sz w:val="22"/>
          <w:szCs w:val="22"/>
          <w:lang w:val="en-US"/>
        </w:rPr>
        <w:t>neuron</w:t>
      </w:r>
      <w:r w:rsidR="008547BF">
        <w:rPr>
          <w:b/>
          <w:bCs/>
          <w:color w:val="000000"/>
          <w:sz w:val="22"/>
          <w:szCs w:val="22"/>
          <w:lang w:val="en-US"/>
        </w:rPr>
        <w:t>s</w:t>
      </w:r>
      <w:r w:rsidR="008547BF" w:rsidRPr="008547BF">
        <w:rPr>
          <w:b/>
          <w:bCs/>
          <w:color w:val="000000"/>
          <w:sz w:val="22"/>
          <w:szCs w:val="22"/>
          <w:lang w:val="en-US"/>
        </w:rPr>
        <w:t xml:space="preserve"> </w:t>
      </w:r>
      <w:r w:rsidR="008547BF" w:rsidRPr="008547BF">
        <w:rPr>
          <w:b/>
          <w:bCs/>
          <w:i/>
          <w:color w:val="000000"/>
          <w:sz w:val="22"/>
          <w:szCs w:val="22"/>
          <w:lang w:val="en-US"/>
        </w:rPr>
        <w:t>in vitro</w:t>
      </w:r>
      <w:r w:rsidR="008547BF" w:rsidRPr="008547BF">
        <w:rPr>
          <w:b/>
          <w:bCs/>
          <w:color w:val="000000"/>
          <w:sz w:val="22"/>
          <w:szCs w:val="22"/>
          <w:lang w:val="en-US"/>
        </w:rPr>
        <w:t>.</w:t>
      </w:r>
      <w:r w:rsidR="008547BF" w:rsidRPr="008547BF">
        <w:rPr>
          <w:color w:val="000000"/>
          <w:sz w:val="22"/>
          <w:szCs w:val="22"/>
          <w:lang w:val="en-US"/>
        </w:rPr>
        <w:t xml:space="preserve"> </w:t>
      </w:r>
      <w:r w:rsidR="008547BF" w:rsidRPr="008547BF">
        <w:rPr>
          <w:sz w:val="22"/>
          <w:szCs w:val="22"/>
          <w:lang w:val="en-US"/>
        </w:rPr>
        <w:t>IL-17</w:t>
      </w:r>
      <w:r w:rsidR="008547BF" w:rsidRPr="008547BF">
        <w:rPr>
          <w:sz w:val="22"/>
          <w:szCs w:val="22"/>
          <w:vertAlign w:val="superscript"/>
          <w:lang w:val="en-US"/>
        </w:rPr>
        <w:t>+</w:t>
      </w:r>
      <w:r w:rsidR="008547BF" w:rsidRPr="008547BF">
        <w:rPr>
          <w:sz w:val="22"/>
          <w:szCs w:val="22"/>
          <w:lang w:val="en-US"/>
        </w:rPr>
        <w:t xml:space="preserve"> </w:t>
      </w:r>
      <w:r w:rsidR="008547BF" w:rsidRPr="008547BF">
        <w:rPr>
          <w:sz w:val="22"/>
          <w:szCs w:val="22"/>
          <w:lang w:val="en-US"/>
        </w:rPr>
        <w:sym w:font="Symbol" w:char="F067"/>
      </w:r>
      <w:r w:rsidR="008547BF" w:rsidRPr="008547BF">
        <w:rPr>
          <w:sz w:val="22"/>
          <w:szCs w:val="22"/>
          <w:lang w:val="en-US"/>
        </w:rPr>
        <w:sym w:font="Symbol" w:char="F064"/>
      </w:r>
      <w:r w:rsidR="008547BF" w:rsidRPr="008547BF">
        <w:rPr>
          <w:sz w:val="22"/>
          <w:szCs w:val="22"/>
          <w:lang w:val="en-US"/>
        </w:rPr>
        <w:t xml:space="preserve"> T cells were co-cultured </w:t>
      </w:r>
      <w:r w:rsidR="008547BF" w:rsidRPr="008547BF">
        <w:rPr>
          <w:i/>
          <w:color w:val="000000"/>
          <w:sz w:val="22"/>
          <w:szCs w:val="22"/>
          <w:lang w:val="en-US"/>
        </w:rPr>
        <w:t>in vitro</w:t>
      </w:r>
      <w:r w:rsidR="008547BF" w:rsidRPr="008547BF">
        <w:rPr>
          <w:color w:val="000000"/>
          <w:sz w:val="22"/>
          <w:szCs w:val="22"/>
          <w:lang w:val="en-US"/>
        </w:rPr>
        <w:t xml:space="preserve"> </w:t>
      </w:r>
      <w:r w:rsidR="008547BF" w:rsidRPr="008547BF">
        <w:rPr>
          <w:sz w:val="22"/>
          <w:szCs w:val="22"/>
          <w:lang w:val="en-US"/>
        </w:rPr>
        <w:t xml:space="preserve">with neurons obtained from 3xTg-AD and </w:t>
      </w:r>
      <w:r w:rsidR="008547BF">
        <w:rPr>
          <w:sz w:val="22"/>
          <w:szCs w:val="22"/>
          <w:lang w:val="en-US"/>
        </w:rPr>
        <w:t xml:space="preserve">WT ctrl </w:t>
      </w:r>
      <w:r w:rsidR="008547BF" w:rsidRPr="008547BF">
        <w:rPr>
          <w:sz w:val="22"/>
          <w:szCs w:val="22"/>
          <w:lang w:val="en-US"/>
        </w:rPr>
        <w:t xml:space="preserve">mice. The </w:t>
      </w:r>
      <w:r w:rsidR="008547BF" w:rsidRPr="008547BF">
        <w:rPr>
          <w:sz w:val="22"/>
          <w:szCs w:val="22"/>
          <w:lang w:val="en-US"/>
        </w:rPr>
        <w:sym w:font="Symbol" w:char="F067"/>
      </w:r>
      <w:r w:rsidR="008547BF" w:rsidRPr="008547BF">
        <w:rPr>
          <w:sz w:val="22"/>
          <w:szCs w:val="22"/>
          <w:lang w:val="en-US"/>
        </w:rPr>
        <w:sym w:font="Symbol" w:char="F064"/>
      </w:r>
      <w:r w:rsidR="008547BF" w:rsidRPr="008547BF">
        <w:rPr>
          <w:sz w:val="22"/>
          <w:szCs w:val="22"/>
          <w:lang w:val="en-US"/>
        </w:rPr>
        <w:t xml:space="preserve"> T cells were obtained from adult </w:t>
      </w:r>
      <w:r w:rsidR="008547BF" w:rsidRPr="008547BF">
        <w:rPr>
          <w:i/>
          <w:sz w:val="22"/>
          <w:szCs w:val="22"/>
          <w:lang w:val="en-US"/>
        </w:rPr>
        <w:t>Tcrb</w:t>
      </w:r>
      <w:r w:rsidR="008547BF" w:rsidRPr="008547BF">
        <w:rPr>
          <w:sz w:val="22"/>
          <w:szCs w:val="22"/>
          <w:vertAlign w:val="superscript"/>
          <w:lang w:val="en-US"/>
        </w:rPr>
        <w:t>–/–</w:t>
      </w:r>
      <w:r w:rsidR="008547BF" w:rsidRPr="008547BF">
        <w:rPr>
          <w:sz w:val="22"/>
          <w:szCs w:val="22"/>
          <w:lang w:val="en-US"/>
        </w:rPr>
        <w:t xml:space="preserve"> mice and polarized to IL-17</w:t>
      </w:r>
      <w:r w:rsidR="008547BF" w:rsidRPr="008547BF">
        <w:rPr>
          <w:sz w:val="22"/>
          <w:szCs w:val="22"/>
          <w:vertAlign w:val="superscript"/>
          <w:lang w:val="en-US"/>
        </w:rPr>
        <w:t>+</w:t>
      </w:r>
      <w:r w:rsidR="008547BF" w:rsidRPr="008547BF">
        <w:rPr>
          <w:sz w:val="22"/>
          <w:szCs w:val="22"/>
          <w:lang w:val="en-US"/>
        </w:rPr>
        <w:t xml:space="preserve"> </w:t>
      </w:r>
      <w:r w:rsidR="008547BF" w:rsidRPr="008547BF">
        <w:rPr>
          <w:i/>
          <w:sz w:val="22"/>
          <w:szCs w:val="22"/>
          <w:lang w:val="en-US"/>
        </w:rPr>
        <w:t>in vitro</w:t>
      </w:r>
      <w:r w:rsidR="008547BF" w:rsidRPr="008547BF">
        <w:rPr>
          <w:sz w:val="22"/>
          <w:szCs w:val="22"/>
          <w:lang w:val="en-US"/>
        </w:rPr>
        <w:t xml:space="preserve">. </w:t>
      </w:r>
      <w:r w:rsidR="008547BF" w:rsidRPr="008547BF">
        <w:rPr>
          <w:b/>
          <w:sz w:val="22"/>
          <w:szCs w:val="22"/>
          <w:lang w:val="en-US"/>
        </w:rPr>
        <w:t>a</w:t>
      </w:r>
      <w:r w:rsidR="008547BF" w:rsidRPr="008547BF">
        <w:rPr>
          <w:sz w:val="22"/>
          <w:szCs w:val="22"/>
          <w:lang w:val="en-US"/>
        </w:rPr>
        <w:t>–</w:t>
      </w:r>
      <w:r w:rsidR="008547BF" w:rsidRPr="008547BF">
        <w:rPr>
          <w:b/>
          <w:bCs/>
          <w:sz w:val="22"/>
          <w:szCs w:val="22"/>
          <w:lang w:val="en-US"/>
        </w:rPr>
        <w:t>b</w:t>
      </w:r>
      <w:r w:rsidR="008547BF" w:rsidRPr="008547BF">
        <w:rPr>
          <w:sz w:val="22"/>
          <w:szCs w:val="22"/>
          <w:lang w:val="en-US"/>
        </w:rPr>
        <w:t>, Representative images from live imaging experiments (5-h time-lapse) of cultured neurons alone (Ctrl), or with naïve or IL-17</w:t>
      </w:r>
      <w:r w:rsidR="008547BF" w:rsidRPr="008547BF">
        <w:rPr>
          <w:sz w:val="22"/>
          <w:szCs w:val="22"/>
          <w:vertAlign w:val="superscript"/>
          <w:lang w:val="en-US"/>
        </w:rPr>
        <w:t>+</w:t>
      </w:r>
      <w:r w:rsidR="008547BF" w:rsidRPr="008547BF">
        <w:rPr>
          <w:sz w:val="22"/>
          <w:szCs w:val="22"/>
          <w:lang w:val="en-US"/>
        </w:rPr>
        <w:t xml:space="preserve"> γδ T cells.</w:t>
      </w:r>
      <w:r w:rsidR="008547BF" w:rsidRPr="008547BF">
        <w:rPr>
          <w:b/>
          <w:sz w:val="22"/>
          <w:szCs w:val="22"/>
          <w:lang w:val="en-US"/>
        </w:rPr>
        <w:t xml:space="preserve"> </w:t>
      </w:r>
      <w:r w:rsidR="00621126">
        <w:rPr>
          <w:sz w:val="22"/>
          <w:szCs w:val="22"/>
          <w:lang w:val="en-US"/>
        </w:rPr>
        <w:t>(</w:t>
      </w:r>
      <w:r w:rsidR="00621126" w:rsidRPr="008547BF">
        <w:rPr>
          <w:b/>
          <w:bCs/>
          <w:sz w:val="22"/>
          <w:szCs w:val="22"/>
          <w:lang w:val="en-US"/>
        </w:rPr>
        <w:t>a</w:t>
      </w:r>
      <w:r w:rsidR="00621126">
        <w:rPr>
          <w:sz w:val="22"/>
          <w:szCs w:val="22"/>
          <w:lang w:val="en-US"/>
        </w:rPr>
        <w:t xml:space="preserve">) </w:t>
      </w:r>
      <w:r w:rsidR="008547BF" w:rsidRPr="008547BF">
        <w:rPr>
          <w:bCs/>
          <w:sz w:val="22"/>
          <w:szCs w:val="22"/>
          <w:lang w:val="en-US"/>
        </w:rPr>
        <w:t>Representative images of time-lapse videos showing Ca</w:t>
      </w:r>
      <w:r w:rsidR="008547BF" w:rsidRPr="008547BF">
        <w:rPr>
          <w:bCs/>
          <w:sz w:val="22"/>
          <w:szCs w:val="22"/>
          <w:vertAlign w:val="superscript"/>
          <w:lang w:val="en-US"/>
        </w:rPr>
        <w:t>2+</w:t>
      </w:r>
      <w:r w:rsidR="008547BF" w:rsidRPr="008547BF">
        <w:rPr>
          <w:bCs/>
          <w:sz w:val="22"/>
          <w:szCs w:val="22"/>
          <w:lang w:val="en-US"/>
        </w:rPr>
        <w:t xml:space="preserve"> release in 3xTg-AD neurons </w:t>
      </w:r>
      <w:r w:rsidR="008547BF" w:rsidRPr="008547BF">
        <w:rPr>
          <w:sz w:val="22"/>
          <w:szCs w:val="22"/>
          <w:lang w:val="en-US"/>
        </w:rPr>
        <w:t xml:space="preserve">cultured alone (Ctrl), with naïve </w:t>
      </w:r>
      <w:r w:rsidR="008547BF" w:rsidRPr="008547BF">
        <w:rPr>
          <w:sz w:val="22"/>
          <w:szCs w:val="22"/>
          <w:lang w:val="en-US"/>
        </w:rPr>
        <w:sym w:font="Symbol" w:char="F067"/>
      </w:r>
      <w:r w:rsidR="008547BF" w:rsidRPr="008547BF">
        <w:rPr>
          <w:sz w:val="22"/>
          <w:szCs w:val="22"/>
          <w:lang w:val="en-US"/>
        </w:rPr>
        <w:sym w:font="Symbol" w:char="F064"/>
      </w:r>
      <w:r w:rsidR="008547BF" w:rsidRPr="008547BF">
        <w:rPr>
          <w:sz w:val="22"/>
          <w:szCs w:val="22"/>
          <w:lang w:val="en-US"/>
        </w:rPr>
        <w:t xml:space="preserve"> T cells, or IL-17</w:t>
      </w:r>
      <w:r w:rsidR="008547BF" w:rsidRPr="008547BF">
        <w:rPr>
          <w:sz w:val="22"/>
          <w:szCs w:val="22"/>
          <w:vertAlign w:val="superscript"/>
          <w:lang w:val="en-US"/>
        </w:rPr>
        <w:t>+</w:t>
      </w:r>
      <w:r w:rsidR="008547BF" w:rsidRPr="008547BF">
        <w:rPr>
          <w:sz w:val="22"/>
          <w:szCs w:val="22"/>
          <w:lang w:val="en-US"/>
        </w:rPr>
        <w:t xml:space="preserve"> </w:t>
      </w:r>
      <w:r w:rsidR="008547BF" w:rsidRPr="008547BF">
        <w:rPr>
          <w:sz w:val="22"/>
          <w:szCs w:val="22"/>
          <w:lang w:val="en-US"/>
        </w:rPr>
        <w:sym w:font="Symbol" w:char="F067"/>
      </w:r>
      <w:r w:rsidR="008547BF" w:rsidRPr="008547BF">
        <w:rPr>
          <w:sz w:val="22"/>
          <w:szCs w:val="22"/>
          <w:lang w:val="en-US"/>
        </w:rPr>
        <w:sym w:font="Symbol" w:char="F064"/>
      </w:r>
      <w:r w:rsidR="008547BF" w:rsidRPr="008547BF">
        <w:rPr>
          <w:sz w:val="22"/>
          <w:szCs w:val="22"/>
          <w:lang w:val="en-US"/>
        </w:rPr>
        <w:t xml:space="preserve"> T cells. </w:t>
      </w:r>
      <w:r w:rsidR="00621126">
        <w:rPr>
          <w:color w:val="000000"/>
          <w:sz w:val="22"/>
          <w:szCs w:val="22"/>
          <w:lang w:val="en-US"/>
        </w:rPr>
        <w:t>(</w:t>
      </w:r>
      <w:r w:rsidR="00621126" w:rsidRPr="008547BF">
        <w:rPr>
          <w:b/>
          <w:bCs/>
          <w:color w:val="000000"/>
          <w:sz w:val="22"/>
          <w:szCs w:val="22"/>
          <w:lang w:val="en-US"/>
        </w:rPr>
        <w:t>b</w:t>
      </w:r>
      <w:r w:rsidR="00621126">
        <w:rPr>
          <w:color w:val="000000"/>
          <w:sz w:val="22"/>
          <w:szCs w:val="22"/>
          <w:lang w:val="en-US"/>
        </w:rPr>
        <w:t xml:space="preserve">) </w:t>
      </w:r>
      <w:r w:rsidR="008547BF" w:rsidRPr="008547BF">
        <w:rPr>
          <w:color w:val="000000"/>
          <w:sz w:val="22"/>
          <w:szCs w:val="22"/>
          <w:lang w:val="en-US"/>
        </w:rPr>
        <w:t>Zoomed image of apoptotic-like vesicles (blebs) in a 3xTg-AD neuron after co-culture with IL-17</w:t>
      </w:r>
      <w:r w:rsidR="008547BF" w:rsidRPr="008547BF">
        <w:rPr>
          <w:color w:val="000000"/>
          <w:sz w:val="22"/>
          <w:szCs w:val="22"/>
          <w:vertAlign w:val="superscript"/>
          <w:lang w:val="en-US"/>
        </w:rPr>
        <w:t>+</w:t>
      </w:r>
      <w:r w:rsidR="008547BF" w:rsidRPr="008547BF">
        <w:rPr>
          <w:color w:val="000000"/>
          <w:sz w:val="22"/>
          <w:szCs w:val="22"/>
          <w:lang w:val="en-US"/>
        </w:rPr>
        <w:t xml:space="preserve"> γδ T cells.</w:t>
      </w:r>
      <w:r w:rsidR="00621126">
        <w:rPr>
          <w:color w:val="000000"/>
          <w:sz w:val="22"/>
          <w:szCs w:val="22"/>
          <w:lang w:val="en-US"/>
        </w:rPr>
        <w:t xml:space="preserve"> </w:t>
      </w:r>
      <w:r w:rsidR="00621126">
        <w:rPr>
          <w:sz w:val="22"/>
          <w:szCs w:val="22"/>
          <w:lang w:val="en-US"/>
        </w:rPr>
        <w:t>(</w:t>
      </w:r>
      <w:r w:rsidR="00621126" w:rsidRPr="008547BF">
        <w:rPr>
          <w:b/>
          <w:bCs/>
          <w:sz w:val="22"/>
          <w:szCs w:val="22"/>
          <w:lang w:val="en-US"/>
        </w:rPr>
        <w:t>c</w:t>
      </w:r>
      <w:r w:rsidR="00621126">
        <w:rPr>
          <w:sz w:val="22"/>
          <w:szCs w:val="22"/>
          <w:lang w:val="en-US"/>
        </w:rPr>
        <w:t>)</w:t>
      </w:r>
      <w:r w:rsidR="008547BF" w:rsidRPr="008547BF">
        <w:rPr>
          <w:color w:val="000000"/>
          <w:sz w:val="22"/>
          <w:szCs w:val="22"/>
          <w:lang w:val="en-US"/>
        </w:rPr>
        <w:t xml:space="preserve"> </w:t>
      </w:r>
      <w:r w:rsidR="008547BF" w:rsidRPr="008547BF">
        <w:rPr>
          <w:sz w:val="22"/>
          <w:szCs w:val="22"/>
          <w:lang w:val="en-US"/>
        </w:rPr>
        <w:t>Quantification of iCa</w:t>
      </w:r>
      <w:r w:rsidR="008547BF" w:rsidRPr="008547BF">
        <w:rPr>
          <w:sz w:val="22"/>
          <w:szCs w:val="22"/>
          <w:vertAlign w:val="superscript"/>
          <w:lang w:val="en-US"/>
        </w:rPr>
        <w:t>2+</w:t>
      </w:r>
      <w:r w:rsidR="008547BF" w:rsidRPr="008547BF">
        <w:rPr>
          <w:sz w:val="22"/>
          <w:szCs w:val="22"/>
          <w:lang w:val="en-US"/>
        </w:rPr>
        <w:t xml:space="preserve"> in 3xTg-AD neurons over time. </w:t>
      </w:r>
      <w:r w:rsidR="00621126">
        <w:rPr>
          <w:sz w:val="22"/>
          <w:szCs w:val="22"/>
          <w:lang w:val="en-US"/>
        </w:rPr>
        <w:t>(</w:t>
      </w:r>
      <w:r w:rsidR="00621126" w:rsidRPr="008547BF">
        <w:rPr>
          <w:b/>
          <w:bCs/>
          <w:sz w:val="22"/>
          <w:szCs w:val="22"/>
          <w:lang w:val="en-US"/>
        </w:rPr>
        <w:t>d</w:t>
      </w:r>
      <w:r w:rsidR="00621126">
        <w:rPr>
          <w:sz w:val="22"/>
          <w:szCs w:val="22"/>
          <w:lang w:val="en-US"/>
        </w:rPr>
        <w:t xml:space="preserve">) </w:t>
      </w:r>
      <w:r w:rsidR="008547BF" w:rsidRPr="008547BF">
        <w:rPr>
          <w:sz w:val="22"/>
          <w:szCs w:val="22"/>
          <w:lang w:val="en-US"/>
        </w:rPr>
        <w:t xml:space="preserve">Zoomed image of </w:t>
      </w:r>
      <w:r w:rsidR="008547BF" w:rsidRPr="008547BF">
        <w:rPr>
          <w:color w:val="000000"/>
          <w:sz w:val="22"/>
          <w:szCs w:val="22"/>
          <w:lang w:val="en-US"/>
        </w:rPr>
        <w:t>γδ</w:t>
      </w:r>
      <w:r w:rsidR="008547BF" w:rsidRPr="008547BF">
        <w:rPr>
          <w:sz w:val="22"/>
          <w:szCs w:val="22"/>
          <w:lang w:val="en-US"/>
        </w:rPr>
        <w:t xml:space="preserve"> T cells inducing axonal retraction after contact with neurons from 3xTg-AD mice. Scale bar = 20 </w:t>
      </w:r>
      <w:r w:rsidR="008547BF" w:rsidRPr="007C2228">
        <w:rPr>
          <w:rFonts w:asciiTheme="majorBidi" w:hAnsiTheme="majorBidi" w:cstheme="majorBidi"/>
          <w:color w:val="000000" w:themeColor="text1"/>
          <w:sz w:val="22"/>
          <w:szCs w:val="22"/>
          <w:lang w:val="en-US"/>
        </w:rPr>
        <w:sym w:font="Symbol" w:char="F06D"/>
      </w:r>
      <w:r w:rsidR="008547BF" w:rsidRPr="008547BF">
        <w:rPr>
          <w:sz w:val="22"/>
          <w:szCs w:val="22"/>
          <w:lang w:val="en-US"/>
        </w:rPr>
        <w:t>m.</w:t>
      </w:r>
      <w:r w:rsidR="008547BF" w:rsidRPr="008547BF">
        <w:rPr>
          <w:b/>
          <w:sz w:val="22"/>
          <w:szCs w:val="22"/>
          <w:lang w:val="en-US"/>
        </w:rPr>
        <w:t xml:space="preserve"> </w:t>
      </w:r>
      <w:r w:rsidR="00621126">
        <w:rPr>
          <w:sz w:val="22"/>
          <w:szCs w:val="22"/>
          <w:lang w:val="en-US"/>
        </w:rPr>
        <w:t>(</w:t>
      </w:r>
      <w:r w:rsidR="00621126" w:rsidRPr="008547BF">
        <w:rPr>
          <w:b/>
          <w:bCs/>
          <w:sz w:val="22"/>
          <w:szCs w:val="22"/>
          <w:lang w:val="en-US"/>
        </w:rPr>
        <w:t>e</w:t>
      </w:r>
      <w:r w:rsidR="00621126">
        <w:rPr>
          <w:sz w:val="22"/>
          <w:szCs w:val="22"/>
          <w:lang w:val="en-US"/>
        </w:rPr>
        <w:t xml:space="preserve">) </w:t>
      </w:r>
      <w:r w:rsidR="008547BF" w:rsidRPr="008547BF">
        <w:rPr>
          <w:bCs/>
          <w:sz w:val="22"/>
          <w:szCs w:val="22"/>
          <w:lang w:val="en-US"/>
        </w:rPr>
        <w:t>IL17</w:t>
      </w:r>
      <w:r w:rsidR="008547BF" w:rsidRPr="008547BF">
        <w:rPr>
          <w:bCs/>
          <w:sz w:val="22"/>
          <w:szCs w:val="22"/>
          <w:vertAlign w:val="superscript"/>
          <w:lang w:val="en-US"/>
        </w:rPr>
        <w:t>+</w:t>
      </w:r>
      <w:r w:rsidR="008547BF" w:rsidRPr="008547BF">
        <w:rPr>
          <w:bCs/>
          <w:sz w:val="22"/>
          <w:szCs w:val="22"/>
          <w:lang w:val="en-US"/>
        </w:rPr>
        <w:t xml:space="preserve"> </w:t>
      </w:r>
      <w:r w:rsidR="008547BF" w:rsidRPr="008547BF">
        <w:rPr>
          <w:bCs/>
          <w:sz w:val="22"/>
          <w:szCs w:val="22"/>
          <w:lang w:val="en-US"/>
        </w:rPr>
        <w:sym w:font="Symbol" w:char="F067"/>
      </w:r>
      <w:r w:rsidR="008547BF" w:rsidRPr="008547BF">
        <w:rPr>
          <w:bCs/>
          <w:sz w:val="22"/>
          <w:szCs w:val="22"/>
          <w:lang w:val="en-US"/>
        </w:rPr>
        <w:sym w:font="Symbol" w:char="F064"/>
      </w:r>
      <w:r w:rsidR="008547BF" w:rsidRPr="008547BF">
        <w:rPr>
          <w:bCs/>
          <w:sz w:val="22"/>
          <w:szCs w:val="22"/>
          <w:lang w:val="en-US"/>
        </w:rPr>
        <w:t xml:space="preserve"> T cells release filopodia-like protrusions following contact with neurons</w:t>
      </w:r>
      <w:r w:rsidR="008547BF" w:rsidRPr="008547BF">
        <w:rPr>
          <w:sz w:val="22"/>
          <w:szCs w:val="22"/>
          <w:lang w:val="en-US"/>
        </w:rPr>
        <w:t xml:space="preserve">. Scale bar = 20 </w:t>
      </w:r>
      <w:r w:rsidR="008547BF" w:rsidRPr="007C2228">
        <w:rPr>
          <w:rFonts w:asciiTheme="majorBidi" w:hAnsiTheme="majorBidi" w:cstheme="majorBidi"/>
          <w:color w:val="000000" w:themeColor="text1"/>
          <w:sz w:val="22"/>
          <w:szCs w:val="22"/>
          <w:lang w:val="en-US"/>
        </w:rPr>
        <w:sym w:font="Symbol" w:char="F06D"/>
      </w:r>
      <w:r w:rsidR="008547BF" w:rsidRPr="008547BF">
        <w:rPr>
          <w:sz w:val="22"/>
          <w:szCs w:val="22"/>
          <w:lang w:val="en-US"/>
        </w:rPr>
        <w:t xml:space="preserve">m. Data </w:t>
      </w:r>
      <w:r w:rsidR="008547BF" w:rsidRPr="008547BF">
        <w:rPr>
          <w:bCs/>
          <w:sz w:val="22"/>
          <w:szCs w:val="22"/>
          <w:lang w:val="en-US"/>
        </w:rPr>
        <w:t xml:space="preserve">are presented as means </w:t>
      </w:r>
      <w:r w:rsidR="008547BF" w:rsidRPr="008547BF">
        <w:rPr>
          <w:sz w:val="22"/>
          <w:szCs w:val="22"/>
          <w:lang w:val="en-US"/>
        </w:rPr>
        <w:t>± </w:t>
      </w:r>
      <w:r w:rsidR="008547BF" w:rsidRPr="008547BF">
        <w:rPr>
          <w:bCs/>
          <w:sz w:val="22"/>
          <w:szCs w:val="22"/>
          <w:lang w:val="en-US"/>
        </w:rPr>
        <w:t xml:space="preserve">s.e.m.; </w:t>
      </w:r>
      <w:r w:rsidR="008547BF" w:rsidRPr="008547BF">
        <w:rPr>
          <w:sz w:val="22"/>
          <w:szCs w:val="22"/>
          <w:lang w:val="en-US"/>
        </w:rPr>
        <w:t>one-way ANOVA</w:t>
      </w:r>
      <w:r w:rsidR="008547BF">
        <w:rPr>
          <w:sz w:val="22"/>
          <w:szCs w:val="22"/>
          <w:lang w:val="en-US"/>
        </w:rPr>
        <w:t>.</w:t>
      </w:r>
    </w:p>
    <w:p w14:paraId="2661F17B" w14:textId="77777777" w:rsidR="008547BF" w:rsidRPr="008547BF" w:rsidRDefault="008547BF" w:rsidP="00A4368B">
      <w:pPr>
        <w:spacing w:line="360" w:lineRule="auto"/>
        <w:jc w:val="both"/>
        <w:rPr>
          <w:sz w:val="22"/>
          <w:szCs w:val="22"/>
          <w:lang w:val="en-US"/>
        </w:rPr>
      </w:pPr>
    </w:p>
    <w:p w14:paraId="53E07B07" w14:textId="4A9F04D2" w:rsidR="00C9405D" w:rsidRDefault="005B3329" w:rsidP="00A4368B">
      <w:pPr>
        <w:spacing w:line="360" w:lineRule="auto"/>
        <w:jc w:val="both"/>
        <w:rPr>
          <w:lang w:val="en-US"/>
        </w:rPr>
      </w:pPr>
      <w:r w:rsidRPr="005B3329">
        <w:rPr>
          <w:lang w:val="en-US"/>
        </w:rPr>
        <w:t>To clearly demonstrate that IL17</w:t>
      </w:r>
      <w:r w:rsidRPr="005B3329">
        <w:rPr>
          <w:vertAlign w:val="superscript"/>
          <w:lang w:val="en-US"/>
        </w:rPr>
        <w:t>+</w:t>
      </w:r>
      <w:r w:rsidRPr="005B3329">
        <w:rPr>
          <w:lang w:val="en-US"/>
        </w:rPr>
        <w:t xml:space="preserve"> </w:t>
      </w:r>
      <w:r w:rsidRPr="005B3329">
        <w:rPr>
          <w:lang w:val="en-US"/>
        </w:rPr>
        <w:sym w:font="Symbol" w:char="F067"/>
      </w:r>
      <w:r w:rsidRPr="005B3329">
        <w:rPr>
          <w:lang w:val="en-US"/>
        </w:rPr>
        <w:sym w:font="Symbol" w:char="F064"/>
      </w:r>
      <w:r w:rsidRPr="005B3329">
        <w:rPr>
          <w:lang w:val="en-US"/>
        </w:rPr>
        <w:t xml:space="preserve"> T cells induce neuronal injury, we measured the activities of caspase 3 and 7 and observed that caspase activity was significantly higher in neurons from 3xTg-AD </w:t>
      </w:r>
      <w:r w:rsidR="004206E4">
        <w:rPr>
          <w:lang w:val="en-US"/>
        </w:rPr>
        <w:t>and</w:t>
      </w:r>
      <w:r w:rsidRPr="005B3329">
        <w:rPr>
          <w:lang w:val="en-US"/>
        </w:rPr>
        <w:t xml:space="preserve"> WT mice co-cultured with IL-17</w:t>
      </w:r>
      <w:r w:rsidRPr="005B3329">
        <w:rPr>
          <w:vertAlign w:val="superscript"/>
          <w:lang w:val="en-US"/>
        </w:rPr>
        <w:t>+</w:t>
      </w:r>
      <w:r>
        <w:rPr>
          <w:vertAlign w:val="superscript"/>
          <w:lang w:val="en-US"/>
        </w:rPr>
        <w:t xml:space="preserve"> </w:t>
      </w:r>
      <w:r w:rsidRPr="005B3329">
        <w:rPr>
          <w:lang w:val="en-US"/>
        </w:rPr>
        <w:sym w:font="Symbol" w:char="F067"/>
      </w:r>
      <w:r w:rsidRPr="005B3329">
        <w:rPr>
          <w:lang w:val="en-US"/>
        </w:rPr>
        <w:sym w:font="Symbol" w:char="F064"/>
      </w:r>
      <w:r w:rsidRPr="005B3329">
        <w:rPr>
          <w:lang w:val="en-US"/>
        </w:rPr>
        <w:t xml:space="preserve"> T cells at a 1:1 ratio (Fig</w:t>
      </w:r>
      <w:r w:rsidR="00054D1D">
        <w:rPr>
          <w:lang w:val="en-US"/>
        </w:rPr>
        <w:t>ure 2</w:t>
      </w:r>
      <w:r w:rsidR="002A5037">
        <w:rPr>
          <w:lang w:val="en-US"/>
        </w:rPr>
        <w:t>7</w:t>
      </w:r>
      <w:r w:rsidR="00054D1D">
        <w:rPr>
          <w:lang w:val="en-US"/>
        </w:rPr>
        <w:t>a, b</w:t>
      </w:r>
      <w:r w:rsidRPr="005B3329">
        <w:rPr>
          <w:lang w:val="en-US"/>
        </w:rPr>
        <w:t xml:space="preserve">). There was no significant increase in caspase activity at ratios with lower proportions of </w:t>
      </w:r>
      <w:r w:rsidRPr="005B3329">
        <w:rPr>
          <w:lang w:val="en-US"/>
        </w:rPr>
        <w:sym w:font="Symbol" w:char="F067"/>
      </w:r>
      <w:r w:rsidRPr="005B3329">
        <w:rPr>
          <w:lang w:val="en-US"/>
        </w:rPr>
        <w:sym w:font="Symbol" w:char="F064"/>
      </w:r>
      <w:r w:rsidRPr="005B3329">
        <w:rPr>
          <w:lang w:val="en-US"/>
        </w:rPr>
        <w:t xml:space="preserve"> T cells (</w:t>
      </w:r>
      <w:r w:rsidR="00054D1D">
        <w:rPr>
          <w:lang w:val="en-US"/>
        </w:rPr>
        <w:t>Figure 2</w:t>
      </w:r>
      <w:r w:rsidR="002A5037">
        <w:rPr>
          <w:lang w:val="en-US"/>
        </w:rPr>
        <w:t>7</w:t>
      </w:r>
      <w:r w:rsidR="00054D1D">
        <w:rPr>
          <w:lang w:val="en-US"/>
        </w:rPr>
        <w:t>e</w:t>
      </w:r>
      <w:r w:rsidRPr="005B3329">
        <w:rPr>
          <w:lang w:val="en-US"/>
        </w:rPr>
        <w:t xml:space="preserve">). However, even at a ratio of 1:100, we found that all </w:t>
      </w:r>
      <w:r w:rsidRPr="005B3329">
        <w:rPr>
          <w:lang w:val="en-US"/>
        </w:rPr>
        <w:sym w:font="Symbol" w:char="F067"/>
      </w:r>
      <w:r w:rsidRPr="005B3329">
        <w:rPr>
          <w:lang w:val="en-US"/>
        </w:rPr>
        <w:sym w:font="Symbol" w:char="F064"/>
      </w:r>
      <w:r w:rsidRPr="005B3329">
        <w:rPr>
          <w:lang w:val="en-US"/>
        </w:rPr>
        <w:t xml:space="preserve"> T cells were in contact with neuronal cells (</w:t>
      </w:r>
      <w:r w:rsidR="00B30C5C">
        <w:rPr>
          <w:lang w:val="en-US"/>
        </w:rPr>
        <w:t>Figure 2</w:t>
      </w:r>
      <w:r w:rsidR="002A5037">
        <w:rPr>
          <w:lang w:val="en-US"/>
        </w:rPr>
        <w:t>7</w:t>
      </w:r>
      <w:r w:rsidR="00B30C5C">
        <w:rPr>
          <w:lang w:val="en-US"/>
        </w:rPr>
        <w:t>f</w:t>
      </w:r>
      <w:r w:rsidRPr="005B3329">
        <w:rPr>
          <w:lang w:val="en-US"/>
        </w:rPr>
        <w:t>). A blockade of IL-17 signaling significantly reduced caspase activity induced by IL-17</w:t>
      </w:r>
      <w:r w:rsidRPr="005B3329">
        <w:rPr>
          <w:vertAlign w:val="superscript"/>
          <w:lang w:val="en-US"/>
        </w:rPr>
        <w:t>+</w:t>
      </w:r>
      <w:r w:rsidRPr="005B3329">
        <w:rPr>
          <w:lang w:val="en-US"/>
        </w:rPr>
        <w:t xml:space="preserve"> </w:t>
      </w:r>
      <w:r w:rsidRPr="005B3329">
        <w:rPr>
          <w:lang w:val="en-US"/>
        </w:rPr>
        <w:sym w:font="Symbol" w:char="F067"/>
      </w:r>
      <w:r w:rsidRPr="005B3329">
        <w:rPr>
          <w:lang w:val="en-US"/>
        </w:rPr>
        <w:sym w:font="Symbol" w:char="F064"/>
      </w:r>
      <w:r w:rsidRPr="005B3329">
        <w:rPr>
          <w:lang w:val="en-US"/>
        </w:rPr>
        <w:t xml:space="preserve"> T cells in both </w:t>
      </w:r>
      <w:r w:rsidR="004206E4">
        <w:rPr>
          <w:lang w:val="en-US"/>
        </w:rPr>
        <w:t>WT</w:t>
      </w:r>
      <w:r w:rsidRPr="005B3329">
        <w:rPr>
          <w:lang w:val="en-US"/>
        </w:rPr>
        <w:t xml:space="preserve"> and 3xTg-AD neurons, whereas no blocking effect was observed using naïve </w:t>
      </w:r>
      <w:r w:rsidRPr="005B3329">
        <w:rPr>
          <w:lang w:val="en-US"/>
        </w:rPr>
        <w:sym w:font="Symbol" w:char="F067"/>
      </w:r>
      <w:r w:rsidRPr="005B3329">
        <w:rPr>
          <w:lang w:val="en-US"/>
        </w:rPr>
        <w:sym w:font="Symbol" w:char="F064"/>
      </w:r>
      <w:r w:rsidRPr="005B3329">
        <w:rPr>
          <w:lang w:val="en-US"/>
        </w:rPr>
        <w:t xml:space="preserve"> T cells co-cultured with 3xTg-AD neurons, suggesting a role for IL-17 in activated </w:t>
      </w:r>
      <w:r w:rsidRPr="005B3329">
        <w:rPr>
          <w:lang w:val="en-US"/>
        </w:rPr>
        <w:sym w:font="Symbol" w:char="F067"/>
      </w:r>
      <w:r w:rsidRPr="005B3329">
        <w:rPr>
          <w:lang w:val="en-US"/>
        </w:rPr>
        <w:sym w:font="Symbol" w:char="F064"/>
      </w:r>
      <w:r w:rsidRPr="005B3329">
        <w:rPr>
          <w:lang w:val="en-US"/>
        </w:rPr>
        <w:t xml:space="preserve"> T cell-dependent neurotoxicity in AD mice (Fig</w:t>
      </w:r>
      <w:r w:rsidR="00EB6C20">
        <w:rPr>
          <w:lang w:val="en-US"/>
        </w:rPr>
        <w:t>ure 2</w:t>
      </w:r>
      <w:r w:rsidR="002A5037">
        <w:rPr>
          <w:lang w:val="en-US"/>
        </w:rPr>
        <w:t>7</w:t>
      </w:r>
      <w:r w:rsidR="00EB6C20">
        <w:rPr>
          <w:lang w:val="en-US"/>
        </w:rPr>
        <w:t>c, d</w:t>
      </w:r>
      <w:r w:rsidRPr="005B3329">
        <w:rPr>
          <w:lang w:val="en-US"/>
        </w:rPr>
        <w:t>). A blockade of FasL achieved a significant effect only in co-cultures of IL-17</w:t>
      </w:r>
      <w:r w:rsidRPr="005B3329">
        <w:rPr>
          <w:vertAlign w:val="superscript"/>
          <w:lang w:val="en-US"/>
        </w:rPr>
        <w:t>+</w:t>
      </w:r>
      <w:r w:rsidRPr="005B3329">
        <w:rPr>
          <w:lang w:val="en-US"/>
        </w:rPr>
        <w:t xml:space="preserve"> </w:t>
      </w:r>
      <w:r w:rsidRPr="005B3329">
        <w:rPr>
          <w:lang w:val="en-US"/>
        </w:rPr>
        <w:sym w:font="Symbol" w:char="F067"/>
      </w:r>
      <w:r w:rsidRPr="005B3329">
        <w:rPr>
          <w:lang w:val="en-US"/>
        </w:rPr>
        <w:sym w:font="Symbol" w:char="F064"/>
      </w:r>
      <w:r w:rsidRPr="005B3329">
        <w:rPr>
          <w:lang w:val="en-US"/>
        </w:rPr>
        <w:t xml:space="preserve"> T cells and 3xTg-AD neurons, suggesting that FasL mediates cell–cell contact-dependent neurotoxicity (</w:t>
      </w:r>
      <w:r w:rsidR="00EB6C20" w:rsidRPr="005B3329">
        <w:rPr>
          <w:lang w:val="en-US"/>
        </w:rPr>
        <w:t>Fig</w:t>
      </w:r>
      <w:r w:rsidR="00EB6C20">
        <w:rPr>
          <w:lang w:val="en-US"/>
        </w:rPr>
        <w:t>ure 2</w:t>
      </w:r>
      <w:r w:rsidR="002A5037">
        <w:rPr>
          <w:lang w:val="en-US"/>
        </w:rPr>
        <w:t>7</w:t>
      </w:r>
      <w:r w:rsidR="00EB6C20">
        <w:rPr>
          <w:lang w:val="en-US"/>
        </w:rPr>
        <w:t>c, d</w:t>
      </w:r>
      <w:r w:rsidRPr="005B3329">
        <w:rPr>
          <w:lang w:val="en-US"/>
        </w:rPr>
        <w:t xml:space="preserve">). Co-culture experiments in transwells also supported a role for IL-17 in caspase activation by </w:t>
      </w:r>
      <w:r w:rsidR="00641068">
        <w:rPr>
          <w:lang w:val="en-US"/>
        </w:rPr>
        <w:t>IL-17</w:t>
      </w:r>
      <w:r w:rsidR="00641068" w:rsidRPr="00641068">
        <w:rPr>
          <w:vertAlign w:val="superscript"/>
          <w:lang w:val="en-US"/>
        </w:rPr>
        <w:t>+</w:t>
      </w:r>
      <w:r w:rsidRPr="005B3329">
        <w:rPr>
          <w:lang w:val="en-US"/>
        </w:rPr>
        <w:t xml:space="preserve">, but not naïve, </w:t>
      </w:r>
      <w:r w:rsidRPr="005B3329">
        <w:rPr>
          <w:lang w:val="en-US"/>
        </w:rPr>
        <w:sym w:font="Symbol" w:char="F067"/>
      </w:r>
      <w:r w:rsidRPr="005B3329">
        <w:rPr>
          <w:lang w:val="en-US"/>
        </w:rPr>
        <w:sym w:font="Symbol" w:char="F064"/>
      </w:r>
      <w:r w:rsidRPr="005B3329">
        <w:rPr>
          <w:lang w:val="en-US"/>
        </w:rPr>
        <w:t xml:space="preserve"> T cells (</w:t>
      </w:r>
      <w:r w:rsidR="00EB6C20">
        <w:rPr>
          <w:lang w:val="en-US"/>
        </w:rPr>
        <w:t>data not shown</w:t>
      </w:r>
      <w:r w:rsidRPr="005B3329">
        <w:rPr>
          <w:lang w:val="en-US"/>
        </w:rPr>
        <w:t xml:space="preserve">). The role of activated </w:t>
      </w:r>
      <w:r w:rsidRPr="005B3329">
        <w:rPr>
          <w:lang w:val="en-US"/>
        </w:rPr>
        <w:sym w:font="Symbol" w:char="F067"/>
      </w:r>
      <w:r w:rsidRPr="005B3329">
        <w:rPr>
          <w:lang w:val="en-US"/>
        </w:rPr>
        <w:sym w:font="Symbol" w:char="F064"/>
      </w:r>
      <w:r w:rsidRPr="005B3329">
        <w:rPr>
          <w:lang w:val="en-US"/>
        </w:rPr>
        <w:t xml:space="preserve"> T cells in AD was also supported by the observation that sorted </w:t>
      </w:r>
      <w:r w:rsidRPr="005B3329">
        <w:rPr>
          <w:lang w:val="en-US"/>
        </w:rPr>
        <w:sym w:font="Symbol" w:char="F067"/>
      </w:r>
      <w:r w:rsidRPr="005B3329">
        <w:rPr>
          <w:lang w:val="en-US"/>
        </w:rPr>
        <w:sym w:font="Symbol" w:char="F064"/>
      </w:r>
      <w:r w:rsidRPr="005B3329">
        <w:rPr>
          <w:lang w:val="en-US"/>
        </w:rPr>
        <w:t xml:space="preserve"> T cells from 3xTg-AD mice increased the caspase activity of healthy neurons, whereas wild-type </w:t>
      </w:r>
      <w:r w:rsidRPr="005B3329">
        <w:rPr>
          <w:lang w:val="en-US"/>
        </w:rPr>
        <w:sym w:font="Symbol" w:char="F067"/>
      </w:r>
      <w:r w:rsidRPr="005B3329">
        <w:rPr>
          <w:lang w:val="en-US"/>
        </w:rPr>
        <w:sym w:font="Symbol" w:char="F064"/>
      </w:r>
      <w:r w:rsidRPr="005B3329">
        <w:rPr>
          <w:lang w:val="en-US"/>
        </w:rPr>
        <w:t xml:space="preserve"> T cells had no effect (</w:t>
      </w:r>
      <w:r w:rsidR="00EB6C20">
        <w:rPr>
          <w:lang w:val="en-US"/>
        </w:rPr>
        <w:t>Figure 2</w:t>
      </w:r>
      <w:r w:rsidR="002A5037">
        <w:rPr>
          <w:lang w:val="en-US"/>
        </w:rPr>
        <w:t>7</w:t>
      </w:r>
      <w:r w:rsidR="00B30C5C">
        <w:rPr>
          <w:lang w:val="en-US"/>
        </w:rPr>
        <w:t>g</w:t>
      </w:r>
      <w:r w:rsidRPr="005B3329">
        <w:rPr>
          <w:lang w:val="en-US"/>
        </w:rPr>
        <w:t xml:space="preserve">). Finally, activated IL-17-deficient </w:t>
      </w:r>
      <w:r w:rsidR="00EE6BE2" w:rsidRPr="005B3329">
        <w:rPr>
          <w:lang w:val="en-US"/>
        </w:rPr>
        <w:sym w:font="Symbol" w:char="F067"/>
      </w:r>
      <w:r w:rsidR="00EE6BE2" w:rsidRPr="005B3329">
        <w:rPr>
          <w:lang w:val="en-US"/>
        </w:rPr>
        <w:sym w:font="Symbol" w:char="F064"/>
      </w:r>
      <w:r w:rsidRPr="005B3329">
        <w:rPr>
          <w:lang w:val="en-US"/>
        </w:rPr>
        <w:t xml:space="preserve"> T cells did not increase caspase activity in 3xTg-AD neurons, further supporting a neurotoxic role for IL-17</w:t>
      </w:r>
      <w:r w:rsidRPr="005B3329">
        <w:rPr>
          <w:vertAlign w:val="superscript"/>
          <w:lang w:val="en-US"/>
        </w:rPr>
        <w:t>+</w:t>
      </w:r>
      <w:r w:rsidR="00EE6BE2">
        <w:rPr>
          <w:vertAlign w:val="superscript"/>
          <w:lang w:val="en-US"/>
        </w:rPr>
        <w:t xml:space="preserve"> </w:t>
      </w:r>
      <w:r w:rsidR="00EE6BE2" w:rsidRPr="005B3329">
        <w:rPr>
          <w:lang w:val="en-US"/>
        </w:rPr>
        <w:sym w:font="Symbol" w:char="F067"/>
      </w:r>
      <w:r w:rsidR="00EE6BE2" w:rsidRPr="005B3329">
        <w:rPr>
          <w:lang w:val="en-US"/>
        </w:rPr>
        <w:sym w:font="Symbol" w:char="F064"/>
      </w:r>
      <w:r w:rsidRPr="005B3329">
        <w:rPr>
          <w:lang w:val="en-US"/>
        </w:rPr>
        <w:t xml:space="preserve"> T cells (Fig</w:t>
      </w:r>
      <w:r w:rsidR="00EB6C20">
        <w:rPr>
          <w:lang w:val="en-US"/>
        </w:rPr>
        <w:t>ure 2</w:t>
      </w:r>
      <w:r w:rsidR="002A5037">
        <w:rPr>
          <w:lang w:val="en-US"/>
        </w:rPr>
        <w:t>7</w:t>
      </w:r>
      <w:r w:rsidR="00B30C5C">
        <w:rPr>
          <w:lang w:val="en-US"/>
        </w:rPr>
        <w:t>h</w:t>
      </w:r>
      <w:r w:rsidRPr="005B3329">
        <w:rPr>
          <w:lang w:val="en-US"/>
        </w:rPr>
        <w:t>).</w:t>
      </w:r>
    </w:p>
    <w:p w14:paraId="32295ECB" w14:textId="6D724364" w:rsidR="00E104B3" w:rsidRPr="00094774" w:rsidRDefault="00E104B3" w:rsidP="00A4368B">
      <w:pPr>
        <w:spacing w:line="360" w:lineRule="auto"/>
        <w:jc w:val="both"/>
        <w:rPr>
          <w:lang w:val="en-US"/>
        </w:rPr>
      </w:pPr>
      <w:r>
        <w:rPr>
          <w:noProof/>
          <w:lang w:val="en-US"/>
        </w:rPr>
        <w:drawing>
          <wp:inline distT="0" distB="0" distL="0" distR="0" wp14:anchorId="2AB87144" wp14:editId="06C18FA5">
            <wp:extent cx="4679950" cy="2753360"/>
            <wp:effectExtent l="0" t="0" r="0" b="0"/>
            <wp:docPr id="57" name="Immagin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magine 57"/>
                    <pic:cNvPicPr/>
                  </pic:nvPicPr>
                  <pic:blipFill>
                    <a:blip r:embed="rId49" cstate="hqprint">
                      <a:extLst>
                        <a:ext uri="{28A0092B-C50C-407E-A947-70E740481C1C}">
                          <a14:useLocalDpi xmlns:a14="http://schemas.microsoft.com/office/drawing/2010/main"/>
                        </a:ext>
                      </a:extLst>
                    </a:blip>
                    <a:stretch>
                      <a:fillRect/>
                    </a:stretch>
                  </pic:blipFill>
                  <pic:spPr>
                    <a:xfrm>
                      <a:off x="0" y="0"/>
                      <a:ext cx="4679950" cy="2753360"/>
                    </a:xfrm>
                    <a:prstGeom prst="rect">
                      <a:avLst/>
                    </a:prstGeom>
                  </pic:spPr>
                </pic:pic>
              </a:graphicData>
            </a:graphic>
          </wp:inline>
        </w:drawing>
      </w:r>
      <w:r>
        <w:rPr>
          <w:noProof/>
          <w:lang w:val="en-US"/>
        </w:rPr>
        <w:drawing>
          <wp:inline distT="0" distB="0" distL="0" distR="0" wp14:anchorId="53904A50" wp14:editId="7E3B0EA2">
            <wp:extent cx="3479975" cy="1934054"/>
            <wp:effectExtent l="0" t="0" r="0" b="0"/>
            <wp:docPr id="58" name="Immagine 58" descr="Immagine che contiene testo, luce, temp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magine 58" descr="Immagine che contiene testo, luce, tempo&#10;&#10;Descrizione generata automaticamente"/>
                    <pic:cNvPicPr/>
                  </pic:nvPicPr>
                  <pic:blipFill>
                    <a:blip r:embed="rId50" cstate="hqprint">
                      <a:extLst>
                        <a:ext uri="{28A0092B-C50C-407E-A947-70E740481C1C}">
                          <a14:useLocalDpi xmlns:a14="http://schemas.microsoft.com/office/drawing/2010/main"/>
                        </a:ext>
                      </a:extLst>
                    </a:blip>
                    <a:stretch>
                      <a:fillRect/>
                    </a:stretch>
                  </pic:blipFill>
                  <pic:spPr>
                    <a:xfrm>
                      <a:off x="0" y="0"/>
                      <a:ext cx="3515659" cy="1953886"/>
                    </a:xfrm>
                    <a:prstGeom prst="rect">
                      <a:avLst/>
                    </a:prstGeom>
                  </pic:spPr>
                </pic:pic>
              </a:graphicData>
            </a:graphic>
          </wp:inline>
        </w:drawing>
      </w:r>
    </w:p>
    <w:p w14:paraId="770C5ECC" w14:textId="2DFE65E3" w:rsidR="001D51B8" w:rsidRDefault="001D51B8" w:rsidP="00362FE9">
      <w:pPr>
        <w:jc w:val="both"/>
        <w:rPr>
          <w:color w:val="000000" w:themeColor="text1"/>
          <w:sz w:val="22"/>
          <w:szCs w:val="22"/>
          <w:lang w:val="en-US"/>
        </w:rPr>
      </w:pPr>
      <w:r w:rsidRPr="00FC7112">
        <w:rPr>
          <w:b/>
          <w:bCs/>
          <w:sz w:val="22"/>
          <w:szCs w:val="22"/>
          <w:lang w:val="en-US"/>
        </w:rPr>
        <w:t>Figure 2</w:t>
      </w:r>
      <w:r w:rsidR="002A5037">
        <w:rPr>
          <w:b/>
          <w:bCs/>
          <w:sz w:val="22"/>
          <w:szCs w:val="22"/>
          <w:lang w:val="en-US"/>
        </w:rPr>
        <w:t>7</w:t>
      </w:r>
      <w:r w:rsidRPr="00FC7112">
        <w:rPr>
          <w:b/>
          <w:bCs/>
          <w:sz w:val="22"/>
          <w:szCs w:val="22"/>
          <w:lang w:val="en-US"/>
        </w:rPr>
        <w:t>.</w:t>
      </w:r>
      <w:r w:rsidR="00FC7112" w:rsidRPr="00FC7112">
        <w:rPr>
          <w:b/>
          <w:bCs/>
          <w:sz w:val="22"/>
          <w:szCs w:val="22"/>
          <w:lang w:val="en-US"/>
        </w:rPr>
        <w:t xml:space="preserve"> </w:t>
      </w:r>
      <w:r w:rsidR="00FC7112">
        <w:rPr>
          <w:b/>
          <w:bCs/>
          <w:sz w:val="22"/>
          <w:szCs w:val="22"/>
          <w:lang w:val="en-US"/>
        </w:rPr>
        <w:t>IL-17</w:t>
      </w:r>
      <w:r w:rsidR="00FC7112" w:rsidRPr="008547BF">
        <w:rPr>
          <w:b/>
          <w:bCs/>
          <w:sz w:val="22"/>
          <w:szCs w:val="22"/>
          <w:vertAlign w:val="superscript"/>
          <w:lang w:val="en-US"/>
        </w:rPr>
        <w:t>+</w:t>
      </w:r>
      <w:r w:rsidR="00FC7112">
        <w:rPr>
          <w:b/>
          <w:bCs/>
          <w:sz w:val="22"/>
          <w:szCs w:val="22"/>
          <w:vertAlign w:val="superscript"/>
          <w:lang w:val="en-US"/>
        </w:rPr>
        <w:t xml:space="preserve"> </w:t>
      </w:r>
      <w:r w:rsidR="00FC7112" w:rsidRPr="008547BF">
        <w:rPr>
          <w:b/>
          <w:bCs/>
          <w:color w:val="000000"/>
          <w:sz w:val="22"/>
          <w:szCs w:val="22"/>
          <w:lang w:val="en-US"/>
        </w:rPr>
        <w:sym w:font="Symbol" w:char="F067"/>
      </w:r>
      <w:r w:rsidR="00FC7112" w:rsidRPr="008547BF">
        <w:rPr>
          <w:b/>
          <w:bCs/>
          <w:color w:val="000000"/>
          <w:sz w:val="22"/>
          <w:szCs w:val="22"/>
          <w:lang w:val="en-US"/>
        </w:rPr>
        <w:sym w:font="Symbol" w:char="F064"/>
      </w:r>
      <w:r w:rsidR="00FC7112" w:rsidRPr="008547BF">
        <w:rPr>
          <w:b/>
          <w:bCs/>
          <w:color w:val="000000"/>
          <w:sz w:val="22"/>
          <w:szCs w:val="22"/>
          <w:lang w:val="en-US"/>
        </w:rPr>
        <w:t xml:space="preserve"> T cells promote </w:t>
      </w:r>
      <w:r w:rsidR="00FC7112">
        <w:rPr>
          <w:b/>
          <w:bCs/>
          <w:color w:val="000000"/>
          <w:sz w:val="22"/>
          <w:szCs w:val="22"/>
          <w:lang w:val="en-US"/>
        </w:rPr>
        <w:t xml:space="preserve">neuronal death </w:t>
      </w:r>
      <w:r w:rsidR="00FC7112" w:rsidRPr="008547BF">
        <w:rPr>
          <w:b/>
          <w:bCs/>
          <w:i/>
          <w:color w:val="000000"/>
          <w:sz w:val="22"/>
          <w:szCs w:val="22"/>
          <w:lang w:val="en-US"/>
        </w:rPr>
        <w:t>in vitro</w:t>
      </w:r>
      <w:r w:rsidR="00FC7112" w:rsidRPr="008547BF">
        <w:rPr>
          <w:b/>
          <w:bCs/>
          <w:color w:val="000000"/>
          <w:sz w:val="22"/>
          <w:szCs w:val="22"/>
          <w:lang w:val="en-US"/>
        </w:rPr>
        <w:t>.</w:t>
      </w:r>
      <w:r w:rsidR="00FC7112" w:rsidRPr="008547BF">
        <w:rPr>
          <w:color w:val="000000"/>
          <w:sz w:val="22"/>
          <w:szCs w:val="22"/>
          <w:lang w:val="en-US"/>
        </w:rPr>
        <w:t xml:space="preserve"> </w:t>
      </w:r>
      <w:r w:rsidR="00B30C5C">
        <w:rPr>
          <w:sz w:val="22"/>
          <w:szCs w:val="22"/>
          <w:lang w:val="en-US"/>
        </w:rPr>
        <w:t>(</w:t>
      </w:r>
      <w:r w:rsidR="00B30C5C" w:rsidRPr="00FC7112">
        <w:rPr>
          <w:b/>
          <w:bCs/>
          <w:sz w:val="22"/>
          <w:szCs w:val="22"/>
          <w:lang w:val="en-US"/>
        </w:rPr>
        <w:t>a</w:t>
      </w:r>
      <w:r w:rsidR="00B30C5C">
        <w:rPr>
          <w:sz w:val="22"/>
          <w:szCs w:val="22"/>
          <w:lang w:val="en-US"/>
        </w:rPr>
        <w:t xml:space="preserve">) </w:t>
      </w:r>
      <w:r w:rsidR="00FC7112" w:rsidRPr="00FC7112">
        <w:rPr>
          <w:sz w:val="22"/>
          <w:szCs w:val="22"/>
          <w:lang w:val="en-US"/>
        </w:rPr>
        <w:t>Representative images of neurons after the FAM-FLICA caspase assay of cultured 3xTg-AD neurons alone (Ctrl), or with naïve or IL-17</w:t>
      </w:r>
      <w:r w:rsidR="00FC7112" w:rsidRPr="00FC7112">
        <w:rPr>
          <w:sz w:val="22"/>
          <w:szCs w:val="22"/>
          <w:vertAlign w:val="superscript"/>
          <w:lang w:val="en-US"/>
        </w:rPr>
        <w:t>+</w:t>
      </w:r>
      <w:r w:rsidR="00FC7112" w:rsidRPr="00FC7112">
        <w:rPr>
          <w:sz w:val="22"/>
          <w:szCs w:val="22"/>
          <w:lang w:val="en-US"/>
        </w:rPr>
        <w:t xml:space="preserve"> γδ T cells. FLICA (green) represents activated caspase 3/7</w:t>
      </w:r>
      <w:r w:rsidR="00FC7112" w:rsidRPr="00FC7112">
        <w:rPr>
          <w:sz w:val="22"/>
          <w:szCs w:val="22"/>
          <w:vertAlign w:val="superscript"/>
          <w:lang w:val="en-US"/>
        </w:rPr>
        <w:t>+</w:t>
      </w:r>
      <w:r w:rsidR="00FC7112" w:rsidRPr="00FC7112">
        <w:rPr>
          <w:sz w:val="22"/>
          <w:szCs w:val="22"/>
          <w:lang w:val="en-US"/>
        </w:rPr>
        <w:t>. Scale bar = 50 µm.</w:t>
      </w:r>
      <w:r w:rsidR="00B30C5C">
        <w:rPr>
          <w:sz w:val="22"/>
          <w:szCs w:val="22"/>
          <w:lang w:val="en-US"/>
        </w:rPr>
        <w:t xml:space="preserve"> (</w:t>
      </w:r>
      <w:r w:rsidR="00B30C5C" w:rsidRPr="00FC7112">
        <w:rPr>
          <w:b/>
          <w:bCs/>
          <w:sz w:val="22"/>
          <w:szCs w:val="22"/>
          <w:lang w:val="en-US"/>
        </w:rPr>
        <w:t>b</w:t>
      </w:r>
      <w:r w:rsidR="00B30C5C">
        <w:rPr>
          <w:sz w:val="22"/>
          <w:szCs w:val="22"/>
          <w:lang w:val="en-US"/>
        </w:rPr>
        <w:t>)</w:t>
      </w:r>
      <w:r w:rsidR="00FC7112" w:rsidRPr="00FC7112">
        <w:rPr>
          <w:sz w:val="22"/>
          <w:szCs w:val="22"/>
          <w:lang w:val="en-US"/>
        </w:rPr>
        <w:t xml:space="preserve"> Quantification of caspase 3/7</w:t>
      </w:r>
      <w:r w:rsidR="00FC7112" w:rsidRPr="00FC7112">
        <w:rPr>
          <w:sz w:val="22"/>
          <w:szCs w:val="22"/>
          <w:vertAlign w:val="superscript"/>
          <w:lang w:val="en-US"/>
        </w:rPr>
        <w:t>+</w:t>
      </w:r>
      <w:r w:rsidR="00FC7112" w:rsidRPr="00FC7112">
        <w:rPr>
          <w:sz w:val="22"/>
          <w:szCs w:val="22"/>
          <w:lang w:val="en-US"/>
        </w:rPr>
        <w:t xml:space="preserve"> in 3xTg-AD neurons (left) and in WT neurons (right). </w:t>
      </w:r>
      <w:r w:rsidR="00B30C5C">
        <w:rPr>
          <w:sz w:val="22"/>
          <w:szCs w:val="22"/>
          <w:lang w:val="en-US"/>
        </w:rPr>
        <w:t>(</w:t>
      </w:r>
      <w:r w:rsidR="00B30C5C" w:rsidRPr="00B30C5C">
        <w:rPr>
          <w:b/>
          <w:bCs/>
          <w:sz w:val="22"/>
          <w:szCs w:val="22"/>
          <w:lang w:val="en-US"/>
        </w:rPr>
        <w:t>c – d</w:t>
      </w:r>
      <w:r w:rsidR="00B30C5C">
        <w:rPr>
          <w:sz w:val="22"/>
          <w:szCs w:val="22"/>
          <w:lang w:val="en-US"/>
        </w:rPr>
        <w:t xml:space="preserve">) </w:t>
      </w:r>
      <w:r w:rsidR="00FC7112" w:rsidRPr="00FC7112">
        <w:rPr>
          <w:sz w:val="22"/>
          <w:szCs w:val="22"/>
          <w:lang w:val="en-US"/>
        </w:rPr>
        <w:t>Quantification of caspase 3/7</w:t>
      </w:r>
      <w:r w:rsidR="00FC7112" w:rsidRPr="00FC7112">
        <w:rPr>
          <w:sz w:val="22"/>
          <w:szCs w:val="22"/>
          <w:vertAlign w:val="superscript"/>
          <w:lang w:val="en-US"/>
        </w:rPr>
        <w:t>+</w:t>
      </w:r>
      <w:r w:rsidR="00FC7112" w:rsidRPr="00FC7112">
        <w:rPr>
          <w:sz w:val="22"/>
          <w:szCs w:val="22"/>
          <w:lang w:val="en-US"/>
        </w:rPr>
        <w:t xml:space="preserve"> after treatment with control antibody (IgG), anti-IL-17, IL-17R or FasL blocking antibodies in </w:t>
      </w:r>
      <w:r w:rsidR="00B30C5C" w:rsidRPr="00FC7112">
        <w:rPr>
          <w:sz w:val="22"/>
          <w:szCs w:val="22"/>
          <w:lang w:val="en-US"/>
        </w:rPr>
        <w:t>(</w:t>
      </w:r>
      <w:r w:rsidR="00B30C5C">
        <w:rPr>
          <w:b/>
          <w:sz w:val="22"/>
          <w:szCs w:val="22"/>
          <w:lang w:val="en-US"/>
        </w:rPr>
        <w:t>c</w:t>
      </w:r>
      <w:r w:rsidR="00B30C5C" w:rsidRPr="00FC7112">
        <w:rPr>
          <w:sz w:val="22"/>
          <w:szCs w:val="22"/>
          <w:lang w:val="en-US"/>
        </w:rPr>
        <w:t>)</w:t>
      </w:r>
      <w:r w:rsidR="00B30C5C">
        <w:rPr>
          <w:sz w:val="22"/>
          <w:szCs w:val="22"/>
          <w:lang w:val="en-US"/>
        </w:rPr>
        <w:t xml:space="preserve"> </w:t>
      </w:r>
      <w:r w:rsidR="00FC7112" w:rsidRPr="00FC7112">
        <w:rPr>
          <w:sz w:val="22"/>
          <w:szCs w:val="22"/>
          <w:lang w:val="en-US"/>
        </w:rPr>
        <w:t xml:space="preserve">3xTg-AD and </w:t>
      </w:r>
      <w:r w:rsidR="00B30C5C" w:rsidRPr="00FC7112">
        <w:rPr>
          <w:sz w:val="22"/>
          <w:szCs w:val="22"/>
          <w:lang w:val="en-US"/>
        </w:rPr>
        <w:t>(</w:t>
      </w:r>
      <w:r w:rsidR="00B30C5C">
        <w:rPr>
          <w:b/>
          <w:sz w:val="22"/>
          <w:szCs w:val="22"/>
          <w:lang w:val="en-US"/>
        </w:rPr>
        <w:t>d</w:t>
      </w:r>
      <w:r w:rsidR="00B30C5C" w:rsidRPr="00FC7112">
        <w:rPr>
          <w:sz w:val="22"/>
          <w:szCs w:val="22"/>
          <w:lang w:val="en-US"/>
        </w:rPr>
        <w:t xml:space="preserve">) </w:t>
      </w:r>
      <w:r w:rsidR="00FC7112" w:rsidRPr="00FC7112">
        <w:rPr>
          <w:sz w:val="22"/>
          <w:szCs w:val="22"/>
          <w:lang w:val="en-US"/>
        </w:rPr>
        <w:t xml:space="preserve">WT neurons co-cultured with naïve </w:t>
      </w:r>
      <w:r w:rsidR="00FC7112" w:rsidRPr="00FC7112">
        <w:rPr>
          <w:sz w:val="22"/>
          <w:szCs w:val="22"/>
          <w:lang w:val="en-US"/>
        </w:rPr>
        <w:sym w:font="Symbol" w:char="F067"/>
      </w:r>
      <w:r w:rsidR="00FC7112" w:rsidRPr="00FC7112">
        <w:rPr>
          <w:sz w:val="22"/>
          <w:szCs w:val="22"/>
          <w:lang w:val="en-US"/>
        </w:rPr>
        <w:sym w:font="Symbol" w:char="F064"/>
      </w:r>
      <w:r w:rsidR="00FC7112" w:rsidRPr="00FC7112">
        <w:rPr>
          <w:sz w:val="22"/>
          <w:szCs w:val="22"/>
          <w:lang w:val="en-US"/>
        </w:rPr>
        <w:t xml:space="preserve"> T cells (left) and with or IL-17</w:t>
      </w:r>
      <w:r w:rsidR="00FC7112" w:rsidRPr="00FC7112">
        <w:rPr>
          <w:sz w:val="22"/>
          <w:szCs w:val="22"/>
          <w:vertAlign w:val="superscript"/>
          <w:lang w:val="en-US"/>
        </w:rPr>
        <w:t>+</w:t>
      </w:r>
      <w:r w:rsidR="00FC7112" w:rsidRPr="00FC7112">
        <w:rPr>
          <w:sz w:val="22"/>
          <w:szCs w:val="22"/>
          <w:lang w:val="en-US"/>
        </w:rPr>
        <w:t xml:space="preserve"> </w:t>
      </w:r>
      <w:r w:rsidR="00FC7112" w:rsidRPr="00FC7112">
        <w:rPr>
          <w:sz w:val="22"/>
          <w:szCs w:val="22"/>
          <w:lang w:val="en-US"/>
        </w:rPr>
        <w:sym w:font="Symbol" w:char="F067"/>
      </w:r>
      <w:r w:rsidR="00FC7112" w:rsidRPr="00FC7112">
        <w:rPr>
          <w:sz w:val="22"/>
          <w:szCs w:val="22"/>
          <w:lang w:val="en-US"/>
        </w:rPr>
        <w:sym w:font="Symbol" w:char="F064"/>
      </w:r>
      <w:r w:rsidR="00FC7112" w:rsidRPr="00FC7112">
        <w:rPr>
          <w:sz w:val="22"/>
          <w:szCs w:val="22"/>
          <w:lang w:val="en-US"/>
        </w:rPr>
        <w:t xml:space="preserve"> T cells (right). </w:t>
      </w:r>
      <w:r w:rsidR="00B30C5C">
        <w:rPr>
          <w:color w:val="000000" w:themeColor="text1"/>
          <w:sz w:val="22"/>
          <w:szCs w:val="22"/>
          <w:lang w:val="en-US"/>
        </w:rPr>
        <w:t>(</w:t>
      </w:r>
      <w:r w:rsidR="00B30C5C" w:rsidRPr="00FC7112">
        <w:rPr>
          <w:b/>
          <w:bCs/>
          <w:color w:val="000000" w:themeColor="text1"/>
          <w:sz w:val="22"/>
          <w:szCs w:val="22"/>
          <w:lang w:val="en-US"/>
        </w:rPr>
        <w:t>e</w:t>
      </w:r>
      <w:r w:rsidR="00B30C5C">
        <w:rPr>
          <w:color w:val="000000" w:themeColor="text1"/>
          <w:sz w:val="22"/>
          <w:szCs w:val="22"/>
          <w:lang w:val="en-US"/>
        </w:rPr>
        <w:t xml:space="preserve">) </w:t>
      </w:r>
      <w:r w:rsidR="00FC7112" w:rsidRPr="00FC7112">
        <w:rPr>
          <w:color w:val="000000" w:themeColor="text1"/>
          <w:sz w:val="22"/>
          <w:szCs w:val="22"/>
          <w:lang w:val="en-US"/>
        </w:rPr>
        <w:t>Quantification of caspase 3/7</w:t>
      </w:r>
      <w:r w:rsidR="00FC7112" w:rsidRPr="00FC7112">
        <w:rPr>
          <w:color w:val="000000" w:themeColor="text1"/>
          <w:sz w:val="22"/>
          <w:szCs w:val="22"/>
          <w:vertAlign w:val="superscript"/>
          <w:lang w:val="en-US"/>
        </w:rPr>
        <w:t>+</w:t>
      </w:r>
      <w:r w:rsidR="00FC7112" w:rsidRPr="00FC7112">
        <w:rPr>
          <w:color w:val="000000" w:themeColor="text1"/>
          <w:sz w:val="22"/>
          <w:szCs w:val="22"/>
          <w:lang w:val="en-US"/>
        </w:rPr>
        <w:t> in 3xTg-AD neurons co-cultured at different ratios with naïve and IL17</w:t>
      </w:r>
      <w:r w:rsidR="00FC7112" w:rsidRPr="00FC7112">
        <w:rPr>
          <w:color w:val="000000" w:themeColor="text1"/>
          <w:sz w:val="22"/>
          <w:szCs w:val="22"/>
          <w:vertAlign w:val="superscript"/>
          <w:lang w:val="en-US"/>
        </w:rPr>
        <w:t>+</w:t>
      </w:r>
      <w:r w:rsidR="00FC7112" w:rsidRPr="00FC7112">
        <w:rPr>
          <w:color w:val="000000" w:themeColor="text1"/>
          <w:sz w:val="22"/>
          <w:szCs w:val="22"/>
          <w:lang w:val="en-US"/>
        </w:rPr>
        <w:t xml:space="preserve"> γδ T cells.</w:t>
      </w:r>
      <w:r w:rsidR="00FC7112">
        <w:rPr>
          <w:color w:val="000000" w:themeColor="text1"/>
          <w:sz w:val="22"/>
          <w:szCs w:val="22"/>
          <w:lang w:val="en-US"/>
        </w:rPr>
        <w:t xml:space="preserve"> </w:t>
      </w:r>
      <w:r w:rsidR="00B30C5C">
        <w:rPr>
          <w:color w:val="000000" w:themeColor="text1"/>
          <w:sz w:val="22"/>
          <w:szCs w:val="22"/>
          <w:lang w:val="en-US"/>
        </w:rPr>
        <w:t>(</w:t>
      </w:r>
      <w:r w:rsidR="00B30C5C" w:rsidRPr="00B30C5C">
        <w:rPr>
          <w:b/>
          <w:bCs/>
          <w:color w:val="000000" w:themeColor="text1"/>
          <w:sz w:val="22"/>
          <w:szCs w:val="22"/>
          <w:lang w:val="en-US"/>
        </w:rPr>
        <w:t>f</w:t>
      </w:r>
      <w:r w:rsidR="00B30C5C">
        <w:rPr>
          <w:color w:val="000000" w:themeColor="text1"/>
          <w:sz w:val="22"/>
          <w:szCs w:val="22"/>
          <w:lang w:val="en-US"/>
        </w:rPr>
        <w:t xml:space="preserve">) </w:t>
      </w:r>
      <w:r w:rsidR="00B30C5C" w:rsidRPr="00FC7112">
        <w:rPr>
          <w:sz w:val="22"/>
          <w:szCs w:val="22"/>
          <w:lang w:val="en-US"/>
        </w:rPr>
        <w:t>IL-17</w:t>
      </w:r>
      <w:r w:rsidR="00B30C5C" w:rsidRPr="00FC7112">
        <w:rPr>
          <w:sz w:val="22"/>
          <w:szCs w:val="22"/>
          <w:vertAlign w:val="superscript"/>
          <w:lang w:val="en-US"/>
        </w:rPr>
        <w:t>+</w:t>
      </w:r>
      <w:r w:rsidR="00B30C5C" w:rsidRPr="00FC7112">
        <w:rPr>
          <w:sz w:val="22"/>
          <w:szCs w:val="22"/>
          <w:lang w:val="en-US"/>
        </w:rPr>
        <w:t xml:space="preserve"> </w:t>
      </w:r>
      <w:r w:rsidR="00B30C5C" w:rsidRPr="00FC7112">
        <w:rPr>
          <w:sz w:val="22"/>
          <w:szCs w:val="22"/>
          <w:lang w:val="en-US"/>
        </w:rPr>
        <w:sym w:font="Symbol" w:char="F067"/>
      </w:r>
      <w:r w:rsidR="00B30C5C" w:rsidRPr="00FC7112">
        <w:rPr>
          <w:sz w:val="22"/>
          <w:szCs w:val="22"/>
          <w:lang w:val="en-US"/>
        </w:rPr>
        <w:sym w:font="Symbol" w:char="F064"/>
      </w:r>
      <w:r w:rsidR="00B30C5C" w:rsidRPr="00FC7112">
        <w:rPr>
          <w:sz w:val="22"/>
          <w:szCs w:val="22"/>
          <w:lang w:val="en-US"/>
        </w:rPr>
        <w:t xml:space="preserve"> T cell</w:t>
      </w:r>
      <w:r w:rsidR="00B30C5C">
        <w:rPr>
          <w:sz w:val="22"/>
          <w:szCs w:val="22"/>
          <w:lang w:val="en-US"/>
        </w:rPr>
        <w:t xml:space="preserve"> in direct contact with a neuron in ratio 1:100. (</w:t>
      </w:r>
      <w:r w:rsidR="00B30C5C">
        <w:rPr>
          <w:b/>
          <w:bCs/>
          <w:sz w:val="22"/>
          <w:szCs w:val="22"/>
          <w:lang w:val="en-US"/>
        </w:rPr>
        <w:t>g</w:t>
      </w:r>
      <w:r w:rsidR="00B30C5C">
        <w:rPr>
          <w:sz w:val="22"/>
          <w:szCs w:val="22"/>
          <w:lang w:val="en-US"/>
        </w:rPr>
        <w:t xml:space="preserve">) </w:t>
      </w:r>
      <w:r w:rsidR="00FC7112" w:rsidRPr="00FC7112">
        <w:rPr>
          <w:sz w:val="22"/>
          <w:szCs w:val="22"/>
          <w:lang w:val="en-US"/>
        </w:rPr>
        <w:t>Quantification of caspase 3/7</w:t>
      </w:r>
      <w:r w:rsidR="00FC7112" w:rsidRPr="00FC7112">
        <w:rPr>
          <w:sz w:val="22"/>
          <w:szCs w:val="22"/>
          <w:vertAlign w:val="superscript"/>
          <w:lang w:val="en-US"/>
        </w:rPr>
        <w:t>+</w:t>
      </w:r>
      <w:r w:rsidR="00FC7112" w:rsidRPr="00FC7112">
        <w:rPr>
          <w:sz w:val="22"/>
          <w:szCs w:val="22"/>
          <w:lang w:val="en-US"/>
        </w:rPr>
        <w:t xml:space="preserve"> in WT neurons after co-culture with WT or 3xTg-AD </w:t>
      </w:r>
      <w:r w:rsidR="00FC7112" w:rsidRPr="00FC7112">
        <w:rPr>
          <w:sz w:val="22"/>
          <w:szCs w:val="22"/>
          <w:lang w:val="en-US"/>
        </w:rPr>
        <w:sym w:font="Symbol" w:char="F067"/>
      </w:r>
      <w:r w:rsidR="00FC7112" w:rsidRPr="00FC7112">
        <w:rPr>
          <w:sz w:val="22"/>
          <w:szCs w:val="22"/>
          <w:lang w:val="en-US"/>
        </w:rPr>
        <w:sym w:font="Symbol" w:char="F064"/>
      </w:r>
      <w:r w:rsidR="00FC7112" w:rsidRPr="00FC7112">
        <w:rPr>
          <w:sz w:val="22"/>
          <w:szCs w:val="22"/>
          <w:lang w:val="en-US"/>
        </w:rPr>
        <w:t xml:space="preserve"> T cells sorted from lymph nodes and spleens. </w:t>
      </w:r>
      <w:r w:rsidR="00B30C5C">
        <w:rPr>
          <w:sz w:val="22"/>
          <w:szCs w:val="22"/>
          <w:lang w:val="en-US"/>
        </w:rPr>
        <w:t>(</w:t>
      </w:r>
      <w:r w:rsidR="00B30C5C">
        <w:rPr>
          <w:b/>
          <w:bCs/>
          <w:sz w:val="22"/>
          <w:szCs w:val="22"/>
          <w:lang w:val="en-US"/>
        </w:rPr>
        <w:t>h</w:t>
      </w:r>
      <w:r w:rsidR="00B30C5C">
        <w:rPr>
          <w:sz w:val="22"/>
          <w:szCs w:val="22"/>
          <w:lang w:val="en-US"/>
        </w:rPr>
        <w:t xml:space="preserve">) </w:t>
      </w:r>
      <w:r w:rsidR="00FC7112" w:rsidRPr="00FC7112">
        <w:rPr>
          <w:sz w:val="22"/>
          <w:szCs w:val="22"/>
          <w:lang w:val="en-US"/>
        </w:rPr>
        <w:t>Quantification of caspase 3/7</w:t>
      </w:r>
      <w:r w:rsidR="00FC7112" w:rsidRPr="00FC7112">
        <w:rPr>
          <w:sz w:val="22"/>
          <w:szCs w:val="22"/>
          <w:vertAlign w:val="superscript"/>
          <w:lang w:val="en-US"/>
        </w:rPr>
        <w:t>+</w:t>
      </w:r>
      <w:r w:rsidR="00FC7112" w:rsidRPr="00FC7112">
        <w:rPr>
          <w:sz w:val="22"/>
          <w:szCs w:val="22"/>
          <w:lang w:val="en-US"/>
        </w:rPr>
        <w:t> in 3xTg-AD neurons after co-culture with IL-17</w:t>
      </w:r>
      <w:r w:rsidR="00FC7112" w:rsidRPr="00FC7112">
        <w:rPr>
          <w:sz w:val="22"/>
          <w:szCs w:val="22"/>
          <w:vertAlign w:val="superscript"/>
          <w:lang w:val="en-US"/>
        </w:rPr>
        <w:t>+</w:t>
      </w:r>
      <w:r w:rsidR="00FC7112" w:rsidRPr="00FC7112">
        <w:rPr>
          <w:sz w:val="22"/>
          <w:szCs w:val="22"/>
          <w:lang w:val="en-US"/>
        </w:rPr>
        <w:t xml:space="preserve"> </w:t>
      </w:r>
      <w:r w:rsidR="00FC7112" w:rsidRPr="00FC7112">
        <w:rPr>
          <w:sz w:val="22"/>
          <w:szCs w:val="22"/>
          <w:lang w:val="en-US"/>
        </w:rPr>
        <w:sym w:font="Symbol" w:char="F067"/>
      </w:r>
      <w:r w:rsidR="00FC7112" w:rsidRPr="00FC7112">
        <w:rPr>
          <w:sz w:val="22"/>
          <w:szCs w:val="22"/>
          <w:lang w:val="en-US"/>
        </w:rPr>
        <w:sym w:font="Symbol" w:char="F064"/>
      </w:r>
      <w:r w:rsidR="00FC7112" w:rsidRPr="00FC7112">
        <w:rPr>
          <w:sz w:val="22"/>
          <w:szCs w:val="22"/>
          <w:lang w:val="en-US"/>
        </w:rPr>
        <w:t xml:space="preserve"> T cells from WT or </w:t>
      </w:r>
      <w:r w:rsidR="00FC7112" w:rsidRPr="00FC7112">
        <w:rPr>
          <w:rFonts w:asciiTheme="majorBidi" w:hAnsiTheme="majorBidi" w:cstheme="majorBidi"/>
          <w:i/>
          <w:sz w:val="22"/>
          <w:szCs w:val="22"/>
          <w:lang w:val="en-US"/>
        </w:rPr>
        <w:t>Il-17a</w:t>
      </w:r>
      <w:r w:rsidR="00FC7112" w:rsidRPr="00FC7112">
        <w:rPr>
          <w:rFonts w:asciiTheme="majorBidi" w:hAnsiTheme="majorBidi" w:cstheme="majorBidi"/>
          <w:i/>
          <w:sz w:val="22"/>
          <w:szCs w:val="22"/>
          <w:vertAlign w:val="superscript"/>
          <w:lang w:val="en-US"/>
        </w:rPr>
        <w:t>-/-</w:t>
      </w:r>
      <w:r w:rsidR="00FC7112" w:rsidRPr="00FC7112">
        <w:rPr>
          <w:rFonts w:asciiTheme="majorBidi" w:hAnsiTheme="majorBidi" w:cstheme="majorBidi"/>
          <w:i/>
          <w:sz w:val="22"/>
          <w:szCs w:val="22"/>
          <w:lang w:val="en-US"/>
        </w:rPr>
        <w:t>Il17f</w:t>
      </w:r>
      <w:r w:rsidR="00FC7112" w:rsidRPr="00FC7112">
        <w:rPr>
          <w:rFonts w:asciiTheme="majorBidi" w:hAnsiTheme="majorBidi" w:cstheme="majorBidi"/>
          <w:i/>
          <w:sz w:val="22"/>
          <w:szCs w:val="22"/>
          <w:vertAlign w:val="superscript"/>
          <w:lang w:val="en-US"/>
        </w:rPr>
        <w:t>-/-</w:t>
      </w:r>
      <w:r w:rsidR="00FC7112" w:rsidRPr="00FC7112">
        <w:rPr>
          <w:rFonts w:asciiTheme="majorBidi" w:hAnsiTheme="majorBidi" w:cstheme="majorBidi"/>
          <w:i/>
          <w:sz w:val="22"/>
          <w:szCs w:val="22"/>
          <w:lang w:val="en-US"/>
        </w:rPr>
        <w:t xml:space="preserve"> </w:t>
      </w:r>
      <w:r w:rsidR="00FC7112" w:rsidRPr="00FC7112">
        <w:rPr>
          <w:rFonts w:asciiTheme="majorBidi" w:hAnsiTheme="majorBidi" w:cstheme="majorBidi"/>
          <w:sz w:val="22"/>
          <w:szCs w:val="22"/>
          <w:lang w:val="en-US"/>
        </w:rPr>
        <w:t xml:space="preserve">mice </w:t>
      </w:r>
      <w:r w:rsidR="00FC7112" w:rsidRPr="00FC7112">
        <w:rPr>
          <w:sz w:val="22"/>
          <w:szCs w:val="22"/>
          <w:lang w:val="en-US"/>
        </w:rPr>
        <w:t>sorted from lymph nodes and spleens.</w:t>
      </w:r>
      <w:r w:rsidR="00FC7112">
        <w:rPr>
          <w:sz w:val="22"/>
          <w:szCs w:val="22"/>
          <w:lang w:val="en-US"/>
        </w:rPr>
        <w:t xml:space="preserve"> </w:t>
      </w:r>
      <w:r w:rsidR="00FC7112" w:rsidRPr="00FC7112">
        <w:rPr>
          <w:color w:val="000000" w:themeColor="text1"/>
          <w:sz w:val="22"/>
          <w:szCs w:val="22"/>
          <w:lang w:val="en-US"/>
        </w:rPr>
        <w:t xml:space="preserve">Data </w:t>
      </w:r>
      <w:r w:rsidR="00FC7112" w:rsidRPr="00FC7112">
        <w:rPr>
          <w:bCs/>
          <w:color w:val="000000" w:themeColor="text1"/>
          <w:sz w:val="22"/>
          <w:szCs w:val="22"/>
          <w:lang w:val="en-US"/>
        </w:rPr>
        <w:t xml:space="preserve">are presented as means </w:t>
      </w:r>
      <w:r w:rsidR="00FC7112" w:rsidRPr="00FC7112">
        <w:rPr>
          <w:color w:val="000000" w:themeColor="text1"/>
          <w:sz w:val="22"/>
          <w:szCs w:val="22"/>
          <w:lang w:val="en-US"/>
        </w:rPr>
        <w:t>± </w:t>
      </w:r>
      <w:r w:rsidR="00FC7112" w:rsidRPr="00FC7112">
        <w:rPr>
          <w:bCs/>
          <w:color w:val="000000" w:themeColor="text1"/>
          <w:sz w:val="22"/>
          <w:szCs w:val="22"/>
          <w:lang w:val="en-US"/>
        </w:rPr>
        <w:t>s.e.m.; o</w:t>
      </w:r>
      <w:r w:rsidR="00FC7112" w:rsidRPr="00FC7112">
        <w:rPr>
          <w:color w:val="000000" w:themeColor="text1"/>
          <w:sz w:val="22"/>
          <w:szCs w:val="22"/>
          <w:lang w:val="en-US"/>
        </w:rPr>
        <w:t>ne-way ANOVA.</w:t>
      </w:r>
    </w:p>
    <w:p w14:paraId="0359030B" w14:textId="77777777" w:rsidR="00E44E45" w:rsidRPr="00FC7112" w:rsidRDefault="00E44E45" w:rsidP="00A4368B">
      <w:pPr>
        <w:spacing w:line="360" w:lineRule="auto"/>
        <w:jc w:val="both"/>
        <w:rPr>
          <w:sz w:val="22"/>
          <w:szCs w:val="22"/>
          <w:lang w:val="en-US"/>
        </w:rPr>
      </w:pPr>
    </w:p>
    <w:p w14:paraId="5B37C0CC" w14:textId="241C04C9" w:rsidR="00FC7112" w:rsidRPr="00E44E45" w:rsidRDefault="00A4368B" w:rsidP="00A4368B">
      <w:pPr>
        <w:pStyle w:val="Titolo2"/>
        <w:spacing w:line="360" w:lineRule="auto"/>
        <w:rPr>
          <w:rFonts w:ascii="Times New Roman" w:hAnsi="Times New Roman" w:cs="Times New Roman"/>
          <w:b/>
          <w:bCs/>
          <w:color w:val="000000" w:themeColor="text1"/>
          <w:sz w:val="24"/>
          <w:szCs w:val="24"/>
          <w:lang w:val="en-US"/>
        </w:rPr>
      </w:pPr>
      <w:bookmarkStart w:id="69" w:name="_Toc96254645"/>
      <w:r>
        <w:rPr>
          <w:rFonts w:ascii="Times New Roman" w:hAnsi="Times New Roman" w:cs="Times New Roman"/>
          <w:b/>
          <w:bCs/>
          <w:color w:val="000000" w:themeColor="text1"/>
          <w:sz w:val="24"/>
          <w:szCs w:val="24"/>
          <w:lang w:val="en-US"/>
        </w:rPr>
        <w:t>1</w:t>
      </w:r>
      <w:r w:rsidR="00E44E45" w:rsidRPr="00E44E45">
        <w:rPr>
          <w:rFonts w:ascii="Times New Roman" w:hAnsi="Times New Roman" w:cs="Times New Roman"/>
          <w:b/>
          <w:bCs/>
          <w:color w:val="000000" w:themeColor="text1"/>
          <w:sz w:val="24"/>
          <w:szCs w:val="24"/>
          <w:lang w:val="en-US"/>
        </w:rPr>
        <w:t>5.8 IL-17</w:t>
      </w:r>
      <w:r w:rsidR="00E44E45" w:rsidRPr="00E44E45">
        <w:rPr>
          <w:rFonts w:ascii="Times New Roman" w:hAnsi="Times New Roman" w:cs="Times New Roman"/>
          <w:b/>
          <w:bCs/>
          <w:color w:val="000000" w:themeColor="text1"/>
          <w:sz w:val="24"/>
          <w:szCs w:val="24"/>
          <w:vertAlign w:val="superscript"/>
          <w:lang w:val="en-US"/>
        </w:rPr>
        <w:t>+</w:t>
      </w:r>
      <w:r w:rsidR="00E44E45" w:rsidRPr="00E44E45">
        <w:rPr>
          <w:rFonts w:ascii="Times New Roman" w:hAnsi="Times New Roman" w:cs="Times New Roman"/>
          <w:b/>
          <w:bCs/>
          <w:color w:val="000000" w:themeColor="text1"/>
          <w:sz w:val="24"/>
          <w:szCs w:val="24"/>
          <w:lang w:val="en-US"/>
        </w:rPr>
        <w:t xml:space="preserve"> </w:t>
      </w:r>
      <w:r w:rsidR="00E44E45" w:rsidRPr="00E44E45">
        <w:rPr>
          <w:rFonts w:ascii="Times New Roman" w:hAnsi="Times New Roman" w:cs="Times New Roman"/>
          <w:b/>
          <w:bCs/>
          <w:color w:val="000000" w:themeColor="text1"/>
          <w:sz w:val="24"/>
          <w:szCs w:val="24"/>
          <w:lang w:val="en-US"/>
        </w:rPr>
        <w:sym w:font="Symbol" w:char="F067"/>
      </w:r>
      <w:r w:rsidR="00E44E45" w:rsidRPr="00E44E45">
        <w:rPr>
          <w:rFonts w:ascii="Times New Roman" w:hAnsi="Times New Roman" w:cs="Times New Roman"/>
          <w:b/>
          <w:bCs/>
          <w:color w:val="000000" w:themeColor="text1"/>
          <w:sz w:val="24"/>
          <w:szCs w:val="24"/>
          <w:lang w:val="en-US"/>
        </w:rPr>
        <w:sym w:font="Symbol" w:char="F064"/>
      </w:r>
      <w:r w:rsidR="00E44E45" w:rsidRPr="00E44E45">
        <w:rPr>
          <w:rFonts w:ascii="Times New Roman" w:hAnsi="Times New Roman" w:cs="Times New Roman"/>
          <w:b/>
          <w:bCs/>
          <w:color w:val="000000" w:themeColor="text1"/>
          <w:sz w:val="24"/>
          <w:szCs w:val="24"/>
          <w:lang w:val="en-US"/>
        </w:rPr>
        <w:t xml:space="preserve"> T cells induce astrocytes but not microglia activation</w:t>
      </w:r>
      <w:bookmarkEnd w:id="69"/>
    </w:p>
    <w:p w14:paraId="553653C6" w14:textId="6AAC96D2" w:rsidR="008561B3" w:rsidRDefault="00E44E45" w:rsidP="00A4368B">
      <w:pPr>
        <w:spacing w:line="360" w:lineRule="auto"/>
        <w:jc w:val="both"/>
        <w:rPr>
          <w:lang w:val="en-US"/>
        </w:rPr>
      </w:pPr>
      <w:r w:rsidRPr="005B3329">
        <w:rPr>
          <w:lang w:val="en-US"/>
        </w:rPr>
        <w:t xml:space="preserve">To </w:t>
      </w:r>
      <w:r>
        <w:rPr>
          <w:lang w:val="en-US"/>
        </w:rPr>
        <w:t xml:space="preserve">further </w:t>
      </w:r>
      <w:r w:rsidRPr="005B3329">
        <w:rPr>
          <w:lang w:val="en-US"/>
        </w:rPr>
        <w:t xml:space="preserve">understand the impact of activated </w:t>
      </w:r>
      <w:r w:rsidRPr="005B3329">
        <w:rPr>
          <w:lang w:val="en-US"/>
        </w:rPr>
        <w:sym w:font="Symbol" w:char="F067"/>
      </w:r>
      <w:r w:rsidRPr="005B3329">
        <w:rPr>
          <w:lang w:val="en-US"/>
        </w:rPr>
        <w:sym w:font="Symbol" w:char="F064"/>
      </w:r>
      <w:r w:rsidRPr="005B3329">
        <w:rPr>
          <w:lang w:val="en-US"/>
        </w:rPr>
        <w:t xml:space="preserve"> T cells on the function of brain cells, we co-cultured naïve and IL-17</w:t>
      </w:r>
      <w:r w:rsidRPr="005B3329">
        <w:rPr>
          <w:vertAlign w:val="superscript"/>
          <w:lang w:val="en-US"/>
        </w:rPr>
        <w:t>+</w:t>
      </w:r>
      <w:r>
        <w:rPr>
          <w:lang w:val="en-US"/>
        </w:rPr>
        <w:t xml:space="preserve"> </w:t>
      </w:r>
      <w:r w:rsidRPr="005B3329">
        <w:rPr>
          <w:lang w:val="en-US"/>
        </w:rPr>
        <w:sym w:font="Symbol" w:char="F067"/>
      </w:r>
      <w:r w:rsidRPr="005B3329">
        <w:rPr>
          <w:lang w:val="en-US"/>
        </w:rPr>
        <w:sym w:font="Symbol" w:char="F064"/>
      </w:r>
      <w:r>
        <w:rPr>
          <w:lang w:val="en-US"/>
        </w:rPr>
        <w:t xml:space="preserve"> </w:t>
      </w:r>
      <w:r w:rsidRPr="005B3329">
        <w:rPr>
          <w:lang w:val="en-US"/>
        </w:rPr>
        <w:t xml:space="preserve">T cells with </w:t>
      </w:r>
      <w:r>
        <w:rPr>
          <w:lang w:val="en-US"/>
        </w:rPr>
        <w:t>astrocytes and microglia</w:t>
      </w:r>
      <w:r w:rsidRPr="005B3329">
        <w:rPr>
          <w:lang w:val="en-US"/>
        </w:rPr>
        <w:t xml:space="preserve"> isolated from 3xTg-AD </w:t>
      </w:r>
      <w:r>
        <w:rPr>
          <w:lang w:val="en-US"/>
        </w:rPr>
        <w:t xml:space="preserve">and WT ctrl mice </w:t>
      </w:r>
      <w:r w:rsidRPr="005B3329">
        <w:rPr>
          <w:lang w:val="en-US"/>
        </w:rPr>
        <w:t>(</w:t>
      </w:r>
      <w:r>
        <w:rPr>
          <w:lang w:val="en-US"/>
        </w:rPr>
        <w:t>Figure 2</w:t>
      </w:r>
      <w:r w:rsidR="002A5037">
        <w:rPr>
          <w:lang w:val="en-US"/>
        </w:rPr>
        <w:t>8</w:t>
      </w:r>
      <w:r>
        <w:rPr>
          <w:lang w:val="en-US"/>
        </w:rPr>
        <w:t xml:space="preserve"> and 2</w:t>
      </w:r>
      <w:r w:rsidR="002A5037">
        <w:rPr>
          <w:lang w:val="en-US"/>
        </w:rPr>
        <w:t>9</w:t>
      </w:r>
      <w:r>
        <w:rPr>
          <w:lang w:val="en-US"/>
        </w:rPr>
        <w:t>, respectively</w:t>
      </w:r>
      <w:r w:rsidRPr="005B3329">
        <w:rPr>
          <w:lang w:val="en-US"/>
        </w:rPr>
        <w:t>).</w:t>
      </w:r>
      <w:r>
        <w:rPr>
          <w:lang w:val="en-US"/>
        </w:rPr>
        <w:t xml:space="preserve"> </w:t>
      </w:r>
      <w:r w:rsidR="005B3329" w:rsidRPr="005B3329">
        <w:rPr>
          <w:lang w:val="en-US"/>
        </w:rPr>
        <w:t>We</w:t>
      </w:r>
      <w:r>
        <w:rPr>
          <w:lang w:val="en-US"/>
        </w:rPr>
        <w:t xml:space="preserve"> </w:t>
      </w:r>
      <w:r w:rsidR="005B3329" w:rsidRPr="005B3329">
        <w:rPr>
          <w:lang w:val="en-US"/>
        </w:rPr>
        <w:t>found that the expression of major histocompatibility complex (MHC) II was induced on astrocytes in the presence of IL-17</w:t>
      </w:r>
      <w:r w:rsidR="005B3329" w:rsidRPr="005B3329">
        <w:rPr>
          <w:vertAlign w:val="superscript"/>
          <w:lang w:val="en-US"/>
        </w:rPr>
        <w:t>+</w:t>
      </w:r>
      <w:r w:rsidR="00EE6BE2">
        <w:rPr>
          <w:lang w:val="en-US"/>
        </w:rPr>
        <w:t xml:space="preserve"> </w:t>
      </w:r>
      <w:r w:rsidR="00EE6BE2" w:rsidRPr="005B3329">
        <w:rPr>
          <w:lang w:val="en-US"/>
        </w:rPr>
        <w:sym w:font="Symbol" w:char="F067"/>
      </w:r>
      <w:r w:rsidR="00EE6BE2" w:rsidRPr="005B3329">
        <w:rPr>
          <w:lang w:val="en-US"/>
        </w:rPr>
        <w:sym w:font="Symbol" w:char="F064"/>
      </w:r>
      <w:r w:rsidR="00EE6BE2">
        <w:rPr>
          <w:lang w:val="en-US"/>
        </w:rPr>
        <w:t xml:space="preserve"> </w:t>
      </w:r>
      <w:r w:rsidR="005B3329" w:rsidRPr="005B3329">
        <w:rPr>
          <w:lang w:val="en-US"/>
        </w:rPr>
        <w:t>T cells at a 1:1 ratio (Fig</w:t>
      </w:r>
      <w:r>
        <w:rPr>
          <w:lang w:val="en-US"/>
        </w:rPr>
        <w:t>ure 2</w:t>
      </w:r>
      <w:r w:rsidR="002A5037">
        <w:rPr>
          <w:lang w:val="en-US"/>
        </w:rPr>
        <w:t>8</w:t>
      </w:r>
      <w:r>
        <w:rPr>
          <w:lang w:val="en-US"/>
        </w:rPr>
        <w:t>a</w:t>
      </w:r>
      <w:r w:rsidR="005B3329" w:rsidRPr="005B3329">
        <w:rPr>
          <w:lang w:val="en-US"/>
        </w:rPr>
        <w:t>)</w:t>
      </w:r>
      <w:r>
        <w:rPr>
          <w:lang w:val="en-US"/>
        </w:rPr>
        <w:t>, but not at lower ratios (Figure 2</w:t>
      </w:r>
      <w:r w:rsidR="002A5037">
        <w:rPr>
          <w:lang w:val="en-US"/>
        </w:rPr>
        <w:t>8</w:t>
      </w:r>
      <w:r>
        <w:rPr>
          <w:lang w:val="en-US"/>
        </w:rPr>
        <w:t>b,c)</w:t>
      </w:r>
      <w:r w:rsidR="005B3329" w:rsidRPr="005B3329">
        <w:rPr>
          <w:lang w:val="en-US"/>
        </w:rPr>
        <w:t xml:space="preserve">. No effect was observed using naïve </w:t>
      </w:r>
      <w:r w:rsidR="00EE6BE2" w:rsidRPr="005B3329">
        <w:rPr>
          <w:lang w:val="en-US"/>
        </w:rPr>
        <w:sym w:font="Symbol" w:char="F067"/>
      </w:r>
      <w:r w:rsidR="00EE6BE2" w:rsidRPr="005B3329">
        <w:rPr>
          <w:lang w:val="en-US"/>
        </w:rPr>
        <w:sym w:font="Symbol" w:char="F064"/>
      </w:r>
      <w:r w:rsidR="005B3329" w:rsidRPr="005B3329">
        <w:rPr>
          <w:lang w:val="en-US"/>
        </w:rPr>
        <w:t xml:space="preserve"> T cells obtained from healthy animals or from 3xTg-AD mice (</w:t>
      </w:r>
      <w:r>
        <w:rPr>
          <w:lang w:val="en-US"/>
        </w:rPr>
        <w:t>Figure 2</w:t>
      </w:r>
      <w:r w:rsidR="002A5037">
        <w:rPr>
          <w:lang w:val="en-US"/>
        </w:rPr>
        <w:t>8</w:t>
      </w:r>
      <w:r>
        <w:rPr>
          <w:lang w:val="en-US"/>
        </w:rPr>
        <w:t>d</w:t>
      </w:r>
      <w:r w:rsidR="005B3329" w:rsidRPr="005B3329">
        <w:rPr>
          <w:lang w:val="en-US"/>
        </w:rPr>
        <w:t xml:space="preserve">). However, when we blocked IL-17 </w:t>
      </w:r>
      <w:r w:rsidR="005B3329" w:rsidRPr="005B3329">
        <w:rPr>
          <w:i/>
          <w:lang w:val="en-US"/>
        </w:rPr>
        <w:t>in vitro</w:t>
      </w:r>
      <w:r w:rsidR="005B3329" w:rsidRPr="005B3329">
        <w:rPr>
          <w:lang w:val="en-US"/>
        </w:rPr>
        <w:t xml:space="preserve"> in co-cultures with astrocytes and </w:t>
      </w:r>
      <w:r w:rsidR="00EE6BE2" w:rsidRPr="005B3329">
        <w:rPr>
          <w:lang w:val="en-US"/>
        </w:rPr>
        <w:sym w:font="Symbol" w:char="F067"/>
      </w:r>
      <w:r w:rsidR="00EE6BE2" w:rsidRPr="005B3329">
        <w:rPr>
          <w:lang w:val="en-US"/>
        </w:rPr>
        <w:sym w:font="Symbol" w:char="F064"/>
      </w:r>
      <w:r w:rsidR="00EE6BE2">
        <w:rPr>
          <w:lang w:val="en-US"/>
        </w:rPr>
        <w:t xml:space="preserve"> </w:t>
      </w:r>
      <w:r w:rsidR="005B3329" w:rsidRPr="005B3329">
        <w:rPr>
          <w:lang w:val="en-US"/>
        </w:rPr>
        <w:t>T cells, we did not observe a significant effect on MHC</w:t>
      </w:r>
      <w:r w:rsidR="001B5DDE">
        <w:rPr>
          <w:lang w:val="en-US"/>
        </w:rPr>
        <w:t>-</w:t>
      </w:r>
      <w:r w:rsidR="005B3329" w:rsidRPr="005B3329">
        <w:rPr>
          <w:lang w:val="en-US"/>
        </w:rPr>
        <w:t xml:space="preserve">II expression in astrocytes, suggesting that cytokines other than IL-17 released by </w:t>
      </w:r>
      <w:r w:rsidR="00EE6BE2" w:rsidRPr="005B3329">
        <w:rPr>
          <w:lang w:val="en-US"/>
        </w:rPr>
        <w:sym w:font="Symbol" w:char="F067"/>
      </w:r>
      <w:r w:rsidR="00EE6BE2" w:rsidRPr="005B3329">
        <w:rPr>
          <w:lang w:val="en-US"/>
        </w:rPr>
        <w:sym w:font="Symbol" w:char="F064"/>
      </w:r>
      <w:r w:rsidR="005B3329" w:rsidRPr="005B3329">
        <w:rPr>
          <w:lang w:val="en-US"/>
        </w:rPr>
        <w:t xml:space="preserve"> T cells induce the higher MHC</w:t>
      </w:r>
      <w:r w:rsidR="001B5DDE">
        <w:rPr>
          <w:lang w:val="en-US"/>
        </w:rPr>
        <w:t>-</w:t>
      </w:r>
      <w:r w:rsidR="005B3329" w:rsidRPr="005B3329">
        <w:rPr>
          <w:lang w:val="en-US"/>
        </w:rPr>
        <w:t>II expression levels (</w:t>
      </w:r>
      <w:r>
        <w:rPr>
          <w:lang w:val="en-US"/>
        </w:rPr>
        <w:t>Figure 2</w:t>
      </w:r>
      <w:r w:rsidR="002A5037">
        <w:rPr>
          <w:lang w:val="en-US"/>
        </w:rPr>
        <w:t>8</w:t>
      </w:r>
      <w:r>
        <w:rPr>
          <w:lang w:val="en-US"/>
        </w:rPr>
        <w:t>e</w:t>
      </w:r>
      <w:r w:rsidR="005B3329" w:rsidRPr="005B3329">
        <w:rPr>
          <w:lang w:val="en-US"/>
        </w:rPr>
        <w:t>). Indeed, our data agree with previous studies showing that Th17 cells, which produce IL-17, do not significantly enhance MHC</w:t>
      </w:r>
      <w:r w:rsidR="001B5DDE">
        <w:rPr>
          <w:lang w:val="en-US"/>
        </w:rPr>
        <w:t>-</w:t>
      </w:r>
      <w:r w:rsidR="005B3329" w:rsidRPr="005B3329">
        <w:rPr>
          <w:lang w:val="en-US"/>
        </w:rPr>
        <w:t>II expression by astrocytes</w:t>
      </w:r>
      <w:hyperlink w:anchor="_ENREF_182" w:tooltip="McQuillan, 2010 #1242" w:history="1">
        <w:r w:rsidR="00B94027" w:rsidRPr="005B3329">
          <w:rPr>
            <w:lang w:val="en-US"/>
          </w:rPr>
          <w:fldChar w:fldCharType="begin">
            <w:fldData xml:space="preserve">PEVuZE5vdGU+PENpdGU+PEF1dGhvcj5NY1F1aWxsYW48L0F1dGhvcj48WWVhcj4yMDEwPC9ZZWFy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</w:fldData>
          </w:fldChar>
        </w:r>
        <w:r w:rsidR="00B94027">
          <w:rPr>
            <w:lang w:val="en-US"/>
          </w:rPr>
          <w:instrText xml:space="preserve"> ADDIN EN.CITE </w:instrText>
        </w:r>
        <w:r w:rsidR="00B94027">
          <w:rPr>
            <w:lang w:val="en-US"/>
          </w:rPr>
          <w:fldChar w:fldCharType="begin">
            <w:fldData xml:space="preserve">PEVuZE5vdGU+PENpdGU+PEF1dGhvcj5NY1F1aWxsYW48L0F1dGhvcj48WWVhcj4yMDEwPC9ZZWFy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</w:fldData>
          </w:fldChar>
        </w:r>
        <w:r w:rsidR="00B94027">
          <w:rPr>
            <w:lang w:val="en-US"/>
          </w:rPr>
          <w:instrText xml:space="preserve"> ADDIN EN.CITE.DATA </w:instrText>
        </w:r>
        <w:r w:rsidR="00B94027">
          <w:rPr>
            <w:lang w:val="en-US"/>
          </w:rPr>
        </w:r>
        <w:r w:rsidR="00B94027">
          <w:rPr>
            <w:lang w:val="en-US"/>
          </w:rPr>
          <w:fldChar w:fldCharType="end"/>
        </w:r>
        <w:r w:rsidR="00B94027" w:rsidRPr="005B3329">
          <w:rPr>
            <w:lang w:val="en-US"/>
          </w:rPr>
        </w:r>
        <w:r w:rsidR="00B94027" w:rsidRPr="005B3329">
          <w:rPr>
            <w:lang w:val="en-US"/>
          </w:rPr>
          <w:fldChar w:fldCharType="separate"/>
        </w:r>
        <w:r w:rsidR="00B94027" w:rsidRPr="008E71EF">
          <w:rPr>
            <w:noProof/>
            <w:vertAlign w:val="superscript"/>
            <w:lang w:val="en-US"/>
          </w:rPr>
          <w:t>182</w:t>
        </w:r>
        <w:r w:rsidR="00B94027" w:rsidRPr="005B3329">
          <w:rPr>
            <w:noProof/>
            <w:vertAlign w:val="superscript"/>
            <w:lang w:val="en-US"/>
          </w:rPr>
          <w:fldChar w:fldCharType="end"/>
        </w:r>
      </w:hyperlink>
      <w:r w:rsidR="005B3329" w:rsidRPr="005B3329">
        <w:rPr>
          <w:lang w:val="en-US"/>
        </w:rPr>
        <w:t>.</w:t>
      </w:r>
    </w:p>
    <w:p w14:paraId="6165E1B6" w14:textId="7FD9D4E8" w:rsidR="00E44E45" w:rsidRDefault="008561B3" w:rsidP="008561B3">
      <w:pPr>
        <w:spacing w:line="360" w:lineRule="auto"/>
        <w:jc w:val="center"/>
        <w:rPr>
          <w:lang w:val="en-US"/>
        </w:rPr>
      </w:pPr>
      <w:r>
        <w:rPr>
          <w:noProof/>
          <w:lang w:val="en-US"/>
        </w:rPr>
        <w:drawing>
          <wp:inline distT="0" distB="0" distL="0" distR="0" wp14:anchorId="487C1E36" wp14:editId="7E5C0EA8">
            <wp:extent cx="3703649" cy="4450911"/>
            <wp:effectExtent l="0" t="0" r="5080" b="0"/>
            <wp:docPr id="66" name="Immagine 66" descr="Immagine che contiene testo, colorato, luc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magine 66" descr="Immagine che contiene testo, colorato, luce&#10;&#10;Descrizione generata automaticamente"/>
                    <pic:cNvPicPr/>
                  </pic:nvPicPr>
                  <pic:blipFill>
                    <a:blip r:embed="rId51" cstate="hqprint">
                      <a:extLst>
                        <a:ext uri="{28A0092B-C50C-407E-A947-70E740481C1C}">
                          <a14:useLocalDpi xmlns:a14="http://schemas.microsoft.com/office/drawing/2010/main"/>
                        </a:ext>
                      </a:extLst>
                    </a:blip>
                    <a:stretch>
                      <a:fillRect/>
                    </a:stretch>
                  </pic:blipFill>
                  <pic:spPr>
                    <a:xfrm>
                      <a:off x="0" y="0"/>
                      <a:ext cx="3742536" cy="4497645"/>
                    </a:xfrm>
                    <a:prstGeom prst="rect">
                      <a:avLst/>
                    </a:prstGeom>
                  </pic:spPr>
                </pic:pic>
              </a:graphicData>
            </a:graphic>
          </wp:inline>
        </w:drawing>
      </w:r>
    </w:p>
    <w:p w14:paraId="705C86D8" w14:textId="0ECA31C0" w:rsidR="00E44E45" w:rsidRPr="00E44E45" w:rsidRDefault="00E44E45" w:rsidP="00362FE9">
      <w:pPr>
        <w:spacing w:after="120"/>
        <w:jc w:val="both"/>
        <w:rPr>
          <w:sz w:val="22"/>
          <w:szCs w:val="22"/>
          <w:lang w:val="en-US"/>
        </w:rPr>
      </w:pPr>
      <w:r w:rsidRPr="00E44E45">
        <w:rPr>
          <w:b/>
          <w:bCs/>
          <w:sz w:val="22"/>
          <w:szCs w:val="22"/>
          <w:lang w:val="en-US"/>
        </w:rPr>
        <w:t>Figure 2</w:t>
      </w:r>
      <w:r w:rsidR="002A5037">
        <w:rPr>
          <w:b/>
          <w:bCs/>
          <w:sz w:val="22"/>
          <w:szCs w:val="22"/>
          <w:lang w:val="en-US"/>
        </w:rPr>
        <w:t>8</w:t>
      </w:r>
      <w:r w:rsidRPr="00E44E45">
        <w:rPr>
          <w:b/>
          <w:bCs/>
          <w:sz w:val="22"/>
          <w:szCs w:val="22"/>
          <w:lang w:val="en-US"/>
        </w:rPr>
        <w:t xml:space="preserve">. </w:t>
      </w:r>
      <w:r w:rsidRPr="00E44E45">
        <w:rPr>
          <w:b/>
          <w:bCs/>
          <w:color w:val="000000"/>
          <w:sz w:val="22"/>
          <w:szCs w:val="22"/>
          <w:lang w:val="en-US"/>
        </w:rPr>
        <w:sym w:font="Symbol" w:char="F067"/>
      </w:r>
      <w:r w:rsidRPr="00E44E45">
        <w:rPr>
          <w:b/>
          <w:bCs/>
          <w:color w:val="000000"/>
          <w:sz w:val="22"/>
          <w:szCs w:val="22"/>
          <w:lang w:val="en-US"/>
        </w:rPr>
        <w:sym w:font="Symbol" w:char="F064"/>
      </w:r>
      <w:r w:rsidRPr="00E44E45">
        <w:rPr>
          <w:b/>
          <w:bCs/>
          <w:color w:val="000000"/>
          <w:sz w:val="22"/>
          <w:szCs w:val="22"/>
          <w:lang w:val="en-US"/>
        </w:rPr>
        <w:t xml:space="preserve"> T cells promote astrocyte activation </w:t>
      </w:r>
      <w:r w:rsidRPr="00E44E45">
        <w:rPr>
          <w:b/>
          <w:bCs/>
          <w:i/>
          <w:color w:val="000000"/>
          <w:sz w:val="22"/>
          <w:szCs w:val="22"/>
          <w:lang w:val="en-US"/>
        </w:rPr>
        <w:t>in vitro</w:t>
      </w:r>
      <w:r w:rsidRPr="00E44E45">
        <w:rPr>
          <w:b/>
          <w:bCs/>
          <w:iCs/>
          <w:color w:val="000000"/>
          <w:sz w:val="22"/>
          <w:szCs w:val="22"/>
          <w:lang w:val="en-US"/>
        </w:rPr>
        <w:t>.</w:t>
      </w:r>
      <w:r w:rsidRPr="00E44E45">
        <w:rPr>
          <w:sz w:val="22"/>
          <w:szCs w:val="22"/>
          <w:lang w:val="en-US"/>
        </w:rPr>
        <w:t xml:space="preserve"> </w:t>
      </w:r>
      <w:r>
        <w:rPr>
          <w:sz w:val="22"/>
          <w:szCs w:val="22"/>
          <w:lang w:val="en-US"/>
        </w:rPr>
        <w:t xml:space="preserve">Flow cytometry on 3xTg-AD and WT ctrl astrocytes co-cultured with naïve or IL-17 polarized </w:t>
      </w:r>
      <w:r w:rsidRPr="00E44E45">
        <w:rPr>
          <w:sz w:val="22"/>
          <w:szCs w:val="22"/>
          <w:lang w:val="en-US"/>
        </w:rPr>
        <w:sym w:font="Symbol" w:char="F067"/>
      </w:r>
      <w:r w:rsidRPr="00E44E45">
        <w:rPr>
          <w:sz w:val="22"/>
          <w:szCs w:val="22"/>
          <w:lang w:val="en-US"/>
        </w:rPr>
        <w:sym w:font="Symbol" w:char="F064"/>
      </w:r>
      <w:r w:rsidRPr="00E44E45">
        <w:rPr>
          <w:sz w:val="22"/>
          <w:szCs w:val="22"/>
          <w:lang w:val="en-US"/>
        </w:rPr>
        <w:t xml:space="preserve"> T cells</w:t>
      </w:r>
      <w:r>
        <w:rPr>
          <w:sz w:val="22"/>
          <w:szCs w:val="22"/>
          <w:lang w:val="en-US"/>
        </w:rPr>
        <w:t>.</w:t>
      </w:r>
      <w:r w:rsidR="00621126">
        <w:rPr>
          <w:sz w:val="22"/>
          <w:szCs w:val="22"/>
          <w:lang w:val="en-US"/>
        </w:rPr>
        <w:t xml:space="preserve"> (</w:t>
      </w:r>
      <w:r w:rsidR="00621126" w:rsidRPr="001B5DDE">
        <w:rPr>
          <w:b/>
          <w:bCs/>
          <w:sz w:val="22"/>
          <w:szCs w:val="22"/>
          <w:lang w:val="en-US"/>
        </w:rPr>
        <w:t>a</w:t>
      </w:r>
      <w:r w:rsidR="00621126">
        <w:rPr>
          <w:sz w:val="22"/>
          <w:szCs w:val="22"/>
          <w:lang w:val="en-US"/>
        </w:rPr>
        <w:t xml:space="preserve">) </w:t>
      </w:r>
      <w:r w:rsidRPr="00E44E45">
        <w:rPr>
          <w:sz w:val="22"/>
          <w:szCs w:val="22"/>
          <w:lang w:val="en-US"/>
        </w:rPr>
        <w:t>Bars represent the mean fluorescence intensity (MFI) of 3xTg-AD astrocytes (left) and WT astrocytes (right) positive for MHC</w:t>
      </w:r>
      <w:r w:rsidR="001B5DDE">
        <w:rPr>
          <w:sz w:val="22"/>
          <w:szCs w:val="22"/>
          <w:lang w:val="en-US"/>
        </w:rPr>
        <w:t>-</w:t>
      </w:r>
      <w:r w:rsidRPr="00E44E45">
        <w:rPr>
          <w:sz w:val="22"/>
          <w:szCs w:val="22"/>
          <w:lang w:val="en-US"/>
        </w:rPr>
        <w:t xml:space="preserve">II cultured alone (Ctrl) or co-cultured with naïve </w:t>
      </w:r>
      <w:r w:rsidRPr="00E44E45">
        <w:rPr>
          <w:sz w:val="22"/>
          <w:szCs w:val="22"/>
          <w:lang w:val="en-US"/>
        </w:rPr>
        <w:sym w:font="Symbol" w:char="F067"/>
      </w:r>
      <w:r w:rsidRPr="00E44E45">
        <w:rPr>
          <w:sz w:val="22"/>
          <w:szCs w:val="22"/>
          <w:lang w:val="en-US"/>
        </w:rPr>
        <w:sym w:font="Symbol" w:char="F064"/>
      </w:r>
      <w:r w:rsidRPr="00E44E45">
        <w:rPr>
          <w:sz w:val="22"/>
          <w:szCs w:val="22"/>
          <w:lang w:val="en-US"/>
        </w:rPr>
        <w:t xml:space="preserve"> T cells (Naïve </w:t>
      </w:r>
      <w:r w:rsidRPr="00E44E45">
        <w:rPr>
          <w:sz w:val="22"/>
          <w:szCs w:val="22"/>
          <w:lang w:val="en-US"/>
        </w:rPr>
        <w:sym w:font="Symbol" w:char="F067"/>
      </w:r>
      <w:r w:rsidRPr="00E44E45">
        <w:rPr>
          <w:sz w:val="22"/>
          <w:szCs w:val="22"/>
          <w:lang w:val="en-US"/>
        </w:rPr>
        <w:sym w:font="Symbol" w:char="F064"/>
      </w:r>
      <w:r w:rsidRPr="00E44E45">
        <w:rPr>
          <w:sz w:val="22"/>
          <w:szCs w:val="22"/>
          <w:lang w:val="en-US"/>
        </w:rPr>
        <w:t>) or IL-17</w:t>
      </w:r>
      <w:r w:rsidRPr="00E44E45">
        <w:rPr>
          <w:sz w:val="22"/>
          <w:szCs w:val="22"/>
          <w:vertAlign w:val="superscript"/>
          <w:lang w:val="en-US"/>
        </w:rPr>
        <w:t>+</w:t>
      </w:r>
      <w:r w:rsidRPr="00E44E45">
        <w:rPr>
          <w:sz w:val="22"/>
          <w:szCs w:val="22"/>
          <w:lang w:val="en-US"/>
        </w:rPr>
        <w:t xml:space="preserve"> </w:t>
      </w:r>
      <w:r w:rsidRPr="00E44E45">
        <w:rPr>
          <w:sz w:val="22"/>
          <w:szCs w:val="22"/>
          <w:lang w:val="en-US"/>
        </w:rPr>
        <w:sym w:font="Symbol" w:char="F067"/>
      </w:r>
      <w:r w:rsidRPr="00E44E45">
        <w:rPr>
          <w:sz w:val="22"/>
          <w:szCs w:val="22"/>
          <w:lang w:val="en-US"/>
        </w:rPr>
        <w:sym w:font="Symbol" w:char="F064"/>
      </w:r>
      <w:r w:rsidRPr="00E44E45">
        <w:rPr>
          <w:sz w:val="22"/>
          <w:szCs w:val="22"/>
          <w:lang w:val="en-US"/>
        </w:rPr>
        <w:t xml:space="preserve"> T cells (IL-17 </w:t>
      </w:r>
      <w:r w:rsidRPr="00E44E45">
        <w:rPr>
          <w:sz w:val="22"/>
          <w:szCs w:val="22"/>
          <w:lang w:val="en-US"/>
        </w:rPr>
        <w:sym w:font="Symbol" w:char="F067"/>
      </w:r>
      <w:r w:rsidRPr="00E44E45">
        <w:rPr>
          <w:sz w:val="22"/>
          <w:szCs w:val="22"/>
          <w:lang w:val="en-US"/>
        </w:rPr>
        <w:sym w:font="Symbol" w:char="F064"/>
      </w:r>
      <w:r w:rsidRPr="00E44E45">
        <w:rPr>
          <w:sz w:val="22"/>
          <w:szCs w:val="22"/>
          <w:lang w:val="en-US"/>
        </w:rPr>
        <w:t xml:space="preserve">). Expression of MHC-II on astrocytes from </w:t>
      </w:r>
      <w:r w:rsidR="00621126" w:rsidRPr="00E44E45">
        <w:rPr>
          <w:sz w:val="22"/>
          <w:szCs w:val="22"/>
          <w:lang w:val="en-US"/>
        </w:rPr>
        <w:t>(</w:t>
      </w:r>
      <w:r w:rsidR="00621126">
        <w:rPr>
          <w:b/>
          <w:sz w:val="22"/>
          <w:szCs w:val="22"/>
          <w:lang w:val="en-US"/>
        </w:rPr>
        <w:t>b</w:t>
      </w:r>
      <w:r w:rsidR="00621126" w:rsidRPr="00E44E45">
        <w:rPr>
          <w:b/>
          <w:sz w:val="22"/>
          <w:szCs w:val="22"/>
          <w:lang w:val="en-US"/>
        </w:rPr>
        <w:t>)</w:t>
      </w:r>
      <w:r w:rsidR="00621126" w:rsidRPr="00E44E45">
        <w:rPr>
          <w:sz w:val="22"/>
          <w:szCs w:val="22"/>
          <w:lang w:val="en-US"/>
        </w:rPr>
        <w:t xml:space="preserve"> </w:t>
      </w:r>
      <w:r w:rsidRPr="00E44E45">
        <w:rPr>
          <w:sz w:val="22"/>
          <w:szCs w:val="22"/>
          <w:lang w:val="en-US"/>
        </w:rPr>
        <w:t xml:space="preserve">3xTg-AD and </w:t>
      </w:r>
      <w:r w:rsidR="00621126" w:rsidRPr="00E44E45">
        <w:rPr>
          <w:sz w:val="22"/>
          <w:szCs w:val="22"/>
          <w:lang w:val="en-US"/>
        </w:rPr>
        <w:t>(</w:t>
      </w:r>
      <w:r w:rsidR="00621126">
        <w:rPr>
          <w:b/>
          <w:sz w:val="22"/>
          <w:szCs w:val="22"/>
          <w:lang w:val="en-US"/>
        </w:rPr>
        <w:t>c</w:t>
      </w:r>
      <w:r w:rsidR="00621126" w:rsidRPr="00E44E45">
        <w:rPr>
          <w:sz w:val="22"/>
          <w:szCs w:val="22"/>
          <w:lang w:val="en-US"/>
        </w:rPr>
        <w:t xml:space="preserve">) </w:t>
      </w:r>
      <w:r w:rsidRPr="00E44E45">
        <w:rPr>
          <w:sz w:val="22"/>
          <w:szCs w:val="22"/>
          <w:lang w:val="en-US"/>
        </w:rPr>
        <w:t>WT mice co-cultured at different ratios with naïve and IL-17</w:t>
      </w:r>
      <w:r w:rsidRPr="00E44E45">
        <w:rPr>
          <w:sz w:val="22"/>
          <w:szCs w:val="22"/>
          <w:vertAlign w:val="superscript"/>
          <w:lang w:val="en-US"/>
        </w:rPr>
        <w:t>+</w:t>
      </w:r>
      <w:r w:rsidRPr="00E44E45">
        <w:rPr>
          <w:sz w:val="22"/>
          <w:szCs w:val="22"/>
          <w:lang w:val="en-US"/>
        </w:rPr>
        <w:t xml:space="preserve"> γδ T cells.</w:t>
      </w:r>
      <w:r w:rsidRPr="00E44E45">
        <w:rPr>
          <w:b/>
          <w:bCs/>
          <w:sz w:val="22"/>
          <w:szCs w:val="22"/>
          <w:lang w:val="en-US"/>
        </w:rPr>
        <w:t> </w:t>
      </w:r>
      <w:r w:rsidR="00D624EC">
        <w:rPr>
          <w:sz w:val="22"/>
          <w:szCs w:val="22"/>
          <w:lang w:val="en-US"/>
        </w:rPr>
        <w:t>(</w:t>
      </w:r>
      <w:r w:rsidR="00D624EC" w:rsidRPr="001B5DDE">
        <w:rPr>
          <w:b/>
          <w:bCs/>
          <w:sz w:val="22"/>
          <w:szCs w:val="22"/>
          <w:lang w:val="en-US"/>
        </w:rPr>
        <w:t>d</w:t>
      </w:r>
      <w:r w:rsidR="00D624EC">
        <w:rPr>
          <w:sz w:val="22"/>
          <w:szCs w:val="22"/>
          <w:lang w:val="en-US"/>
        </w:rPr>
        <w:t xml:space="preserve">) </w:t>
      </w:r>
      <w:r w:rsidRPr="00E44E45">
        <w:rPr>
          <w:sz w:val="22"/>
          <w:szCs w:val="22"/>
          <w:lang w:val="en-US"/>
        </w:rPr>
        <w:t xml:space="preserve">Expression of MHC-II on astrocytes from WT mice co-cultured with γδ T cells sorted from WT and 3xTg-AD mice. </w:t>
      </w:r>
      <w:r w:rsidR="00D624EC">
        <w:rPr>
          <w:sz w:val="22"/>
          <w:szCs w:val="22"/>
          <w:lang w:val="en-US"/>
        </w:rPr>
        <w:t>(</w:t>
      </w:r>
      <w:r w:rsidR="00D624EC" w:rsidRPr="001B5DDE">
        <w:rPr>
          <w:b/>
          <w:bCs/>
          <w:sz w:val="22"/>
          <w:szCs w:val="22"/>
          <w:lang w:val="en-US"/>
        </w:rPr>
        <w:t>e</w:t>
      </w:r>
      <w:r w:rsidR="00D624EC">
        <w:rPr>
          <w:sz w:val="22"/>
          <w:szCs w:val="22"/>
          <w:lang w:val="en-US"/>
        </w:rPr>
        <w:t xml:space="preserve">) </w:t>
      </w:r>
      <w:r w:rsidRPr="00E44E45">
        <w:rPr>
          <w:sz w:val="22"/>
          <w:szCs w:val="22"/>
          <w:lang w:val="en-US"/>
        </w:rPr>
        <w:t>Expression of MHC-II on astrocytes obtained from 3xTg-AD mice cultured with naïve (left) or IL-17</w:t>
      </w:r>
      <w:r w:rsidRPr="00E44E45">
        <w:rPr>
          <w:sz w:val="22"/>
          <w:szCs w:val="22"/>
          <w:vertAlign w:val="superscript"/>
          <w:lang w:val="en-US"/>
        </w:rPr>
        <w:t>+</w:t>
      </w:r>
      <w:r w:rsidRPr="00E44E45">
        <w:rPr>
          <w:sz w:val="22"/>
          <w:szCs w:val="22"/>
          <w:lang w:val="en-US"/>
        </w:rPr>
        <w:t xml:space="preserve"> (right) γδ T cells at a ratio of 1:1 with anti-IL-17 or anti-IL-17R blocking antibodies.</w:t>
      </w:r>
      <w:r w:rsidR="001B5DDE" w:rsidRPr="001B5DDE">
        <w:rPr>
          <w:sz w:val="22"/>
          <w:szCs w:val="22"/>
          <w:lang w:val="en-US"/>
        </w:rPr>
        <w:t xml:space="preserve"> </w:t>
      </w:r>
      <w:r w:rsidR="001B5DDE" w:rsidRPr="00E44E45">
        <w:rPr>
          <w:sz w:val="22"/>
          <w:szCs w:val="22"/>
          <w:lang w:val="en-US"/>
        </w:rPr>
        <w:t xml:space="preserve">Data </w:t>
      </w:r>
      <w:r w:rsidR="001B5DDE" w:rsidRPr="00E44E45">
        <w:rPr>
          <w:bCs/>
          <w:sz w:val="22"/>
          <w:szCs w:val="22"/>
          <w:lang w:val="en-US"/>
        </w:rPr>
        <w:t xml:space="preserve">are presented as means </w:t>
      </w:r>
      <w:r w:rsidR="001B5DDE" w:rsidRPr="00E44E45">
        <w:rPr>
          <w:sz w:val="22"/>
          <w:szCs w:val="22"/>
          <w:lang w:val="en-US"/>
        </w:rPr>
        <w:t>± </w:t>
      </w:r>
      <w:r w:rsidR="001B5DDE" w:rsidRPr="00E44E45">
        <w:rPr>
          <w:bCs/>
          <w:sz w:val="22"/>
          <w:szCs w:val="22"/>
          <w:lang w:val="en-US"/>
        </w:rPr>
        <w:t>S.D.; o</w:t>
      </w:r>
      <w:r w:rsidR="001B5DDE" w:rsidRPr="00E44E45">
        <w:rPr>
          <w:sz w:val="22"/>
          <w:szCs w:val="22"/>
          <w:lang w:val="en-US"/>
        </w:rPr>
        <w:t>ne-way ANOVA.</w:t>
      </w:r>
    </w:p>
    <w:p w14:paraId="67E2A1C1" w14:textId="77777777" w:rsidR="00E44E45" w:rsidRDefault="00E44E45" w:rsidP="00A4368B">
      <w:pPr>
        <w:spacing w:line="360" w:lineRule="auto"/>
        <w:jc w:val="both"/>
        <w:rPr>
          <w:lang w:val="en-US"/>
        </w:rPr>
      </w:pPr>
    </w:p>
    <w:p w14:paraId="05256EB1" w14:textId="7FD5DEB3" w:rsidR="005B3329" w:rsidRDefault="005B3329" w:rsidP="00A4368B">
      <w:pPr>
        <w:spacing w:line="360" w:lineRule="auto"/>
        <w:jc w:val="both"/>
        <w:rPr>
          <w:lang w:val="en-US"/>
        </w:rPr>
      </w:pPr>
      <w:r w:rsidRPr="005B3329">
        <w:rPr>
          <w:lang w:val="en-US"/>
        </w:rPr>
        <w:t xml:space="preserve">Furthermore, </w:t>
      </w:r>
      <w:r w:rsidR="00EE6BE2" w:rsidRPr="005B3329">
        <w:rPr>
          <w:lang w:val="en-US"/>
        </w:rPr>
        <w:sym w:font="Symbol" w:char="F067"/>
      </w:r>
      <w:r w:rsidR="00EE6BE2" w:rsidRPr="005B3329">
        <w:rPr>
          <w:lang w:val="en-US"/>
        </w:rPr>
        <w:sym w:font="Symbol" w:char="F064"/>
      </w:r>
      <w:r w:rsidRPr="005B3329">
        <w:rPr>
          <w:lang w:val="en-US"/>
        </w:rPr>
        <w:t xml:space="preserve"> T cells had no effect on ROS production by microglial cells </w:t>
      </w:r>
      <w:r w:rsidRPr="005B3329">
        <w:rPr>
          <w:i/>
          <w:lang w:val="en-US"/>
        </w:rPr>
        <w:t>in vitro</w:t>
      </w:r>
      <w:r w:rsidRPr="005B3329">
        <w:rPr>
          <w:lang w:val="en-US"/>
        </w:rPr>
        <w:t xml:space="preserve"> or their ability to take up latex beads and A</w:t>
      </w:r>
      <w:r w:rsidR="001B5DDE" w:rsidRPr="001B5DDE">
        <w:rPr>
          <w:lang w:val="en-US"/>
        </w:rPr>
        <w:t>β</w:t>
      </w:r>
      <w:r w:rsidRPr="005B3329">
        <w:rPr>
          <w:lang w:val="en-US"/>
        </w:rPr>
        <w:t xml:space="preserve"> by phagocytosis, in line with earlier reports</w:t>
      </w:r>
      <w:hyperlink w:anchor="_ENREF_183" w:tooltip="Derkow, 2015 #70" w:history="1">
        <w:r w:rsidR="00B94027" w:rsidRPr="005B3329">
          <w:rPr>
            <w:lang w:val="en-US"/>
          </w:rPr>
          <w:fldChar w:fldCharType="begin">
            <w:fldData xml:space="preserve">PEVuZE5vdGU+PENpdGU+PEF1dGhvcj5EZXJrb3c8L0F1dGhvcj48WWVhcj4yMDE1PC9ZZWFyPjxS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</w:fldData>
          </w:fldChar>
        </w:r>
        <w:r w:rsidR="00B94027">
          <w:rPr>
            <w:lang w:val="en-US"/>
          </w:rPr>
          <w:instrText xml:space="preserve"> ADDIN EN.CITE </w:instrText>
        </w:r>
        <w:r w:rsidR="00B94027">
          <w:rPr>
            <w:lang w:val="en-US"/>
          </w:rPr>
          <w:fldChar w:fldCharType="begin">
            <w:fldData xml:space="preserve">PEVuZE5vdGU+PENpdGU+PEF1dGhvcj5EZXJrb3c8L0F1dGhvcj48WWVhcj4yMDE1PC9ZZWFyPjxS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</w:fldData>
          </w:fldChar>
        </w:r>
        <w:r w:rsidR="00B94027">
          <w:rPr>
            <w:lang w:val="en-US"/>
          </w:rPr>
          <w:instrText xml:space="preserve"> ADDIN EN.CITE.DATA </w:instrText>
        </w:r>
        <w:r w:rsidR="00B94027">
          <w:rPr>
            <w:lang w:val="en-US"/>
          </w:rPr>
        </w:r>
        <w:r w:rsidR="00B94027">
          <w:rPr>
            <w:lang w:val="en-US"/>
          </w:rPr>
          <w:fldChar w:fldCharType="end"/>
        </w:r>
        <w:r w:rsidR="00B94027" w:rsidRPr="005B3329">
          <w:rPr>
            <w:lang w:val="en-US"/>
          </w:rPr>
        </w:r>
        <w:r w:rsidR="00B94027" w:rsidRPr="005B3329">
          <w:rPr>
            <w:lang w:val="en-US"/>
          </w:rPr>
          <w:fldChar w:fldCharType="separate"/>
        </w:r>
        <w:r w:rsidR="00B94027" w:rsidRPr="008E71EF">
          <w:rPr>
            <w:noProof/>
            <w:vertAlign w:val="superscript"/>
            <w:lang w:val="en-US"/>
          </w:rPr>
          <w:t>183</w:t>
        </w:r>
        <w:r w:rsidR="00B94027" w:rsidRPr="005B3329">
          <w:rPr>
            <w:noProof/>
            <w:vertAlign w:val="superscript"/>
            <w:lang w:val="en-US"/>
          </w:rPr>
          <w:fldChar w:fldCharType="end"/>
        </w:r>
      </w:hyperlink>
      <w:r w:rsidRPr="005B3329">
        <w:rPr>
          <w:lang w:val="en-US"/>
        </w:rPr>
        <w:t xml:space="preserve"> (</w:t>
      </w:r>
      <w:r w:rsidR="00027840">
        <w:rPr>
          <w:lang w:val="en-US"/>
        </w:rPr>
        <w:t>Figure 2</w:t>
      </w:r>
      <w:r w:rsidR="002A5037">
        <w:rPr>
          <w:lang w:val="en-US"/>
        </w:rPr>
        <w:t>9</w:t>
      </w:r>
      <w:r w:rsidRPr="005B3329">
        <w:rPr>
          <w:lang w:val="en-US"/>
        </w:rPr>
        <w:t xml:space="preserve">).  Taken together, our </w:t>
      </w:r>
      <w:r w:rsidRPr="005B3329">
        <w:rPr>
          <w:i/>
          <w:lang w:val="en-US"/>
        </w:rPr>
        <w:t>in vitro</w:t>
      </w:r>
      <w:r w:rsidRPr="005B3329">
        <w:rPr>
          <w:lang w:val="en-US"/>
        </w:rPr>
        <w:t xml:space="preserve"> experiments on brain cells from 3xTg-AD mice showed that IL-17</w:t>
      </w:r>
      <w:r w:rsidRPr="005B3329">
        <w:rPr>
          <w:vertAlign w:val="superscript"/>
          <w:lang w:val="en-US"/>
        </w:rPr>
        <w:t>+</w:t>
      </w:r>
      <w:r w:rsidRPr="005B3329">
        <w:rPr>
          <w:lang w:val="en-US"/>
        </w:rPr>
        <w:t xml:space="preserve"> </w:t>
      </w:r>
      <w:r w:rsidR="00EE6BE2" w:rsidRPr="005B3329">
        <w:rPr>
          <w:lang w:val="en-US"/>
        </w:rPr>
        <w:sym w:font="Symbol" w:char="F067"/>
      </w:r>
      <w:r w:rsidR="00EE6BE2" w:rsidRPr="005B3329">
        <w:rPr>
          <w:lang w:val="en-US"/>
        </w:rPr>
        <w:sym w:font="Symbol" w:char="F064"/>
      </w:r>
      <w:r w:rsidRPr="005B3329">
        <w:rPr>
          <w:lang w:val="en-US"/>
        </w:rPr>
        <w:t xml:space="preserve"> T cells have a direct toxic effect on neurons and can activate astrocytes providing yet more evidence that </w:t>
      </w:r>
      <w:r w:rsidR="00EE6BE2" w:rsidRPr="005B3329">
        <w:rPr>
          <w:lang w:val="en-US"/>
        </w:rPr>
        <w:sym w:font="Symbol" w:char="F067"/>
      </w:r>
      <w:r w:rsidR="00EE6BE2" w:rsidRPr="005B3329">
        <w:rPr>
          <w:lang w:val="en-US"/>
        </w:rPr>
        <w:sym w:font="Symbol" w:char="F064"/>
      </w:r>
      <w:r w:rsidRPr="005B3329">
        <w:rPr>
          <w:lang w:val="en-US"/>
        </w:rPr>
        <w:t xml:space="preserve"> T cells play a key role in neuroinflammation and neuronal damage in AD. </w:t>
      </w:r>
    </w:p>
    <w:p w14:paraId="16D30095" w14:textId="08B8239B" w:rsidR="001B5DDE" w:rsidRDefault="00CB797D" w:rsidP="00A4368B">
      <w:pPr>
        <w:spacing w:line="360" w:lineRule="auto"/>
        <w:jc w:val="both"/>
        <w:rPr>
          <w:lang w:val="en-US"/>
        </w:rPr>
      </w:pPr>
      <w:r>
        <w:rPr>
          <w:noProof/>
          <w:lang w:val="en-US"/>
        </w:rPr>
        <w:drawing>
          <wp:inline distT="0" distB="0" distL="0" distR="0" wp14:anchorId="51C9E0AD" wp14:editId="54940C2E">
            <wp:extent cx="4679950" cy="4111625"/>
            <wp:effectExtent l="0" t="0" r="6350" b="0"/>
            <wp:docPr id="68" name="Immagine 68" descr="Immagine che contiene luc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magine 68" descr="Immagine che contiene luce&#10;&#10;Descrizione generata automaticamente"/>
                    <pic:cNvPicPr/>
                  </pic:nvPicPr>
                  <pic:blipFill>
                    <a:blip r:embed="rId52" cstate="hqprint">
                      <a:extLst>
                        <a:ext uri="{28A0092B-C50C-407E-A947-70E740481C1C}">
                          <a14:useLocalDpi xmlns:a14="http://schemas.microsoft.com/office/drawing/2010/main"/>
                        </a:ext>
                      </a:extLst>
                    </a:blip>
                    <a:stretch>
                      <a:fillRect/>
                    </a:stretch>
                  </pic:blipFill>
                  <pic:spPr>
                    <a:xfrm>
                      <a:off x="0" y="0"/>
                      <a:ext cx="4679950" cy="4111625"/>
                    </a:xfrm>
                    <a:prstGeom prst="rect">
                      <a:avLst/>
                    </a:prstGeom>
                  </pic:spPr>
                </pic:pic>
              </a:graphicData>
            </a:graphic>
          </wp:inline>
        </w:drawing>
      </w:r>
    </w:p>
    <w:p w14:paraId="5EEEDC84" w14:textId="0ADDC31A" w:rsidR="00BA6C81" w:rsidRPr="001B5DDE" w:rsidRDefault="00BA6C81" w:rsidP="00362FE9">
      <w:pPr>
        <w:spacing w:after="120"/>
        <w:jc w:val="both"/>
        <w:rPr>
          <w:sz w:val="22"/>
          <w:szCs w:val="22"/>
          <w:lang w:val="en-US"/>
        </w:rPr>
      </w:pPr>
      <w:r w:rsidRPr="001B5DDE">
        <w:rPr>
          <w:b/>
          <w:bCs/>
          <w:sz w:val="22"/>
          <w:szCs w:val="22"/>
          <w:lang w:val="en-US"/>
        </w:rPr>
        <w:t>Figure 2</w:t>
      </w:r>
      <w:r w:rsidR="002A5037">
        <w:rPr>
          <w:b/>
          <w:bCs/>
          <w:sz w:val="22"/>
          <w:szCs w:val="22"/>
          <w:lang w:val="en-US"/>
        </w:rPr>
        <w:t>9</w:t>
      </w:r>
      <w:r w:rsidRPr="001B5DDE">
        <w:rPr>
          <w:b/>
          <w:bCs/>
          <w:sz w:val="22"/>
          <w:szCs w:val="22"/>
          <w:lang w:val="en-US"/>
        </w:rPr>
        <w:t>.</w:t>
      </w:r>
      <w:r w:rsidR="00E44E45" w:rsidRPr="001B5DDE">
        <w:rPr>
          <w:sz w:val="22"/>
          <w:szCs w:val="22"/>
          <w:lang w:val="en-US"/>
        </w:rPr>
        <w:t xml:space="preserve"> </w:t>
      </w:r>
      <w:r w:rsidR="00027840">
        <w:rPr>
          <w:b/>
          <w:bCs/>
          <w:sz w:val="22"/>
          <w:szCs w:val="22"/>
          <w:lang w:val="en-US"/>
        </w:rPr>
        <w:t>IL-17</w:t>
      </w:r>
      <w:r w:rsidR="00027840" w:rsidRPr="008547BF">
        <w:rPr>
          <w:b/>
          <w:bCs/>
          <w:sz w:val="22"/>
          <w:szCs w:val="22"/>
          <w:vertAlign w:val="superscript"/>
          <w:lang w:val="en-US"/>
        </w:rPr>
        <w:t>+</w:t>
      </w:r>
      <w:r w:rsidR="00027840">
        <w:rPr>
          <w:b/>
          <w:bCs/>
          <w:sz w:val="22"/>
          <w:szCs w:val="22"/>
          <w:vertAlign w:val="superscript"/>
          <w:lang w:val="en-US"/>
        </w:rPr>
        <w:t xml:space="preserve"> </w:t>
      </w:r>
      <w:r w:rsidR="00027840" w:rsidRPr="008547BF">
        <w:rPr>
          <w:b/>
          <w:bCs/>
          <w:color w:val="000000"/>
          <w:sz w:val="22"/>
          <w:szCs w:val="22"/>
          <w:lang w:val="en-US"/>
        </w:rPr>
        <w:sym w:font="Symbol" w:char="F067"/>
      </w:r>
      <w:r w:rsidR="00027840" w:rsidRPr="008547BF">
        <w:rPr>
          <w:b/>
          <w:bCs/>
          <w:color w:val="000000"/>
          <w:sz w:val="22"/>
          <w:szCs w:val="22"/>
          <w:lang w:val="en-US"/>
        </w:rPr>
        <w:sym w:font="Symbol" w:char="F064"/>
      </w:r>
      <w:r w:rsidR="00027840" w:rsidRPr="008547BF">
        <w:rPr>
          <w:b/>
          <w:bCs/>
          <w:color w:val="000000"/>
          <w:sz w:val="22"/>
          <w:szCs w:val="22"/>
          <w:lang w:val="en-US"/>
        </w:rPr>
        <w:t xml:space="preserve"> T cells </w:t>
      </w:r>
      <w:r w:rsidR="00027840">
        <w:rPr>
          <w:b/>
          <w:bCs/>
          <w:color w:val="000000"/>
          <w:sz w:val="22"/>
          <w:szCs w:val="22"/>
          <w:lang w:val="en-US"/>
        </w:rPr>
        <w:t xml:space="preserve">have no effect on microglia activation </w:t>
      </w:r>
      <w:r w:rsidR="00027840" w:rsidRPr="008547BF">
        <w:rPr>
          <w:b/>
          <w:bCs/>
          <w:i/>
          <w:color w:val="000000"/>
          <w:sz w:val="22"/>
          <w:szCs w:val="22"/>
          <w:lang w:val="en-US"/>
        </w:rPr>
        <w:t>in vitro</w:t>
      </w:r>
      <w:r w:rsidR="00027840" w:rsidRPr="008547BF">
        <w:rPr>
          <w:b/>
          <w:bCs/>
          <w:color w:val="000000"/>
          <w:sz w:val="22"/>
          <w:szCs w:val="22"/>
          <w:lang w:val="en-US"/>
        </w:rPr>
        <w:t>.</w:t>
      </w:r>
      <w:r w:rsidR="00027840" w:rsidRPr="008547BF">
        <w:rPr>
          <w:color w:val="000000"/>
          <w:sz w:val="22"/>
          <w:szCs w:val="22"/>
          <w:lang w:val="en-US"/>
        </w:rPr>
        <w:t xml:space="preserve"> </w:t>
      </w:r>
      <w:r w:rsidR="00D624EC">
        <w:rPr>
          <w:sz w:val="22"/>
          <w:szCs w:val="22"/>
          <w:lang w:val="en-US"/>
        </w:rPr>
        <w:t>(</w:t>
      </w:r>
      <w:r w:rsidR="00D624EC" w:rsidRPr="00027840">
        <w:rPr>
          <w:b/>
          <w:bCs/>
          <w:sz w:val="22"/>
          <w:szCs w:val="22"/>
          <w:lang w:val="en-US"/>
        </w:rPr>
        <w:t>a</w:t>
      </w:r>
      <w:r w:rsidR="00D624EC">
        <w:rPr>
          <w:sz w:val="22"/>
          <w:szCs w:val="22"/>
          <w:lang w:val="en-US"/>
        </w:rPr>
        <w:t xml:space="preserve">) </w:t>
      </w:r>
      <w:r w:rsidR="00E44E45" w:rsidRPr="001B5DDE">
        <w:rPr>
          <w:sz w:val="22"/>
          <w:szCs w:val="22"/>
          <w:lang w:val="en-US"/>
        </w:rPr>
        <w:t>Kinetics of intracellular ROS production by microglia from 3xTg-AD mice following co-culture at different ratios with naïve and IL-17</w:t>
      </w:r>
      <w:r w:rsidR="00E44E45" w:rsidRPr="001B5DDE">
        <w:rPr>
          <w:sz w:val="22"/>
          <w:szCs w:val="22"/>
          <w:vertAlign w:val="superscript"/>
          <w:lang w:val="en-US"/>
        </w:rPr>
        <w:t>+</w:t>
      </w:r>
      <w:r w:rsidR="00E44E45" w:rsidRPr="001B5DDE">
        <w:rPr>
          <w:sz w:val="22"/>
          <w:szCs w:val="22"/>
          <w:lang w:val="en-US"/>
        </w:rPr>
        <w:t xml:space="preserve"> γδ T cells, or after stimulation with PMA</w:t>
      </w:r>
      <w:r w:rsidR="00027840">
        <w:rPr>
          <w:sz w:val="22"/>
          <w:szCs w:val="22"/>
          <w:lang w:val="en-US"/>
        </w:rPr>
        <w:t xml:space="preserve">. </w:t>
      </w:r>
      <w:r w:rsidR="00E44E45" w:rsidRPr="001B5DDE">
        <w:rPr>
          <w:sz w:val="22"/>
          <w:szCs w:val="22"/>
          <w:lang w:val="en-US"/>
        </w:rPr>
        <w:t>Phagocytosis of fluorescent</w:t>
      </w:r>
      <w:r w:rsidR="00D624EC">
        <w:rPr>
          <w:sz w:val="22"/>
          <w:szCs w:val="22"/>
          <w:lang w:val="en-US"/>
        </w:rPr>
        <w:t xml:space="preserve"> </w:t>
      </w:r>
      <w:r w:rsidR="00D624EC" w:rsidRPr="001B5DDE">
        <w:rPr>
          <w:bCs/>
          <w:sz w:val="22"/>
          <w:szCs w:val="22"/>
          <w:lang w:val="en-US"/>
        </w:rPr>
        <w:t>(</w:t>
      </w:r>
      <w:r w:rsidR="00D624EC">
        <w:rPr>
          <w:b/>
          <w:bCs/>
          <w:sz w:val="22"/>
          <w:szCs w:val="22"/>
          <w:lang w:val="en-US"/>
        </w:rPr>
        <w:t>b</w:t>
      </w:r>
      <w:r w:rsidR="00D624EC" w:rsidRPr="001B5DDE">
        <w:rPr>
          <w:bCs/>
          <w:sz w:val="22"/>
          <w:szCs w:val="22"/>
          <w:lang w:val="en-US"/>
        </w:rPr>
        <w:t>)</w:t>
      </w:r>
      <w:r w:rsidR="00D624EC" w:rsidRPr="001B5DDE">
        <w:rPr>
          <w:sz w:val="22"/>
          <w:szCs w:val="22"/>
          <w:lang w:val="en-US"/>
        </w:rPr>
        <w:t xml:space="preserve"> </w:t>
      </w:r>
      <w:r w:rsidR="00E44E45" w:rsidRPr="001B5DDE">
        <w:rPr>
          <w:sz w:val="22"/>
          <w:szCs w:val="22"/>
          <w:lang w:val="en-US"/>
        </w:rPr>
        <w:t xml:space="preserve">latex beads and </w:t>
      </w:r>
      <w:r w:rsidR="00D624EC" w:rsidRPr="001B5DDE">
        <w:rPr>
          <w:bCs/>
          <w:sz w:val="22"/>
          <w:szCs w:val="22"/>
          <w:lang w:val="en-US"/>
        </w:rPr>
        <w:t>(</w:t>
      </w:r>
      <w:r w:rsidR="00D624EC">
        <w:rPr>
          <w:b/>
          <w:bCs/>
          <w:sz w:val="22"/>
          <w:szCs w:val="22"/>
          <w:lang w:val="en-US"/>
        </w:rPr>
        <w:t>c</w:t>
      </w:r>
      <w:r w:rsidR="00D624EC" w:rsidRPr="001B5DDE">
        <w:rPr>
          <w:bCs/>
          <w:sz w:val="22"/>
          <w:szCs w:val="22"/>
          <w:lang w:val="en-US"/>
        </w:rPr>
        <w:t>)</w:t>
      </w:r>
      <w:r w:rsidR="00D624EC">
        <w:rPr>
          <w:bCs/>
          <w:sz w:val="22"/>
          <w:szCs w:val="22"/>
          <w:lang w:val="en-US"/>
        </w:rPr>
        <w:t xml:space="preserve"> </w:t>
      </w:r>
      <w:r w:rsidR="00E44E45" w:rsidRPr="001B5DDE">
        <w:rPr>
          <w:sz w:val="22"/>
          <w:szCs w:val="22"/>
          <w:lang w:val="en-US"/>
        </w:rPr>
        <w:t>Aβ42 by microglia isolated from 3xTg-AD mice after pre-incubation with naïve or IL-17</w:t>
      </w:r>
      <w:r w:rsidR="00E44E45" w:rsidRPr="001B5DDE">
        <w:rPr>
          <w:sz w:val="22"/>
          <w:szCs w:val="22"/>
          <w:vertAlign w:val="superscript"/>
          <w:lang w:val="en-US"/>
        </w:rPr>
        <w:t>+</w:t>
      </w:r>
      <w:r w:rsidR="00E44E45" w:rsidRPr="001B5DDE">
        <w:rPr>
          <w:sz w:val="22"/>
          <w:szCs w:val="22"/>
          <w:lang w:val="en-US"/>
        </w:rPr>
        <w:t xml:space="preserve"> γδ T cells at different ratios. Phagocytosis was normalized to the total number of microglia or the total surface of microglia in the acquired field. Data </w:t>
      </w:r>
      <w:r w:rsidR="00E44E45" w:rsidRPr="001B5DDE">
        <w:rPr>
          <w:bCs/>
          <w:sz w:val="22"/>
          <w:szCs w:val="22"/>
          <w:lang w:val="en-US"/>
        </w:rPr>
        <w:t xml:space="preserve">are presented as means </w:t>
      </w:r>
      <w:r w:rsidR="00E44E45" w:rsidRPr="001B5DDE">
        <w:rPr>
          <w:sz w:val="22"/>
          <w:szCs w:val="22"/>
          <w:lang w:val="en-US"/>
        </w:rPr>
        <w:t>± </w:t>
      </w:r>
      <w:r w:rsidR="00E44E45" w:rsidRPr="001B5DDE">
        <w:rPr>
          <w:bCs/>
          <w:sz w:val="22"/>
          <w:szCs w:val="22"/>
          <w:lang w:val="en-US"/>
        </w:rPr>
        <w:t>s.e.m.; two-</w:t>
      </w:r>
      <w:r w:rsidR="00E44E45" w:rsidRPr="001B5DDE">
        <w:rPr>
          <w:sz w:val="22"/>
          <w:szCs w:val="22"/>
          <w:lang w:val="en-US"/>
        </w:rPr>
        <w:t xml:space="preserve">way ANOVA. </w:t>
      </w:r>
      <w:r w:rsidR="00D624EC">
        <w:rPr>
          <w:sz w:val="22"/>
          <w:szCs w:val="22"/>
          <w:lang w:val="en-US"/>
        </w:rPr>
        <w:t>(</w:t>
      </w:r>
      <w:r w:rsidR="00D624EC" w:rsidRPr="00D624EC">
        <w:rPr>
          <w:b/>
          <w:bCs/>
          <w:sz w:val="22"/>
          <w:szCs w:val="22"/>
          <w:lang w:val="en-US"/>
        </w:rPr>
        <w:t>b</w:t>
      </w:r>
      <w:r w:rsidR="00D624EC">
        <w:rPr>
          <w:b/>
          <w:bCs/>
          <w:sz w:val="22"/>
          <w:szCs w:val="22"/>
          <w:lang w:val="en-US"/>
        </w:rPr>
        <w:t>,</w:t>
      </w:r>
      <w:r w:rsidR="00D624EC" w:rsidRPr="00D624EC">
        <w:rPr>
          <w:b/>
          <w:bCs/>
          <w:sz w:val="22"/>
          <w:szCs w:val="22"/>
          <w:lang w:val="en-US"/>
        </w:rPr>
        <w:t xml:space="preserve"> c</w:t>
      </w:r>
      <w:r w:rsidR="00D624EC">
        <w:rPr>
          <w:sz w:val="22"/>
          <w:szCs w:val="22"/>
          <w:lang w:val="en-US"/>
        </w:rPr>
        <w:t xml:space="preserve">) </w:t>
      </w:r>
      <w:r w:rsidR="00E44E45" w:rsidRPr="001B5DDE">
        <w:rPr>
          <w:sz w:val="22"/>
          <w:szCs w:val="22"/>
          <w:lang w:val="en-US"/>
        </w:rPr>
        <w:t xml:space="preserve">Representative images </w:t>
      </w:r>
      <w:r w:rsidR="00E44E45" w:rsidRPr="001B5DDE">
        <w:rPr>
          <w:color w:val="000000" w:themeColor="text1"/>
          <w:sz w:val="22"/>
          <w:szCs w:val="22"/>
          <w:lang w:val="en-US"/>
        </w:rPr>
        <w:t xml:space="preserve">(scale bar = 50 </w:t>
      </w:r>
      <w:r w:rsidR="00E44E45" w:rsidRPr="001B5DDE">
        <w:rPr>
          <w:color w:val="000000" w:themeColor="text1"/>
          <w:sz w:val="22"/>
          <w:szCs w:val="22"/>
          <w:lang w:val="en-US"/>
        </w:rPr>
        <w:sym w:font="Symbol" w:char="F06D"/>
      </w:r>
      <w:r w:rsidR="00E44E45" w:rsidRPr="001B5DDE">
        <w:rPr>
          <w:color w:val="000000" w:themeColor="text1"/>
          <w:sz w:val="22"/>
          <w:szCs w:val="22"/>
          <w:lang w:val="en-US"/>
        </w:rPr>
        <w:t xml:space="preserve">m) and zoomed images (scale bar = 20 </w:t>
      </w:r>
      <w:r w:rsidR="00E44E45" w:rsidRPr="001B5DDE">
        <w:rPr>
          <w:color w:val="000000" w:themeColor="text1"/>
          <w:sz w:val="22"/>
          <w:szCs w:val="22"/>
          <w:lang w:val="en-US"/>
        </w:rPr>
        <w:sym w:font="Symbol" w:char="F06D"/>
      </w:r>
      <w:r w:rsidR="00E44E45" w:rsidRPr="001B5DDE">
        <w:rPr>
          <w:color w:val="000000" w:themeColor="text1"/>
          <w:sz w:val="22"/>
          <w:szCs w:val="22"/>
          <w:lang w:val="en-US"/>
        </w:rPr>
        <w:t>m) show phagocytosed</w:t>
      </w:r>
      <w:r w:rsidR="00D624EC" w:rsidRPr="001B5DDE">
        <w:rPr>
          <w:sz w:val="22"/>
          <w:szCs w:val="22"/>
          <w:lang w:val="en-US"/>
        </w:rPr>
        <w:t xml:space="preserve"> (</w:t>
      </w:r>
      <w:r w:rsidR="00D624EC">
        <w:rPr>
          <w:b/>
          <w:sz w:val="22"/>
          <w:szCs w:val="22"/>
          <w:lang w:val="en-US"/>
        </w:rPr>
        <w:t>b</w:t>
      </w:r>
      <w:r w:rsidR="00D624EC" w:rsidRPr="001B5DDE">
        <w:rPr>
          <w:sz w:val="22"/>
          <w:szCs w:val="22"/>
          <w:lang w:val="en-US"/>
        </w:rPr>
        <w:t>)</w:t>
      </w:r>
      <w:r w:rsidR="00D624EC">
        <w:rPr>
          <w:sz w:val="22"/>
          <w:szCs w:val="22"/>
          <w:lang w:val="en-US"/>
        </w:rPr>
        <w:t xml:space="preserve"> </w:t>
      </w:r>
      <w:r w:rsidR="00E44E45" w:rsidRPr="001B5DDE">
        <w:rPr>
          <w:sz w:val="22"/>
          <w:szCs w:val="22"/>
          <w:lang w:val="en-US"/>
        </w:rPr>
        <w:t xml:space="preserve">latex beads and </w:t>
      </w:r>
      <w:r w:rsidR="00D624EC" w:rsidRPr="001B5DDE">
        <w:rPr>
          <w:sz w:val="22"/>
          <w:szCs w:val="22"/>
          <w:lang w:val="en-US"/>
        </w:rPr>
        <w:t>(</w:t>
      </w:r>
      <w:r w:rsidR="00D624EC">
        <w:rPr>
          <w:b/>
          <w:sz w:val="22"/>
          <w:szCs w:val="22"/>
          <w:lang w:val="en-US"/>
        </w:rPr>
        <w:t>c</w:t>
      </w:r>
      <w:r w:rsidR="00D624EC" w:rsidRPr="001B5DDE">
        <w:rPr>
          <w:sz w:val="22"/>
          <w:szCs w:val="22"/>
          <w:lang w:val="en-US"/>
        </w:rPr>
        <w:t>)</w:t>
      </w:r>
      <w:r w:rsidR="00D624EC">
        <w:rPr>
          <w:sz w:val="22"/>
          <w:szCs w:val="22"/>
          <w:lang w:val="en-US"/>
        </w:rPr>
        <w:t xml:space="preserve"> </w:t>
      </w:r>
      <w:r w:rsidR="00E44E45" w:rsidRPr="001B5DDE">
        <w:rPr>
          <w:sz w:val="22"/>
          <w:szCs w:val="22"/>
          <w:lang w:val="en-US"/>
        </w:rPr>
        <w:t>A</w:t>
      </w:r>
      <w:r w:rsidR="001B5DDE" w:rsidRPr="001B5DDE">
        <w:rPr>
          <w:sz w:val="22"/>
          <w:szCs w:val="22"/>
          <w:lang w:val="en-US"/>
        </w:rPr>
        <w:t>β</w:t>
      </w:r>
      <w:r w:rsidR="00E44E45" w:rsidRPr="001B5DDE">
        <w:rPr>
          <w:sz w:val="22"/>
          <w:szCs w:val="22"/>
          <w:lang w:val="en-US"/>
        </w:rPr>
        <w:t xml:space="preserve">42 at 20× </w:t>
      </w:r>
      <w:r w:rsidR="00E44E45" w:rsidRPr="001B5DDE">
        <w:rPr>
          <w:color w:val="000000" w:themeColor="text1"/>
          <w:sz w:val="22"/>
          <w:szCs w:val="22"/>
          <w:lang w:val="en-US"/>
        </w:rPr>
        <w:t>magnification</w:t>
      </w:r>
      <w:r w:rsidR="00E44E45" w:rsidRPr="001B5DDE">
        <w:rPr>
          <w:sz w:val="22"/>
          <w:szCs w:val="22"/>
          <w:lang w:val="en-US"/>
        </w:rPr>
        <w:t>.</w:t>
      </w:r>
    </w:p>
    <w:p w14:paraId="0814352D" w14:textId="77777777" w:rsidR="005B3329" w:rsidRPr="005B3329" w:rsidRDefault="005B3329" w:rsidP="00A4368B">
      <w:pPr>
        <w:spacing w:line="360" w:lineRule="auto"/>
        <w:jc w:val="both"/>
        <w:rPr>
          <w:lang w:val="en-US"/>
        </w:rPr>
      </w:pPr>
    </w:p>
    <w:p w14:paraId="0A48ADA8" w14:textId="61F04D03" w:rsidR="005B3329" w:rsidRPr="00EE6BE2" w:rsidRDefault="00A4368B" w:rsidP="00A4368B">
      <w:pPr>
        <w:pStyle w:val="Titolo2"/>
        <w:spacing w:line="360" w:lineRule="auto"/>
        <w:rPr>
          <w:rFonts w:ascii="Times New Roman" w:hAnsi="Times New Roman" w:cs="Times New Roman"/>
          <w:b/>
          <w:bCs/>
          <w:color w:val="000000" w:themeColor="text1"/>
          <w:sz w:val="24"/>
          <w:szCs w:val="24"/>
          <w:lang w:val="en-US"/>
        </w:rPr>
      </w:pPr>
      <w:bookmarkStart w:id="70" w:name="_Toc96254646"/>
      <w:r>
        <w:rPr>
          <w:rFonts w:ascii="Times New Roman" w:hAnsi="Times New Roman" w:cs="Times New Roman"/>
          <w:b/>
          <w:bCs/>
          <w:color w:val="000000" w:themeColor="text1"/>
          <w:sz w:val="24"/>
          <w:szCs w:val="24"/>
          <w:lang w:val="en-US"/>
        </w:rPr>
        <w:t>1</w:t>
      </w:r>
      <w:r w:rsidR="00EE6BE2" w:rsidRPr="00EE6BE2">
        <w:rPr>
          <w:rFonts w:ascii="Times New Roman" w:hAnsi="Times New Roman" w:cs="Times New Roman"/>
          <w:b/>
          <w:bCs/>
          <w:color w:val="000000" w:themeColor="text1"/>
          <w:sz w:val="24"/>
          <w:szCs w:val="24"/>
          <w:lang w:val="en-US"/>
        </w:rPr>
        <w:t>5.</w:t>
      </w:r>
      <w:r w:rsidR="00F47307">
        <w:rPr>
          <w:rFonts w:ascii="Times New Roman" w:hAnsi="Times New Roman" w:cs="Times New Roman"/>
          <w:b/>
          <w:bCs/>
          <w:color w:val="000000" w:themeColor="text1"/>
          <w:sz w:val="24"/>
          <w:szCs w:val="24"/>
          <w:lang w:val="en-US"/>
        </w:rPr>
        <w:t>9</w:t>
      </w:r>
      <w:r w:rsidR="00EE6BE2" w:rsidRPr="00EE6BE2">
        <w:rPr>
          <w:rFonts w:ascii="Times New Roman" w:hAnsi="Times New Roman" w:cs="Times New Roman"/>
          <w:b/>
          <w:bCs/>
          <w:color w:val="000000" w:themeColor="text1"/>
          <w:sz w:val="24"/>
          <w:szCs w:val="24"/>
          <w:lang w:val="en-US"/>
        </w:rPr>
        <w:t xml:space="preserve"> </w:t>
      </w:r>
      <w:r w:rsidR="005B3329" w:rsidRPr="00EE6BE2">
        <w:rPr>
          <w:rFonts w:ascii="Times New Roman" w:hAnsi="Times New Roman" w:cs="Times New Roman"/>
          <w:b/>
          <w:bCs/>
          <w:color w:val="000000" w:themeColor="text1"/>
          <w:sz w:val="24"/>
          <w:szCs w:val="24"/>
          <w:lang w:val="en-US"/>
        </w:rPr>
        <w:t>A therapeutic blockade of IL-17 mitigates the neuropathological hallmarks of AD</w:t>
      </w:r>
      <w:bookmarkEnd w:id="70"/>
    </w:p>
    <w:p w14:paraId="213AC340" w14:textId="3B425BBC" w:rsidR="005B3329" w:rsidRPr="005B3329" w:rsidRDefault="005B3329" w:rsidP="00A4368B">
      <w:pPr>
        <w:spacing w:line="360" w:lineRule="auto"/>
        <w:jc w:val="both"/>
        <w:rPr>
          <w:lang w:val="en-US"/>
        </w:rPr>
      </w:pPr>
      <w:r w:rsidRPr="005B3329">
        <w:rPr>
          <w:lang w:val="en-US"/>
        </w:rPr>
        <w:t xml:space="preserve">To determine whether IL-17 has a direct pathological effect in AD, 3xTg-AD mice at 6 months of age were injected with an anti-IL-17 or isotype control </w:t>
      </w:r>
      <w:r w:rsidR="00641068" w:rsidRPr="005B3329">
        <w:rPr>
          <w:lang w:val="en-US"/>
        </w:rPr>
        <w:t xml:space="preserve">antibody </w:t>
      </w:r>
      <w:r w:rsidRPr="005B3329">
        <w:rPr>
          <w:lang w:val="en-US"/>
        </w:rPr>
        <w:t>every 3 days for 1 month. A transient blockade of IL-17 had no effect in the CFC test</w:t>
      </w:r>
      <w:r w:rsidR="00641068">
        <w:rPr>
          <w:lang w:val="en-US"/>
        </w:rPr>
        <w:t xml:space="preserve"> </w:t>
      </w:r>
      <w:r w:rsidRPr="005B3329">
        <w:rPr>
          <w:lang w:val="en-US"/>
        </w:rPr>
        <w:t xml:space="preserve">in either </w:t>
      </w:r>
      <w:r w:rsidR="00551BAD">
        <w:rPr>
          <w:lang w:val="en-US"/>
        </w:rPr>
        <w:t>WT</w:t>
      </w:r>
      <w:r w:rsidRPr="005B3329">
        <w:rPr>
          <w:lang w:val="en-US"/>
        </w:rPr>
        <w:t xml:space="preserve"> or 3xTg-AD mice compared to the </w:t>
      </w:r>
      <w:r w:rsidR="00641068">
        <w:rPr>
          <w:lang w:val="en-US"/>
        </w:rPr>
        <w:t>isotype</w:t>
      </w:r>
      <w:r w:rsidRPr="005B3329">
        <w:rPr>
          <w:lang w:val="en-US"/>
        </w:rPr>
        <w:t>-treated controls (Fig</w:t>
      </w:r>
      <w:r w:rsidR="00C8385B">
        <w:rPr>
          <w:lang w:val="en-US"/>
        </w:rPr>
        <w:t xml:space="preserve">ure </w:t>
      </w:r>
      <w:r w:rsidR="002A5037">
        <w:rPr>
          <w:lang w:val="en-US"/>
        </w:rPr>
        <w:t>30</w:t>
      </w:r>
      <w:r w:rsidRPr="005B3329">
        <w:rPr>
          <w:lang w:val="en-US"/>
        </w:rPr>
        <w:t xml:space="preserve">a), in agreement with recent data showing that </w:t>
      </w:r>
      <w:r w:rsidRPr="005B3329">
        <w:rPr>
          <w:i/>
          <w:lang w:val="en-US"/>
        </w:rPr>
        <w:t>Tcrd</w:t>
      </w:r>
      <w:r w:rsidRPr="005B3329">
        <w:rPr>
          <w:i/>
          <w:vertAlign w:val="superscript"/>
          <w:lang w:val="en-US"/>
        </w:rPr>
        <w:t>-/-</w:t>
      </w:r>
      <w:r w:rsidRPr="005B3329">
        <w:rPr>
          <w:lang w:val="en-US"/>
        </w:rPr>
        <w:t xml:space="preserve"> mice have no learning and memory deficits</w:t>
      </w:r>
      <w:hyperlink w:anchor="_ENREF_158" w:tooltip="Alves de Lima, 2020 #1210" w:history="1">
        <w:r w:rsidR="00B94027" w:rsidRPr="005B3329">
          <w:rPr>
            <w:lang w:val="en-US"/>
          </w:rPr>
          <w:fldChar w:fldCharType="begin"/>
        </w:r>
        <w:r w:rsidR="00B94027">
          <w:rPr>
            <w:lang w:val="en-US"/>
          </w:rPr>
          <w:instrText xml:space="preserve"> ADDIN EN.CITE &lt;EndNote&gt;&lt;Cite&gt;&lt;Author&gt;Alves de Lima&lt;/Author&gt;&lt;Year&gt;2020&lt;/Year&gt;&lt;RecNum&gt;1210&lt;/RecNum&gt;&lt;DisplayText&gt;&lt;style face="superscript"&gt;158&lt;/style&gt;&lt;/DisplayText&gt;&lt;record&gt;&lt;rec-number&gt;1210&lt;/rec-number&gt;&lt;foreign-keys&gt;&lt;key app="EN" db-id="xstfef2viasarxeewrsvrtzew2t5xed0x0we" timestamp="1621438130"&gt;1210&lt;/key&gt;&lt;/foreign-keys&gt;&lt;ref-type name="Journal Article"&gt;17&lt;/ref-type&gt;&lt;contributors&gt;&lt;authors&gt;&lt;author&gt;Alves de Lima, Kalil&lt;/author&gt;&lt;author&gt;Rustenhoven, Justin&lt;/author&gt;&lt;author&gt;Da Mesquita, Sandro&lt;/author&gt;&lt;author&gt;Wall, Morgan&lt;/author&gt;&lt;author&gt;Salvador, Andrea Francesca&lt;/author&gt;&lt;author&gt;Smirnov, Igor&lt;/author&gt;&lt;author&gt;Martelossi Cebinelli, Guilherme&lt;/author&gt;&lt;author&gt;Mamuladze, Tornike&lt;/author&gt;&lt;author&gt;Baker, Wendy&lt;/author&gt;&lt;author&gt;Papadopoulos, Zach&lt;/author&gt;&lt;author&gt;Lopes, Maria Beatriz&lt;/author&gt;&lt;author&gt;Cao, William Sam&lt;/author&gt;&lt;author&gt;Xie, Xinmin Simon&lt;/author&gt;&lt;author&gt;Herz, Jasmin&lt;/author&gt;&lt;author&gt;Kipnis, Jonathan&lt;/author&gt;&lt;/authors&gt;&lt;/contributors&gt;&lt;titles&gt;&lt;title&gt;Meningeal γδ T cells regulate anxiety-like behavior via IL-17a signaling in neurons&lt;/title&gt;&lt;secondary-title&gt;Nature Immunology&lt;/secondary-title&gt;&lt;/titles&gt;&lt;periodical&gt;&lt;full-title&gt;Nature Immunology&lt;/full-title&gt;&lt;/periodical&gt;&lt;pages&gt;1421-1429&lt;/pages&gt;&lt;volume&gt;21&lt;/volume&gt;&lt;number&gt;11&lt;/number&gt;&lt;dates&gt;&lt;year&gt;2020&lt;/year&gt;&lt;pub-dates&gt;&lt;date&gt;2020/11/01&lt;/date&gt;&lt;/pub-dates&gt;&lt;/dates&gt;&lt;isbn&gt;1529-2916&lt;/isbn&gt;&lt;urls&gt;&lt;related-urls&gt;&lt;url&gt;https://doi.org/10.1038/s41590-020-0776-4&lt;/url&gt;&lt;url&gt;https://www.nature.com/articles/s41590-020-0776-4.pdf&lt;/url&gt;&lt;/related-urls&gt;&lt;/urls&gt;&lt;electronic-resource-num&gt;10.1038/s41590-020-0776-4&lt;/electronic-resource-num&gt;&lt;/record&gt;&lt;/Cite&gt;&lt;/EndNote&gt;</w:instrText>
        </w:r>
        <w:r w:rsidR="00B94027" w:rsidRPr="005B3329">
          <w:rPr>
            <w:lang w:val="en-US"/>
          </w:rPr>
          <w:fldChar w:fldCharType="separate"/>
        </w:r>
        <w:r w:rsidR="00B94027" w:rsidRPr="008E71EF">
          <w:rPr>
            <w:noProof/>
            <w:vertAlign w:val="superscript"/>
            <w:lang w:val="en-US"/>
          </w:rPr>
          <w:t>158</w:t>
        </w:r>
        <w:r w:rsidR="00B94027" w:rsidRPr="005B3329">
          <w:rPr>
            <w:noProof/>
            <w:vertAlign w:val="superscript"/>
            <w:lang w:val="en-US"/>
          </w:rPr>
          <w:fldChar w:fldCharType="end"/>
        </w:r>
      </w:hyperlink>
      <w:r w:rsidRPr="005B3329">
        <w:rPr>
          <w:lang w:val="en-US"/>
        </w:rPr>
        <w:t>. Because IL-17 is involved in anxiety-like behavior in young healthy mice</w:t>
      </w:r>
      <w:hyperlink w:anchor="_ENREF_158" w:tooltip="Alves de Lima, 2020 #1210" w:history="1">
        <w:r w:rsidR="00B94027" w:rsidRPr="005B3329">
          <w:rPr>
            <w:lang w:val="en-US"/>
          </w:rPr>
          <w:fldChar w:fldCharType="begin"/>
        </w:r>
        <w:r w:rsidR="00B94027">
          <w:rPr>
            <w:lang w:val="en-US"/>
          </w:rPr>
          <w:instrText xml:space="preserve"> ADDIN EN.CITE &lt;EndNote&gt;&lt;Cite&gt;&lt;Author&gt;Alves de Lima&lt;/Author&gt;&lt;Year&gt;2020&lt;/Year&gt;&lt;RecNum&gt;1210&lt;/RecNum&gt;&lt;DisplayText&gt;&lt;style face="superscript"&gt;158&lt;/style&gt;&lt;/DisplayText&gt;&lt;record&gt;&lt;rec-number&gt;1210&lt;/rec-number&gt;&lt;foreign-keys&gt;&lt;key app="EN" db-id="xstfef2viasarxeewrsvrtzew2t5xed0x0we" timestamp="1621438130"&gt;1210&lt;/key&gt;&lt;/foreign-keys&gt;&lt;ref-type name="Journal Article"&gt;17&lt;/ref-type&gt;&lt;contributors&gt;&lt;authors&gt;&lt;author&gt;Alves de Lima, Kalil&lt;/author&gt;&lt;author&gt;Rustenhoven, Justin&lt;/author&gt;&lt;author&gt;Da Mesquita, Sandro&lt;/author&gt;&lt;author&gt;Wall, Morgan&lt;/author&gt;&lt;author&gt;Salvador, Andrea Francesca&lt;/author&gt;&lt;author&gt;Smirnov, Igor&lt;/author&gt;&lt;author&gt;Martelossi Cebinelli, Guilherme&lt;/author&gt;&lt;author&gt;Mamuladze, Tornike&lt;/author&gt;&lt;author&gt;Baker, Wendy&lt;/author&gt;&lt;author&gt;Papadopoulos, Zach&lt;/author&gt;&lt;author&gt;Lopes, Maria Beatriz&lt;/author&gt;&lt;author&gt;Cao, William Sam&lt;/author&gt;&lt;author&gt;Xie, Xinmin Simon&lt;/author&gt;&lt;author&gt;Herz, Jasmin&lt;/author&gt;&lt;author&gt;Kipnis, Jonathan&lt;/author&gt;&lt;/authors&gt;&lt;/contributors&gt;&lt;titles&gt;&lt;title&gt;Meningeal γδ T cells regulate anxiety-like behavior via IL-17a signaling in neurons&lt;/title&gt;&lt;secondary-title&gt;Nature Immunology&lt;/secondary-title&gt;&lt;/titles&gt;&lt;periodical&gt;&lt;full-title&gt;Nature Immunology&lt;/full-title&gt;&lt;/periodical&gt;&lt;pages&gt;1421-1429&lt;/pages&gt;&lt;volume&gt;21&lt;/volume&gt;&lt;number&gt;11&lt;/number&gt;&lt;dates&gt;&lt;year&gt;2020&lt;/year&gt;&lt;pub-dates&gt;&lt;date&gt;2020/11/01&lt;/date&gt;&lt;/pub-dates&gt;&lt;/dates&gt;&lt;isbn&gt;1529-2916&lt;/isbn&gt;&lt;urls&gt;&lt;related-urls&gt;&lt;url&gt;https://doi.org/10.1038/s41590-020-0776-4&lt;/url&gt;&lt;url&gt;https://www.nature.com/articles/s41590-020-0776-4.pdf&lt;/url&gt;&lt;/related-urls&gt;&lt;/urls&gt;&lt;electronic-resource-num&gt;10.1038/s41590-020-0776-4&lt;/electronic-resource-num&gt;&lt;/record&gt;&lt;/Cite&gt;&lt;/EndNote&gt;</w:instrText>
        </w:r>
        <w:r w:rsidR="00B94027" w:rsidRPr="005B3329">
          <w:rPr>
            <w:lang w:val="en-US"/>
          </w:rPr>
          <w:fldChar w:fldCharType="separate"/>
        </w:r>
        <w:r w:rsidR="00B94027" w:rsidRPr="008E71EF">
          <w:rPr>
            <w:noProof/>
            <w:vertAlign w:val="superscript"/>
            <w:lang w:val="en-US"/>
          </w:rPr>
          <w:t>158</w:t>
        </w:r>
        <w:r w:rsidR="00B94027" w:rsidRPr="005B3329">
          <w:rPr>
            <w:noProof/>
            <w:vertAlign w:val="superscript"/>
            <w:lang w:val="en-US"/>
          </w:rPr>
          <w:fldChar w:fldCharType="end"/>
        </w:r>
      </w:hyperlink>
      <w:r w:rsidRPr="005B3329">
        <w:rPr>
          <w:lang w:val="en-US"/>
        </w:rPr>
        <w:t>, we also performed experiments in an OF test at 9 months of age. We found that an IL-17 blockade reduces anxiety in 3xTg-AD mice, although the data did not reach statistical significance, probably because anxiety is generally higher in 3xTg-AD mice and also increases with age (Fig</w:t>
      </w:r>
      <w:r w:rsidR="00C8385B">
        <w:rPr>
          <w:lang w:val="en-US"/>
        </w:rPr>
        <w:t xml:space="preserve">ure </w:t>
      </w:r>
      <w:r w:rsidR="002A5037">
        <w:rPr>
          <w:lang w:val="en-US"/>
        </w:rPr>
        <w:t>30</w:t>
      </w:r>
      <w:r w:rsidRPr="005B3329">
        <w:rPr>
          <w:lang w:val="en-US"/>
        </w:rPr>
        <w:t>b)</w:t>
      </w:r>
      <w:r w:rsidRPr="005B3329">
        <w:rPr>
          <w:lang w:val="en-US"/>
        </w:rPr>
        <w:fldChar w:fldCharType="begin">
          <w:fldData xml:space="preserve">PEVuZE5vdGU+PENpdGU+PEF1dGhvcj5Fc3BhbmE8L0F1dGhvcj48WWVhcj4yMDEwPC9ZZWFyPjxS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</w:fldData>
        </w:fldChar>
      </w:r>
      <w:r w:rsidR="008E71EF">
        <w:rPr>
          <w:lang w:val="en-US"/>
        </w:rPr>
        <w:instrText xml:space="preserve"> ADDIN EN.CITE </w:instrText>
      </w:r>
      <w:r w:rsidR="008E71EF">
        <w:rPr>
          <w:lang w:val="en-US"/>
        </w:rPr>
        <w:fldChar w:fldCharType="begin">
          <w:fldData xml:space="preserve">PEVuZE5vdGU+PENpdGU+PEF1dGhvcj5Fc3BhbmE8L0F1dGhvcj48WWVhcj4yMDEwPC9ZZWFyPjxS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</w:fldData>
        </w:fldChar>
      </w:r>
      <w:r w:rsidR="008E71EF">
        <w:rPr>
          <w:lang w:val="en-US"/>
        </w:rPr>
        <w:instrText xml:space="preserve"> ADDIN EN.CITE.DATA </w:instrText>
      </w:r>
      <w:r w:rsidR="008E71EF">
        <w:rPr>
          <w:lang w:val="en-US"/>
        </w:rPr>
      </w:r>
      <w:r w:rsidR="008E71EF">
        <w:rPr>
          <w:lang w:val="en-US"/>
        </w:rPr>
        <w:fldChar w:fldCharType="end"/>
      </w:r>
      <w:r w:rsidRPr="005B3329">
        <w:rPr>
          <w:lang w:val="en-US"/>
        </w:rPr>
      </w:r>
      <w:r w:rsidRPr="005B3329">
        <w:rPr>
          <w:lang w:val="en-US"/>
        </w:rPr>
        <w:fldChar w:fldCharType="separate"/>
      </w:r>
      <w:hyperlink w:anchor="_ENREF_160" w:tooltip="Espana, 2010 #1227" w:history="1">
        <w:r w:rsidR="00B94027" w:rsidRPr="008E71EF">
          <w:rPr>
            <w:noProof/>
            <w:vertAlign w:val="superscript"/>
            <w:lang w:val="en-US"/>
          </w:rPr>
          <w:t>160</w:t>
        </w:r>
      </w:hyperlink>
      <w:r w:rsidR="008E71EF" w:rsidRPr="008E71EF">
        <w:rPr>
          <w:noProof/>
          <w:vertAlign w:val="superscript"/>
          <w:lang w:val="en-US"/>
        </w:rPr>
        <w:t>,</w:t>
      </w:r>
      <w:hyperlink w:anchor="_ENREF_184" w:tooltip="Shoji, 2016 #1232" w:history="1">
        <w:r w:rsidR="00B94027" w:rsidRPr="008E71EF">
          <w:rPr>
            <w:noProof/>
            <w:vertAlign w:val="superscript"/>
            <w:lang w:val="en-US"/>
          </w:rPr>
          <w:t>184</w:t>
        </w:r>
      </w:hyperlink>
      <w:r w:rsidRPr="005B3329">
        <w:rPr>
          <w:lang w:val="en-US"/>
        </w:rPr>
        <w:fldChar w:fldCharType="end"/>
      </w:r>
      <w:r w:rsidRPr="005B3329">
        <w:rPr>
          <w:lang w:val="en-US"/>
        </w:rPr>
        <w:t xml:space="preserve">. </w:t>
      </w:r>
    </w:p>
    <w:p w14:paraId="3F29309E" w14:textId="466C915D" w:rsidR="007A2B85" w:rsidRDefault="005B3329" w:rsidP="00A4368B">
      <w:pPr>
        <w:spacing w:line="360" w:lineRule="auto"/>
        <w:jc w:val="both"/>
        <w:rPr>
          <w:lang w:val="en-US"/>
        </w:rPr>
      </w:pPr>
      <w:r w:rsidRPr="005B3329">
        <w:rPr>
          <w:lang w:val="en-US"/>
        </w:rPr>
        <w:t>We found that in the absence of IL-17, the two main hallmarks of AD (A</w:t>
      </w:r>
      <w:r w:rsidR="00C8385B" w:rsidRPr="001B5DDE">
        <w:rPr>
          <w:lang w:val="en-US"/>
        </w:rPr>
        <w:t>β</w:t>
      </w:r>
      <w:r w:rsidRPr="005B3329">
        <w:rPr>
          <w:lang w:val="en-US"/>
        </w:rPr>
        <w:t xml:space="preserve"> accumulation and tau hyperphosphorylation) were also ameliorated, with a significant reduction in the area of Aβ deposits and the presence of phosphorylated tau, whereas the level of total tau was unchanged (Fig</w:t>
      </w:r>
      <w:r w:rsidR="00C8385B">
        <w:rPr>
          <w:lang w:val="en-US"/>
        </w:rPr>
        <w:t xml:space="preserve">ure </w:t>
      </w:r>
      <w:r w:rsidR="002A5037">
        <w:rPr>
          <w:lang w:val="en-US"/>
        </w:rPr>
        <w:t>30</w:t>
      </w:r>
      <w:r w:rsidRPr="005B3329">
        <w:rPr>
          <w:lang w:val="en-US"/>
        </w:rPr>
        <w:t>c, d). Anti-IL-17 treatment significantly reduced microglial activation in both the hippocampus and cortex compared to the isotype control, suggesting that IL-17-dependent inflammatory responses have a role in microglial activation (Fig</w:t>
      </w:r>
      <w:r w:rsidR="00C8385B">
        <w:rPr>
          <w:lang w:val="en-US"/>
        </w:rPr>
        <w:t xml:space="preserve">ure </w:t>
      </w:r>
      <w:r w:rsidR="00B22F96">
        <w:rPr>
          <w:lang w:val="en-US"/>
        </w:rPr>
        <w:t>30</w:t>
      </w:r>
      <w:r w:rsidR="00C8385B">
        <w:rPr>
          <w:lang w:val="en-US"/>
        </w:rPr>
        <w:t>e</w:t>
      </w:r>
      <w:r w:rsidRPr="005B3329">
        <w:rPr>
          <w:lang w:val="en-US"/>
        </w:rPr>
        <w:t>). Together, these data demonstrate a role for IL-17 in the induction of AD’s neuropathological hallmarks and further support a role for IL-17</w:t>
      </w:r>
      <w:r w:rsidRPr="005B3329">
        <w:rPr>
          <w:vertAlign w:val="superscript"/>
          <w:lang w:val="en-US"/>
        </w:rPr>
        <w:t>+</w:t>
      </w:r>
      <w:r w:rsidRPr="005B3329">
        <w:rPr>
          <w:lang w:val="en-US"/>
        </w:rPr>
        <w:t xml:space="preserve"> </w:t>
      </w:r>
      <w:r w:rsidR="00EE6BE2" w:rsidRPr="005B3329">
        <w:rPr>
          <w:lang w:val="en-US"/>
        </w:rPr>
        <w:sym w:font="Symbol" w:char="F067"/>
      </w:r>
      <w:r w:rsidR="00EE6BE2" w:rsidRPr="005B3329">
        <w:rPr>
          <w:lang w:val="en-US"/>
        </w:rPr>
        <w:sym w:font="Symbol" w:char="F064"/>
      </w:r>
      <w:r w:rsidR="00EE6BE2">
        <w:rPr>
          <w:lang w:val="en-US"/>
        </w:rPr>
        <w:t xml:space="preserve"> </w:t>
      </w:r>
      <w:r w:rsidRPr="005B3329">
        <w:rPr>
          <w:lang w:val="en-US"/>
        </w:rPr>
        <w:t>T cells in the pathogenesis of AD.</w:t>
      </w:r>
    </w:p>
    <w:p w14:paraId="07F5654E" w14:textId="5051EF91" w:rsidR="000F2099" w:rsidRDefault="000440FF" w:rsidP="000440FF">
      <w:pPr>
        <w:spacing w:line="360" w:lineRule="auto"/>
        <w:jc w:val="center"/>
        <w:rPr>
          <w:lang w:val="en-US"/>
        </w:rPr>
      </w:pPr>
      <w:r>
        <w:rPr>
          <w:noProof/>
          <w:lang w:val="en-US"/>
        </w:rPr>
        <w:drawing>
          <wp:inline distT="0" distB="0" distL="0" distR="0" wp14:anchorId="28853D30" wp14:editId="565A5A4A">
            <wp:extent cx="3240000" cy="2639919"/>
            <wp:effectExtent l="0" t="0" r="0" b="0"/>
            <wp:docPr id="77" name="Immagin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Immagine 77"/>
                    <pic:cNvPicPr/>
                  </pic:nvPicPr>
                  <pic:blipFill>
                    <a:blip r:embed="rId53"/>
                    <a:stretch>
                      <a:fillRect/>
                    </a:stretch>
                  </pic:blipFill>
                  <pic:spPr>
                    <a:xfrm>
                      <a:off x="0" y="0"/>
                      <a:ext cx="3240000" cy="2639919"/>
                    </a:xfrm>
                    <a:prstGeom prst="rect">
                      <a:avLst/>
                    </a:prstGeom>
                  </pic:spPr>
                </pic:pic>
              </a:graphicData>
            </a:graphic>
          </wp:inline>
        </w:drawing>
      </w:r>
      <w:r>
        <w:rPr>
          <w:noProof/>
          <w:lang w:val="en-US"/>
        </w:rPr>
        <w:drawing>
          <wp:inline distT="0" distB="0" distL="0" distR="0" wp14:anchorId="4F787106" wp14:editId="7DF1C31A">
            <wp:extent cx="3240000" cy="4169796"/>
            <wp:effectExtent l="0" t="0" r="0" b="0"/>
            <wp:docPr id="78" name="Immagine 78" descr="Immagine che contiene testo, colorato, color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magine 78" descr="Immagine che contiene testo, colorato, colori&#10;&#10;Descrizione generata automaticamente"/>
                    <pic:cNvPicPr/>
                  </pic:nvPicPr>
                  <pic:blipFill>
                    <a:blip r:embed="rId54"/>
                    <a:stretch>
                      <a:fillRect/>
                    </a:stretch>
                  </pic:blipFill>
                  <pic:spPr>
                    <a:xfrm>
                      <a:off x="0" y="0"/>
                      <a:ext cx="3240000" cy="4169796"/>
                    </a:xfrm>
                    <a:prstGeom prst="rect">
                      <a:avLst/>
                    </a:prstGeom>
                  </pic:spPr>
                </pic:pic>
              </a:graphicData>
            </a:graphic>
          </wp:inline>
        </w:drawing>
      </w:r>
    </w:p>
    <w:p w14:paraId="25A141DF" w14:textId="2011216B" w:rsidR="000F2099" w:rsidRPr="00C8385B" w:rsidRDefault="00C8385B" w:rsidP="00362FE9">
      <w:pPr>
        <w:spacing w:after="120"/>
        <w:jc w:val="both"/>
        <w:rPr>
          <w:rFonts w:asciiTheme="majorBidi" w:hAnsiTheme="majorBidi" w:cstheme="majorBidi"/>
          <w:sz w:val="22"/>
          <w:szCs w:val="22"/>
          <w:lang w:val="en-US"/>
        </w:rPr>
      </w:pPr>
      <w:r w:rsidRPr="00C8385B">
        <w:rPr>
          <w:b/>
          <w:bCs/>
          <w:sz w:val="22"/>
          <w:szCs w:val="22"/>
          <w:lang w:val="en-US"/>
        </w:rPr>
        <w:t xml:space="preserve">Figure </w:t>
      </w:r>
      <w:r w:rsidR="00B22F96">
        <w:rPr>
          <w:b/>
          <w:bCs/>
          <w:sz w:val="22"/>
          <w:szCs w:val="22"/>
          <w:lang w:val="en-US"/>
        </w:rPr>
        <w:t>30</w:t>
      </w:r>
      <w:r w:rsidRPr="00C8385B">
        <w:rPr>
          <w:b/>
          <w:bCs/>
          <w:sz w:val="22"/>
          <w:szCs w:val="22"/>
          <w:lang w:val="en-US"/>
        </w:rPr>
        <w:t>.</w:t>
      </w:r>
      <w:r w:rsidRPr="00C8385B">
        <w:rPr>
          <w:sz w:val="22"/>
          <w:szCs w:val="22"/>
          <w:lang w:val="en-US"/>
        </w:rPr>
        <w:t xml:space="preserve"> </w:t>
      </w:r>
      <w:r w:rsidRPr="00C8385B">
        <w:rPr>
          <w:rFonts w:asciiTheme="majorBidi" w:hAnsiTheme="majorBidi" w:cstheme="majorBidi"/>
          <w:b/>
          <w:bCs/>
          <w:color w:val="000000" w:themeColor="text1"/>
          <w:sz w:val="22"/>
          <w:szCs w:val="22"/>
          <w:lang w:val="en-US"/>
        </w:rPr>
        <w:t xml:space="preserve">Therapeutic blockade of IL-17 ameliorates the disease in 3xTg-AD mice. </w:t>
      </w:r>
      <w:r w:rsidR="00D624EC">
        <w:rPr>
          <w:rFonts w:asciiTheme="majorBidi" w:hAnsiTheme="majorBidi" w:cstheme="majorBidi"/>
          <w:sz w:val="22"/>
          <w:szCs w:val="22"/>
          <w:lang w:val="en-US"/>
        </w:rPr>
        <w:t>(</w:t>
      </w:r>
      <w:r w:rsidR="00D624EC" w:rsidRPr="00C8385B">
        <w:rPr>
          <w:rFonts w:asciiTheme="majorBidi" w:hAnsiTheme="majorBidi" w:cstheme="majorBidi"/>
          <w:b/>
          <w:bCs/>
          <w:sz w:val="22"/>
          <w:szCs w:val="22"/>
          <w:lang w:val="en-US"/>
        </w:rPr>
        <w:t>a</w:t>
      </w:r>
      <w:r w:rsidR="00D624EC">
        <w:rPr>
          <w:rFonts w:asciiTheme="majorBidi" w:hAnsiTheme="majorBidi" w:cstheme="majorBidi"/>
          <w:sz w:val="22"/>
          <w:szCs w:val="22"/>
          <w:lang w:val="en-US"/>
        </w:rPr>
        <w:t xml:space="preserve">, </w:t>
      </w:r>
      <w:r w:rsidR="00D624EC" w:rsidRPr="00C8385B">
        <w:rPr>
          <w:rFonts w:asciiTheme="majorBidi" w:hAnsiTheme="majorBidi" w:cstheme="majorBidi"/>
          <w:b/>
          <w:bCs/>
          <w:sz w:val="22"/>
          <w:szCs w:val="22"/>
          <w:lang w:val="en-US"/>
        </w:rPr>
        <w:t>b</w:t>
      </w:r>
      <w:r w:rsidR="00D624EC">
        <w:rPr>
          <w:rFonts w:asciiTheme="majorBidi" w:hAnsiTheme="majorBidi" w:cstheme="majorBidi"/>
          <w:sz w:val="22"/>
          <w:szCs w:val="22"/>
          <w:lang w:val="en-US"/>
        </w:rPr>
        <w:t xml:space="preserve">) </w:t>
      </w:r>
      <w:r w:rsidRPr="00C8385B">
        <w:rPr>
          <w:rFonts w:asciiTheme="majorBidi" w:hAnsiTheme="majorBidi" w:cstheme="majorBidi"/>
          <w:color w:val="000000" w:themeColor="text1"/>
          <w:sz w:val="22"/>
          <w:szCs w:val="22"/>
          <w:lang w:val="en-US"/>
        </w:rPr>
        <w:t>Evaluation of behavioral changes in WT</w:t>
      </w:r>
      <w:r>
        <w:rPr>
          <w:rFonts w:asciiTheme="majorBidi" w:hAnsiTheme="majorBidi" w:cstheme="majorBidi"/>
          <w:color w:val="000000" w:themeColor="text1"/>
          <w:sz w:val="22"/>
          <w:szCs w:val="22"/>
          <w:lang w:val="en-US"/>
        </w:rPr>
        <w:t xml:space="preserve"> </w:t>
      </w:r>
      <w:r w:rsidRPr="00C8385B">
        <w:rPr>
          <w:rFonts w:asciiTheme="majorBidi" w:hAnsiTheme="majorBidi" w:cstheme="majorBidi"/>
          <w:color w:val="000000" w:themeColor="text1"/>
          <w:sz w:val="22"/>
          <w:szCs w:val="22"/>
          <w:lang w:val="en-US"/>
        </w:rPr>
        <w:t xml:space="preserve">controls and 3xTg-AD mice treated with anti-IL-17 or </w:t>
      </w:r>
      <w:r w:rsidRPr="00C8385B">
        <w:rPr>
          <w:rFonts w:asciiTheme="majorBidi" w:hAnsiTheme="majorBidi" w:cstheme="majorBidi"/>
          <w:sz w:val="22"/>
          <w:szCs w:val="22"/>
          <w:lang w:val="en-US"/>
        </w:rPr>
        <w:t>isotype control antibodies</w:t>
      </w:r>
      <w:r w:rsidRPr="00C8385B">
        <w:rPr>
          <w:rFonts w:asciiTheme="majorBidi" w:hAnsiTheme="majorBidi" w:cstheme="majorBidi"/>
          <w:color w:val="000000" w:themeColor="text1"/>
          <w:sz w:val="22"/>
          <w:szCs w:val="22"/>
          <w:lang w:val="en-US"/>
        </w:rPr>
        <w:t>.</w:t>
      </w:r>
      <w:r w:rsidR="00D624EC">
        <w:rPr>
          <w:rFonts w:asciiTheme="majorBidi" w:hAnsiTheme="majorBidi" w:cstheme="majorBidi"/>
          <w:color w:val="000000" w:themeColor="text1"/>
          <w:sz w:val="22"/>
          <w:szCs w:val="22"/>
          <w:lang w:val="en-US"/>
        </w:rPr>
        <w:t xml:space="preserve"> </w:t>
      </w:r>
      <w:r w:rsidR="00D624EC" w:rsidRPr="00C8385B">
        <w:rPr>
          <w:rFonts w:asciiTheme="majorBidi" w:hAnsiTheme="majorBidi" w:cstheme="majorBidi"/>
          <w:color w:val="000000" w:themeColor="text1"/>
          <w:sz w:val="22"/>
          <w:szCs w:val="22"/>
          <w:lang w:val="en-US"/>
        </w:rPr>
        <w:t>(</w:t>
      </w:r>
      <w:r w:rsidR="00D624EC" w:rsidRPr="00C8385B">
        <w:rPr>
          <w:rFonts w:asciiTheme="majorBidi" w:hAnsiTheme="majorBidi" w:cstheme="majorBidi"/>
          <w:b/>
          <w:color w:val="000000" w:themeColor="text1"/>
          <w:sz w:val="22"/>
          <w:szCs w:val="22"/>
          <w:lang w:val="en-US"/>
        </w:rPr>
        <w:t>a</w:t>
      </w:r>
      <w:r w:rsidR="00D624EC" w:rsidRPr="00C8385B">
        <w:rPr>
          <w:rFonts w:asciiTheme="majorBidi" w:hAnsiTheme="majorBidi" w:cstheme="majorBidi"/>
          <w:color w:val="000000" w:themeColor="text1"/>
          <w:sz w:val="22"/>
          <w:szCs w:val="22"/>
          <w:lang w:val="en-US"/>
        </w:rPr>
        <w:t>)</w:t>
      </w:r>
      <w:r w:rsidRPr="00C8385B">
        <w:rPr>
          <w:rFonts w:asciiTheme="majorBidi" w:hAnsiTheme="majorBidi" w:cstheme="majorBidi"/>
          <w:color w:val="000000" w:themeColor="text1"/>
          <w:sz w:val="22"/>
          <w:szCs w:val="22"/>
          <w:lang w:val="en-US"/>
        </w:rPr>
        <w:t xml:space="preserve"> Results are shown for the CFC test (WT isotype: </w:t>
      </w:r>
      <w:r w:rsidRPr="00C8385B">
        <w:rPr>
          <w:rFonts w:asciiTheme="majorBidi" w:hAnsiTheme="majorBidi" w:cstheme="majorBidi"/>
          <w:i/>
          <w:iCs/>
          <w:color w:val="000000" w:themeColor="text1"/>
          <w:sz w:val="22"/>
          <w:szCs w:val="22"/>
          <w:lang w:val="en-US"/>
        </w:rPr>
        <w:t>n</w:t>
      </w:r>
      <w:r w:rsidRPr="00C8385B">
        <w:rPr>
          <w:rFonts w:asciiTheme="majorBidi" w:hAnsiTheme="majorBidi" w:cstheme="majorBidi"/>
          <w:color w:val="000000" w:themeColor="text1"/>
          <w:sz w:val="22"/>
          <w:szCs w:val="22"/>
          <w:lang w:val="en-US"/>
        </w:rPr>
        <w:t xml:space="preserve"> = 11; WT anti-IL-17:</w:t>
      </w:r>
      <w:r w:rsidRPr="00C8385B">
        <w:rPr>
          <w:rFonts w:asciiTheme="majorBidi" w:hAnsiTheme="majorBidi" w:cstheme="majorBidi"/>
          <w:i/>
          <w:iCs/>
          <w:color w:val="000000" w:themeColor="text1"/>
          <w:sz w:val="22"/>
          <w:szCs w:val="22"/>
          <w:lang w:val="en-US"/>
        </w:rPr>
        <w:t xml:space="preserve"> n</w:t>
      </w:r>
      <w:r w:rsidRPr="00C8385B">
        <w:rPr>
          <w:rFonts w:asciiTheme="majorBidi" w:hAnsiTheme="majorBidi" w:cstheme="majorBidi"/>
          <w:color w:val="000000" w:themeColor="text1"/>
          <w:sz w:val="22"/>
          <w:szCs w:val="22"/>
          <w:lang w:val="en-US"/>
        </w:rPr>
        <w:t xml:space="preserve"> = 15; 3xTg-AD isotype: </w:t>
      </w:r>
      <w:r w:rsidRPr="00C8385B">
        <w:rPr>
          <w:rFonts w:asciiTheme="majorBidi" w:hAnsiTheme="majorBidi" w:cstheme="majorBidi"/>
          <w:i/>
          <w:iCs/>
          <w:color w:val="000000" w:themeColor="text1"/>
          <w:sz w:val="22"/>
          <w:szCs w:val="22"/>
          <w:lang w:val="en-US"/>
        </w:rPr>
        <w:t>n</w:t>
      </w:r>
      <w:r w:rsidRPr="00C8385B">
        <w:rPr>
          <w:rFonts w:asciiTheme="majorBidi" w:hAnsiTheme="majorBidi" w:cstheme="majorBidi"/>
          <w:color w:val="000000" w:themeColor="text1"/>
          <w:sz w:val="22"/>
          <w:szCs w:val="22"/>
          <w:lang w:val="en-US"/>
        </w:rPr>
        <w:t xml:space="preserve"> = 12; 3xTg-AD anti-IL-17: </w:t>
      </w:r>
      <w:r w:rsidRPr="00C8385B">
        <w:rPr>
          <w:rFonts w:asciiTheme="majorBidi" w:hAnsiTheme="majorBidi" w:cstheme="majorBidi"/>
          <w:i/>
          <w:iCs/>
          <w:color w:val="000000" w:themeColor="text1"/>
          <w:sz w:val="22"/>
          <w:szCs w:val="22"/>
          <w:lang w:val="en-US"/>
        </w:rPr>
        <w:t>n</w:t>
      </w:r>
      <w:r w:rsidRPr="00C8385B">
        <w:rPr>
          <w:rFonts w:asciiTheme="majorBidi" w:hAnsiTheme="majorBidi" w:cstheme="majorBidi"/>
          <w:color w:val="000000" w:themeColor="text1"/>
          <w:sz w:val="22"/>
          <w:szCs w:val="22"/>
          <w:lang w:val="en-US"/>
        </w:rPr>
        <w:t xml:space="preserve"> = 12; one-way ANOVA) and </w:t>
      </w:r>
      <w:r w:rsidR="00D624EC" w:rsidRPr="00C8385B">
        <w:rPr>
          <w:rFonts w:asciiTheme="majorBidi" w:hAnsiTheme="majorBidi" w:cstheme="majorBidi"/>
          <w:color w:val="000000" w:themeColor="text1"/>
          <w:sz w:val="22"/>
          <w:szCs w:val="22"/>
          <w:lang w:val="en-US"/>
        </w:rPr>
        <w:t>(</w:t>
      </w:r>
      <w:r w:rsidR="00D624EC" w:rsidRPr="00C8385B">
        <w:rPr>
          <w:rFonts w:asciiTheme="majorBidi" w:hAnsiTheme="majorBidi" w:cstheme="majorBidi"/>
          <w:b/>
          <w:color w:val="000000" w:themeColor="text1"/>
          <w:sz w:val="22"/>
          <w:szCs w:val="22"/>
          <w:lang w:val="en-US"/>
        </w:rPr>
        <w:t>b</w:t>
      </w:r>
      <w:r w:rsidR="00D624EC" w:rsidRPr="00C8385B">
        <w:rPr>
          <w:rFonts w:asciiTheme="majorBidi" w:hAnsiTheme="majorBidi" w:cstheme="majorBidi"/>
          <w:color w:val="000000" w:themeColor="text1"/>
          <w:sz w:val="22"/>
          <w:szCs w:val="22"/>
          <w:lang w:val="en-US"/>
        </w:rPr>
        <w:t xml:space="preserve">) </w:t>
      </w:r>
      <w:r w:rsidRPr="00C8385B">
        <w:rPr>
          <w:rFonts w:asciiTheme="majorBidi" w:hAnsiTheme="majorBidi" w:cstheme="majorBidi"/>
          <w:color w:val="000000" w:themeColor="text1"/>
          <w:sz w:val="22"/>
          <w:szCs w:val="22"/>
          <w:lang w:val="en-US"/>
        </w:rPr>
        <w:t xml:space="preserve">OF test (WT isotype: </w:t>
      </w:r>
      <w:r w:rsidRPr="00C8385B">
        <w:rPr>
          <w:rFonts w:asciiTheme="majorBidi" w:hAnsiTheme="majorBidi" w:cstheme="majorBidi"/>
          <w:i/>
          <w:iCs/>
          <w:color w:val="000000" w:themeColor="text1"/>
          <w:sz w:val="22"/>
          <w:szCs w:val="22"/>
          <w:lang w:val="en-US"/>
        </w:rPr>
        <w:t>n</w:t>
      </w:r>
      <w:r w:rsidRPr="00C8385B">
        <w:rPr>
          <w:rFonts w:asciiTheme="majorBidi" w:hAnsiTheme="majorBidi" w:cstheme="majorBidi"/>
          <w:color w:val="000000" w:themeColor="text1"/>
          <w:sz w:val="22"/>
          <w:szCs w:val="22"/>
          <w:lang w:val="en-US"/>
        </w:rPr>
        <w:t xml:space="preserve"> = 16; WT anti-IL-17:</w:t>
      </w:r>
      <w:r w:rsidRPr="00C8385B">
        <w:rPr>
          <w:rFonts w:asciiTheme="majorBidi" w:hAnsiTheme="majorBidi" w:cstheme="majorBidi"/>
          <w:i/>
          <w:iCs/>
          <w:color w:val="000000" w:themeColor="text1"/>
          <w:sz w:val="22"/>
          <w:szCs w:val="22"/>
          <w:lang w:val="en-US"/>
        </w:rPr>
        <w:t xml:space="preserve"> n</w:t>
      </w:r>
      <w:r w:rsidRPr="00C8385B">
        <w:rPr>
          <w:rFonts w:asciiTheme="majorBidi" w:hAnsiTheme="majorBidi" w:cstheme="majorBidi"/>
          <w:color w:val="000000" w:themeColor="text1"/>
          <w:sz w:val="22"/>
          <w:szCs w:val="22"/>
          <w:lang w:val="en-US"/>
        </w:rPr>
        <w:t xml:space="preserve"> = 17; 3xTg-AD isotype: </w:t>
      </w:r>
      <w:r w:rsidRPr="00C8385B">
        <w:rPr>
          <w:rFonts w:asciiTheme="majorBidi" w:hAnsiTheme="majorBidi" w:cstheme="majorBidi"/>
          <w:i/>
          <w:iCs/>
          <w:color w:val="000000" w:themeColor="text1"/>
          <w:sz w:val="22"/>
          <w:szCs w:val="22"/>
          <w:lang w:val="en-US"/>
        </w:rPr>
        <w:t>n</w:t>
      </w:r>
      <w:r w:rsidRPr="00C8385B">
        <w:rPr>
          <w:rFonts w:asciiTheme="majorBidi" w:hAnsiTheme="majorBidi" w:cstheme="majorBidi"/>
          <w:color w:val="000000" w:themeColor="text1"/>
          <w:sz w:val="22"/>
          <w:szCs w:val="22"/>
          <w:lang w:val="en-US"/>
        </w:rPr>
        <w:t xml:space="preserve"> = 12; 3xTg-AD anti-IL-17: </w:t>
      </w:r>
      <w:r w:rsidRPr="00C8385B">
        <w:rPr>
          <w:rFonts w:asciiTheme="majorBidi" w:hAnsiTheme="majorBidi" w:cstheme="majorBidi"/>
          <w:i/>
          <w:iCs/>
          <w:color w:val="000000" w:themeColor="text1"/>
          <w:sz w:val="22"/>
          <w:szCs w:val="22"/>
          <w:lang w:val="en-US"/>
        </w:rPr>
        <w:t>n</w:t>
      </w:r>
      <w:r w:rsidRPr="00C8385B">
        <w:rPr>
          <w:rFonts w:asciiTheme="majorBidi" w:hAnsiTheme="majorBidi" w:cstheme="majorBidi"/>
          <w:color w:val="000000" w:themeColor="text1"/>
          <w:sz w:val="22"/>
          <w:szCs w:val="22"/>
          <w:lang w:val="en-US"/>
        </w:rPr>
        <w:t xml:space="preserve"> = 13; one-way ANOVA).</w:t>
      </w:r>
      <w:r w:rsidRPr="00C8385B">
        <w:rPr>
          <w:rFonts w:asciiTheme="majorBidi" w:hAnsiTheme="majorBidi" w:cstheme="majorBidi"/>
          <w:b/>
          <w:bCs/>
          <w:color w:val="000000" w:themeColor="text1"/>
          <w:sz w:val="22"/>
          <w:szCs w:val="22"/>
          <w:lang w:val="en-US"/>
        </w:rPr>
        <w:t xml:space="preserve"> </w:t>
      </w:r>
      <w:r w:rsidR="00D624EC" w:rsidRPr="00D624EC">
        <w:rPr>
          <w:rFonts w:asciiTheme="majorBidi" w:hAnsiTheme="majorBidi" w:cstheme="majorBidi"/>
          <w:color w:val="000000" w:themeColor="text1"/>
          <w:sz w:val="22"/>
          <w:szCs w:val="22"/>
          <w:lang w:val="en-US"/>
        </w:rPr>
        <w:t>(</w:t>
      </w:r>
      <w:r w:rsidR="00D624EC">
        <w:rPr>
          <w:rFonts w:asciiTheme="majorBidi" w:hAnsiTheme="majorBidi" w:cstheme="majorBidi"/>
          <w:b/>
          <w:bCs/>
          <w:color w:val="000000" w:themeColor="text1"/>
          <w:sz w:val="22"/>
          <w:szCs w:val="22"/>
          <w:lang w:val="en-US"/>
        </w:rPr>
        <w:t>c – d</w:t>
      </w:r>
      <w:r w:rsidR="00D624EC" w:rsidRPr="00D624EC">
        <w:rPr>
          <w:rFonts w:asciiTheme="majorBidi" w:hAnsiTheme="majorBidi" w:cstheme="majorBidi"/>
          <w:color w:val="000000" w:themeColor="text1"/>
          <w:sz w:val="22"/>
          <w:szCs w:val="22"/>
          <w:lang w:val="en-US"/>
        </w:rPr>
        <w:t>)</w:t>
      </w:r>
      <w:r w:rsidR="00D624EC">
        <w:rPr>
          <w:rFonts w:asciiTheme="majorBidi" w:hAnsiTheme="majorBidi" w:cstheme="majorBidi"/>
          <w:b/>
          <w:bCs/>
          <w:color w:val="000000" w:themeColor="text1"/>
          <w:sz w:val="22"/>
          <w:szCs w:val="22"/>
          <w:lang w:val="en-US"/>
        </w:rPr>
        <w:t xml:space="preserve"> </w:t>
      </w:r>
      <w:r w:rsidRPr="00C8385B">
        <w:rPr>
          <w:rFonts w:asciiTheme="majorBidi" w:hAnsiTheme="majorBidi" w:cstheme="majorBidi"/>
          <w:sz w:val="22"/>
          <w:szCs w:val="22"/>
          <w:lang w:val="en-US"/>
        </w:rPr>
        <w:t>Histopathological analysis of brain sections from 3xTg-AD mice treated with anti</w:t>
      </w:r>
      <w:r w:rsidRPr="00C8385B">
        <w:rPr>
          <w:rFonts w:asciiTheme="majorBidi" w:hAnsiTheme="majorBidi" w:cstheme="majorBidi"/>
          <w:sz w:val="22"/>
          <w:szCs w:val="22"/>
          <w:lang w:val="en-US"/>
        </w:rPr>
        <w:softHyphen/>
        <w:t>–IL-17 or isotype control antibodies (</w:t>
      </w:r>
      <w:r w:rsidRPr="00C8385B">
        <w:rPr>
          <w:rFonts w:asciiTheme="majorBidi" w:hAnsiTheme="majorBidi" w:cstheme="majorBidi"/>
          <w:i/>
          <w:sz w:val="22"/>
          <w:szCs w:val="22"/>
          <w:lang w:val="en-US"/>
        </w:rPr>
        <w:t>n</w:t>
      </w:r>
      <w:r w:rsidRPr="00C8385B">
        <w:rPr>
          <w:rFonts w:asciiTheme="majorBidi" w:hAnsiTheme="majorBidi" w:cstheme="majorBidi"/>
          <w:sz w:val="22"/>
          <w:szCs w:val="22"/>
          <w:lang w:val="en-US"/>
        </w:rPr>
        <w:t xml:space="preserve"> = 4 per group). Quantitative analysis of</w:t>
      </w:r>
      <w:r w:rsidR="00D624EC">
        <w:rPr>
          <w:rFonts w:asciiTheme="majorBidi" w:hAnsiTheme="majorBidi" w:cstheme="majorBidi"/>
          <w:sz w:val="22"/>
          <w:szCs w:val="22"/>
          <w:lang w:val="en-US"/>
        </w:rPr>
        <w:t xml:space="preserve"> </w:t>
      </w:r>
      <w:r w:rsidR="00D624EC" w:rsidRPr="00C8385B">
        <w:rPr>
          <w:rFonts w:asciiTheme="majorBidi" w:hAnsiTheme="majorBidi" w:cstheme="majorBidi"/>
          <w:sz w:val="22"/>
          <w:szCs w:val="22"/>
          <w:lang w:val="en-US"/>
        </w:rPr>
        <w:t>(</w:t>
      </w:r>
      <w:r w:rsidR="00D624EC" w:rsidRPr="00C8385B">
        <w:rPr>
          <w:rFonts w:asciiTheme="majorBidi" w:hAnsiTheme="majorBidi" w:cstheme="majorBidi"/>
          <w:b/>
          <w:bCs/>
          <w:sz w:val="22"/>
          <w:szCs w:val="22"/>
          <w:lang w:val="en-US"/>
        </w:rPr>
        <w:t>c</w:t>
      </w:r>
      <w:r w:rsidR="00D624EC" w:rsidRPr="00C8385B">
        <w:rPr>
          <w:rFonts w:asciiTheme="majorBidi" w:hAnsiTheme="majorBidi" w:cstheme="majorBidi"/>
          <w:sz w:val="22"/>
          <w:szCs w:val="22"/>
          <w:lang w:val="en-US"/>
        </w:rPr>
        <w:t>)</w:t>
      </w:r>
      <w:r w:rsidRPr="00C8385B">
        <w:rPr>
          <w:rFonts w:asciiTheme="majorBidi" w:hAnsiTheme="majorBidi" w:cstheme="majorBidi"/>
          <w:sz w:val="22"/>
          <w:szCs w:val="22"/>
          <w:lang w:val="en-US"/>
        </w:rPr>
        <w:t xml:space="preserve"> Aβ deposits (6E10 staining) and</w:t>
      </w:r>
      <w:r w:rsidR="00D624EC">
        <w:rPr>
          <w:rFonts w:asciiTheme="majorBidi" w:hAnsiTheme="majorBidi" w:cstheme="majorBidi"/>
          <w:sz w:val="22"/>
          <w:szCs w:val="22"/>
          <w:lang w:val="en-US"/>
        </w:rPr>
        <w:t xml:space="preserve"> </w:t>
      </w:r>
      <w:r w:rsidR="00D624EC" w:rsidRPr="00C8385B">
        <w:rPr>
          <w:rFonts w:asciiTheme="majorBidi" w:hAnsiTheme="majorBidi" w:cstheme="majorBidi"/>
          <w:sz w:val="22"/>
          <w:szCs w:val="22"/>
          <w:lang w:val="en-US"/>
        </w:rPr>
        <w:t>(</w:t>
      </w:r>
      <w:r w:rsidR="00D624EC" w:rsidRPr="00C8385B">
        <w:rPr>
          <w:rFonts w:asciiTheme="majorBidi" w:hAnsiTheme="majorBidi" w:cstheme="majorBidi"/>
          <w:b/>
          <w:bCs/>
          <w:sz w:val="22"/>
          <w:szCs w:val="22"/>
          <w:lang w:val="en-US"/>
        </w:rPr>
        <w:t>d</w:t>
      </w:r>
      <w:r w:rsidR="00D624EC" w:rsidRPr="00C8385B">
        <w:rPr>
          <w:rFonts w:asciiTheme="majorBidi" w:hAnsiTheme="majorBidi" w:cstheme="majorBidi"/>
          <w:sz w:val="22"/>
          <w:szCs w:val="22"/>
          <w:lang w:val="en-US"/>
        </w:rPr>
        <w:t xml:space="preserve">) </w:t>
      </w:r>
      <w:r w:rsidRPr="00C8385B">
        <w:rPr>
          <w:rFonts w:asciiTheme="majorBidi" w:hAnsiTheme="majorBidi" w:cstheme="majorBidi"/>
          <w:sz w:val="22"/>
          <w:szCs w:val="22"/>
          <w:lang w:val="en-US"/>
        </w:rPr>
        <w:t xml:space="preserve">hyperphosphorylated tau (AT180 staining) in the hippocampus with representative images. Scale bar = 50 </w:t>
      </w:r>
      <w:r w:rsidRPr="00C8385B">
        <w:rPr>
          <w:rFonts w:asciiTheme="majorBidi" w:hAnsiTheme="majorBidi" w:cstheme="majorBidi"/>
          <w:sz w:val="22"/>
          <w:szCs w:val="22"/>
          <w:lang w:val="en-US"/>
        </w:rPr>
        <w:sym w:font="Symbol" w:char="F06D"/>
      </w:r>
      <w:r w:rsidRPr="00C8385B">
        <w:rPr>
          <w:rFonts w:asciiTheme="majorBidi" w:hAnsiTheme="majorBidi" w:cstheme="majorBidi"/>
          <w:sz w:val="22"/>
          <w:szCs w:val="22"/>
          <w:lang w:val="en-US"/>
        </w:rPr>
        <w:t>m; 20× magnification.</w:t>
      </w:r>
      <w:r>
        <w:rPr>
          <w:rFonts w:asciiTheme="majorBidi" w:hAnsiTheme="majorBidi" w:cstheme="majorBidi"/>
          <w:sz w:val="22"/>
          <w:szCs w:val="22"/>
          <w:lang w:val="en-US"/>
        </w:rPr>
        <w:t xml:space="preserve"> </w:t>
      </w:r>
      <w:r w:rsidR="00D624EC" w:rsidRPr="00C8385B">
        <w:rPr>
          <w:rFonts w:asciiTheme="majorBidi" w:hAnsiTheme="majorBidi" w:cstheme="majorBidi"/>
          <w:sz w:val="22"/>
          <w:szCs w:val="22"/>
          <w:lang w:val="en-US"/>
        </w:rPr>
        <w:t>(</w:t>
      </w:r>
      <w:r w:rsidR="00D624EC" w:rsidRPr="00C8385B">
        <w:rPr>
          <w:rFonts w:asciiTheme="majorBidi" w:hAnsiTheme="majorBidi" w:cstheme="majorBidi"/>
          <w:b/>
          <w:sz w:val="22"/>
          <w:szCs w:val="22"/>
          <w:lang w:val="en-US"/>
        </w:rPr>
        <w:t>e</w:t>
      </w:r>
      <w:r w:rsidR="00D624EC" w:rsidRPr="00C8385B">
        <w:rPr>
          <w:rFonts w:asciiTheme="majorBidi" w:hAnsiTheme="majorBidi" w:cstheme="majorBidi"/>
          <w:sz w:val="22"/>
          <w:szCs w:val="22"/>
          <w:lang w:val="en-US"/>
        </w:rPr>
        <w:t>)</w:t>
      </w:r>
      <w:r w:rsidR="00D624EC">
        <w:rPr>
          <w:rFonts w:asciiTheme="majorBidi" w:hAnsiTheme="majorBidi" w:cstheme="majorBidi"/>
          <w:sz w:val="22"/>
          <w:szCs w:val="22"/>
          <w:lang w:val="en-US"/>
        </w:rPr>
        <w:t xml:space="preserve"> </w:t>
      </w:r>
      <w:r w:rsidRPr="00C8385B">
        <w:rPr>
          <w:rFonts w:asciiTheme="majorBidi" w:hAnsiTheme="majorBidi" w:cstheme="majorBidi"/>
          <w:sz w:val="22"/>
          <w:szCs w:val="22"/>
          <w:lang w:val="en-US"/>
        </w:rPr>
        <w:t>Quantitative analysis of Iba-1</w:t>
      </w:r>
      <w:r w:rsidRPr="00C8385B">
        <w:rPr>
          <w:rFonts w:asciiTheme="majorBidi" w:hAnsiTheme="majorBidi" w:cstheme="majorBidi"/>
          <w:sz w:val="22"/>
          <w:szCs w:val="22"/>
          <w:vertAlign w:val="superscript"/>
          <w:lang w:val="en-US"/>
        </w:rPr>
        <w:t>+</w:t>
      </w:r>
      <w:r w:rsidRPr="00C8385B">
        <w:rPr>
          <w:rFonts w:asciiTheme="majorBidi" w:hAnsiTheme="majorBidi" w:cstheme="majorBidi"/>
          <w:sz w:val="22"/>
          <w:szCs w:val="22"/>
          <w:lang w:val="en-US"/>
        </w:rPr>
        <w:t xml:space="preserve"> cells in the hippocampus</w:t>
      </w:r>
      <w:r>
        <w:rPr>
          <w:rFonts w:asciiTheme="majorBidi" w:hAnsiTheme="majorBidi" w:cstheme="majorBidi"/>
          <w:sz w:val="22"/>
          <w:szCs w:val="22"/>
          <w:lang w:val="en-US"/>
        </w:rPr>
        <w:t xml:space="preserve"> </w:t>
      </w:r>
      <w:r w:rsidRPr="00C8385B">
        <w:rPr>
          <w:rFonts w:asciiTheme="majorBidi" w:hAnsiTheme="majorBidi" w:cstheme="majorBidi"/>
          <w:sz w:val="22"/>
          <w:szCs w:val="22"/>
          <w:lang w:val="en-US"/>
        </w:rPr>
        <w:t xml:space="preserve">with representative images. Scale bar = 50 </w:t>
      </w:r>
      <w:r w:rsidRPr="00C8385B">
        <w:rPr>
          <w:rFonts w:asciiTheme="majorBidi" w:hAnsiTheme="majorBidi" w:cstheme="majorBidi"/>
          <w:sz w:val="22"/>
          <w:szCs w:val="22"/>
          <w:lang w:val="en-US"/>
        </w:rPr>
        <w:sym w:font="Symbol" w:char="F06D"/>
      </w:r>
      <w:r w:rsidRPr="00C8385B">
        <w:rPr>
          <w:rFonts w:asciiTheme="majorBidi" w:hAnsiTheme="majorBidi" w:cstheme="majorBidi"/>
          <w:sz w:val="22"/>
          <w:szCs w:val="22"/>
          <w:lang w:val="en-US"/>
        </w:rPr>
        <w:t>m; left = 20× magnification; right = 40× magnification</w:t>
      </w:r>
      <w:r>
        <w:rPr>
          <w:rFonts w:asciiTheme="majorBidi" w:hAnsiTheme="majorBidi" w:cstheme="majorBidi"/>
          <w:sz w:val="22"/>
          <w:szCs w:val="22"/>
          <w:lang w:val="en-US"/>
        </w:rPr>
        <w:t>.</w:t>
      </w:r>
      <w:r w:rsidRPr="00C8385B">
        <w:rPr>
          <w:rFonts w:asciiTheme="majorBidi" w:hAnsiTheme="majorBidi" w:cstheme="majorBidi"/>
          <w:sz w:val="22"/>
          <w:szCs w:val="22"/>
          <w:lang w:val="en-US"/>
        </w:rPr>
        <w:t xml:space="preserve"> Brightness and contrast were adjusted as described in the methods section. Values are means </w:t>
      </w:r>
      <w:r w:rsidRPr="00C8385B">
        <w:rPr>
          <w:rFonts w:asciiTheme="majorBidi" w:hAnsiTheme="majorBidi" w:cstheme="majorBidi"/>
          <w:sz w:val="22"/>
          <w:szCs w:val="22"/>
          <w:lang w:val="en-US"/>
        </w:rPr>
        <w:sym w:font="Symbol" w:char="F0B1"/>
      </w:r>
      <w:r w:rsidRPr="00C8385B">
        <w:rPr>
          <w:rFonts w:asciiTheme="majorBidi" w:hAnsiTheme="majorBidi" w:cstheme="majorBidi"/>
          <w:sz w:val="22"/>
          <w:szCs w:val="22"/>
          <w:lang w:val="en-US"/>
        </w:rPr>
        <w:t xml:space="preserve"> s.e.m.; unpaired </w:t>
      </w:r>
      <w:r w:rsidRPr="00C8385B">
        <w:rPr>
          <w:rFonts w:asciiTheme="majorBidi" w:hAnsiTheme="majorBidi" w:cstheme="majorBidi"/>
          <w:i/>
          <w:iCs/>
          <w:sz w:val="22"/>
          <w:szCs w:val="22"/>
          <w:lang w:val="en-US"/>
        </w:rPr>
        <w:t>t</w:t>
      </w:r>
      <w:r w:rsidRPr="00C8385B">
        <w:rPr>
          <w:rFonts w:asciiTheme="majorBidi" w:hAnsiTheme="majorBidi" w:cstheme="majorBidi"/>
          <w:sz w:val="22"/>
          <w:szCs w:val="22"/>
          <w:lang w:val="en-US"/>
        </w:rPr>
        <w:t xml:space="preserve">-test. </w:t>
      </w:r>
    </w:p>
    <w:p w14:paraId="230B0691" w14:textId="77777777" w:rsidR="000F2099" w:rsidRPr="00210B14" w:rsidRDefault="000F2099" w:rsidP="00A4368B">
      <w:pPr>
        <w:spacing w:line="360" w:lineRule="auto"/>
        <w:jc w:val="both"/>
        <w:rPr>
          <w:lang w:val="en-US"/>
        </w:rPr>
      </w:pPr>
    </w:p>
    <w:p w14:paraId="0A659269" w14:textId="77777777" w:rsidR="00D13ABB" w:rsidRDefault="00D13ABB">
      <w:pPr>
        <w:spacing w:after="160" w:line="259" w:lineRule="auto"/>
        <w:rPr>
          <w:rFonts w:eastAsiaTheme="majorEastAsia"/>
          <w:b/>
          <w:szCs w:val="32"/>
          <w:lang w:val="en-US"/>
        </w:rPr>
      </w:pPr>
      <w:r w:rsidRPr="00D71C34">
        <w:rPr>
          <w:lang w:val="en-US"/>
        </w:rPr>
        <w:br w:type="page"/>
      </w:r>
    </w:p>
    <w:p w14:paraId="2A3AE81B" w14:textId="456337EE" w:rsidR="007A2B85" w:rsidRPr="00210B14" w:rsidRDefault="007A2B85" w:rsidP="00E070DF">
      <w:pPr>
        <w:pStyle w:val="Titolo1"/>
      </w:pPr>
      <w:bookmarkStart w:id="71" w:name="_Toc96254647"/>
      <w:r w:rsidRPr="00210B14">
        <w:t>DISCUSSION</w:t>
      </w:r>
      <w:bookmarkEnd w:id="71"/>
    </w:p>
    <w:p w14:paraId="5680B0C5" w14:textId="7C7C1B0C" w:rsidR="0085185E" w:rsidRDefault="00D65883" w:rsidP="007F3DE4">
      <w:pPr>
        <w:spacing w:line="360" w:lineRule="auto"/>
        <w:jc w:val="both"/>
        <w:rPr>
          <w:lang w:val="en-US"/>
        </w:rPr>
      </w:pPr>
      <w:r>
        <w:rPr>
          <w:lang w:val="en-US"/>
        </w:rPr>
        <w:t>T</w:t>
      </w:r>
      <w:r w:rsidR="00886196">
        <w:rPr>
          <w:lang w:val="en-US"/>
        </w:rPr>
        <w:t>here are currently more than 600 active clinical trials targeting AD (</w:t>
      </w:r>
      <w:hyperlink r:id="rId55" w:history="1">
        <w:r w:rsidR="00886196" w:rsidRPr="00DA2D60">
          <w:rPr>
            <w:rStyle w:val="Collegamentoipertestuale"/>
            <w:lang w:val="en-US"/>
          </w:rPr>
          <w:t>www.clinicaltrials.gov</w:t>
        </w:r>
      </w:hyperlink>
      <w:r w:rsidR="00886196">
        <w:rPr>
          <w:lang w:val="en-US"/>
        </w:rPr>
        <w:t>)</w:t>
      </w:r>
      <w:r>
        <w:rPr>
          <w:lang w:val="en-US"/>
        </w:rPr>
        <w:t xml:space="preserve">, and some of them are still focused on the reduction of </w:t>
      </w:r>
      <w:r w:rsidRPr="00C537AE">
        <w:rPr>
          <w:lang w:val="en-US"/>
        </w:rPr>
        <w:t>Aβ</w:t>
      </w:r>
      <w:r>
        <w:rPr>
          <w:lang w:val="en-US"/>
        </w:rPr>
        <w:t xml:space="preserve"> load</w:t>
      </w:r>
      <w:r w:rsidR="00886196">
        <w:rPr>
          <w:lang w:val="en-US"/>
        </w:rPr>
        <w:t>.</w:t>
      </w:r>
      <w:r>
        <w:rPr>
          <w:lang w:val="en-US"/>
        </w:rPr>
        <w:t xml:space="preserve"> However, increasing </w:t>
      </w:r>
      <w:r w:rsidR="005C75C8">
        <w:rPr>
          <w:lang w:val="en-US"/>
        </w:rPr>
        <w:t>evidence</w:t>
      </w:r>
      <w:r>
        <w:rPr>
          <w:lang w:val="en-US"/>
        </w:rPr>
        <w:t xml:space="preserve"> suggest that a key feature of AD is the d</w:t>
      </w:r>
      <w:r w:rsidR="0076493D" w:rsidRPr="0076493D">
        <w:rPr>
          <w:lang w:val="en-US"/>
        </w:rPr>
        <w:t>ysregulation of the immune system</w:t>
      </w:r>
      <w:r>
        <w:rPr>
          <w:lang w:val="en-US"/>
        </w:rPr>
        <w:t xml:space="preserve">, that may become a primary </w:t>
      </w:r>
      <w:r w:rsidR="005C75C8">
        <w:rPr>
          <w:lang w:val="en-US"/>
        </w:rPr>
        <w:t>therapeutic target for this devastating disorder</w:t>
      </w:r>
      <w:r>
        <w:rPr>
          <w:lang w:val="en-US"/>
        </w:rPr>
        <w:t>.</w:t>
      </w:r>
      <w:r w:rsidR="00C537AE" w:rsidRPr="00C537AE">
        <w:rPr>
          <w:lang w:val="en-US"/>
        </w:rPr>
        <w:t xml:space="preserve"> </w:t>
      </w:r>
      <w:r w:rsidR="0085185E">
        <w:rPr>
          <w:lang w:val="en-US"/>
        </w:rPr>
        <w:t xml:space="preserve">Indeed, in AD pathology </w:t>
      </w:r>
      <w:r w:rsidR="00341A1D">
        <w:rPr>
          <w:lang w:val="en-US"/>
        </w:rPr>
        <w:t>both</w:t>
      </w:r>
      <w:r w:rsidR="00341A1D" w:rsidRPr="00C537AE">
        <w:rPr>
          <w:lang w:val="en-US"/>
        </w:rPr>
        <w:t xml:space="preserve"> brain</w:t>
      </w:r>
      <w:r w:rsidR="00341A1D">
        <w:rPr>
          <w:lang w:val="en-US"/>
        </w:rPr>
        <w:t xml:space="preserve"> </w:t>
      </w:r>
      <w:r w:rsidR="00341A1D" w:rsidRPr="00C537AE">
        <w:rPr>
          <w:lang w:val="en-US"/>
        </w:rPr>
        <w:t>resident and peripherally</w:t>
      </w:r>
      <w:r w:rsidR="00341A1D">
        <w:rPr>
          <w:lang w:val="en-US"/>
        </w:rPr>
        <w:t xml:space="preserve"> </w:t>
      </w:r>
      <w:r w:rsidR="00341A1D" w:rsidRPr="00C537AE">
        <w:rPr>
          <w:lang w:val="en-US"/>
        </w:rPr>
        <w:t xml:space="preserve">derived immune </w:t>
      </w:r>
      <w:r w:rsidR="00341A1D">
        <w:rPr>
          <w:lang w:val="en-US"/>
        </w:rPr>
        <w:t xml:space="preserve">cells </w:t>
      </w:r>
      <w:r w:rsidR="0085185E">
        <w:rPr>
          <w:lang w:val="en-US"/>
        </w:rPr>
        <w:t>are involved</w:t>
      </w:r>
      <w:r w:rsidR="00B02909">
        <w:rPr>
          <w:lang w:val="en-US"/>
        </w:rPr>
        <w:fldChar w:fldCharType="begin">
          <w:fldData xml:space="preserve">PEVuZE5vdGU+PENpdGU+PEF1dGhvcj5QYW91cmk8L0F1dGhvcj48WWVhcj4yMDE5PC9ZZWFyPjxS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</w:fldData>
        </w:fldChar>
      </w:r>
      <w:r w:rsidR="008E71EF">
        <w:rPr>
          <w:lang w:val="en-US"/>
        </w:rPr>
        <w:instrText xml:space="preserve"> ADDIN EN.CITE </w:instrText>
      </w:r>
      <w:r w:rsidR="008E71EF">
        <w:rPr>
          <w:lang w:val="en-US"/>
        </w:rPr>
        <w:fldChar w:fldCharType="begin">
          <w:fldData xml:space="preserve">PEVuZE5vdGU+PENpdGU+PEF1dGhvcj5QYW91cmk8L0F1dGhvcj48WWVhcj4yMDE5PC9ZZWFyPjxS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</w:fldData>
        </w:fldChar>
      </w:r>
      <w:r w:rsidR="008E71EF">
        <w:rPr>
          <w:lang w:val="en-US"/>
        </w:rPr>
        <w:instrText xml:space="preserve"> ADDIN EN.CITE.DATA </w:instrText>
      </w:r>
      <w:r w:rsidR="008E71EF">
        <w:rPr>
          <w:lang w:val="en-US"/>
        </w:rPr>
      </w:r>
      <w:r w:rsidR="008E71EF">
        <w:rPr>
          <w:lang w:val="en-US"/>
        </w:rPr>
        <w:fldChar w:fldCharType="end"/>
      </w:r>
      <w:r w:rsidR="00B02909">
        <w:rPr>
          <w:lang w:val="en-US"/>
        </w:rPr>
      </w:r>
      <w:r w:rsidR="00B02909">
        <w:rPr>
          <w:lang w:val="en-US"/>
        </w:rPr>
        <w:fldChar w:fldCharType="separate"/>
      </w:r>
      <w:hyperlink w:anchor="_ENREF_185" w:tooltip="Paouri, 2019 #843" w:history="1">
        <w:r w:rsidR="00B94027" w:rsidRPr="008E71EF">
          <w:rPr>
            <w:noProof/>
            <w:vertAlign w:val="superscript"/>
            <w:lang w:val="en-US"/>
          </w:rPr>
          <w:t>185</w:t>
        </w:r>
      </w:hyperlink>
      <w:r w:rsidR="008E71EF" w:rsidRPr="008E71EF">
        <w:rPr>
          <w:noProof/>
          <w:vertAlign w:val="superscript"/>
          <w:lang w:val="en-US"/>
        </w:rPr>
        <w:t>,</w:t>
      </w:r>
      <w:hyperlink w:anchor="_ENREF_186" w:tooltip="Bettcher, 2021 #842" w:history="1">
        <w:r w:rsidR="00B94027" w:rsidRPr="008E71EF">
          <w:rPr>
            <w:noProof/>
            <w:vertAlign w:val="superscript"/>
            <w:lang w:val="en-US"/>
          </w:rPr>
          <w:t>186</w:t>
        </w:r>
      </w:hyperlink>
      <w:r w:rsidR="00B02909">
        <w:rPr>
          <w:lang w:val="en-US"/>
        </w:rPr>
        <w:fldChar w:fldCharType="end"/>
      </w:r>
      <w:r w:rsidR="005C75C8">
        <w:rPr>
          <w:lang w:val="en-US"/>
        </w:rPr>
        <w:t xml:space="preserve">. </w:t>
      </w:r>
      <w:r w:rsidR="004808A4" w:rsidRPr="00352D09">
        <w:rPr>
          <w:lang w:val="en-US"/>
        </w:rPr>
        <w:t xml:space="preserve">We have previously </w:t>
      </w:r>
      <w:r w:rsidR="00E103B7">
        <w:rPr>
          <w:lang w:val="en-US"/>
        </w:rPr>
        <w:t>demonstrated</w:t>
      </w:r>
      <w:r w:rsidR="004808A4" w:rsidRPr="00352D09">
        <w:rPr>
          <w:lang w:val="en-US"/>
        </w:rPr>
        <w:t xml:space="preserve"> that</w:t>
      </w:r>
      <w:r w:rsidR="00E103B7">
        <w:rPr>
          <w:lang w:val="en-US"/>
        </w:rPr>
        <w:t xml:space="preserve"> both</w:t>
      </w:r>
      <w:r w:rsidR="004808A4" w:rsidRPr="00352D09">
        <w:rPr>
          <w:lang w:val="en-US"/>
        </w:rPr>
        <w:t xml:space="preserve"> neutrophils </w:t>
      </w:r>
      <w:r w:rsidR="00E103B7">
        <w:rPr>
          <w:lang w:val="en-US"/>
        </w:rPr>
        <w:t>and CD4</w:t>
      </w:r>
      <w:r w:rsidR="00E103B7" w:rsidRPr="00E103B7">
        <w:rPr>
          <w:vertAlign w:val="superscript"/>
          <w:lang w:val="en-US"/>
        </w:rPr>
        <w:t>+</w:t>
      </w:r>
      <w:r w:rsidR="00E103B7">
        <w:rPr>
          <w:lang w:val="en-US"/>
        </w:rPr>
        <w:t xml:space="preserve"> T cells </w:t>
      </w:r>
      <w:r w:rsidR="004808A4" w:rsidRPr="00352D09">
        <w:rPr>
          <w:lang w:val="en-US"/>
        </w:rPr>
        <w:t>infiltrate the brain</w:t>
      </w:r>
      <w:r w:rsidR="00E103B7">
        <w:rPr>
          <w:lang w:val="en-US"/>
        </w:rPr>
        <w:t xml:space="preserve"> parenchyma</w:t>
      </w:r>
      <w:r w:rsidR="004808A4" w:rsidRPr="00352D09">
        <w:rPr>
          <w:lang w:val="en-US"/>
        </w:rPr>
        <w:t xml:space="preserve"> of AD-like model mice,</w:t>
      </w:r>
      <w:r w:rsidR="00E103B7">
        <w:rPr>
          <w:lang w:val="en-US"/>
        </w:rPr>
        <w:t xml:space="preserve"> worsening both the behavioral and the neuropathological hallmarks of the disease</w:t>
      </w:r>
      <w:r w:rsidR="004808A4" w:rsidRPr="00352D09">
        <w:rPr>
          <w:lang w:val="en-US"/>
        </w:rPr>
        <w:fldChar w:fldCharType="begin">
          <w:fldData xml:space="preserve">PEVuZE5vdGU+PENpdGU+PEF1dGhvcj5aZW5hcm88L0F1dGhvcj48WWVhcj4yMDE1PC9ZZWFyPjxS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</w:fldData>
        </w:fldChar>
      </w:r>
      <w:r w:rsidR="008E71EF">
        <w:rPr>
          <w:lang w:val="en-US"/>
        </w:rPr>
        <w:instrText xml:space="preserve"> ADDIN EN.CITE </w:instrText>
      </w:r>
      <w:r w:rsidR="008E71EF">
        <w:rPr>
          <w:lang w:val="en-US"/>
        </w:rPr>
        <w:fldChar w:fldCharType="begin">
          <w:fldData xml:space="preserve">PEVuZE5vdGU+PENpdGU+PEF1dGhvcj5aZW5hcm88L0F1dGhvcj48WWVhcj4yMDE1PC9ZZWFyPjxS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</w:fldData>
        </w:fldChar>
      </w:r>
      <w:r w:rsidR="008E71EF">
        <w:rPr>
          <w:lang w:val="en-US"/>
        </w:rPr>
        <w:instrText xml:space="preserve"> ADDIN EN.CITE.DATA </w:instrText>
      </w:r>
      <w:r w:rsidR="008E71EF">
        <w:rPr>
          <w:lang w:val="en-US"/>
        </w:rPr>
      </w:r>
      <w:r w:rsidR="008E71EF">
        <w:rPr>
          <w:lang w:val="en-US"/>
        </w:rPr>
        <w:fldChar w:fldCharType="end"/>
      </w:r>
      <w:r w:rsidR="004808A4" w:rsidRPr="00352D09">
        <w:rPr>
          <w:lang w:val="en-US"/>
        </w:rPr>
      </w:r>
      <w:r w:rsidR="004808A4" w:rsidRPr="00352D09">
        <w:rPr>
          <w:lang w:val="en-US"/>
        </w:rPr>
        <w:fldChar w:fldCharType="separate"/>
      </w:r>
      <w:hyperlink w:anchor="_ENREF_104" w:tooltip="Zenaro, 2015 #177" w:history="1">
        <w:r w:rsidR="00B94027" w:rsidRPr="008E71EF">
          <w:rPr>
            <w:noProof/>
            <w:vertAlign w:val="superscript"/>
            <w:lang w:val="en-US"/>
          </w:rPr>
          <w:t>104</w:t>
        </w:r>
      </w:hyperlink>
      <w:r w:rsidR="008E71EF" w:rsidRPr="008E71EF">
        <w:rPr>
          <w:noProof/>
          <w:vertAlign w:val="superscript"/>
          <w:lang w:val="en-US"/>
        </w:rPr>
        <w:t>,</w:t>
      </w:r>
      <w:hyperlink w:anchor="_ENREF_151" w:tooltip="Pietronigro, 2019 #176" w:history="1">
        <w:r w:rsidR="00B94027" w:rsidRPr="008E71EF">
          <w:rPr>
            <w:noProof/>
            <w:vertAlign w:val="superscript"/>
            <w:lang w:val="en-US"/>
          </w:rPr>
          <w:t>151</w:t>
        </w:r>
      </w:hyperlink>
      <w:r w:rsidR="004808A4" w:rsidRPr="00352D09">
        <w:rPr>
          <w:lang w:val="en-US"/>
        </w:rPr>
        <w:fldChar w:fldCharType="end"/>
      </w:r>
      <w:r w:rsidR="004808A4" w:rsidRPr="00352D09">
        <w:rPr>
          <w:lang w:val="en-US"/>
        </w:rPr>
        <w:t>.</w:t>
      </w:r>
      <w:r w:rsidR="004808A4">
        <w:rPr>
          <w:lang w:val="en-US"/>
        </w:rPr>
        <w:t xml:space="preserve"> </w:t>
      </w:r>
      <w:r w:rsidR="00E103B7">
        <w:rPr>
          <w:lang w:val="en-US"/>
        </w:rPr>
        <w:t xml:space="preserve">However, </w:t>
      </w:r>
      <w:r w:rsidR="00341A1D">
        <w:rPr>
          <w:lang w:val="en-US"/>
        </w:rPr>
        <w:t xml:space="preserve">by </w:t>
      </w:r>
      <w:r w:rsidR="00E103B7">
        <w:rPr>
          <w:lang w:val="en-US"/>
        </w:rPr>
        <w:t xml:space="preserve">studying neutrophil infiltration, </w:t>
      </w:r>
      <w:r w:rsidR="004808A4">
        <w:rPr>
          <w:lang w:val="en-US"/>
        </w:rPr>
        <w:t xml:space="preserve">we identified a particular population of </w:t>
      </w:r>
      <w:r w:rsidR="007F3DE4">
        <w:rPr>
          <w:lang w:val="en-US"/>
        </w:rPr>
        <w:t>IL-17</w:t>
      </w:r>
      <w:r w:rsidR="007F3DE4" w:rsidRPr="00820A09">
        <w:rPr>
          <w:vertAlign w:val="superscript"/>
          <w:lang w:val="en-US"/>
        </w:rPr>
        <w:t>+</w:t>
      </w:r>
      <w:r w:rsidR="007F3DE4">
        <w:rPr>
          <w:lang w:val="en-US"/>
        </w:rPr>
        <w:t xml:space="preserve"> </w:t>
      </w:r>
      <w:r w:rsidR="004808A4">
        <w:rPr>
          <w:lang w:val="en-US"/>
        </w:rPr>
        <w:t>immune cells that</w:t>
      </w:r>
      <w:r w:rsidR="007F3DE4">
        <w:rPr>
          <w:lang w:val="en-US"/>
        </w:rPr>
        <w:t xml:space="preserve"> were not neutrophils nor </w:t>
      </w:r>
      <w:r w:rsidR="004808A4">
        <w:rPr>
          <w:lang w:val="en-US"/>
        </w:rPr>
        <w:t>express</w:t>
      </w:r>
      <w:r w:rsidR="00341A1D">
        <w:rPr>
          <w:lang w:val="en-US"/>
        </w:rPr>
        <w:t>ed</w:t>
      </w:r>
      <w:r w:rsidR="004808A4">
        <w:rPr>
          <w:lang w:val="en-US"/>
        </w:rPr>
        <w:t xml:space="preserve"> CD4.</w:t>
      </w:r>
      <w:r w:rsidR="0039098C">
        <w:rPr>
          <w:lang w:val="en-US"/>
        </w:rPr>
        <w:t xml:space="preserve"> </w:t>
      </w:r>
      <w:r w:rsidR="00A71EE6" w:rsidRPr="0025650A">
        <w:rPr>
          <w:highlight w:val="yellow"/>
          <w:lang w:val="en-US"/>
        </w:rPr>
        <w:t xml:space="preserve">Although CD4 T cells are considered to be the principal source of IL-17, </w:t>
      </w:r>
      <w:r w:rsidR="0025650A" w:rsidRPr="0025650A">
        <w:rPr>
          <w:highlight w:val="yellow"/>
          <w:lang w:val="en-US"/>
        </w:rPr>
        <w:t xml:space="preserve">also </w:t>
      </w:r>
      <w:r w:rsidR="00A71EE6" w:rsidRPr="0025650A">
        <w:rPr>
          <w:highlight w:val="yellow"/>
          <w:lang w:val="en-US"/>
        </w:rPr>
        <w:t xml:space="preserve">CD8 </w:t>
      </w:r>
      <w:r w:rsidR="0025650A" w:rsidRPr="0025650A">
        <w:rPr>
          <w:highlight w:val="yellow"/>
          <w:lang w:val="en-US"/>
        </w:rPr>
        <w:t xml:space="preserve">T </w:t>
      </w:r>
      <w:r w:rsidR="00A71EE6" w:rsidRPr="0025650A">
        <w:rPr>
          <w:highlight w:val="yellow"/>
          <w:lang w:val="en-US"/>
        </w:rPr>
        <w:t xml:space="preserve">cells </w:t>
      </w:r>
      <w:r w:rsidR="0025650A" w:rsidRPr="0025650A">
        <w:rPr>
          <w:highlight w:val="yellow"/>
          <w:lang w:val="en-US"/>
        </w:rPr>
        <w:t xml:space="preserve">and several innate immune subsets </w:t>
      </w:r>
      <w:r w:rsidR="00A71EE6" w:rsidRPr="0025650A">
        <w:rPr>
          <w:highlight w:val="yellow"/>
          <w:lang w:val="en-US"/>
        </w:rPr>
        <w:t xml:space="preserve">have been shown to </w:t>
      </w:r>
      <w:r w:rsidR="00CF7381">
        <w:rPr>
          <w:highlight w:val="yellow"/>
          <w:lang w:val="en-US"/>
        </w:rPr>
        <w:t>produce</w:t>
      </w:r>
      <w:r w:rsidR="00A71EE6" w:rsidRPr="0025650A">
        <w:rPr>
          <w:highlight w:val="yellow"/>
          <w:lang w:val="en-US"/>
        </w:rPr>
        <w:t xml:space="preserve"> this cytokine</w:t>
      </w:r>
      <w:hyperlink w:anchor="_ENREF_173" w:tooltip="Cua, 2010 #862" w:history="1">
        <w:r w:rsidR="00B94027">
          <w:rPr>
            <w:highlight w:val="yellow"/>
            <w:lang w:val="en-US"/>
          </w:rPr>
          <w:fldChar w:fldCharType="begin">
            <w:fldData xml:space="preserve">PEVuZE5vdGU+PENpdGU+PEF1dGhvcj5DdWE8L0F1dGhvcj48WWVhcj4yMDEwPC9ZZWFyPjxSZWNO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</w:fldData>
          </w:fldChar>
        </w:r>
        <w:r w:rsidR="00B94027">
          <w:rPr>
            <w:highlight w:val="yellow"/>
            <w:lang w:val="en-US"/>
          </w:rPr>
          <w:instrText xml:space="preserve"> ADDIN EN.CITE </w:instrText>
        </w:r>
        <w:r w:rsidR="00B94027">
          <w:rPr>
            <w:highlight w:val="yellow"/>
            <w:lang w:val="en-US"/>
          </w:rPr>
          <w:fldChar w:fldCharType="begin">
            <w:fldData xml:space="preserve">PEVuZE5vdGU+PENpdGU+PEF1dGhvcj5DdWE8L0F1dGhvcj48WWVhcj4yMDEwPC9ZZWFyPjxSZWNO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</w:fldData>
          </w:fldChar>
        </w:r>
        <w:r w:rsidR="00B94027">
          <w:rPr>
            <w:highlight w:val="yellow"/>
            <w:lang w:val="en-US"/>
          </w:rPr>
          <w:instrText xml:space="preserve"> ADDIN EN.CITE.DATA </w:instrText>
        </w:r>
        <w:r w:rsidR="00B94027">
          <w:rPr>
            <w:highlight w:val="yellow"/>
            <w:lang w:val="en-US"/>
          </w:rPr>
        </w:r>
        <w:r w:rsidR="00B94027">
          <w:rPr>
            <w:highlight w:val="yellow"/>
            <w:lang w:val="en-US"/>
          </w:rPr>
          <w:fldChar w:fldCharType="end"/>
        </w:r>
        <w:r w:rsidR="00B94027">
          <w:rPr>
            <w:highlight w:val="yellow"/>
            <w:lang w:val="en-US"/>
          </w:rPr>
        </w:r>
        <w:r w:rsidR="00B94027">
          <w:rPr>
            <w:highlight w:val="yellow"/>
            <w:lang w:val="en-US"/>
          </w:rPr>
          <w:fldChar w:fldCharType="separate"/>
        </w:r>
        <w:r w:rsidR="00B94027" w:rsidRPr="00B94027">
          <w:rPr>
            <w:noProof/>
            <w:highlight w:val="yellow"/>
            <w:vertAlign w:val="superscript"/>
            <w:lang w:val="en-US"/>
          </w:rPr>
          <w:t>173</w:t>
        </w:r>
        <w:r w:rsidR="00B94027">
          <w:rPr>
            <w:noProof/>
            <w:highlight w:val="yellow"/>
            <w:vertAlign w:val="superscript"/>
            <w:lang w:val="en-US"/>
          </w:rPr>
          <w:fldChar w:fldCharType="end"/>
        </w:r>
      </w:hyperlink>
      <w:r w:rsidR="0025650A" w:rsidRPr="0025650A">
        <w:rPr>
          <w:highlight w:val="yellow"/>
          <w:lang w:val="en-US"/>
        </w:rPr>
        <w:t>.</w:t>
      </w:r>
      <w:r w:rsidR="00CF7381">
        <w:rPr>
          <w:lang w:val="en-US"/>
        </w:rPr>
        <w:t xml:space="preserve"> </w:t>
      </w:r>
      <w:r w:rsidR="004808A4" w:rsidRPr="00352D09">
        <w:rPr>
          <w:lang w:val="en-US"/>
        </w:rPr>
        <w:t>These findings encouraged us to study the possible involvement of other leukocyte populations in AD pathology</w:t>
      </w:r>
      <w:r w:rsidR="007F3DE4">
        <w:rPr>
          <w:lang w:val="en-US"/>
        </w:rPr>
        <w:t xml:space="preserve">, and </w:t>
      </w:r>
      <w:r w:rsidR="00341A1D">
        <w:rPr>
          <w:lang w:val="en-US"/>
        </w:rPr>
        <w:t xml:space="preserve">our studies led to the identification </w:t>
      </w:r>
      <w:r w:rsidR="007F3DE4">
        <w:rPr>
          <w:lang w:val="en-US"/>
        </w:rPr>
        <w:t>of brain infiltrating unconventional T cells</w:t>
      </w:r>
      <w:r w:rsidR="0085185E">
        <w:rPr>
          <w:lang w:val="en-US"/>
        </w:rPr>
        <w:t>,</w:t>
      </w:r>
      <w:r w:rsidR="00341A1D">
        <w:rPr>
          <w:lang w:val="en-US"/>
        </w:rPr>
        <w:t xml:space="preserve"> namely</w:t>
      </w:r>
      <w:r w:rsidR="0085185E">
        <w:rPr>
          <w:lang w:val="en-US"/>
        </w:rPr>
        <w:t xml:space="preserve"> </w:t>
      </w:r>
      <w:r w:rsidR="0085185E" w:rsidRPr="00E34BFC">
        <w:rPr>
          <w:rFonts w:ascii="Symbol" w:hAnsi="Symbol"/>
          <w:color w:val="000000" w:themeColor="text1"/>
          <w:lang w:val="en-US"/>
        </w:rPr>
        <w:t></w:t>
      </w:r>
      <w:r w:rsidR="0085185E" w:rsidRPr="00E34BFC">
        <w:rPr>
          <w:rFonts w:ascii="Symbol" w:hAnsi="Symbol"/>
          <w:color w:val="000000" w:themeColor="text1"/>
          <w:lang w:val="en-US"/>
        </w:rPr>
        <w:t></w:t>
      </w:r>
      <w:r w:rsidR="0085185E" w:rsidRPr="00E34BFC">
        <w:rPr>
          <w:rFonts w:ascii="Symbol" w:hAnsi="Symbol"/>
          <w:color w:val="000000" w:themeColor="text1"/>
          <w:lang w:val="en-US"/>
        </w:rPr>
        <w:t></w:t>
      </w:r>
      <w:r w:rsidR="0085185E" w:rsidRPr="00E34BFC">
        <w:rPr>
          <w:rFonts w:asciiTheme="majorBidi" w:hAnsiTheme="majorBidi"/>
          <w:color w:val="000000" w:themeColor="text1"/>
          <w:lang w:val="en-US"/>
        </w:rPr>
        <w:t>T cells</w:t>
      </w:r>
      <w:r w:rsidR="00480478">
        <w:rPr>
          <w:rFonts w:asciiTheme="majorBidi" w:hAnsiTheme="majorBidi"/>
          <w:color w:val="000000" w:themeColor="text1"/>
          <w:lang w:val="en-US"/>
        </w:rPr>
        <w:t>,</w:t>
      </w:r>
      <w:r w:rsidR="00480478" w:rsidRPr="00480478">
        <w:rPr>
          <w:lang w:val="en-US"/>
        </w:rPr>
        <w:t xml:space="preserve"> </w:t>
      </w:r>
      <w:r w:rsidR="00480478">
        <w:rPr>
          <w:lang w:val="en-US"/>
        </w:rPr>
        <w:t>in 3xTg-AD mice</w:t>
      </w:r>
      <w:r w:rsidR="004808A4" w:rsidRPr="00352D09">
        <w:rPr>
          <w:lang w:val="en-US"/>
        </w:rPr>
        <w:t>.</w:t>
      </w:r>
    </w:p>
    <w:p w14:paraId="6B7FDDF8" w14:textId="7C35CA09" w:rsidR="007F3DE4" w:rsidRPr="00C3448F" w:rsidRDefault="0050067E" w:rsidP="007F3DE4">
      <w:pPr>
        <w:spacing w:line="360" w:lineRule="auto"/>
        <w:jc w:val="both"/>
        <w:rPr>
          <w:rFonts w:asciiTheme="majorBidi" w:hAnsiTheme="majorBidi" w:cstheme="majorBidi"/>
          <w:lang w:val="en-US"/>
        </w:rPr>
      </w:pPr>
      <w:r w:rsidRPr="00E34BFC">
        <w:rPr>
          <w:rFonts w:ascii="Symbol" w:hAnsi="Symbol"/>
          <w:color w:val="000000" w:themeColor="text1"/>
          <w:lang w:val="en-US"/>
        </w:rPr>
        <w:t></w:t>
      </w:r>
      <w:r w:rsidRPr="00E34BFC">
        <w:rPr>
          <w:rFonts w:ascii="Symbol" w:hAnsi="Symbol"/>
          <w:color w:val="000000" w:themeColor="text1"/>
          <w:lang w:val="en-US"/>
        </w:rPr>
        <w:t></w:t>
      </w:r>
      <w:r w:rsidRPr="00E34BFC">
        <w:rPr>
          <w:rFonts w:ascii="Symbol" w:hAnsi="Symbol"/>
          <w:color w:val="000000" w:themeColor="text1"/>
          <w:lang w:val="en-US"/>
        </w:rPr>
        <w:t></w:t>
      </w:r>
      <w:r w:rsidRPr="00E34BFC">
        <w:rPr>
          <w:rFonts w:asciiTheme="majorBidi" w:hAnsiTheme="majorBidi"/>
          <w:color w:val="000000" w:themeColor="text1"/>
          <w:lang w:val="en-US"/>
        </w:rPr>
        <w:t xml:space="preserve">T cells are </w:t>
      </w:r>
      <w:r w:rsidR="00680975">
        <w:rPr>
          <w:rFonts w:asciiTheme="majorBidi" w:hAnsiTheme="majorBidi"/>
          <w:color w:val="000000" w:themeColor="text1"/>
          <w:lang w:val="en-US"/>
        </w:rPr>
        <w:t>innate-like cells, normally involved in</w:t>
      </w:r>
      <w:r w:rsidRPr="00E34BFC">
        <w:rPr>
          <w:rFonts w:asciiTheme="majorBidi" w:hAnsiTheme="majorBidi"/>
          <w:color w:val="000000" w:themeColor="text1"/>
          <w:lang w:val="en-US"/>
        </w:rPr>
        <w:t xml:space="preserve"> immune surveillance</w:t>
      </w:r>
      <w:r w:rsidR="00680975">
        <w:rPr>
          <w:rFonts w:asciiTheme="majorBidi" w:hAnsiTheme="majorBidi"/>
          <w:color w:val="000000" w:themeColor="text1"/>
          <w:lang w:val="en-US"/>
        </w:rPr>
        <w:t>, that</w:t>
      </w:r>
      <w:r w:rsidRPr="00E34BFC">
        <w:rPr>
          <w:rFonts w:asciiTheme="majorBidi" w:hAnsiTheme="majorBidi"/>
          <w:color w:val="000000" w:themeColor="text1"/>
          <w:lang w:val="en-US"/>
        </w:rPr>
        <w:t xml:space="preserve"> </w:t>
      </w:r>
      <w:r w:rsidR="0086722D">
        <w:rPr>
          <w:rFonts w:asciiTheme="majorBidi" w:hAnsiTheme="majorBidi"/>
          <w:color w:val="000000" w:themeColor="text1"/>
          <w:lang w:val="en-US"/>
        </w:rPr>
        <w:t xml:space="preserve">combine adaptive features with </w:t>
      </w:r>
      <w:r w:rsidR="00680975">
        <w:rPr>
          <w:rFonts w:asciiTheme="majorBidi" w:hAnsiTheme="majorBidi"/>
          <w:color w:val="000000" w:themeColor="text1"/>
          <w:lang w:val="en-US"/>
        </w:rPr>
        <w:t>rapid respon</w:t>
      </w:r>
      <w:r w:rsidR="0086722D">
        <w:rPr>
          <w:rFonts w:asciiTheme="majorBidi" w:hAnsiTheme="majorBidi"/>
          <w:color w:val="000000" w:themeColor="text1"/>
          <w:lang w:val="en-US"/>
        </w:rPr>
        <w:t>ses</w:t>
      </w:r>
      <w:r w:rsidR="00680975">
        <w:rPr>
          <w:rFonts w:asciiTheme="majorBidi" w:hAnsiTheme="majorBidi"/>
          <w:color w:val="000000" w:themeColor="text1"/>
          <w:lang w:val="en-US"/>
        </w:rPr>
        <w:t xml:space="preserve"> </w:t>
      </w:r>
      <w:r w:rsidRPr="00E34BFC">
        <w:rPr>
          <w:rFonts w:asciiTheme="majorBidi" w:hAnsiTheme="majorBidi"/>
          <w:color w:val="000000" w:themeColor="text1"/>
          <w:lang w:val="en-US"/>
        </w:rPr>
        <w:t xml:space="preserve">to </w:t>
      </w:r>
      <w:r w:rsidR="00680975">
        <w:rPr>
          <w:rFonts w:asciiTheme="majorBidi" w:hAnsiTheme="majorBidi"/>
          <w:color w:val="000000" w:themeColor="text1"/>
          <w:lang w:val="en-US"/>
        </w:rPr>
        <w:t xml:space="preserve">insults to </w:t>
      </w:r>
      <w:r w:rsidRPr="00E34BFC">
        <w:rPr>
          <w:rFonts w:asciiTheme="majorBidi" w:hAnsiTheme="majorBidi"/>
          <w:color w:val="000000" w:themeColor="text1"/>
          <w:lang w:val="en-US"/>
        </w:rPr>
        <w:t xml:space="preserve">initiate </w:t>
      </w:r>
      <w:r w:rsidRPr="00E34BFC">
        <w:rPr>
          <w:rFonts w:asciiTheme="majorBidi" w:hAnsiTheme="majorBidi" w:cstheme="majorBidi"/>
          <w:lang w:val="en-US" w:eastAsia="en-GB" w:bidi="fa-IR"/>
        </w:rPr>
        <w:t>inflammat</w:t>
      </w:r>
      <w:r w:rsidR="0086722D">
        <w:rPr>
          <w:rFonts w:asciiTheme="majorBidi" w:hAnsiTheme="majorBidi" w:cstheme="majorBidi"/>
          <w:lang w:val="en-US" w:eastAsia="en-GB" w:bidi="fa-IR"/>
        </w:rPr>
        <w:t>ory reactions</w:t>
      </w:r>
      <w:r w:rsidRPr="00E34BFC">
        <w:rPr>
          <w:rFonts w:asciiTheme="majorBidi" w:hAnsiTheme="majorBidi" w:cstheme="majorBidi"/>
          <w:lang w:val="en-US" w:eastAsia="en-GB" w:bidi="fa-IR"/>
        </w:rPr>
        <w:fldChar w:fldCharType="begin">
          <w:fldData xml:space="preserve">PEVuZE5vdGU+PENpdGU+PEF1dGhvcj5WYW50b3Vyb3V0PC9BdXRob3I+PFllYXI+MjAxMzwvWWVh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</w:fldData>
        </w:fldChar>
      </w:r>
      <w:r w:rsidR="008E71EF">
        <w:rPr>
          <w:rFonts w:asciiTheme="majorBidi" w:hAnsiTheme="majorBidi" w:cstheme="majorBidi"/>
          <w:lang w:val="en-US" w:eastAsia="en-GB" w:bidi="fa-IR"/>
        </w:rPr>
        <w:instrText xml:space="preserve"> ADDIN EN.CITE </w:instrText>
      </w:r>
      <w:r w:rsidR="008E71EF">
        <w:rPr>
          <w:rFonts w:asciiTheme="majorBidi" w:hAnsiTheme="majorBidi" w:cstheme="majorBidi"/>
          <w:lang w:val="en-US" w:eastAsia="en-GB" w:bidi="fa-IR"/>
        </w:rPr>
        <w:fldChar w:fldCharType="begin">
          <w:fldData xml:space="preserve">PEVuZE5vdGU+PENpdGU+PEF1dGhvcj5WYW50b3Vyb3V0PC9BdXRob3I+PFllYXI+MjAxMzwvWWVh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</w:fldData>
        </w:fldChar>
      </w:r>
      <w:r w:rsidR="008E71EF">
        <w:rPr>
          <w:rFonts w:asciiTheme="majorBidi" w:hAnsiTheme="majorBidi" w:cstheme="majorBidi"/>
          <w:lang w:val="en-US" w:eastAsia="en-GB" w:bidi="fa-IR"/>
        </w:rPr>
        <w:instrText xml:space="preserve"> ADDIN EN.CITE.DATA </w:instrText>
      </w:r>
      <w:r w:rsidR="008E71EF">
        <w:rPr>
          <w:rFonts w:asciiTheme="majorBidi" w:hAnsiTheme="majorBidi" w:cstheme="majorBidi"/>
          <w:lang w:val="en-US" w:eastAsia="en-GB" w:bidi="fa-IR"/>
        </w:rPr>
      </w:r>
      <w:r w:rsidR="008E71EF">
        <w:rPr>
          <w:rFonts w:asciiTheme="majorBidi" w:hAnsiTheme="majorBidi" w:cstheme="majorBidi"/>
          <w:lang w:val="en-US" w:eastAsia="en-GB" w:bidi="fa-IR"/>
        </w:rPr>
        <w:fldChar w:fldCharType="end"/>
      </w:r>
      <w:r w:rsidRPr="00E34BFC">
        <w:rPr>
          <w:rFonts w:asciiTheme="majorBidi" w:hAnsiTheme="majorBidi" w:cstheme="majorBidi"/>
          <w:lang w:val="en-US" w:eastAsia="en-GB" w:bidi="fa-IR"/>
        </w:rPr>
      </w:r>
      <w:r w:rsidRPr="00E34BFC">
        <w:rPr>
          <w:rFonts w:asciiTheme="majorBidi" w:hAnsiTheme="majorBidi" w:cstheme="majorBidi"/>
          <w:lang w:val="en-US" w:eastAsia="en-GB" w:bidi="fa-IR"/>
        </w:rPr>
        <w:fldChar w:fldCharType="separate"/>
      </w:r>
      <w:hyperlink w:anchor="_ENREF_129" w:tooltip="Vantourout, 2013 #679" w:history="1">
        <w:r w:rsidR="00B94027" w:rsidRPr="008E71EF">
          <w:rPr>
            <w:rFonts w:asciiTheme="majorBidi" w:hAnsiTheme="majorBidi" w:cstheme="majorBidi"/>
            <w:noProof/>
            <w:vertAlign w:val="superscript"/>
            <w:lang w:val="en-US" w:eastAsia="en-GB" w:bidi="fa-IR"/>
          </w:rPr>
          <w:t>129</w:t>
        </w:r>
      </w:hyperlink>
      <w:r w:rsidR="008E71EF" w:rsidRPr="008E71EF">
        <w:rPr>
          <w:rFonts w:asciiTheme="majorBidi" w:hAnsiTheme="majorBidi" w:cstheme="majorBidi"/>
          <w:noProof/>
          <w:vertAlign w:val="superscript"/>
          <w:lang w:val="en-US" w:eastAsia="en-GB" w:bidi="fa-IR"/>
        </w:rPr>
        <w:t>,</w:t>
      </w:r>
      <w:hyperlink w:anchor="_ENREF_187" w:tooltip="Papotto, 2017 #722" w:history="1">
        <w:r w:rsidR="00B94027" w:rsidRPr="008E71EF">
          <w:rPr>
            <w:rFonts w:asciiTheme="majorBidi" w:hAnsiTheme="majorBidi" w:cstheme="majorBidi"/>
            <w:noProof/>
            <w:vertAlign w:val="superscript"/>
            <w:lang w:val="en-US" w:eastAsia="en-GB" w:bidi="fa-IR"/>
          </w:rPr>
          <w:t>187-189</w:t>
        </w:r>
      </w:hyperlink>
      <w:r w:rsidRPr="00E34BFC">
        <w:rPr>
          <w:rFonts w:asciiTheme="majorBidi" w:hAnsiTheme="majorBidi" w:cstheme="majorBidi"/>
          <w:lang w:val="en-US" w:eastAsia="en-GB" w:bidi="fa-IR"/>
        </w:rPr>
        <w:fldChar w:fldCharType="end"/>
      </w:r>
      <w:r w:rsidRPr="00E34BFC">
        <w:rPr>
          <w:rFonts w:asciiTheme="majorBidi" w:hAnsiTheme="majorBidi" w:cstheme="majorBidi"/>
          <w:lang w:val="en-US"/>
        </w:rPr>
        <w:t xml:space="preserve">. </w:t>
      </w:r>
      <w:r w:rsidR="0086722D">
        <w:rPr>
          <w:rFonts w:asciiTheme="majorBidi" w:hAnsiTheme="majorBidi" w:cstheme="majorBidi"/>
          <w:lang w:val="en-US"/>
        </w:rPr>
        <w:t>T</w:t>
      </w:r>
      <w:r w:rsidR="00C3448F">
        <w:rPr>
          <w:rFonts w:asciiTheme="majorBidi" w:hAnsiTheme="majorBidi" w:cstheme="majorBidi"/>
          <w:lang w:val="en-US"/>
        </w:rPr>
        <w:t xml:space="preserve">heir activation is not restricted to </w:t>
      </w:r>
      <w:r w:rsidR="00C3448F" w:rsidRPr="00E34BFC">
        <w:rPr>
          <w:rFonts w:asciiTheme="majorBidi" w:hAnsiTheme="majorBidi" w:cstheme="majorBidi"/>
          <w:lang w:val="en-US"/>
        </w:rPr>
        <w:t xml:space="preserve">antigen presentation by MHC molecules, </w:t>
      </w:r>
      <w:r w:rsidR="00C3448F">
        <w:rPr>
          <w:rFonts w:asciiTheme="majorBidi" w:hAnsiTheme="majorBidi" w:cstheme="majorBidi"/>
          <w:lang w:val="en-US"/>
        </w:rPr>
        <w:t xml:space="preserve">making </w:t>
      </w:r>
      <w:r w:rsidR="00C3448F" w:rsidRPr="00E34BFC">
        <w:rPr>
          <w:rFonts w:ascii="Symbol" w:hAnsi="Symbol"/>
          <w:color w:val="000000" w:themeColor="text1"/>
          <w:lang w:val="en-US"/>
        </w:rPr>
        <w:t></w:t>
      </w:r>
      <w:r w:rsidR="00C3448F" w:rsidRPr="00E34BFC">
        <w:rPr>
          <w:rFonts w:ascii="Symbol" w:hAnsi="Symbol"/>
          <w:color w:val="000000" w:themeColor="text1"/>
          <w:lang w:val="en-US"/>
        </w:rPr>
        <w:t></w:t>
      </w:r>
      <w:r w:rsidR="00C3448F" w:rsidRPr="00E34BFC">
        <w:rPr>
          <w:rFonts w:ascii="Symbol" w:hAnsi="Symbol"/>
          <w:color w:val="000000" w:themeColor="text1"/>
          <w:lang w:val="en-US"/>
        </w:rPr>
        <w:t></w:t>
      </w:r>
      <w:r w:rsidR="00C3448F" w:rsidRPr="00E34BFC">
        <w:rPr>
          <w:rFonts w:asciiTheme="majorBidi" w:hAnsiTheme="majorBidi"/>
          <w:color w:val="000000" w:themeColor="text1"/>
          <w:lang w:val="en-US"/>
        </w:rPr>
        <w:t>T cells</w:t>
      </w:r>
      <w:r w:rsidR="00C3448F" w:rsidRPr="00E34BFC">
        <w:rPr>
          <w:rFonts w:asciiTheme="majorBidi" w:hAnsiTheme="majorBidi" w:cstheme="majorBidi"/>
          <w:lang w:val="en-US"/>
        </w:rPr>
        <w:t xml:space="preserve"> </w:t>
      </w:r>
      <w:r w:rsidR="00C3448F">
        <w:rPr>
          <w:rFonts w:asciiTheme="majorBidi" w:hAnsiTheme="majorBidi" w:cstheme="majorBidi"/>
          <w:lang w:val="en-US"/>
        </w:rPr>
        <w:t xml:space="preserve">key </w:t>
      </w:r>
      <w:r w:rsidR="00C3448F" w:rsidRPr="00E34BFC">
        <w:rPr>
          <w:rFonts w:asciiTheme="majorBidi" w:hAnsiTheme="majorBidi" w:cstheme="majorBidi"/>
          <w:lang w:val="en-US"/>
        </w:rPr>
        <w:t>contribut</w:t>
      </w:r>
      <w:r w:rsidR="00C3448F">
        <w:rPr>
          <w:rFonts w:asciiTheme="majorBidi" w:hAnsiTheme="majorBidi" w:cstheme="majorBidi"/>
          <w:lang w:val="en-US"/>
        </w:rPr>
        <w:t>ors</w:t>
      </w:r>
      <w:r w:rsidR="00C3448F" w:rsidRPr="00E34BFC">
        <w:rPr>
          <w:rFonts w:asciiTheme="majorBidi" w:hAnsiTheme="majorBidi" w:cstheme="majorBidi"/>
          <w:lang w:val="en-US"/>
        </w:rPr>
        <w:t xml:space="preserve"> to the first line of defense that precedes αβ T cell responses.</w:t>
      </w:r>
      <w:r w:rsidR="00C3448F">
        <w:rPr>
          <w:rFonts w:asciiTheme="majorBidi" w:hAnsiTheme="majorBidi" w:cstheme="majorBidi"/>
          <w:lang w:val="en-US"/>
        </w:rPr>
        <w:t xml:space="preserve"> </w:t>
      </w:r>
      <w:r w:rsidR="007503C9">
        <w:rPr>
          <w:rFonts w:asciiTheme="majorBidi" w:hAnsiTheme="majorBidi" w:cstheme="majorBidi"/>
          <w:lang w:val="en-US"/>
        </w:rPr>
        <w:t>Indeed, t</w:t>
      </w:r>
      <w:r w:rsidR="00C3448F">
        <w:rPr>
          <w:rFonts w:asciiTheme="majorBidi" w:hAnsiTheme="majorBidi" w:cstheme="majorBidi"/>
          <w:lang w:val="en-US"/>
        </w:rPr>
        <w:t xml:space="preserve">hey </w:t>
      </w:r>
      <w:r w:rsidRPr="00E34BFC">
        <w:rPr>
          <w:rFonts w:asciiTheme="majorBidi" w:hAnsiTheme="majorBidi" w:cstheme="majorBidi"/>
          <w:lang w:val="en-US"/>
        </w:rPr>
        <w:t>can be activated by lipid antigens</w:t>
      </w:r>
      <w:r w:rsidR="00BE2FE3">
        <w:rPr>
          <w:rFonts w:asciiTheme="majorBidi" w:hAnsiTheme="majorBidi" w:cstheme="majorBidi"/>
          <w:lang w:val="en-US"/>
        </w:rPr>
        <w:t xml:space="preserve"> or </w:t>
      </w:r>
      <w:r w:rsidR="00BE2FE3" w:rsidRPr="00E34BFC">
        <w:rPr>
          <w:rFonts w:asciiTheme="majorBidi" w:hAnsiTheme="majorBidi" w:cstheme="majorBidi"/>
          <w:lang w:val="en-US"/>
        </w:rPr>
        <w:t xml:space="preserve">damage-associated molecular patterns, </w:t>
      </w:r>
      <w:r w:rsidR="00BE2FE3">
        <w:rPr>
          <w:rFonts w:asciiTheme="majorBidi" w:hAnsiTheme="majorBidi" w:cstheme="majorBidi"/>
          <w:lang w:val="en-US"/>
        </w:rPr>
        <w:t xml:space="preserve">thus </w:t>
      </w:r>
      <w:r w:rsidR="00BE2FE3" w:rsidRPr="00E34BFC">
        <w:rPr>
          <w:rFonts w:asciiTheme="majorBidi" w:hAnsiTheme="majorBidi" w:cstheme="majorBidi"/>
          <w:lang w:val="en-US"/>
        </w:rPr>
        <w:t xml:space="preserve">they </w:t>
      </w:r>
      <w:r w:rsidR="00BE2FE3">
        <w:rPr>
          <w:rFonts w:asciiTheme="majorBidi" w:hAnsiTheme="majorBidi" w:cstheme="majorBidi"/>
          <w:lang w:val="en-US"/>
        </w:rPr>
        <w:t xml:space="preserve">can </w:t>
      </w:r>
      <w:r w:rsidR="00BE2FE3" w:rsidRPr="00E34BFC">
        <w:rPr>
          <w:rFonts w:asciiTheme="majorBidi" w:hAnsiTheme="majorBidi" w:cstheme="majorBidi"/>
          <w:lang w:val="en-US"/>
        </w:rPr>
        <w:t>react to early brain damage in AD</w:t>
      </w:r>
      <w:r w:rsidR="00C76C9F" w:rsidRPr="00E34BFC">
        <w:rPr>
          <w:rFonts w:asciiTheme="majorBidi" w:hAnsiTheme="majorBidi" w:cstheme="majorBidi"/>
          <w:lang w:val="en-US"/>
        </w:rPr>
        <w:fldChar w:fldCharType="begin">
          <w:fldData xml:space="preserve">PEVuZE5vdGU+PENpdGU+PEF1dGhvcj5IYXlkYXk8L0F1dGhvcj48WWVhcj4yMDE5PC9ZZWFyPjxS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</w:fldData>
        </w:fldChar>
      </w:r>
      <w:r w:rsidR="008E71EF">
        <w:rPr>
          <w:rFonts w:asciiTheme="majorBidi" w:hAnsiTheme="majorBidi" w:cstheme="majorBidi"/>
          <w:lang w:val="en-US"/>
        </w:rPr>
        <w:instrText xml:space="preserve"> ADDIN EN.CITE </w:instrText>
      </w:r>
      <w:r w:rsidR="008E71EF">
        <w:rPr>
          <w:rFonts w:asciiTheme="majorBidi" w:hAnsiTheme="majorBidi" w:cstheme="majorBidi"/>
          <w:lang w:val="en-US"/>
        </w:rPr>
        <w:fldChar w:fldCharType="begin">
          <w:fldData xml:space="preserve">PEVuZE5vdGU+PENpdGU+PEF1dGhvcj5IYXlkYXk8L0F1dGhvcj48WWVhcj4yMDE5PC9ZZWFyPjxS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</w:fldData>
        </w:fldChar>
      </w:r>
      <w:r w:rsidR="008E71EF">
        <w:rPr>
          <w:rFonts w:asciiTheme="majorBidi" w:hAnsiTheme="majorBidi" w:cstheme="majorBidi"/>
          <w:lang w:val="en-US"/>
        </w:rPr>
        <w:instrText xml:space="preserve"> ADDIN EN.CITE.DATA </w:instrText>
      </w:r>
      <w:r w:rsidR="008E71EF">
        <w:rPr>
          <w:rFonts w:asciiTheme="majorBidi" w:hAnsiTheme="majorBidi" w:cstheme="majorBidi"/>
          <w:lang w:val="en-US"/>
        </w:rPr>
      </w:r>
      <w:r w:rsidR="008E71EF">
        <w:rPr>
          <w:rFonts w:asciiTheme="majorBidi" w:hAnsiTheme="majorBidi" w:cstheme="majorBidi"/>
          <w:lang w:val="en-US"/>
        </w:rPr>
        <w:fldChar w:fldCharType="end"/>
      </w:r>
      <w:r w:rsidR="00C76C9F" w:rsidRPr="00E34BFC">
        <w:rPr>
          <w:rFonts w:asciiTheme="majorBidi" w:hAnsiTheme="majorBidi" w:cstheme="majorBidi"/>
          <w:lang w:val="en-US"/>
        </w:rPr>
      </w:r>
      <w:r w:rsidR="00C76C9F" w:rsidRPr="00E34BFC">
        <w:rPr>
          <w:rFonts w:asciiTheme="majorBidi" w:hAnsiTheme="majorBidi" w:cstheme="majorBidi"/>
          <w:lang w:val="en-US"/>
        </w:rPr>
        <w:fldChar w:fldCharType="separate"/>
      </w:r>
      <w:hyperlink w:anchor="_ENREF_188" w:tooltip="Hayday, 2019 #50" w:history="1">
        <w:r w:rsidR="00B94027" w:rsidRPr="008E71EF">
          <w:rPr>
            <w:rFonts w:asciiTheme="majorBidi" w:hAnsiTheme="majorBidi" w:cstheme="majorBidi"/>
            <w:noProof/>
            <w:vertAlign w:val="superscript"/>
            <w:lang w:val="en-US"/>
          </w:rPr>
          <w:t>188</w:t>
        </w:r>
      </w:hyperlink>
      <w:r w:rsidR="008E71EF" w:rsidRPr="008E71EF">
        <w:rPr>
          <w:rFonts w:asciiTheme="majorBidi" w:hAnsiTheme="majorBidi" w:cstheme="majorBidi"/>
          <w:noProof/>
          <w:vertAlign w:val="superscript"/>
          <w:lang w:val="en-US"/>
        </w:rPr>
        <w:t>,</w:t>
      </w:r>
      <w:hyperlink w:anchor="_ENREF_190" w:tooltip="Vermijlen, 2018 #845" w:history="1">
        <w:r w:rsidR="00B94027" w:rsidRPr="008E71EF">
          <w:rPr>
            <w:rFonts w:asciiTheme="majorBidi" w:hAnsiTheme="majorBidi" w:cstheme="majorBidi"/>
            <w:noProof/>
            <w:vertAlign w:val="superscript"/>
            <w:lang w:val="en-US"/>
          </w:rPr>
          <w:t>190</w:t>
        </w:r>
      </w:hyperlink>
      <w:r w:rsidR="00C76C9F" w:rsidRPr="00E34BFC">
        <w:rPr>
          <w:rFonts w:asciiTheme="majorBidi" w:hAnsiTheme="majorBidi" w:cstheme="majorBidi"/>
          <w:lang w:val="en-US"/>
        </w:rPr>
        <w:fldChar w:fldCharType="end"/>
      </w:r>
      <w:r w:rsidR="00BE2FE3" w:rsidRPr="00E34BFC">
        <w:rPr>
          <w:rFonts w:asciiTheme="majorBidi" w:hAnsiTheme="majorBidi" w:cstheme="majorBidi"/>
          <w:lang w:val="en-US"/>
        </w:rPr>
        <w:t>.</w:t>
      </w:r>
    </w:p>
    <w:p w14:paraId="05B09F6C" w14:textId="0F54CCC8" w:rsidR="0050067E" w:rsidRPr="007F3DE4" w:rsidRDefault="0050067E" w:rsidP="007F3DE4">
      <w:pPr>
        <w:spacing w:line="360" w:lineRule="auto"/>
        <w:jc w:val="both"/>
        <w:rPr>
          <w:lang w:val="en-US"/>
        </w:rPr>
      </w:pPr>
      <w:r w:rsidRPr="00E34BFC">
        <w:rPr>
          <w:rFonts w:asciiTheme="majorBidi" w:hAnsiTheme="majorBidi"/>
          <w:color w:val="000000" w:themeColor="text1"/>
          <w:lang w:val="en-US"/>
        </w:rPr>
        <w:t xml:space="preserve">Our study supports the rapid response kinetics of </w:t>
      </w:r>
      <w:r w:rsidRPr="00E34BFC">
        <w:rPr>
          <w:rFonts w:ascii="Symbol" w:hAnsi="Symbol"/>
          <w:color w:val="000000" w:themeColor="text1"/>
          <w:lang w:val="en-US"/>
        </w:rPr>
        <w:t></w:t>
      </w:r>
      <w:r w:rsidRPr="00E34BFC">
        <w:rPr>
          <w:rFonts w:ascii="Symbol" w:hAnsi="Symbol"/>
          <w:color w:val="000000" w:themeColor="text1"/>
          <w:lang w:val="en-US"/>
        </w:rPr>
        <w:t></w:t>
      </w:r>
      <w:r w:rsidRPr="00E34BFC">
        <w:rPr>
          <w:rFonts w:asciiTheme="majorBidi" w:hAnsiTheme="majorBidi"/>
          <w:color w:val="000000" w:themeColor="text1"/>
          <w:lang w:val="en-US"/>
        </w:rPr>
        <w:t xml:space="preserve"> T cells </w:t>
      </w:r>
      <w:r w:rsidR="00BE2FE3">
        <w:rPr>
          <w:rFonts w:asciiTheme="majorBidi" w:hAnsiTheme="majorBidi"/>
          <w:color w:val="000000" w:themeColor="text1"/>
          <w:lang w:val="en-US"/>
        </w:rPr>
        <w:t>observed in</w:t>
      </w:r>
      <w:r w:rsidRPr="00E34BFC">
        <w:rPr>
          <w:rFonts w:asciiTheme="majorBidi" w:hAnsiTheme="majorBidi"/>
          <w:color w:val="000000" w:themeColor="text1"/>
          <w:lang w:val="en-US"/>
        </w:rPr>
        <w:t xml:space="preserve"> other diseases</w:t>
      </w:r>
      <w:r w:rsidR="007B1D08">
        <w:rPr>
          <w:rFonts w:asciiTheme="majorBidi" w:hAnsiTheme="majorBidi"/>
          <w:color w:val="000000" w:themeColor="text1"/>
          <w:lang w:val="en-US"/>
        </w:rPr>
        <w:t xml:space="preserve"> such as EAE and autoimmune rheumatic diseases</w:t>
      </w:r>
      <w:hyperlink w:anchor="_ENREF_131" w:tooltip="Zarobkiewicz, 2019 #684" w:history="1">
        <w:r w:rsidR="00B94027">
          <w:rPr>
            <w:color w:val="000000" w:themeColor="text1"/>
            <w:lang w:val="en-US"/>
          </w:rPr>
          <w:fldChar w:fldCharType="begin">
            <w:fldData xml:space="preserve">PEVuZE5vdGU+PENpdGU+PEF1dGhvcj5CYW5rPC9BdXRob3I+PFllYXI+MjAyMDwvWWVhcj48UmVj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PEVuZE5vdGU+PENpdGU+PEF1dGhvcj5CYW5rPC9BdXRob3I+PFllYXI+MjAyMDwvWWVhcj48UmVj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Pr>
            <w:color w:val="000000" w:themeColor="text1"/>
            <w:lang w:val="en-US"/>
          </w:rPr>
        </w:r>
        <w:r w:rsidR="00B94027">
          <w:rPr>
            <w:color w:val="000000" w:themeColor="text1"/>
            <w:lang w:val="en-US"/>
          </w:rPr>
          <w:fldChar w:fldCharType="separate"/>
        </w:r>
        <w:r w:rsidR="00B94027" w:rsidRPr="008E71EF">
          <w:rPr>
            <w:noProof/>
            <w:color w:val="000000" w:themeColor="text1"/>
            <w:vertAlign w:val="superscript"/>
            <w:lang w:val="en-US"/>
          </w:rPr>
          <w:t>131-133</w:t>
        </w:r>
        <w:r w:rsidR="00B94027">
          <w:rPr>
            <w:noProof/>
            <w:color w:val="000000" w:themeColor="text1"/>
            <w:vertAlign w:val="superscript"/>
            <w:lang w:val="en-US"/>
          </w:rPr>
          <w:fldChar w:fldCharType="end"/>
        </w:r>
      </w:hyperlink>
      <w:r w:rsidR="00BE2FE3">
        <w:rPr>
          <w:color w:val="000000" w:themeColor="text1"/>
          <w:lang w:val="en-US"/>
        </w:rPr>
        <w:t>,</w:t>
      </w:r>
      <w:r>
        <w:rPr>
          <w:color w:val="000000" w:themeColor="text1"/>
          <w:lang w:val="en-US"/>
        </w:rPr>
        <w:t xml:space="preserve"> </w:t>
      </w:r>
      <w:r w:rsidR="0099735D" w:rsidRPr="00641068">
        <w:rPr>
          <w:color w:val="000000" w:themeColor="text1"/>
          <w:lang w:val="en-US"/>
        </w:rPr>
        <w:t>reveal</w:t>
      </w:r>
      <w:r w:rsidR="00BE2FE3">
        <w:rPr>
          <w:color w:val="000000" w:themeColor="text1"/>
          <w:lang w:val="en-US"/>
        </w:rPr>
        <w:t xml:space="preserve">ing </w:t>
      </w:r>
      <w:r w:rsidR="00C8385B" w:rsidRPr="00641068">
        <w:rPr>
          <w:color w:val="000000" w:themeColor="text1"/>
          <w:lang w:val="en-US"/>
        </w:rPr>
        <w:t>an increase</w:t>
      </w:r>
      <w:r w:rsidR="00641068" w:rsidRPr="00641068">
        <w:rPr>
          <w:color w:val="000000" w:themeColor="text1"/>
          <w:lang w:val="en-US"/>
        </w:rPr>
        <w:t>d</w:t>
      </w:r>
      <w:r w:rsidR="00C8385B" w:rsidRPr="00641068">
        <w:rPr>
          <w:color w:val="000000" w:themeColor="text1"/>
          <w:lang w:val="en-US"/>
        </w:rPr>
        <w:t xml:space="preserve"> accumulation of </w:t>
      </w:r>
      <w:r w:rsidR="00872E4B" w:rsidRPr="00641068">
        <w:rPr>
          <w:lang w:val="en-US"/>
        </w:rPr>
        <w:sym w:font="Symbol" w:char="F067"/>
      </w:r>
      <w:r w:rsidR="00872E4B" w:rsidRPr="00641068">
        <w:rPr>
          <w:lang w:val="en-US"/>
        </w:rPr>
        <w:sym w:font="Symbol" w:char="F064"/>
      </w:r>
      <w:r w:rsidR="00872E4B" w:rsidRPr="00641068">
        <w:rPr>
          <w:lang w:val="en-US"/>
        </w:rPr>
        <w:t xml:space="preserve"> </w:t>
      </w:r>
      <w:r w:rsidR="00872E4B" w:rsidRPr="00641068">
        <w:rPr>
          <w:color w:val="000000" w:themeColor="text1"/>
          <w:lang w:val="en-US"/>
        </w:rPr>
        <w:t>T</w:t>
      </w:r>
      <w:r w:rsidR="006208A8" w:rsidRPr="00641068">
        <w:rPr>
          <w:lang w:val="en-US"/>
        </w:rPr>
        <w:t xml:space="preserve"> </w:t>
      </w:r>
      <w:r w:rsidR="00C8385B" w:rsidRPr="00641068">
        <w:rPr>
          <w:color w:val="000000" w:themeColor="text1"/>
          <w:lang w:val="en-US"/>
        </w:rPr>
        <w:t xml:space="preserve">cells in 3xTg-AD mice </w:t>
      </w:r>
      <w:r w:rsidR="00154D5B" w:rsidRPr="00641068">
        <w:rPr>
          <w:color w:val="000000" w:themeColor="text1"/>
          <w:lang w:val="en-US"/>
        </w:rPr>
        <w:t xml:space="preserve">starting </w:t>
      </w:r>
      <w:r w:rsidR="00C8385B" w:rsidRPr="00641068">
        <w:rPr>
          <w:color w:val="000000" w:themeColor="text1"/>
          <w:lang w:val="en-US"/>
        </w:rPr>
        <w:t xml:space="preserve">at 4 months of age, before the onset of clinical </w:t>
      </w:r>
      <w:r w:rsidR="006208A8" w:rsidRPr="00641068">
        <w:rPr>
          <w:color w:val="000000" w:themeColor="text1"/>
          <w:lang w:val="en-US"/>
        </w:rPr>
        <w:t>symptoms</w:t>
      </w:r>
      <w:r w:rsidR="00872E4B" w:rsidRPr="00641068">
        <w:rPr>
          <w:color w:val="000000" w:themeColor="text1"/>
          <w:lang w:val="en-US"/>
        </w:rPr>
        <w:t>. This</w:t>
      </w:r>
      <w:r w:rsidR="00C8385B" w:rsidRPr="00641068">
        <w:rPr>
          <w:color w:val="000000" w:themeColor="text1"/>
          <w:lang w:val="en-US"/>
        </w:rPr>
        <w:t xml:space="preserve"> sugges</w:t>
      </w:r>
      <w:r w:rsidR="00872E4B" w:rsidRPr="00641068">
        <w:rPr>
          <w:color w:val="000000" w:themeColor="text1"/>
          <w:lang w:val="en-US"/>
        </w:rPr>
        <w:t>ts</w:t>
      </w:r>
      <w:r w:rsidR="00C8385B" w:rsidRPr="00641068">
        <w:rPr>
          <w:color w:val="000000" w:themeColor="text1"/>
          <w:lang w:val="en-US"/>
        </w:rPr>
        <w:t xml:space="preserve"> a role for these cells in the induction of AD pathology. Although the number of </w:t>
      </w:r>
      <w:r w:rsidR="00197882" w:rsidRPr="00641068">
        <w:rPr>
          <w:lang w:val="en-US"/>
        </w:rPr>
        <w:sym w:font="Symbol" w:char="F067"/>
      </w:r>
      <w:r w:rsidR="00197882" w:rsidRPr="00641068">
        <w:rPr>
          <w:lang w:val="en-US"/>
        </w:rPr>
        <w:sym w:font="Symbol" w:char="F064"/>
      </w:r>
      <w:r w:rsidR="00197882" w:rsidRPr="00641068">
        <w:rPr>
          <w:color w:val="000000" w:themeColor="text1"/>
          <w:lang w:val="en-US"/>
        </w:rPr>
        <w:t xml:space="preserve"> </w:t>
      </w:r>
      <w:r w:rsidR="00C8385B" w:rsidRPr="00641068">
        <w:rPr>
          <w:color w:val="000000" w:themeColor="text1"/>
          <w:lang w:val="en-US"/>
        </w:rPr>
        <w:t xml:space="preserve">T cells declines with age in healthy mice, the greater infiltration of </w:t>
      </w:r>
      <w:r w:rsidR="00197882" w:rsidRPr="00641068">
        <w:rPr>
          <w:lang w:val="en-US"/>
        </w:rPr>
        <w:sym w:font="Symbol" w:char="F067"/>
      </w:r>
      <w:r w:rsidR="00197882" w:rsidRPr="00641068">
        <w:rPr>
          <w:lang w:val="en-US"/>
        </w:rPr>
        <w:sym w:font="Symbol" w:char="F064"/>
      </w:r>
      <w:r w:rsidR="00C8385B" w:rsidRPr="00641068">
        <w:rPr>
          <w:color w:val="000000" w:themeColor="text1"/>
          <w:lang w:val="en-US"/>
        </w:rPr>
        <w:t xml:space="preserve"> T cells in the meninges and brains of 3xTg-AD mice </w:t>
      </w:r>
      <w:r>
        <w:rPr>
          <w:color w:val="000000" w:themeColor="text1"/>
          <w:lang w:val="en-US"/>
        </w:rPr>
        <w:t xml:space="preserve">starting at 4 months of age </w:t>
      </w:r>
      <w:r w:rsidR="00C8385B" w:rsidRPr="00641068">
        <w:rPr>
          <w:color w:val="000000" w:themeColor="text1"/>
          <w:lang w:val="en-US"/>
        </w:rPr>
        <w:t>clearly indicates a role throughout the disease</w:t>
      </w:r>
      <w:r w:rsidR="0099735D" w:rsidRPr="00641068">
        <w:rPr>
          <w:color w:val="000000" w:themeColor="text1"/>
          <w:lang w:val="en-US"/>
        </w:rPr>
        <w:t>.</w:t>
      </w:r>
      <w:r w:rsidR="00C8385B" w:rsidRPr="00641068">
        <w:rPr>
          <w:color w:val="000000" w:themeColor="text1"/>
          <w:lang w:val="en-US"/>
        </w:rPr>
        <w:t xml:space="preserve"> </w:t>
      </w:r>
      <w:r w:rsidR="0099735D" w:rsidRPr="00641068">
        <w:rPr>
          <w:color w:val="000000" w:themeColor="text1"/>
          <w:lang w:val="en-US"/>
        </w:rPr>
        <w:t>T</w:t>
      </w:r>
      <w:r w:rsidR="00C8385B" w:rsidRPr="00641068">
        <w:rPr>
          <w:color w:val="000000" w:themeColor="text1"/>
          <w:lang w:val="en-US"/>
        </w:rPr>
        <w:t xml:space="preserve">he dysregulation of </w:t>
      </w:r>
      <w:r w:rsidR="00197882" w:rsidRPr="00641068">
        <w:rPr>
          <w:lang w:val="en-US"/>
        </w:rPr>
        <w:sym w:font="Symbol" w:char="F067"/>
      </w:r>
      <w:r w:rsidR="00197882" w:rsidRPr="00641068">
        <w:rPr>
          <w:lang w:val="en-US"/>
        </w:rPr>
        <w:sym w:font="Symbol" w:char="F064"/>
      </w:r>
      <w:r w:rsidR="00C8385B" w:rsidRPr="00641068">
        <w:rPr>
          <w:color w:val="000000" w:themeColor="text1"/>
          <w:lang w:val="en-US"/>
        </w:rPr>
        <w:t xml:space="preserve"> T cell functions </w:t>
      </w:r>
      <w:r w:rsidR="0099735D" w:rsidRPr="00641068">
        <w:rPr>
          <w:color w:val="000000" w:themeColor="text1"/>
          <w:lang w:val="en-US"/>
        </w:rPr>
        <w:t xml:space="preserve">may drive </w:t>
      </w:r>
      <w:r w:rsidR="00C8385B" w:rsidRPr="00641068">
        <w:rPr>
          <w:color w:val="000000" w:themeColor="text1"/>
          <w:lang w:val="en-US"/>
        </w:rPr>
        <w:t>neuroinflammation, neuronal damage</w:t>
      </w:r>
      <w:r>
        <w:rPr>
          <w:color w:val="000000" w:themeColor="text1"/>
          <w:lang w:val="en-US"/>
        </w:rPr>
        <w:t>,</w:t>
      </w:r>
      <w:r w:rsidR="00C8385B" w:rsidRPr="00641068">
        <w:rPr>
          <w:color w:val="000000" w:themeColor="text1"/>
          <w:lang w:val="en-US"/>
        </w:rPr>
        <w:t xml:space="preserve"> cognitive </w:t>
      </w:r>
      <w:r>
        <w:rPr>
          <w:color w:val="000000" w:themeColor="text1"/>
          <w:lang w:val="en-US"/>
        </w:rPr>
        <w:t>impairment</w:t>
      </w:r>
      <w:r w:rsidR="00BE2FE3">
        <w:rPr>
          <w:color w:val="000000" w:themeColor="text1"/>
          <w:lang w:val="en-US"/>
        </w:rPr>
        <w:t>,</w:t>
      </w:r>
      <w:r w:rsidR="0099735D" w:rsidRPr="00641068">
        <w:rPr>
          <w:color w:val="000000" w:themeColor="text1"/>
          <w:lang w:val="en-US"/>
        </w:rPr>
        <w:t xml:space="preserve"> </w:t>
      </w:r>
      <w:r>
        <w:rPr>
          <w:color w:val="000000" w:themeColor="text1"/>
          <w:lang w:val="en-US"/>
        </w:rPr>
        <w:t xml:space="preserve">and neuropathological features </w:t>
      </w:r>
      <w:r w:rsidR="0099735D" w:rsidRPr="00641068">
        <w:rPr>
          <w:color w:val="000000" w:themeColor="text1"/>
          <w:lang w:val="en-US"/>
        </w:rPr>
        <w:t>in the AD brain</w:t>
      </w:r>
      <w:r w:rsidR="00C8385B" w:rsidRPr="00641068">
        <w:rPr>
          <w:color w:val="000000" w:themeColor="text1"/>
          <w:lang w:val="en-US"/>
        </w:rPr>
        <w:t>.</w:t>
      </w:r>
    </w:p>
    <w:p w14:paraId="1FFD6760" w14:textId="51D02B1A" w:rsidR="005A2017" w:rsidRDefault="00C97858" w:rsidP="005A2017">
      <w:pPr>
        <w:widowControl w:val="0"/>
        <w:autoSpaceDE w:val="0"/>
        <w:autoSpaceDN w:val="0"/>
        <w:adjustRightInd w:val="0"/>
        <w:spacing w:after="120" w:line="360" w:lineRule="auto"/>
        <w:contextualSpacing/>
        <w:jc w:val="both"/>
        <w:rPr>
          <w:color w:val="000000" w:themeColor="text1"/>
          <w:lang w:val="en-US"/>
        </w:rPr>
      </w:pPr>
      <w:r>
        <w:rPr>
          <w:color w:val="000000" w:themeColor="text1"/>
          <w:lang w:val="en-US"/>
        </w:rPr>
        <w:t xml:space="preserve">These observations were sustained by subsequent </w:t>
      </w:r>
      <w:r w:rsidR="00D04193" w:rsidRPr="00641068">
        <w:rPr>
          <w:color w:val="000000" w:themeColor="text1"/>
          <w:lang w:val="en-US"/>
        </w:rPr>
        <w:t>experiments</w:t>
      </w:r>
      <w:r w:rsidR="00D04193">
        <w:rPr>
          <w:color w:val="000000" w:themeColor="text1"/>
          <w:lang w:val="en-US"/>
        </w:rPr>
        <w:t xml:space="preserve">, in </w:t>
      </w:r>
      <w:r>
        <w:rPr>
          <w:color w:val="000000" w:themeColor="text1"/>
          <w:lang w:val="en-US"/>
        </w:rPr>
        <w:t xml:space="preserve">which </w:t>
      </w:r>
      <w:r w:rsidR="00D04193">
        <w:rPr>
          <w:color w:val="000000" w:themeColor="text1"/>
          <w:lang w:val="en-US"/>
        </w:rPr>
        <w:t xml:space="preserve">the </w:t>
      </w:r>
      <w:r w:rsidR="00D04193" w:rsidRPr="00641068">
        <w:rPr>
          <w:color w:val="000000" w:themeColor="text1"/>
          <w:lang w:val="en-US"/>
        </w:rPr>
        <w:t>genetic ablat</w:t>
      </w:r>
      <w:r w:rsidR="00D04193">
        <w:rPr>
          <w:color w:val="000000" w:themeColor="text1"/>
          <w:lang w:val="en-US"/>
        </w:rPr>
        <w:t xml:space="preserve">ion of </w:t>
      </w:r>
      <w:r w:rsidR="00D04193" w:rsidRPr="00641068">
        <w:rPr>
          <w:lang w:val="en-US"/>
        </w:rPr>
        <w:sym w:font="Symbol" w:char="F067"/>
      </w:r>
      <w:r w:rsidR="00D04193" w:rsidRPr="00641068">
        <w:rPr>
          <w:lang w:val="en-US"/>
        </w:rPr>
        <w:sym w:font="Symbol" w:char="F064"/>
      </w:r>
      <w:r w:rsidR="00D04193" w:rsidRPr="00641068">
        <w:rPr>
          <w:color w:val="000000" w:themeColor="text1"/>
          <w:lang w:val="en-US"/>
        </w:rPr>
        <w:t xml:space="preserve"> T cells </w:t>
      </w:r>
      <w:r w:rsidR="00D04193">
        <w:rPr>
          <w:color w:val="000000" w:themeColor="text1"/>
          <w:lang w:val="en-US"/>
        </w:rPr>
        <w:t>in</w:t>
      </w:r>
      <w:r w:rsidR="0050067E">
        <w:rPr>
          <w:color w:val="000000" w:themeColor="text1"/>
          <w:lang w:val="en-US"/>
        </w:rPr>
        <w:t xml:space="preserve"> AD-like model mice</w:t>
      </w:r>
      <w:r w:rsidR="00C8385B" w:rsidRPr="00641068">
        <w:rPr>
          <w:color w:val="000000" w:themeColor="text1"/>
          <w:lang w:val="en-US"/>
        </w:rPr>
        <w:t xml:space="preserve"> </w:t>
      </w:r>
      <w:r w:rsidR="00153BD5">
        <w:rPr>
          <w:color w:val="000000" w:themeColor="text1"/>
          <w:lang w:val="en-US"/>
        </w:rPr>
        <w:t>(</w:t>
      </w:r>
      <w:r w:rsidR="00C8385B" w:rsidRPr="00641068">
        <w:rPr>
          <w:color w:val="000000" w:themeColor="text1"/>
          <w:lang w:val="en-US"/>
        </w:rPr>
        <w:t>3xTg-AD×</w:t>
      </w:r>
      <w:r w:rsidR="00C8385B" w:rsidRPr="00641068">
        <w:rPr>
          <w:i/>
          <w:color w:val="000000" w:themeColor="text1"/>
          <w:lang w:val="en-US"/>
        </w:rPr>
        <w:t>Tcrd</w:t>
      </w:r>
      <w:r w:rsidR="00C8385B" w:rsidRPr="00641068">
        <w:rPr>
          <w:i/>
          <w:color w:val="000000" w:themeColor="text1"/>
          <w:vertAlign w:val="superscript"/>
          <w:lang w:val="en-US"/>
        </w:rPr>
        <w:t>–/–</w:t>
      </w:r>
      <w:r w:rsidR="00153BD5">
        <w:rPr>
          <w:color w:val="000000" w:themeColor="text1"/>
          <w:lang w:val="en-US"/>
        </w:rPr>
        <w:t>)</w:t>
      </w:r>
      <w:r w:rsidR="007E3294">
        <w:rPr>
          <w:color w:val="000000" w:themeColor="text1"/>
          <w:lang w:val="en-US"/>
        </w:rPr>
        <w:t xml:space="preserve"> </w:t>
      </w:r>
      <w:r w:rsidR="00C8385B" w:rsidRPr="00641068">
        <w:rPr>
          <w:color w:val="000000" w:themeColor="text1"/>
          <w:lang w:val="en-US"/>
        </w:rPr>
        <w:t>led to a significant improvement in memory and less severe neuropathological changes</w:t>
      </w:r>
      <w:r w:rsidR="0050067E">
        <w:rPr>
          <w:color w:val="000000" w:themeColor="text1"/>
          <w:lang w:val="en-US"/>
        </w:rPr>
        <w:t xml:space="preserve"> in 3xTg-AD mice</w:t>
      </w:r>
      <w:r w:rsidR="00C8385B" w:rsidRPr="00641068">
        <w:rPr>
          <w:color w:val="000000" w:themeColor="text1"/>
          <w:lang w:val="en-US"/>
        </w:rPr>
        <w:t xml:space="preserve">, demonstrating a causal link between </w:t>
      </w:r>
      <w:r w:rsidR="00197882" w:rsidRPr="00641068">
        <w:rPr>
          <w:lang w:val="en-US"/>
        </w:rPr>
        <w:sym w:font="Symbol" w:char="F067"/>
      </w:r>
      <w:r w:rsidR="00197882" w:rsidRPr="00641068">
        <w:rPr>
          <w:lang w:val="en-US"/>
        </w:rPr>
        <w:sym w:font="Symbol" w:char="F064"/>
      </w:r>
      <w:r w:rsidR="00C8385B" w:rsidRPr="00641068">
        <w:rPr>
          <w:color w:val="000000" w:themeColor="text1"/>
          <w:lang w:val="en-US"/>
        </w:rPr>
        <w:t xml:space="preserve"> T cells and the </w:t>
      </w:r>
      <w:r w:rsidR="0050067E">
        <w:rPr>
          <w:color w:val="000000" w:themeColor="text1"/>
          <w:lang w:val="en-US"/>
        </w:rPr>
        <w:t>development of behavioral and clinical symptoms of</w:t>
      </w:r>
      <w:r w:rsidR="00C8385B" w:rsidRPr="00641068">
        <w:rPr>
          <w:color w:val="000000" w:themeColor="text1"/>
          <w:lang w:val="en-US"/>
        </w:rPr>
        <w:t xml:space="preserve"> AD. The lower abundance of A</w:t>
      </w:r>
      <w:r w:rsidR="00867DFD" w:rsidRPr="00641068">
        <w:rPr>
          <w:rFonts w:asciiTheme="majorBidi" w:hAnsiTheme="majorBidi" w:cstheme="majorBidi"/>
          <w:lang w:val="en-US"/>
        </w:rPr>
        <w:t>β</w:t>
      </w:r>
      <w:r w:rsidR="00C8385B" w:rsidRPr="00641068">
        <w:rPr>
          <w:color w:val="000000" w:themeColor="text1"/>
          <w:lang w:val="en-US"/>
        </w:rPr>
        <w:t xml:space="preserve"> deposits in 3xTg-AD×</w:t>
      </w:r>
      <w:r w:rsidR="00C8385B" w:rsidRPr="00641068">
        <w:rPr>
          <w:i/>
          <w:color w:val="000000" w:themeColor="text1"/>
          <w:lang w:val="en-US"/>
        </w:rPr>
        <w:t>Tcrd</w:t>
      </w:r>
      <w:r w:rsidR="00C8385B" w:rsidRPr="00641068">
        <w:rPr>
          <w:i/>
          <w:color w:val="000000" w:themeColor="text1"/>
          <w:vertAlign w:val="superscript"/>
          <w:lang w:val="en-US"/>
        </w:rPr>
        <w:t>–/–</w:t>
      </w:r>
      <w:r w:rsidR="00C8385B" w:rsidRPr="00641068">
        <w:rPr>
          <w:color w:val="000000" w:themeColor="text1"/>
          <w:lang w:val="en-US"/>
        </w:rPr>
        <w:t xml:space="preserve"> mice</w:t>
      </w:r>
      <w:r w:rsidR="00867DFD" w:rsidRPr="00641068">
        <w:rPr>
          <w:color w:val="000000" w:themeColor="text1"/>
          <w:lang w:val="en-US"/>
        </w:rPr>
        <w:t xml:space="preserve"> </w:t>
      </w:r>
      <w:r w:rsidR="00C8385B" w:rsidRPr="00641068">
        <w:rPr>
          <w:color w:val="000000" w:themeColor="text1"/>
          <w:lang w:val="en-US"/>
        </w:rPr>
        <w:t>suggests</w:t>
      </w:r>
      <w:r w:rsidR="0099735D" w:rsidRPr="00641068">
        <w:rPr>
          <w:color w:val="000000" w:themeColor="text1"/>
          <w:lang w:val="en-US"/>
        </w:rPr>
        <w:t xml:space="preserve"> also</w:t>
      </w:r>
      <w:r w:rsidR="00C8385B" w:rsidRPr="00641068">
        <w:rPr>
          <w:color w:val="000000" w:themeColor="text1"/>
          <w:lang w:val="en-US"/>
        </w:rPr>
        <w:t xml:space="preserve"> that </w:t>
      </w:r>
      <w:r w:rsidR="00C8385B" w:rsidRPr="00641068">
        <w:rPr>
          <w:color w:val="000000" w:themeColor="text1"/>
          <w:lang w:val="en-US"/>
        </w:rPr>
        <w:sym w:font="Symbol" w:char="F067"/>
      </w:r>
      <w:r w:rsidR="00C8385B" w:rsidRPr="00641068">
        <w:rPr>
          <w:color w:val="000000" w:themeColor="text1"/>
          <w:lang w:val="en-US"/>
        </w:rPr>
        <w:sym w:font="Symbol" w:char="F064"/>
      </w:r>
      <w:r w:rsidR="00C8385B" w:rsidRPr="00641068">
        <w:rPr>
          <w:color w:val="000000" w:themeColor="text1"/>
          <w:lang w:val="en-US"/>
        </w:rPr>
        <w:t xml:space="preserve"> T cells </w:t>
      </w:r>
      <w:r w:rsidR="00985A7D">
        <w:rPr>
          <w:color w:val="000000" w:themeColor="text1"/>
          <w:lang w:val="en-US"/>
        </w:rPr>
        <w:t>might control</w:t>
      </w:r>
      <w:r w:rsidR="00C8385B" w:rsidRPr="00641068">
        <w:rPr>
          <w:color w:val="000000" w:themeColor="text1"/>
          <w:lang w:val="en-US"/>
        </w:rPr>
        <w:t xml:space="preserve"> </w:t>
      </w:r>
      <w:r w:rsidR="00985A7D">
        <w:rPr>
          <w:color w:val="000000" w:themeColor="text1"/>
          <w:lang w:val="en-US"/>
        </w:rPr>
        <w:t xml:space="preserve">the </w:t>
      </w:r>
      <w:r w:rsidR="00C8385B" w:rsidRPr="00641068">
        <w:rPr>
          <w:color w:val="000000" w:themeColor="text1"/>
          <w:lang w:val="en-US"/>
        </w:rPr>
        <w:t xml:space="preserve">clearance </w:t>
      </w:r>
      <w:r w:rsidR="00985A7D">
        <w:rPr>
          <w:color w:val="000000" w:themeColor="text1"/>
          <w:lang w:val="en-US"/>
        </w:rPr>
        <w:t xml:space="preserve">of </w:t>
      </w:r>
      <w:r w:rsidR="00985A7D" w:rsidRPr="00641068">
        <w:rPr>
          <w:color w:val="000000" w:themeColor="text1"/>
          <w:lang w:val="en-US"/>
        </w:rPr>
        <w:t>A</w:t>
      </w:r>
      <w:r w:rsidR="00985A7D" w:rsidRPr="00641068">
        <w:rPr>
          <w:rFonts w:asciiTheme="majorBidi" w:hAnsiTheme="majorBidi" w:cstheme="majorBidi"/>
          <w:lang w:val="en-US"/>
        </w:rPr>
        <w:t>β</w:t>
      </w:r>
      <w:r w:rsidR="00985A7D" w:rsidRPr="00641068">
        <w:rPr>
          <w:color w:val="000000" w:themeColor="text1"/>
          <w:lang w:val="en-US"/>
        </w:rPr>
        <w:t xml:space="preserve"> </w:t>
      </w:r>
      <w:r w:rsidR="00C8385B" w:rsidRPr="00641068">
        <w:rPr>
          <w:color w:val="000000" w:themeColor="text1"/>
          <w:lang w:val="en-US"/>
        </w:rPr>
        <w:t>in 3xTg-AD mice</w:t>
      </w:r>
      <w:r w:rsidR="00C8385B" w:rsidRPr="00641068">
        <w:rPr>
          <w:color w:val="000000" w:themeColor="text1"/>
          <w:lang w:val="en-US"/>
        </w:rPr>
        <w:fldChar w:fldCharType="begin">
          <w:fldData xml:space="preserve">PEVuZE5vdGU+PENpdGU+PEF1dGhvcj5Db29wZXI8L0F1dGhvcj48WWVhcj4yMDIxPC9ZZWFyPjxS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</w:fldData>
        </w:fldChar>
      </w:r>
      <w:r w:rsidR="008E71EF">
        <w:rPr>
          <w:color w:val="000000" w:themeColor="text1"/>
          <w:lang w:val="en-US"/>
        </w:rPr>
        <w:instrText xml:space="preserve"> ADDIN EN.CITE </w:instrText>
      </w:r>
      <w:r w:rsidR="008E71EF">
        <w:rPr>
          <w:color w:val="000000" w:themeColor="text1"/>
          <w:lang w:val="en-US"/>
        </w:rPr>
        <w:fldChar w:fldCharType="begin">
          <w:fldData xml:space="preserve">PEVuZE5vdGU+PENpdGU+PEF1dGhvcj5Db29wZXI8L0F1dGhvcj48WWVhcj4yMDIxPC9ZZWFyPjxS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</w:fldData>
        </w:fldChar>
      </w:r>
      <w:r w:rsidR="008E71EF">
        <w:rPr>
          <w:color w:val="000000" w:themeColor="text1"/>
          <w:lang w:val="en-US"/>
        </w:rPr>
        <w:instrText xml:space="preserve"> ADDIN EN.CITE.DATA </w:instrText>
      </w:r>
      <w:r w:rsidR="008E71EF">
        <w:rPr>
          <w:color w:val="000000" w:themeColor="text1"/>
          <w:lang w:val="en-US"/>
        </w:rPr>
      </w:r>
      <w:r w:rsidR="008E71EF">
        <w:rPr>
          <w:color w:val="000000" w:themeColor="text1"/>
          <w:lang w:val="en-US"/>
        </w:rPr>
        <w:fldChar w:fldCharType="end"/>
      </w:r>
      <w:r w:rsidR="00C8385B" w:rsidRPr="00641068">
        <w:rPr>
          <w:color w:val="000000" w:themeColor="text1"/>
          <w:lang w:val="en-US"/>
        </w:rPr>
      </w:r>
      <w:r w:rsidR="00C8385B" w:rsidRPr="00641068">
        <w:rPr>
          <w:color w:val="000000" w:themeColor="text1"/>
          <w:lang w:val="en-US"/>
        </w:rPr>
        <w:fldChar w:fldCharType="separate"/>
      </w:r>
      <w:hyperlink w:anchor="_ENREF_191" w:tooltip="Cooper, 2021 #1241" w:history="1">
        <w:r w:rsidR="00B94027" w:rsidRPr="008E71EF">
          <w:rPr>
            <w:noProof/>
            <w:color w:val="000000" w:themeColor="text1"/>
            <w:vertAlign w:val="superscript"/>
            <w:lang w:val="en-US"/>
          </w:rPr>
          <w:t>191</w:t>
        </w:r>
      </w:hyperlink>
      <w:r w:rsidR="008E71EF" w:rsidRPr="008E71EF">
        <w:rPr>
          <w:noProof/>
          <w:color w:val="000000" w:themeColor="text1"/>
          <w:vertAlign w:val="superscript"/>
          <w:lang w:val="en-US"/>
        </w:rPr>
        <w:t>,</w:t>
      </w:r>
      <w:hyperlink w:anchor="_ENREF_192" w:tooltip="Kang, 2000 #1228" w:history="1">
        <w:r w:rsidR="00B94027" w:rsidRPr="008E71EF">
          <w:rPr>
            <w:noProof/>
            <w:color w:val="000000" w:themeColor="text1"/>
            <w:vertAlign w:val="superscript"/>
            <w:lang w:val="en-US"/>
          </w:rPr>
          <w:t>192</w:t>
        </w:r>
      </w:hyperlink>
      <w:r w:rsidR="00C8385B" w:rsidRPr="00641068">
        <w:rPr>
          <w:color w:val="000000" w:themeColor="text1"/>
          <w:lang w:val="en-US"/>
        </w:rPr>
        <w:fldChar w:fldCharType="end"/>
      </w:r>
      <w:r w:rsidR="00C8385B" w:rsidRPr="00641068">
        <w:rPr>
          <w:color w:val="000000" w:themeColor="text1"/>
          <w:lang w:val="en-US"/>
        </w:rPr>
        <w:t xml:space="preserve">. </w:t>
      </w:r>
      <w:r w:rsidR="00284606">
        <w:rPr>
          <w:color w:val="000000" w:themeColor="text1"/>
          <w:lang w:val="en-US"/>
        </w:rPr>
        <w:t>Interestingly</w:t>
      </w:r>
      <w:r w:rsidR="00C8385B" w:rsidRPr="00641068">
        <w:rPr>
          <w:color w:val="000000" w:themeColor="text1"/>
          <w:lang w:val="en-US"/>
        </w:rPr>
        <w:t>,</w:t>
      </w:r>
      <w:r w:rsidR="0050067E">
        <w:rPr>
          <w:color w:val="000000" w:themeColor="text1"/>
          <w:lang w:val="en-US"/>
        </w:rPr>
        <w:t xml:space="preserve"> </w:t>
      </w:r>
      <w:r w:rsidR="00FF11E8">
        <w:rPr>
          <w:color w:val="000000" w:themeColor="text1"/>
          <w:lang w:val="en-US"/>
        </w:rPr>
        <w:t xml:space="preserve">in </w:t>
      </w:r>
      <w:r w:rsidR="0050067E" w:rsidRPr="00641068">
        <w:rPr>
          <w:color w:val="000000" w:themeColor="text1"/>
          <w:lang w:val="en-US"/>
        </w:rPr>
        <w:t xml:space="preserve">our </w:t>
      </w:r>
      <w:r w:rsidR="0050067E" w:rsidRPr="00641068">
        <w:rPr>
          <w:lang w:val="en-US"/>
        </w:rPr>
        <w:t xml:space="preserve">scRNA-seq </w:t>
      </w:r>
      <w:r w:rsidR="0050067E" w:rsidRPr="00641068">
        <w:rPr>
          <w:color w:val="000000" w:themeColor="text1"/>
          <w:lang w:val="en-US"/>
        </w:rPr>
        <w:t>data</w:t>
      </w:r>
      <w:r w:rsidR="004553AD">
        <w:rPr>
          <w:color w:val="000000" w:themeColor="text1"/>
          <w:lang w:val="en-US"/>
        </w:rPr>
        <w:t xml:space="preserve">set of </w:t>
      </w:r>
      <w:r w:rsidR="00FF11E8">
        <w:rPr>
          <w:color w:val="000000" w:themeColor="text1"/>
          <w:lang w:val="en-US"/>
        </w:rPr>
        <w:t>brain</w:t>
      </w:r>
      <w:r w:rsidR="0050067E">
        <w:rPr>
          <w:color w:val="000000" w:themeColor="text1"/>
          <w:lang w:val="en-US"/>
        </w:rPr>
        <w:t xml:space="preserve"> </w:t>
      </w:r>
      <w:r w:rsidR="00FF11E8" w:rsidRPr="00641068">
        <w:rPr>
          <w:lang w:val="en-US"/>
        </w:rPr>
        <w:sym w:font="Symbol" w:char="F067"/>
      </w:r>
      <w:r w:rsidR="00FF11E8" w:rsidRPr="00641068">
        <w:rPr>
          <w:lang w:val="en-US"/>
        </w:rPr>
        <w:sym w:font="Symbol" w:char="F064"/>
      </w:r>
      <w:r w:rsidR="00FF11E8" w:rsidRPr="00641068">
        <w:rPr>
          <w:color w:val="000000" w:themeColor="text1"/>
          <w:lang w:val="en-US"/>
        </w:rPr>
        <w:t xml:space="preserve"> T cells </w:t>
      </w:r>
      <w:r w:rsidR="0050067E">
        <w:rPr>
          <w:color w:val="000000" w:themeColor="text1"/>
          <w:lang w:val="en-US"/>
        </w:rPr>
        <w:t xml:space="preserve">we observed the </w:t>
      </w:r>
      <w:r w:rsidR="0050067E" w:rsidRPr="00641068">
        <w:rPr>
          <w:color w:val="000000" w:themeColor="text1"/>
          <w:lang w:val="en-US"/>
        </w:rPr>
        <w:t xml:space="preserve">upregulation of </w:t>
      </w:r>
      <w:r w:rsidRPr="00C97858">
        <w:rPr>
          <w:i/>
          <w:iCs/>
          <w:color w:val="000000" w:themeColor="text1"/>
          <w:lang w:val="en-US"/>
        </w:rPr>
        <w:t>Serf2</w:t>
      </w:r>
      <w:r>
        <w:rPr>
          <w:color w:val="000000" w:themeColor="text1"/>
          <w:lang w:val="en-US"/>
        </w:rPr>
        <w:t xml:space="preserve">, </w:t>
      </w:r>
      <w:r w:rsidRPr="00C97858">
        <w:rPr>
          <w:i/>
          <w:iCs/>
          <w:color w:val="000000" w:themeColor="text1"/>
          <w:lang w:val="en-US"/>
        </w:rPr>
        <w:t>Apoe</w:t>
      </w:r>
      <w:r>
        <w:rPr>
          <w:color w:val="000000" w:themeColor="text1"/>
          <w:lang w:val="en-US"/>
        </w:rPr>
        <w:t xml:space="preserve"> and </w:t>
      </w:r>
      <w:r w:rsidRPr="00C97858">
        <w:rPr>
          <w:i/>
          <w:iCs/>
          <w:color w:val="000000" w:themeColor="text1"/>
          <w:lang w:val="en-US"/>
        </w:rPr>
        <w:t>Cst3</w:t>
      </w:r>
      <w:r>
        <w:rPr>
          <w:color w:val="000000" w:themeColor="text1"/>
          <w:lang w:val="en-US"/>
        </w:rPr>
        <w:t xml:space="preserve">, </w:t>
      </w:r>
      <w:r w:rsidR="0050067E" w:rsidRPr="00641068">
        <w:rPr>
          <w:color w:val="000000" w:themeColor="text1"/>
          <w:lang w:val="en-US"/>
        </w:rPr>
        <w:t>genes involved in A</w:t>
      </w:r>
      <w:r w:rsidR="0050067E" w:rsidRPr="00641068">
        <w:rPr>
          <w:rFonts w:asciiTheme="majorBidi" w:hAnsiTheme="majorBidi" w:cstheme="majorBidi"/>
          <w:lang w:val="en-US"/>
        </w:rPr>
        <w:t>β</w:t>
      </w:r>
      <w:r w:rsidR="0050067E" w:rsidRPr="00641068">
        <w:rPr>
          <w:color w:val="000000" w:themeColor="text1"/>
          <w:lang w:val="en-US"/>
        </w:rPr>
        <w:t xml:space="preserve"> production</w:t>
      </w:r>
      <w:r w:rsidR="00C8385B" w:rsidRPr="00641068">
        <w:rPr>
          <w:color w:val="000000" w:themeColor="text1"/>
          <w:lang w:val="en-US"/>
        </w:rPr>
        <w:t xml:space="preserve">, suggesting </w:t>
      </w:r>
      <w:r w:rsidR="0050067E">
        <w:rPr>
          <w:color w:val="000000" w:themeColor="text1"/>
          <w:lang w:val="en-US"/>
        </w:rPr>
        <w:t xml:space="preserve">that </w:t>
      </w:r>
      <w:r w:rsidR="00197882" w:rsidRPr="00641068">
        <w:rPr>
          <w:lang w:val="en-US"/>
        </w:rPr>
        <w:sym w:font="Symbol" w:char="F067"/>
      </w:r>
      <w:r w:rsidR="00197882" w:rsidRPr="00641068">
        <w:rPr>
          <w:lang w:val="en-US"/>
        </w:rPr>
        <w:sym w:font="Symbol" w:char="F064"/>
      </w:r>
      <w:r w:rsidR="00C8385B" w:rsidRPr="00641068">
        <w:rPr>
          <w:color w:val="000000" w:themeColor="text1"/>
          <w:lang w:val="en-US"/>
        </w:rPr>
        <w:t xml:space="preserve"> T cells may </w:t>
      </w:r>
      <w:r w:rsidR="0050067E">
        <w:rPr>
          <w:color w:val="000000" w:themeColor="text1"/>
          <w:lang w:val="en-US"/>
        </w:rPr>
        <w:t xml:space="preserve">not only inhibit </w:t>
      </w:r>
      <w:r w:rsidR="0050067E" w:rsidRPr="00641068">
        <w:rPr>
          <w:color w:val="000000" w:themeColor="text1"/>
          <w:lang w:val="en-US"/>
        </w:rPr>
        <w:t>A</w:t>
      </w:r>
      <w:r w:rsidR="0050067E" w:rsidRPr="00641068">
        <w:rPr>
          <w:rFonts w:asciiTheme="majorBidi" w:hAnsiTheme="majorBidi" w:cstheme="majorBidi"/>
          <w:lang w:val="en-US"/>
        </w:rPr>
        <w:t>β</w:t>
      </w:r>
      <w:r w:rsidR="0050067E" w:rsidRPr="00641068">
        <w:rPr>
          <w:color w:val="000000" w:themeColor="text1"/>
          <w:lang w:val="en-US"/>
        </w:rPr>
        <w:t xml:space="preserve"> clearance</w:t>
      </w:r>
      <w:r w:rsidR="0050067E">
        <w:rPr>
          <w:color w:val="000000" w:themeColor="text1"/>
          <w:lang w:val="en-US"/>
        </w:rPr>
        <w:t xml:space="preserve"> but also </w:t>
      </w:r>
      <w:r w:rsidR="00C8385B" w:rsidRPr="00641068">
        <w:rPr>
          <w:color w:val="000000" w:themeColor="text1"/>
          <w:lang w:val="en-US"/>
        </w:rPr>
        <w:t>promote amyloidosis</w:t>
      </w:r>
      <w:r w:rsidR="00C8385B" w:rsidRPr="00641068">
        <w:rPr>
          <w:color w:val="000000" w:themeColor="text1"/>
          <w:lang w:val="en-US"/>
        </w:rPr>
        <w:fldChar w:fldCharType="begin">
          <w:fldData xml:space="preserve">PEVuZE5vdGU+PENpdGU+PEF1dGhvcj52YW4gSGFtPC9BdXRob3I+PFllYXI+MjAxMDwvWWVhcj48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=
</w:fldData>
        </w:fldChar>
      </w:r>
      <w:r w:rsidR="008E71EF">
        <w:rPr>
          <w:color w:val="000000" w:themeColor="text1"/>
          <w:lang w:val="en-US"/>
        </w:rPr>
        <w:instrText xml:space="preserve"> ADDIN EN.CITE </w:instrText>
      </w:r>
      <w:r w:rsidR="008E71EF">
        <w:rPr>
          <w:color w:val="000000" w:themeColor="text1"/>
          <w:lang w:val="en-US"/>
        </w:rPr>
        <w:fldChar w:fldCharType="begin">
          <w:fldData xml:space="preserve">PEVuZE5vdGU+PENpdGU+PEF1dGhvcj52YW4gSGFtPC9BdXRob3I+PFllYXI+MjAxMDwvWWVhcj48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=
</w:fldData>
        </w:fldChar>
      </w:r>
      <w:r w:rsidR="008E71EF">
        <w:rPr>
          <w:color w:val="000000" w:themeColor="text1"/>
          <w:lang w:val="en-US"/>
        </w:rPr>
        <w:instrText xml:space="preserve"> ADDIN EN.CITE.DATA </w:instrText>
      </w:r>
      <w:r w:rsidR="008E71EF">
        <w:rPr>
          <w:color w:val="000000" w:themeColor="text1"/>
          <w:lang w:val="en-US"/>
        </w:rPr>
      </w:r>
      <w:r w:rsidR="008E71EF">
        <w:rPr>
          <w:color w:val="000000" w:themeColor="text1"/>
          <w:lang w:val="en-US"/>
        </w:rPr>
        <w:fldChar w:fldCharType="end"/>
      </w:r>
      <w:r w:rsidR="00C8385B" w:rsidRPr="00641068">
        <w:rPr>
          <w:color w:val="000000" w:themeColor="text1"/>
          <w:lang w:val="en-US"/>
        </w:rPr>
      </w:r>
      <w:r w:rsidR="00C8385B" w:rsidRPr="00641068">
        <w:rPr>
          <w:color w:val="000000" w:themeColor="text1"/>
          <w:lang w:val="en-US"/>
        </w:rPr>
        <w:fldChar w:fldCharType="separate"/>
      </w:r>
      <w:hyperlink w:anchor="_ENREF_15" w:tooltip="Liu, 2013 #297" w:history="1">
        <w:r w:rsidR="00B94027" w:rsidRPr="008E71EF">
          <w:rPr>
            <w:noProof/>
            <w:color w:val="000000" w:themeColor="text1"/>
            <w:vertAlign w:val="superscript"/>
            <w:lang w:val="en-US"/>
          </w:rPr>
          <w:t>15</w:t>
        </w:r>
      </w:hyperlink>
      <w:r w:rsidR="008E71EF" w:rsidRPr="008E71EF">
        <w:rPr>
          <w:noProof/>
          <w:color w:val="000000" w:themeColor="text1"/>
          <w:vertAlign w:val="superscript"/>
          <w:lang w:val="en-US"/>
        </w:rPr>
        <w:t>,</w:t>
      </w:r>
      <w:hyperlink w:anchor="_ENREF_176" w:tooltip="van Ham, 2010 #1219" w:history="1">
        <w:r w:rsidR="00B94027" w:rsidRPr="008E71EF">
          <w:rPr>
            <w:noProof/>
            <w:color w:val="000000" w:themeColor="text1"/>
            <w:vertAlign w:val="superscript"/>
            <w:lang w:val="en-US"/>
          </w:rPr>
          <w:t>176</w:t>
        </w:r>
      </w:hyperlink>
      <w:r w:rsidR="008E71EF" w:rsidRPr="008E71EF">
        <w:rPr>
          <w:noProof/>
          <w:color w:val="000000" w:themeColor="text1"/>
          <w:vertAlign w:val="superscript"/>
          <w:lang w:val="en-US"/>
        </w:rPr>
        <w:t>,</w:t>
      </w:r>
      <w:hyperlink w:anchor="_ENREF_177" w:tooltip="Olafsson, 1996 #1220" w:history="1">
        <w:r w:rsidR="00B94027" w:rsidRPr="008E71EF">
          <w:rPr>
            <w:noProof/>
            <w:color w:val="000000" w:themeColor="text1"/>
            <w:vertAlign w:val="superscript"/>
            <w:lang w:val="en-US"/>
          </w:rPr>
          <w:t>177</w:t>
        </w:r>
      </w:hyperlink>
      <w:r w:rsidR="00C8385B" w:rsidRPr="00641068">
        <w:rPr>
          <w:color w:val="000000" w:themeColor="text1"/>
          <w:lang w:val="en-US"/>
        </w:rPr>
        <w:fldChar w:fldCharType="end"/>
      </w:r>
      <w:r w:rsidR="00C8385B" w:rsidRPr="00641068">
        <w:rPr>
          <w:color w:val="000000" w:themeColor="text1"/>
          <w:lang w:val="en-US"/>
        </w:rPr>
        <w:t>.</w:t>
      </w:r>
    </w:p>
    <w:p w14:paraId="1E194988" w14:textId="43EB06FC" w:rsidR="001206E4" w:rsidRPr="00BF3172" w:rsidRDefault="002D6EB3" w:rsidP="001206E4">
      <w:pPr>
        <w:widowControl w:val="0"/>
        <w:autoSpaceDE w:val="0"/>
        <w:autoSpaceDN w:val="0"/>
        <w:adjustRightInd w:val="0"/>
        <w:spacing w:after="120" w:line="360" w:lineRule="auto"/>
        <w:contextualSpacing/>
        <w:jc w:val="both"/>
        <w:rPr>
          <w:color w:val="000000" w:themeColor="text1"/>
          <w:highlight w:val="green"/>
          <w:lang w:val="en-US"/>
        </w:rPr>
      </w:pPr>
      <w:r>
        <w:rPr>
          <w:color w:val="000000" w:themeColor="text1"/>
          <w:lang w:val="en-US"/>
        </w:rPr>
        <w:t>sc</w:t>
      </w:r>
      <w:r w:rsidR="006E37F2">
        <w:rPr>
          <w:color w:val="000000" w:themeColor="text1"/>
          <w:lang w:val="en-US"/>
        </w:rPr>
        <w:t xml:space="preserve">RNA-seq is a </w:t>
      </w:r>
      <w:r w:rsidR="006E37F2" w:rsidRPr="006E37F2">
        <w:rPr>
          <w:color w:val="000000" w:themeColor="text1"/>
          <w:lang w:val="en-US"/>
        </w:rPr>
        <w:t>high-throughput sequencing</w:t>
      </w:r>
      <w:r w:rsidR="006E37F2">
        <w:rPr>
          <w:color w:val="000000" w:themeColor="text1"/>
          <w:lang w:val="en-US"/>
        </w:rPr>
        <w:t xml:space="preserve"> technique that </w:t>
      </w:r>
      <w:r w:rsidR="006E37F2" w:rsidRPr="006E37F2">
        <w:rPr>
          <w:color w:val="000000" w:themeColor="text1"/>
          <w:lang w:val="en-US"/>
        </w:rPr>
        <w:t xml:space="preserve">allows </w:t>
      </w:r>
      <w:r w:rsidR="006E37F2">
        <w:rPr>
          <w:color w:val="000000" w:themeColor="text1"/>
          <w:lang w:val="en-US"/>
        </w:rPr>
        <w:t xml:space="preserve">the </w:t>
      </w:r>
      <w:r w:rsidR="006E37F2" w:rsidRPr="006E37F2">
        <w:rPr>
          <w:color w:val="000000" w:themeColor="text1"/>
          <w:lang w:val="en-US"/>
        </w:rPr>
        <w:t xml:space="preserve">assessment of </w:t>
      </w:r>
      <w:r>
        <w:rPr>
          <w:color w:val="000000" w:themeColor="text1"/>
          <w:lang w:val="en-US"/>
        </w:rPr>
        <w:t xml:space="preserve">the </w:t>
      </w:r>
      <w:r w:rsidR="006E37F2">
        <w:rPr>
          <w:color w:val="000000" w:themeColor="text1"/>
          <w:lang w:val="en-US"/>
        </w:rPr>
        <w:t>key</w:t>
      </w:r>
      <w:r w:rsidR="006E37F2" w:rsidRPr="006E37F2">
        <w:rPr>
          <w:color w:val="000000" w:themeColor="text1"/>
          <w:lang w:val="en-US"/>
        </w:rPr>
        <w:t xml:space="preserve"> biological properties of </w:t>
      </w:r>
      <w:r w:rsidR="006E37F2">
        <w:rPr>
          <w:color w:val="000000" w:themeColor="text1"/>
          <w:lang w:val="en-US"/>
        </w:rPr>
        <w:t xml:space="preserve">each </w:t>
      </w:r>
      <w:r w:rsidR="006E37F2" w:rsidRPr="006E37F2">
        <w:rPr>
          <w:color w:val="000000" w:themeColor="text1"/>
          <w:lang w:val="en-US"/>
        </w:rPr>
        <w:t>cell population</w:t>
      </w:r>
      <w:r w:rsidR="006E37F2">
        <w:rPr>
          <w:color w:val="000000" w:themeColor="text1"/>
          <w:lang w:val="en-US"/>
        </w:rPr>
        <w:t xml:space="preserve"> </w:t>
      </w:r>
      <w:r>
        <w:rPr>
          <w:color w:val="000000" w:themeColor="text1"/>
          <w:lang w:val="en-US"/>
        </w:rPr>
        <w:t xml:space="preserve">in the sample </w:t>
      </w:r>
      <w:r w:rsidR="006E37F2">
        <w:rPr>
          <w:color w:val="000000" w:themeColor="text1"/>
          <w:lang w:val="en-US"/>
        </w:rPr>
        <w:t xml:space="preserve">by isolating single cells and generating </w:t>
      </w:r>
      <w:r w:rsidR="006E37F2" w:rsidRPr="006E37F2">
        <w:rPr>
          <w:color w:val="000000" w:themeColor="text1"/>
          <w:lang w:val="en-US"/>
        </w:rPr>
        <w:t>sequencing libraries mapped to individual cells</w:t>
      </w:r>
      <w:hyperlink w:anchor="_ENREF_193" w:tooltip="Olsen, 2018 #846" w:history="1">
        <w:r w:rsidR="00B94027">
          <w:rPr>
            <w:color w:val="000000" w:themeColor="text1"/>
            <w:lang w:val="en-US"/>
          </w:rPr>
          <w:fldChar w:fldCharType="begin"/>
        </w:r>
        <w:r w:rsidR="00B94027">
          <w:rPr>
            <w:color w:val="000000" w:themeColor="text1"/>
            <w:lang w:val="en-US"/>
          </w:rPr>
          <w:instrText xml:space="preserve"> ADDIN EN.CITE &lt;EndNote&gt;&lt;Cite&gt;&lt;Author&gt;Olsen&lt;/Author&gt;&lt;Year&gt;2018&lt;/Year&gt;&lt;RecNum&gt;846&lt;/RecNum&gt;&lt;DisplayText&gt;&lt;style face="superscript"&gt;193&lt;/style&gt;&lt;/DisplayText&gt;&lt;record&gt;&lt;rec-number&gt;846&lt;/rec-number&gt;&lt;foreign-keys&gt;&lt;key app="EN" db-id="905zeszt4x50stevw5cvped80vpraafavrp0" timestamp="1638120576"&gt;846&lt;/key&gt;&lt;/foreign-keys&gt;&lt;ref-type name="Journal Article"&gt;17&lt;/ref-type&gt;&lt;contributors&gt;&lt;authors&gt;&lt;author&gt;Olsen, T. K.&lt;/author&gt;&lt;author&gt;Baryawno, N.&lt;/author&gt;&lt;/authors&gt;&lt;/contributors&gt;&lt;auth-address&gt;Childhood Cancer Research Unit, Department of Women&amp;apos;s and Children&amp;apos;s Health, Karolinska Institutet, Stockholm, Sweden.&lt;/auth-address&gt;&lt;titles&gt;&lt;title&gt;Introduction to Single-Cell RNA Sequencing&lt;/title&gt;&lt;secondary-title&gt;Curr Protoc Mol Biol&lt;/secondary-title&gt;&lt;/titles&gt;&lt;periodical&gt;&lt;full-title&gt;Curr Protoc Mol Biol&lt;/full-title&gt;&lt;/periodical&gt;&lt;pages&gt;e57&lt;/pages&gt;&lt;volume&gt;122&lt;/volume&gt;&lt;number&gt;1&lt;/number&gt;&lt;edition&gt;2018/06/01&lt;/edition&gt;&lt;keywords&gt;&lt;keyword&gt;Animals&lt;/keyword&gt;&lt;keyword&gt;Cell Separation&lt;/keyword&gt;&lt;keyword&gt;DNA, Complementary/genetics&lt;/keyword&gt;&lt;keyword&gt;Humans&lt;/keyword&gt;&lt;keyword&gt;Mice&lt;/keyword&gt;&lt;keyword&gt;Reverse Transcription/genetics&lt;/keyword&gt;&lt;keyword&gt;Sequence Analysis, RNA/*methods&lt;/keyword&gt;&lt;keyword&gt;Single-Cell Analysis/*methods&lt;/keyword&gt;&lt;keyword&gt;*RNA sequencing&lt;/keyword&gt;&lt;keyword&gt;*gene expression profiling&lt;/keyword&gt;&lt;keyword&gt;*single-cell analysis&lt;/keyword&gt;&lt;/keywords&gt;&lt;dates&gt;&lt;year&gt;2018&lt;/year&gt;&lt;pub-dates&gt;&lt;date&gt;Apr&lt;/date&gt;&lt;/pub-dates&gt;&lt;/dates&gt;&lt;isbn&gt;1934-3647 (Electronic)&amp;#xD;1934-3647 (Linking)&lt;/isbn&gt;&lt;accession-num&gt;29851283&lt;/accession-num&gt;&lt;urls&gt;&lt;related-urls&gt;&lt;url&gt;https://www.ncbi.nlm.nih.gov/pubmed/29851283&lt;/url&gt;&lt;url&gt;https://currentprotocols.onlinelibrary.wiley.com/doi/10.1002/cpmb.57&lt;/url&gt;&lt;/related-urls&gt;&lt;/urls&gt;&lt;electronic-resource-num&gt;10.1002/cpmb.57&lt;/electronic-resource-num&gt;&lt;/record&gt;&lt;/Cite&gt;&lt;/EndNote&gt;</w:instrText>
        </w:r>
        <w:r w:rsidR="00B94027">
          <w:rPr>
            <w:color w:val="000000" w:themeColor="text1"/>
            <w:lang w:val="en-US"/>
          </w:rPr>
          <w:fldChar w:fldCharType="separate"/>
        </w:r>
        <w:r w:rsidR="00B94027" w:rsidRPr="008E71EF">
          <w:rPr>
            <w:noProof/>
            <w:color w:val="000000" w:themeColor="text1"/>
            <w:vertAlign w:val="superscript"/>
            <w:lang w:val="en-US"/>
          </w:rPr>
          <w:t>193</w:t>
        </w:r>
        <w:r w:rsidR="00B94027">
          <w:rPr>
            <w:noProof/>
            <w:color w:val="000000" w:themeColor="text1"/>
            <w:vertAlign w:val="superscript"/>
            <w:lang w:val="en-US"/>
          </w:rPr>
          <w:fldChar w:fldCharType="end"/>
        </w:r>
      </w:hyperlink>
      <w:r>
        <w:rPr>
          <w:color w:val="000000" w:themeColor="text1"/>
          <w:lang w:val="en-US"/>
        </w:rPr>
        <w:t xml:space="preserve">. We exploited this method to </w:t>
      </w:r>
      <w:r w:rsidR="005A2017">
        <w:rPr>
          <w:color w:val="000000" w:themeColor="text1"/>
          <w:lang w:val="en-US"/>
        </w:rPr>
        <w:t>identify</w:t>
      </w:r>
      <w:r>
        <w:rPr>
          <w:color w:val="000000" w:themeColor="text1"/>
          <w:lang w:val="en-US"/>
        </w:rPr>
        <w:t xml:space="preserve"> </w:t>
      </w:r>
      <w:r w:rsidRPr="00641068">
        <w:rPr>
          <w:lang w:val="en-US"/>
        </w:rPr>
        <w:sym w:font="Symbol" w:char="F067"/>
      </w:r>
      <w:r w:rsidRPr="00641068">
        <w:rPr>
          <w:lang w:val="en-US"/>
        </w:rPr>
        <w:sym w:font="Symbol" w:char="F064"/>
      </w:r>
      <w:r w:rsidRPr="00641068">
        <w:rPr>
          <w:color w:val="000000" w:themeColor="text1"/>
          <w:lang w:val="en-US"/>
        </w:rPr>
        <w:t xml:space="preserve"> T cell</w:t>
      </w:r>
      <w:r>
        <w:rPr>
          <w:color w:val="000000" w:themeColor="text1"/>
          <w:lang w:val="en-US"/>
        </w:rPr>
        <w:t xml:space="preserve"> phenotype and functions in the meninges and brain </w:t>
      </w:r>
      <w:r w:rsidR="00BA04DC">
        <w:rPr>
          <w:color w:val="000000" w:themeColor="text1"/>
          <w:lang w:val="en-US"/>
        </w:rPr>
        <w:t>of</w:t>
      </w:r>
      <w:r w:rsidR="005A2017">
        <w:rPr>
          <w:color w:val="000000" w:themeColor="text1"/>
          <w:lang w:val="en-US"/>
        </w:rPr>
        <w:t xml:space="preserve"> 3xTg-AD </w:t>
      </w:r>
      <w:r w:rsidR="00BA04DC">
        <w:rPr>
          <w:color w:val="000000" w:themeColor="text1"/>
          <w:lang w:val="en-US"/>
        </w:rPr>
        <w:t>and WT mice</w:t>
      </w:r>
      <w:r w:rsidR="005A2017">
        <w:rPr>
          <w:color w:val="000000" w:themeColor="text1"/>
          <w:lang w:val="en-US"/>
        </w:rPr>
        <w:t>. T</w:t>
      </w:r>
      <w:r w:rsidR="005A2017" w:rsidRPr="004B14D4">
        <w:rPr>
          <w:color w:val="000000" w:themeColor="text1"/>
          <w:lang w:val="en-US"/>
        </w:rPr>
        <w:t xml:space="preserve">he profiling of </w:t>
      </w:r>
      <w:r w:rsidR="005A2017" w:rsidRPr="004B14D4">
        <w:rPr>
          <w:lang w:val="en-US"/>
        </w:rPr>
        <w:sym w:font="Symbol" w:char="F067"/>
      </w:r>
      <w:r w:rsidR="005A2017" w:rsidRPr="004B14D4">
        <w:rPr>
          <w:lang w:val="en-US"/>
        </w:rPr>
        <w:sym w:font="Symbol" w:char="F064"/>
      </w:r>
      <w:r w:rsidR="005A2017" w:rsidRPr="004B14D4">
        <w:rPr>
          <w:lang w:val="en-US"/>
        </w:rPr>
        <w:t xml:space="preserve"> </w:t>
      </w:r>
      <w:r w:rsidR="005A2017" w:rsidRPr="004B14D4">
        <w:rPr>
          <w:color w:val="000000" w:themeColor="text1"/>
          <w:lang w:val="en-US"/>
        </w:rPr>
        <w:t xml:space="preserve">T cells from the brains of 3xTg-AD mice </w:t>
      </w:r>
      <w:r w:rsidR="003E6F19">
        <w:rPr>
          <w:color w:val="000000" w:themeColor="text1"/>
          <w:lang w:val="en-US"/>
        </w:rPr>
        <w:t xml:space="preserve">through scRNA-seq </w:t>
      </w:r>
      <w:r w:rsidR="005A2017" w:rsidRPr="004B14D4">
        <w:rPr>
          <w:color w:val="000000" w:themeColor="text1"/>
          <w:lang w:val="en-US"/>
        </w:rPr>
        <w:t xml:space="preserve">revealed the overexpression of </w:t>
      </w:r>
      <w:r w:rsidR="005A2017" w:rsidRPr="004B14D4">
        <w:rPr>
          <w:i/>
          <w:lang w:val="en-US"/>
        </w:rPr>
        <w:t>Ccr2</w:t>
      </w:r>
      <w:r w:rsidR="005A2017" w:rsidRPr="004B14D4">
        <w:rPr>
          <w:lang w:val="en-US"/>
        </w:rPr>
        <w:t xml:space="preserve">, </w:t>
      </w:r>
      <w:r w:rsidR="005A2017" w:rsidRPr="004B14D4">
        <w:rPr>
          <w:i/>
          <w:lang w:val="en-US"/>
        </w:rPr>
        <w:t>Cxcr6,</w:t>
      </w:r>
      <w:r w:rsidR="005A2017" w:rsidRPr="004B14D4">
        <w:rPr>
          <w:lang w:val="en-US"/>
        </w:rPr>
        <w:t xml:space="preserve"> </w:t>
      </w:r>
      <w:r w:rsidR="005A2017" w:rsidRPr="004B14D4">
        <w:rPr>
          <w:i/>
          <w:lang w:val="en-US"/>
        </w:rPr>
        <w:t xml:space="preserve">Cxcr4 </w:t>
      </w:r>
      <w:r w:rsidR="005A2017" w:rsidRPr="004B14D4">
        <w:rPr>
          <w:lang w:val="en-US"/>
        </w:rPr>
        <w:t>and</w:t>
      </w:r>
      <w:r w:rsidR="005A2017" w:rsidRPr="004B14D4">
        <w:rPr>
          <w:i/>
          <w:lang w:val="en-US"/>
        </w:rPr>
        <w:t xml:space="preserve"> Itgal</w:t>
      </w:r>
      <w:r w:rsidR="005A2017" w:rsidRPr="004B14D4">
        <w:rPr>
          <w:i/>
          <w:color w:val="000000" w:themeColor="text1"/>
          <w:lang w:val="en-US"/>
        </w:rPr>
        <w:t xml:space="preserve">, </w:t>
      </w:r>
      <w:r w:rsidR="005A2017" w:rsidRPr="004B14D4">
        <w:rPr>
          <w:color w:val="000000" w:themeColor="text1"/>
          <w:lang w:val="en-US"/>
        </w:rPr>
        <w:t>which are involved in activated T cell migration</w:t>
      </w:r>
      <w:hyperlink w:anchor="_ENREF_167" w:tooltip="Thompson, 2008 #1161" w:history="1">
        <w:r w:rsidR="00B94027" w:rsidRPr="004B14D4">
          <w:rPr>
            <w:color w:val="000000" w:themeColor="text1"/>
            <w:lang w:val="en-US"/>
          </w:rPr>
          <w:fldChar w:fldCharType="begin">
            <w:fldData xml:space="preserve">PEVuZE5vdGU+PENpdGU+PEF1dGhvcj5UaG9tcHNvbjwvQXV0aG9yPjxZZWFyPjIwMDg8L1llYXI+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PEVuZE5vdGU+PENpdGU+PEF1dGhvcj5UaG9tcHNvbjwvQXV0aG9yPjxZZWFyPjIwMDg8L1llYXI+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sidRPr="004B14D4">
          <w:rPr>
            <w:color w:val="000000" w:themeColor="text1"/>
            <w:lang w:val="en-US"/>
          </w:rPr>
        </w:r>
        <w:r w:rsidR="00B94027" w:rsidRPr="004B14D4">
          <w:rPr>
            <w:color w:val="000000" w:themeColor="text1"/>
            <w:lang w:val="en-US"/>
          </w:rPr>
          <w:fldChar w:fldCharType="separate"/>
        </w:r>
        <w:r w:rsidR="00B94027" w:rsidRPr="008E71EF">
          <w:rPr>
            <w:noProof/>
            <w:color w:val="000000" w:themeColor="text1"/>
            <w:vertAlign w:val="superscript"/>
            <w:lang w:val="en-US"/>
          </w:rPr>
          <w:t>167-169</w:t>
        </w:r>
        <w:r w:rsidR="00B94027" w:rsidRPr="004B14D4">
          <w:rPr>
            <w:noProof/>
            <w:color w:val="000000" w:themeColor="text1"/>
            <w:vertAlign w:val="superscript"/>
            <w:lang w:val="en-US"/>
          </w:rPr>
          <w:fldChar w:fldCharType="end"/>
        </w:r>
      </w:hyperlink>
      <w:r w:rsidR="005A2017" w:rsidRPr="004B14D4">
        <w:rPr>
          <w:color w:val="000000" w:themeColor="text1"/>
          <w:lang w:val="en-US"/>
        </w:rPr>
        <w:t>. Importantly, CCR2 is a chemokine receptor that promotes the migration of IL-17</w:t>
      </w:r>
      <w:r w:rsidR="005A2017" w:rsidRPr="004B14D4">
        <w:rPr>
          <w:color w:val="000000" w:themeColor="text1"/>
          <w:vertAlign w:val="superscript"/>
          <w:lang w:val="en-US"/>
        </w:rPr>
        <w:t xml:space="preserve">+ </w:t>
      </w:r>
      <w:r w:rsidR="005A2017" w:rsidRPr="004B14D4">
        <w:rPr>
          <w:lang w:val="en-US"/>
        </w:rPr>
        <w:sym w:font="Symbol" w:char="F067"/>
      </w:r>
      <w:r w:rsidR="005A2017" w:rsidRPr="004B14D4">
        <w:rPr>
          <w:lang w:val="en-US"/>
        </w:rPr>
        <w:sym w:font="Symbol" w:char="F064"/>
      </w:r>
      <w:r w:rsidR="005A2017" w:rsidRPr="004B14D4">
        <w:rPr>
          <w:color w:val="000000" w:themeColor="text1"/>
          <w:lang w:val="en-US"/>
        </w:rPr>
        <w:t xml:space="preserve"> T cells into the brain </w:t>
      </w:r>
      <w:r w:rsidR="005A2017">
        <w:rPr>
          <w:color w:val="000000" w:themeColor="text1"/>
          <w:lang w:val="en-US"/>
        </w:rPr>
        <w:t>during</w:t>
      </w:r>
      <w:r w:rsidR="005A2017" w:rsidRPr="004B14D4">
        <w:rPr>
          <w:color w:val="000000" w:themeColor="text1"/>
          <w:lang w:val="en-US"/>
        </w:rPr>
        <w:t xml:space="preserve"> EAE, </w:t>
      </w:r>
      <w:r w:rsidR="00BA04DC">
        <w:rPr>
          <w:color w:val="000000" w:themeColor="text1"/>
          <w:lang w:val="en-US"/>
        </w:rPr>
        <w:t>suggesting</w:t>
      </w:r>
      <w:r w:rsidR="005A2017">
        <w:rPr>
          <w:color w:val="000000" w:themeColor="text1"/>
          <w:lang w:val="en-US"/>
        </w:rPr>
        <w:t xml:space="preserve"> that peripheral </w:t>
      </w:r>
      <w:r w:rsidR="005A2017" w:rsidRPr="004B14D4">
        <w:rPr>
          <w:lang w:val="en-US"/>
        </w:rPr>
        <w:sym w:font="Symbol" w:char="F067"/>
      </w:r>
      <w:r w:rsidR="005A2017" w:rsidRPr="004B14D4">
        <w:rPr>
          <w:lang w:val="en-US"/>
        </w:rPr>
        <w:sym w:font="Symbol" w:char="F064"/>
      </w:r>
      <w:r w:rsidR="005A2017" w:rsidRPr="004B14D4">
        <w:rPr>
          <w:color w:val="000000" w:themeColor="text1"/>
          <w:lang w:val="en-US"/>
        </w:rPr>
        <w:t xml:space="preserve"> T cell</w:t>
      </w:r>
      <w:r w:rsidR="005A2017">
        <w:rPr>
          <w:color w:val="000000" w:themeColor="text1"/>
          <w:lang w:val="en-US"/>
        </w:rPr>
        <w:t>s</w:t>
      </w:r>
      <w:r w:rsidR="005A2017" w:rsidRPr="004B14D4">
        <w:rPr>
          <w:color w:val="000000" w:themeColor="text1"/>
          <w:lang w:val="en-US"/>
        </w:rPr>
        <w:t xml:space="preserve"> </w:t>
      </w:r>
      <w:r w:rsidR="005A2017">
        <w:rPr>
          <w:color w:val="000000" w:themeColor="text1"/>
          <w:lang w:val="en-US"/>
        </w:rPr>
        <w:t xml:space="preserve">may </w:t>
      </w:r>
      <w:r w:rsidR="005A2017" w:rsidRPr="004B14D4">
        <w:rPr>
          <w:color w:val="000000" w:themeColor="text1"/>
          <w:lang w:val="en-US"/>
        </w:rPr>
        <w:t>infiltrat</w:t>
      </w:r>
      <w:r w:rsidR="005A2017">
        <w:rPr>
          <w:color w:val="000000" w:themeColor="text1"/>
          <w:lang w:val="en-US"/>
        </w:rPr>
        <w:t>e the meninges and the brain</w:t>
      </w:r>
      <w:r w:rsidR="005A2017" w:rsidRPr="00DB66A7">
        <w:rPr>
          <w:color w:val="000000" w:themeColor="text1"/>
          <w:lang w:val="en-US"/>
        </w:rPr>
        <w:t xml:space="preserve"> </w:t>
      </w:r>
      <w:r w:rsidR="005A2017">
        <w:rPr>
          <w:color w:val="000000" w:themeColor="text1"/>
          <w:lang w:val="en-US"/>
        </w:rPr>
        <w:t>also during AD</w:t>
      </w:r>
      <w:r w:rsidR="005A2017" w:rsidRPr="004B14D4">
        <w:rPr>
          <w:color w:val="000000" w:themeColor="text1"/>
          <w:lang w:val="en-US"/>
        </w:rPr>
        <w:fldChar w:fldCharType="begin">
          <w:fldData xml:space="preserve">PEVuZE5vdGU+PENpdGU+PEF1dGhvcj5QYXBvdHRvPC9BdXRob3I+PFllYXI+MjAxNzwvWWVhcj48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</w:fldData>
        </w:fldChar>
      </w:r>
      <w:r w:rsidR="008E71EF">
        <w:rPr>
          <w:color w:val="000000" w:themeColor="text1"/>
          <w:lang w:val="en-US"/>
        </w:rPr>
        <w:instrText xml:space="preserve"> ADDIN EN.CITE </w:instrText>
      </w:r>
      <w:r w:rsidR="008E71EF">
        <w:rPr>
          <w:color w:val="000000" w:themeColor="text1"/>
          <w:lang w:val="en-US"/>
        </w:rPr>
        <w:fldChar w:fldCharType="begin">
          <w:fldData xml:space="preserve">PEVuZE5vdGU+PENpdGU+PEF1dGhvcj5QYXBvdHRvPC9BdXRob3I+PFllYXI+MjAxNzwvWWVhcj48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</w:fldData>
        </w:fldChar>
      </w:r>
      <w:r w:rsidR="008E71EF">
        <w:rPr>
          <w:color w:val="000000" w:themeColor="text1"/>
          <w:lang w:val="en-US"/>
        </w:rPr>
        <w:instrText xml:space="preserve"> ADDIN EN.CITE.DATA </w:instrText>
      </w:r>
      <w:r w:rsidR="008E71EF">
        <w:rPr>
          <w:color w:val="000000" w:themeColor="text1"/>
          <w:lang w:val="en-US"/>
        </w:rPr>
      </w:r>
      <w:r w:rsidR="008E71EF">
        <w:rPr>
          <w:color w:val="000000" w:themeColor="text1"/>
          <w:lang w:val="en-US"/>
        </w:rPr>
        <w:fldChar w:fldCharType="end"/>
      </w:r>
      <w:r w:rsidR="005A2017" w:rsidRPr="004B14D4">
        <w:rPr>
          <w:color w:val="000000" w:themeColor="text1"/>
          <w:lang w:val="en-US"/>
        </w:rPr>
      </w:r>
      <w:r w:rsidR="005A2017" w:rsidRPr="004B14D4">
        <w:rPr>
          <w:color w:val="000000" w:themeColor="text1"/>
          <w:lang w:val="en-US"/>
        </w:rPr>
        <w:fldChar w:fldCharType="separate"/>
      </w:r>
      <w:hyperlink w:anchor="_ENREF_169" w:tooltip="McKenzie, 2017 #91" w:history="1">
        <w:r w:rsidR="00B94027" w:rsidRPr="008E71EF">
          <w:rPr>
            <w:noProof/>
            <w:color w:val="000000" w:themeColor="text1"/>
            <w:vertAlign w:val="superscript"/>
            <w:lang w:val="en-US"/>
          </w:rPr>
          <w:t>169</w:t>
        </w:r>
      </w:hyperlink>
      <w:r w:rsidR="008E71EF" w:rsidRPr="008E71EF">
        <w:rPr>
          <w:noProof/>
          <w:color w:val="000000" w:themeColor="text1"/>
          <w:vertAlign w:val="superscript"/>
          <w:lang w:val="en-US"/>
        </w:rPr>
        <w:t>,</w:t>
      </w:r>
      <w:hyperlink w:anchor="_ENREF_187" w:tooltip="Papotto, 2017 #722" w:history="1">
        <w:r w:rsidR="00B94027" w:rsidRPr="008E71EF">
          <w:rPr>
            <w:noProof/>
            <w:color w:val="000000" w:themeColor="text1"/>
            <w:vertAlign w:val="superscript"/>
            <w:lang w:val="en-US"/>
          </w:rPr>
          <w:t>187</w:t>
        </w:r>
      </w:hyperlink>
      <w:r w:rsidR="005A2017" w:rsidRPr="004B14D4">
        <w:rPr>
          <w:color w:val="000000" w:themeColor="text1"/>
          <w:lang w:val="en-US"/>
        </w:rPr>
        <w:fldChar w:fldCharType="end"/>
      </w:r>
      <w:r w:rsidR="005A2017" w:rsidRPr="004B14D4">
        <w:rPr>
          <w:color w:val="000000" w:themeColor="text1"/>
          <w:lang w:val="en-US"/>
        </w:rPr>
        <w:t>. Notably, the level of CCL2 (the major CCR2 ligand) in cerebrospinal fluid is higher in MCI/AD patients than controls, s</w:t>
      </w:r>
      <w:r w:rsidR="00BA04DC">
        <w:rPr>
          <w:color w:val="000000" w:themeColor="text1"/>
          <w:lang w:val="en-US"/>
        </w:rPr>
        <w:t>upporting</w:t>
      </w:r>
      <w:r w:rsidR="005A2017" w:rsidRPr="004B14D4">
        <w:rPr>
          <w:color w:val="000000" w:themeColor="text1"/>
          <w:lang w:val="en-US"/>
        </w:rPr>
        <w:t xml:space="preserve"> that the CCR2/CCL2 axis mediates </w:t>
      </w:r>
      <w:r w:rsidR="005A2017" w:rsidRPr="004B14D4">
        <w:rPr>
          <w:lang w:val="en-US"/>
        </w:rPr>
        <w:sym w:font="Symbol" w:char="F067"/>
      </w:r>
      <w:r w:rsidR="005A2017" w:rsidRPr="004B14D4">
        <w:rPr>
          <w:lang w:val="en-US"/>
        </w:rPr>
        <w:sym w:font="Symbol" w:char="F064"/>
      </w:r>
      <w:r w:rsidR="005A2017" w:rsidRPr="004B14D4">
        <w:rPr>
          <w:color w:val="000000" w:themeColor="text1"/>
          <w:lang w:val="en-US"/>
        </w:rPr>
        <w:t xml:space="preserve"> T cell recruitment into the meninges and brain in AD</w:t>
      </w:r>
      <w:hyperlink w:anchor="_ENREF_194" w:tooltip="Pillai, 2020 #1151" w:history="1">
        <w:r w:rsidR="00B94027" w:rsidRPr="004B14D4">
          <w:rPr>
            <w:color w:val="000000" w:themeColor="text1"/>
            <w:lang w:val="en-US"/>
          </w:rPr>
          <w:fldChar w:fldCharType="begin">
            <w:fldData xml:space="preserve">PEVuZE5vdGU+PENpdGU+PEF1dGhvcj5QaWxsYWk8L0F1dGhvcj48WWVhcj4yMDIwPC9ZZWFyPjxS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=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PEVuZE5vdGU+PENpdGU+PEF1dGhvcj5QaWxsYWk8L0F1dGhvcj48WWVhcj4yMDIwPC9ZZWFyPjxS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=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sidRPr="004B14D4">
          <w:rPr>
            <w:color w:val="000000" w:themeColor="text1"/>
            <w:lang w:val="en-US"/>
          </w:rPr>
        </w:r>
        <w:r w:rsidR="00B94027" w:rsidRPr="004B14D4">
          <w:rPr>
            <w:color w:val="000000" w:themeColor="text1"/>
            <w:lang w:val="en-US"/>
          </w:rPr>
          <w:fldChar w:fldCharType="separate"/>
        </w:r>
        <w:r w:rsidR="00B94027" w:rsidRPr="008E71EF">
          <w:rPr>
            <w:noProof/>
            <w:color w:val="000000" w:themeColor="text1"/>
            <w:vertAlign w:val="superscript"/>
            <w:lang w:val="en-US"/>
          </w:rPr>
          <w:t>194</w:t>
        </w:r>
        <w:r w:rsidR="00B94027" w:rsidRPr="004B14D4">
          <w:rPr>
            <w:noProof/>
            <w:color w:val="000000" w:themeColor="text1"/>
            <w:vertAlign w:val="superscript"/>
            <w:lang w:val="en-US"/>
          </w:rPr>
          <w:fldChar w:fldCharType="end"/>
        </w:r>
      </w:hyperlink>
      <w:r w:rsidR="005A2017" w:rsidRPr="004B14D4">
        <w:rPr>
          <w:color w:val="000000" w:themeColor="text1"/>
          <w:lang w:val="en-US"/>
        </w:rPr>
        <w:t>.</w:t>
      </w:r>
      <w:r w:rsidR="005A2017">
        <w:rPr>
          <w:color w:val="000000" w:themeColor="text1"/>
          <w:lang w:val="en-US"/>
        </w:rPr>
        <w:t xml:space="preserve"> </w:t>
      </w:r>
      <w:r w:rsidR="00EA7DA3">
        <w:rPr>
          <w:color w:val="000000" w:themeColor="text1"/>
          <w:lang w:val="en-US"/>
        </w:rPr>
        <w:t xml:space="preserve">Moreover, our flow cytometry data demonstrated that circulating </w:t>
      </w:r>
      <w:r w:rsidR="00EA7DA3" w:rsidRPr="003E05C2">
        <w:rPr>
          <w:rFonts w:ascii="Symbol" w:hAnsi="Symbol"/>
          <w:color w:val="000000" w:themeColor="text1"/>
          <w:lang w:val="en-US"/>
        </w:rPr>
        <w:t></w:t>
      </w:r>
      <w:r w:rsidR="00EA7DA3" w:rsidRPr="003E05C2">
        <w:rPr>
          <w:rFonts w:ascii="Symbol" w:hAnsi="Symbol"/>
          <w:color w:val="000000" w:themeColor="text1"/>
          <w:lang w:val="en-US"/>
        </w:rPr>
        <w:t></w:t>
      </w:r>
      <w:r w:rsidR="00EA7DA3" w:rsidRPr="003E05C2">
        <w:rPr>
          <w:rFonts w:ascii="Symbol" w:hAnsi="Symbol"/>
          <w:color w:val="000000" w:themeColor="text1"/>
          <w:lang w:val="en-US"/>
        </w:rPr>
        <w:t></w:t>
      </w:r>
      <w:r w:rsidR="00EA7DA3" w:rsidRPr="003E05C2">
        <w:rPr>
          <w:color w:val="000000" w:themeColor="text1"/>
          <w:lang w:val="en-US"/>
        </w:rPr>
        <w:t xml:space="preserve">T cells </w:t>
      </w:r>
      <w:r w:rsidR="00EA7DA3">
        <w:rPr>
          <w:color w:val="000000" w:themeColor="text1"/>
          <w:lang w:val="en-US"/>
        </w:rPr>
        <w:t>from</w:t>
      </w:r>
      <w:r w:rsidR="00EA7DA3" w:rsidRPr="003E05C2">
        <w:rPr>
          <w:color w:val="000000" w:themeColor="text1"/>
          <w:lang w:val="en-US"/>
        </w:rPr>
        <w:t xml:space="preserve"> </w:t>
      </w:r>
      <w:r w:rsidR="00EA7DA3">
        <w:rPr>
          <w:color w:val="000000" w:themeColor="text1"/>
          <w:lang w:val="en-US"/>
        </w:rPr>
        <w:t xml:space="preserve">6-months-old </w:t>
      </w:r>
      <w:r w:rsidR="00EA7DA3" w:rsidRPr="003E05C2">
        <w:rPr>
          <w:color w:val="000000" w:themeColor="text1"/>
          <w:lang w:val="en-US"/>
        </w:rPr>
        <w:t>3xTg-AD mice</w:t>
      </w:r>
      <w:r w:rsidR="00EA7DA3">
        <w:rPr>
          <w:color w:val="000000" w:themeColor="text1"/>
          <w:lang w:val="en-US"/>
        </w:rPr>
        <w:t xml:space="preserve"> showed higher levels of LFA-1 integrin compared to WT mice, suggesting that </w:t>
      </w:r>
      <w:r w:rsidR="00CF79AF" w:rsidRPr="003E05C2">
        <w:rPr>
          <w:rFonts w:ascii="Symbol" w:hAnsi="Symbol"/>
          <w:color w:val="000000" w:themeColor="text1"/>
          <w:lang w:val="en-US"/>
        </w:rPr>
        <w:t></w:t>
      </w:r>
      <w:r w:rsidR="00CF79AF" w:rsidRPr="003E05C2">
        <w:rPr>
          <w:rFonts w:ascii="Symbol" w:hAnsi="Symbol"/>
          <w:color w:val="000000" w:themeColor="text1"/>
          <w:lang w:val="en-US"/>
        </w:rPr>
        <w:t></w:t>
      </w:r>
      <w:r w:rsidR="00CF79AF" w:rsidRPr="003E05C2">
        <w:rPr>
          <w:rFonts w:ascii="Symbol" w:hAnsi="Symbol"/>
          <w:color w:val="000000" w:themeColor="text1"/>
          <w:lang w:val="en-US"/>
        </w:rPr>
        <w:t></w:t>
      </w:r>
      <w:r w:rsidR="00CF79AF" w:rsidRPr="003E05C2">
        <w:rPr>
          <w:color w:val="000000" w:themeColor="text1"/>
          <w:lang w:val="en-US"/>
        </w:rPr>
        <w:t xml:space="preserve">T cells </w:t>
      </w:r>
      <w:r w:rsidR="00EA7DA3">
        <w:rPr>
          <w:color w:val="000000" w:themeColor="text1"/>
          <w:lang w:val="en-US"/>
        </w:rPr>
        <w:t>may use LFA-1 to migrate from the blood into the CNS</w:t>
      </w:r>
      <w:hyperlink w:anchor="_ENREF_195" w:tooltip="Walling, 2018 #847" w:history="1">
        <w:r w:rsidR="00B94027">
          <w:rPr>
            <w:color w:val="000000" w:themeColor="text1"/>
            <w:lang w:val="en-US"/>
          </w:rPr>
          <w:fldChar w:fldCharType="begin"/>
        </w:r>
        <w:r w:rsidR="00B94027">
          <w:rPr>
            <w:color w:val="000000" w:themeColor="text1"/>
            <w:lang w:val="en-US"/>
          </w:rPr>
          <w:instrText xml:space="preserve"> ADDIN EN.CITE &lt;EndNote&gt;&lt;Cite&gt;&lt;Author&gt;Walling&lt;/Author&gt;&lt;Year&gt;2018&lt;/Year&gt;&lt;RecNum&gt;847&lt;/RecNum&gt;&lt;DisplayText&gt;&lt;style face="superscript"&gt;195&lt;/style&gt;&lt;/DisplayText&gt;&lt;record&gt;&lt;rec-number&gt;847&lt;/rec-number&gt;&lt;foreign-keys&gt;&lt;key app="EN" db-id="905zeszt4x50stevw5cvped80vpraafavrp0" timestamp="1638122011"&gt;847&lt;/key&gt;&lt;/foreign-keys&gt;&lt;ref-type name="Journal Article"&gt;17&lt;/ref-type&gt;&lt;contributors&gt;&lt;authors&gt;&lt;author&gt;Walling, B. L.&lt;/author&gt;&lt;author&gt;Kim, M.&lt;/author&gt;&lt;/authors&gt;&lt;/contributors&gt;&lt;auth-address&gt;Department of Microbiology and Immunology, David H. Smith Center for Vaccine Biology and Immunology, University of Rochester, Rochester, NY, United States.&lt;/auth-address&gt;&lt;titles&gt;&lt;title&gt;LFA-1 in T Cell Migration and Differentiation&lt;/title&gt;&lt;secondary-title&gt;Front Immunol&lt;/secondary-title&gt;&lt;/titles&gt;&lt;periodical&gt;&lt;full-title&gt;Front Immunol&lt;/full-title&gt;&lt;/periodical&gt;&lt;pages&gt;952&lt;/pages&gt;&lt;volume&gt;9&lt;/volume&gt;&lt;edition&gt;2018/05/19&lt;/edition&gt;&lt;keywords&gt;&lt;keyword&gt;Animals&lt;/keyword&gt;&lt;keyword&gt;Cell Differentiation/*genetics&lt;/keyword&gt;&lt;keyword&gt;Chemotaxis, Leukocyte/genetics/immunology&lt;/keyword&gt;&lt;keyword&gt;Cytotoxicity, Immunologic/genetics&lt;/keyword&gt;&lt;keyword&gt;Humans&lt;/keyword&gt;&lt;keyword&gt;Immunologic Memory/genetics&lt;/keyword&gt;&lt;keyword&gt;Intercellular Adhesion Molecule-1/chemistry/*genetics/*metabolism&lt;/keyword&gt;&lt;keyword&gt;Lymphocyte Activation/genetics/immunology&lt;/keyword&gt;&lt;keyword&gt;Mechanotransduction, Cellular&lt;/keyword&gt;&lt;keyword&gt;Signal Transduction&lt;/keyword&gt;&lt;keyword&gt;Structure-Activity Relationship&lt;/keyword&gt;&lt;keyword&gt;T-Lymphocytes/*cytology/*physiology&lt;/keyword&gt;&lt;keyword&gt;*lfa-1&lt;/keyword&gt;&lt;keyword&gt;*T cell activation&lt;/keyword&gt;&lt;keyword&gt;*T cell differentiation&lt;/keyword&gt;&lt;keyword&gt;*T cell migration&lt;/keyword&gt;&lt;keyword&gt;*chemokines&lt;/keyword&gt;&lt;keyword&gt;*integrins&lt;/keyword&gt;&lt;/keywords&gt;&lt;dates&gt;&lt;year&gt;2018&lt;/year&gt;&lt;/dates&gt;&lt;isbn&gt;1664-3224 (Print)&amp;#xD;1664-3224 (Linking)&lt;/isbn&gt;&lt;accession-num&gt;29774029&lt;/accession-num&gt;&lt;urls&gt;&lt;related-urls&gt;&lt;url&gt;https://www.ncbi.nlm.nih.gov/pubmed/29774029&lt;/url&gt;&lt;/related-urls&gt;&lt;/urls&gt;&lt;custom2&gt;PMC5943560&lt;/custom2&gt;&lt;electronic-resource-num&gt;10.3389/fimmu.2018.00952&lt;/electronic-resource-num&gt;&lt;/record&gt;&lt;/Cite&gt;&lt;/EndNote&gt;</w:instrText>
        </w:r>
        <w:r w:rsidR="00B94027">
          <w:rPr>
            <w:color w:val="000000" w:themeColor="text1"/>
            <w:lang w:val="en-US"/>
          </w:rPr>
          <w:fldChar w:fldCharType="separate"/>
        </w:r>
        <w:r w:rsidR="00B94027" w:rsidRPr="008E71EF">
          <w:rPr>
            <w:noProof/>
            <w:color w:val="000000" w:themeColor="text1"/>
            <w:vertAlign w:val="superscript"/>
            <w:lang w:val="en-US"/>
          </w:rPr>
          <w:t>195</w:t>
        </w:r>
        <w:r w:rsidR="00B94027">
          <w:rPr>
            <w:noProof/>
            <w:color w:val="000000" w:themeColor="text1"/>
            <w:vertAlign w:val="superscript"/>
            <w:lang w:val="en-US"/>
          </w:rPr>
          <w:fldChar w:fldCharType="end"/>
        </w:r>
      </w:hyperlink>
      <w:r w:rsidR="00BA04DC">
        <w:rPr>
          <w:color w:val="000000" w:themeColor="text1"/>
          <w:lang w:val="en-US"/>
        </w:rPr>
        <w:t xml:space="preserve"> and supporting </w:t>
      </w:r>
      <w:r w:rsidR="00CF79AF">
        <w:rPr>
          <w:color w:val="000000" w:themeColor="text1"/>
          <w:lang w:val="en-US"/>
        </w:rPr>
        <w:t xml:space="preserve">the upregulation of </w:t>
      </w:r>
      <w:r w:rsidR="00CF79AF" w:rsidRPr="004B14D4">
        <w:rPr>
          <w:i/>
          <w:lang w:val="en-US"/>
        </w:rPr>
        <w:t>Itgal</w:t>
      </w:r>
      <w:r w:rsidR="00CF79AF">
        <w:rPr>
          <w:color w:val="000000" w:themeColor="text1"/>
          <w:lang w:val="en-US"/>
        </w:rPr>
        <w:t xml:space="preserve"> observed in </w:t>
      </w:r>
      <w:r w:rsidR="00BA04DC">
        <w:rPr>
          <w:color w:val="000000" w:themeColor="text1"/>
          <w:lang w:val="en-US"/>
        </w:rPr>
        <w:t>scRNA-seq</w:t>
      </w:r>
      <w:r w:rsidR="00CF79AF">
        <w:rPr>
          <w:color w:val="000000" w:themeColor="text1"/>
          <w:lang w:val="en-US"/>
        </w:rPr>
        <w:t>.</w:t>
      </w:r>
      <w:r w:rsidR="00EA7DA3">
        <w:rPr>
          <w:color w:val="000000" w:themeColor="text1"/>
          <w:lang w:val="en-US"/>
        </w:rPr>
        <w:t xml:space="preserve"> We still do</w:t>
      </w:r>
      <w:r w:rsidR="00D12C34">
        <w:rPr>
          <w:color w:val="000000" w:themeColor="text1"/>
          <w:lang w:val="en-US"/>
        </w:rPr>
        <w:t xml:space="preserve"> </w:t>
      </w:r>
      <w:r w:rsidR="00EA7DA3">
        <w:rPr>
          <w:color w:val="000000" w:themeColor="text1"/>
          <w:lang w:val="en-US"/>
        </w:rPr>
        <w:t>n</w:t>
      </w:r>
      <w:r w:rsidR="00D12C34">
        <w:rPr>
          <w:color w:val="000000" w:themeColor="text1"/>
          <w:lang w:val="en-US"/>
        </w:rPr>
        <w:t>o</w:t>
      </w:r>
      <w:r w:rsidR="00EA7DA3">
        <w:rPr>
          <w:color w:val="000000" w:themeColor="text1"/>
          <w:lang w:val="en-US"/>
        </w:rPr>
        <w:t>t have further evidence to confirm this hypothesis</w:t>
      </w:r>
      <w:r w:rsidR="001206E4">
        <w:rPr>
          <w:color w:val="000000" w:themeColor="text1"/>
          <w:lang w:val="en-US"/>
        </w:rPr>
        <w:t xml:space="preserve">. </w:t>
      </w:r>
      <w:r w:rsidR="00C52457" w:rsidRPr="000C6EA0">
        <w:rPr>
          <w:color w:val="000000" w:themeColor="text1"/>
          <w:lang w:val="en-US"/>
        </w:rPr>
        <w:t xml:space="preserve">Indeed, </w:t>
      </w:r>
      <w:r w:rsidR="006B3F1B" w:rsidRPr="003E05C2">
        <w:rPr>
          <w:rFonts w:ascii="Symbol" w:hAnsi="Symbol"/>
          <w:color w:val="000000" w:themeColor="text1"/>
          <w:lang w:val="en-US"/>
        </w:rPr>
        <w:t></w:t>
      </w:r>
      <w:r w:rsidR="006B3F1B" w:rsidRPr="003E05C2">
        <w:rPr>
          <w:rFonts w:ascii="Symbol" w:hAnsi="Symbol"/>
          <w:color w:val="000000" w:themeColor="text1"/>
          <w:lang w:val="en-US"/>
        </w:rPr>
        <w:t></w:t>
      </w:r>
      <w:r w:rsidR="006B3F1B" w:rsidRPr="003E05C2">
        <w:rPr>
          <w:rFonts w:ascii="Symbol" w:hAnsi="Symbol"/>
          <w:color w:val="000000" w:themeColor="text1"/>
          <w:lang w:val="en-US"/>
        </w:rPr>
        <w:t></w:t>
      </w:r>
      <w:r w:rsidR="006B3F1B" w:rsidRPr="006B3F1B">
        <w:rPr>
          <w:color w:val="000000" w:themeColor="text1"/>
          <w:lang w:val="en-US"/>
        </w:rPr>
        <w:t>T cells</w:t>
      </w:r>
      <w:r w:rsidR="00D12C34">
        <w:rPr>
          <w:color w:val="000000" w:themeColor="text1"/>
          <w:lang w:val="en-US"/>
        </w:rPr>
        <w:t xml:space="preserve"> develop in the </w:t>
      </w:r>
      <w:r w:rsidR="00D12C34" w:rsidRPr="00B572A7">
        <w:rPr>
          <w:color w:val="000000" w:themeColor="text1"/>
          <w:lang w:val="en-US"/>
        </w:rPr>
        <w:t>embryonic thymus</w:t>
      </w:r>
      <w:r w:rsidR="00D12C34">
        <w:rPr>
          <w:color w:val="000000" w:themeColor="text1"/>
          <w:lang w:val="en-US"/>
        </w:rPr>
        <w:t>, in which</w:t>
      </w:r>
      <w:r w:rsidR="00CB1D44">
        <w:rPr>
          <w:color w:val="000000" w:themeColor="text1"/>
          <w:lang w:val="en-US"/>
        </w:rPr>
        <w:t xml:space="preserve"> they are committed to </w:t>
      </w:r>
      <w:r w:rsidR="00CB1D44" w:rsidRPr="002064A3">
        <w:rPr>
          <w:color w:val="000000" w:themeColor="text1"/>
          <w:lang w:val="en-US"/>
        </w:rPr>
        <w:t>the production of either IFN</w:t>
      </w:r>
      <w:r w:rsidR="00CB1D44">
        <w:rPr>
          <w:color w:val="000000" w:themeColor="text1"/>
          <w:lang w:val="en-US"/>
        </w:rPr>
        <w:t>-</w:t>
      </w:r>
      <w:r w:rsidR="00CB1D44" w:rsidRPr="002064A3">
        <w:rPr>
          <w:color w:val="000000" w:themeColor="text1"/>
          <w:lang w:val="en-US"/>
        </w:rPr>
        <w:t>γ or IL-17</w:t>
      </w:r>
      <w:r w:rsidR="00D12C34">
        <w:rPr>
          <w:color w:val="000000" w:themeColor="text1"/>
          <w:lang w:val="en-US"/>
        </w:rPr>
        <w:t xml:space="preserve"> through V</w:t>
      </w:r>
      <w:r w:rsidR="00D12C34" w:rsidRPr="003E05C2">
        <w:rPr>
          <w:rFonts w:ascii="Symbol" w:hAnsi="Symbol"/>
          <w:color w:val="000000" w:themeColor="text1"/>
          <w:lang w:val="en-US"/>
        </w:rPr>
        <w:t></w:t>
      </w:r>
      <w:r w:rsidR="00D12C34">
        <w:rPr>
          <w:rFonts w:ascii="Symbol" w:hAnsi="Symbol"/>
          <w:color w:val="000000" w:themeColor="text1"/>
          <w:lang w:val="en-US"/>
        </w:rPr>
        <w:t></w:t>
      </w:r>
      <w:r w:rsidR="00DF4ED7">
        <w:rPr>
          <w:color w:val="000000" w:themeColor="text1"/>
          <w:lang w:val="en-US"/>
        </w:rPr>
        <w:t>chain</w:t>
      </w:r>
      <w:r w:rsidR="00D12C34">
        <w:rPr>
          <w:color w:val="000000" w:themeColor="text1"/>
          <w:lang w:val="en-US"/>
        </w:rPr>
        <w:t xml:space="preserve"> </w:t>
      </w:r>
      <w:r w:rsidR="00CB1D44">
        <w:rPr>
          <w:color w:val="000000" w:themeColor="text1"/>
          <w:lang w:val="en-US"/>
        </w:rPr>
        <w:t>rearrangements</w:t>
      </w:r>
      <w:hyperlink w:anchor="_ENREF_122" w:tooltip="Carding, 2002 #671" w:history="1">
        <w:r w:rsidR="00B94027">
          <w:rPr>
            <w:color w:val="000000" w:themeColor="text1"/>
            <w:lang w:val="en-US"/>
          </w:rPr>
          <w:fldChar w:fldCharType="begin">
            <w:fldData xml:space="preserve">PEVuZE5vdGU+PENpdGU+PEF1dGhvcj5DYXJkaW5nPC9BdXRob3I+PFllYXI+MjAwMjwvWWVhcj48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==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PEVuZE5vdGU+PENpdGU+PEF1dGhvcj5DYXJkaW5nPC9BdXRob3I+PFllYXI+MjAwMjwvWWVhcj48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==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Pr>
            <w:color w:val="000000" w:themeColor="text1"/>
            <w:lang w:val="en-US"/>
          </w:rPr>
        </w:r>
        <w:r w:rsidR="00B94027">
          <w:rPr>
            <w:color w:val="000000" w:themeColor="text1"/>
            <w:lang w:val="en-US"/>
          </w:rPr>
          <w:fldChar w:fldCharType="separate"/>
        </w:r>
        <w:r w:rsidR="00B94027" w:rsidRPr="008E71EF">
          <w:rPr>
            <w:noProof/>
            <w:color w:val="000000" w:themeColor="text1"/>
            <w:vertAlign w:val="superscript"/>
            <w:lang w:val="en-US"/>
          </w:rPr>
          <w:t>122-124</w:t>
        </w:r>
        <w:r w:rsidR="00B94027">
          <w:rPr>
            <w:noProof/>
            <w:color w:val="000000" w:themeColor="text1"/>
            <w:vertAlign w:val="superscript"/>
            <w:lang w:val="en-US"/>
          </w:rPr>
          <w:fldChar w:fldCharType="end"/>
        </w:r>
      </w:hyperlink>
      <w:r w:rsidR="00CB1D44">
        <w:rPr>
          <w:color w:val="000000" w:themeColor="text1"/>
          <w:lang w:val="en-US"/>
        </w:rPr>
        <w:t xml:space="preserve">. Once committed, they selectively home to peripheral tissues, such as </w:t>
      </w:r>
      <w:r w:rsidR="00B572A7" w:rsidRPr="00B572A7">
        <w:rPr>
          <w:color w:val="000000" w:themeColor="text1"/>
          <w:lang w:val="en-US"/>
        </w:rPr>
        <w:t>skin</w:t>
      </w:r>
      <w:r w:rsidR="00CB1D44">
        <w:rPr>
          <w:color w:val="000000" w:themeColor="text1"/>
          <w:lang w:val="en-US"/>
        </w:rPr>
        <w:t>,</w:t>
      </w:r>
      <w:r w:rsidR="00B572A7">
        <w:rPr>
          <w:color w:val="000000" w:themeColor="text1"/>
          <w:lang w:val="en-US"/>
        </w:rPr>
        <w:t xml:space="preserve"> </w:t>
      </w:r>
      <w:r w:rsidR="00B572A7" w:rsidRPr="00B572A7">
        <w:rPr>
          <w:color w:val="000000" w:themeColor="text1"/>
          <w:lang w:val="en-US"/>
        </w:rPr>
        <w:t>tongue, dermis, uterus, testis, peritoneal cavity, adipose tissue</w:t>
      </w:r>
      <w:r w:rsidR="00CB1D44">
        <w:rPr>
          <w:color w:val="000000" w:themeColor="text1"/>
          <w:lang w:val="en-US"/>
        </w:rPr>
        <w:t>,</w:t>
      </w:r>
      <w:r w:rsidR="00B572A7" w:rsidRPr="00B572A7">
        <w:rPr>
          <w:color w:val="000000" w:themeColor="text1"/>
          <w:lang w:val="en-US"/>
        </w:rPr>
        <w:t xml:space="preserve"> brain meninges</w:t>
      </w:r>
      <w:r w:rsidR="00CB1D44">
        <w:rPr>
          <w:color w:val="000000" w:themeColor="text1"/>
          <w:lang w:val="en-US"/>
        </w:rPr>
        <w:t>,</w:t>
      </w:r>
      <w:r w:rsidR="00B572A7">
        <w:rPr>
          <w:color w:val="000000" w:themeColor="text1"/>
          <w:lang w:val="en-US"/>
        </w:rPr>
        <w:t xml:space="preserve"> </w:t>
      </w:r>
      <w:r w:rsidR="00B572A7" w:rsidRPr="00B572A7">
        <w:rPr>
          <w:color w:val="000000" w:themeColor="text1"/>
          <w:lang w:val="en-US"/>
        </w:rPr>
        <w:t>lungs, lymph nodes</w:t>
      </w:r>
      <w:r w:rsidR="002064A3">
        <w:rPr>
          <w:color w:val="000000" w:themeColor="text1"/>
          <w:lang w:val="en-US"/>
        </w:rPr>
        <w:t>,</w:t>
      </w:r>
      <w:r w:rsidR="00CB1D44">
        <w:rPr>
          <w:color w:val="000000" w:themeColor="text1"/>
          <w:lang w:val="en-US"/>
        </w:rPr>
        <w:t xml:space="preserve"> and</w:t>
      </w:r>
      <w:r w:rsidR="00B572A7">
        <w:rPr>
          <w:color w:val="000000" w:themeColor="text1"/>
          <w:lang w:val="en-US"/>
        </w:rPr>
        <w:t xml:space="preserve"> intestine</w:t>
      </w:r>
      <w:r w:rsidR="00CB1D44">
        <w:rPr>
          <w:color w:val="000000" w:themeColor="text1"/>
          <w:lang w:val="en-US"/>
        </w:rPr>
        <w:t xml:space="preserve">, where they provide </w:t>
      </w:r>
      <w:r w:rsidR="00C06DDE">
        <w:rPr>
          <w:color w:val="000000" w:themeColor="text1"/>
          <w:lang w:val="en-US"/>
        </w:rPr>
        <w:t xml:space="preserve">local </w:t>
      </w:r>
      <w:r w:rsidR="002064A3">
        <w:rPr>
          <w:color w:val="000000" w:themeColor="text1"/>
          <w:lang w:val="en-US"/>
        </w:rPr>
        <w:t>immune responsiveness</w:t>
      </w:r>
      <w:hyperlink w:anchor="_ENREF_129" w:tooltip="Vantourout, 2013 #679" w:history="1">
        <w:r w:rsidR="00B94027">
          <w:rPr>
            <w:color w:val="000000" w:themeColor="text1"/>
            <w:lang w:val="en-US"/>
          </w:rPr>
          <w:fldChar w:fldCharType="begin"/>
        </w:r>
        <w:r w:rsidR="00B94027">
          <w:rPr>
            <w:color w:val="000000" w:themeColor="text1"/>
            <w:lang w:val="en-US"/>
          </w:rPr>
          <w:instrText xml:space="preserve"> ADDIN EN.CITE &lt;EndNote&gt;&lt;Cite&gt;&lt;Author&gt;Vantourout&lt;/Author&gt;&lt;Year&gt;2013&lt;/Year&gt;&lt;RecNum&gt;679&lt;/RecNum&gt;&lt;DisplayText&gt;&lt;style face="superscript"&gt;129&lt;/style&gt;&lt;/DisplayText&gt;&lt;record&gt;&lt;rec-number&gt;679&lt;/rec-number&gt;&lt;foreign-keys&gt;&lt;key app="EN" db-id="905zeszt4x50stevw5cvped80vpraafavrp0" timestamp="1632823663"&gt;679&lt;/key&gt;&lt;/foreign-keys&gt;&lt;ref-type name="Journal Article"&gt;17&lt;/ref-type&gt;&lt;contributors&gt;&lt;authors&gt;&lt;author&gt;Vantourout, P.&lt;/author&gt;&lt;author&gt;Hayday, A.&lt;/author&gt;&lt;/authors&gt;&lt;/contributors&gt;&lt;auth-address&gt;London Research Institute, Cancer Research UK, London WC2A 3LY, UK.&lt;/auth-address&gt;&lt;titles&gt;&lt;title&gt;Six-of-the-best: unique contributions of gammadelta T cells to immunology&lt;/title&gt;&lt;secondary-title&gt;Nat Rev Immunol&lt;/secondary-title&gt;&lt;/titles&gt;&lt;periodical&gt;&lt;full-title&gt;Nat Rev Immunol&lt;/full-title&gt;&lt;/periodical&gt;&lt;pages&gt;88-100&lt;/pages&gt;&lt;volume&gt;13&lt;/volume&gt;&lt;number&gt;2&lt;/number&gt;&lt;edition&gt;2013/01/26&lt;/edition&gt;&lt;keywords&gt;&lt;keyword&gt;Animals&lt;/keyword&gt;&lt;keyword&gt;Antigens/immunology/metabolism&lt;/keyword&gt;&lt;keyword&gt;Humans&lt;/keyword&gt;&lt;keyword&gt;*Immunity&lt;/keyword&gt;&lt;keyword&gt;Lymphocyte Activation/immunology&lt;/keyword&gt;&lt;keyword&gt;Protein Binding/immunology&lt;/keyword&gt;&lt;keyword&gt;Receptors, Antigen, T-Cell, gamma-delta/immunology/*metabolism&lt;/keyword&gt;&lt;keyword&gt;T-Lymphocytes/*immunology/*metabolism&lt;/keyword&gt;&lt;/keywords&gt;&lt;dates&gt;&lt;year&gt;2013&lt;/year&gt;&lt;pub-dates&gt;&lt;date&gt;Feb&lt;/date&gt;&lt;/pub-dates&gt;&lt;/dates&gt;&lt;isbn&gt;1474-1741 (Electronic)&amp;#xD;1474-1733 (Linking)&lt;/isbn&gt;&lt;accession-num&gt;23348415&lt;/accession-num&gt;&lt;urls&gt;&lt;related-urls&gt;&lt;url&gt;https://www.ncbi.nlm.nih.gov/pubmed/23348415&lt;/url&gt;&lt;url&gt;https://www.nature.com/articles/nri3384.pdf&lt;/url&gt;&lt;/related-urls&gt;&lt;/urls&gt;&lt;custom2&gt;PMC3951794&lt;/custom2&gt;&lt;electronic-resource-num&gt;10.1038/nri3384&lt;/electronic-resource-num&gt;&lt;/record&gt;&lt;/Cite&gt;&lt;/EndNote&gt;</w:instrText>
        </w:r>
        <w:r w:rsidR="00B94027">
          <w:rPr>
            <w:color w:val="000000" w:themeColor="text1"/>
            <w:lang w:val="en-US"/>
          </w:rPr>
          <w:fldChar w:fldCharType="separate"/>
        </w:r>
        <w:r w:rsidR="00B94027" w:rsidRPr="008E71EF">
          <w:rPr>
            <w:noProof/>
            <w:color w:val="000000" w:themeColor="text1"/>
            <w:vertAlign w:val="superscript"/>
            <w:lang w:val="en-US"/>
          </w:rPr>
          <w:t>129</w:t>
        </w:r>
        <w:r w:rsidR="00B94027">
          <w:rPr>
            <w:noProof/>
            <w:color w:val="000000" w:themeColor="text1"/>
            <w:vertAlign w:val="superscript"/>
            <w:lang w:val="en-US"/>
          </w:rPr>
          <w:fldChar w:fldCharType="end"/>
        </w:r>
      </w:hyperlink>
      <w:r w:rsidR="006B3F1B">
        <w:rPr>
          <w:color w:val="000000" w:themeColor="text1"/>
          <w:lang w:val="en-US"/>
        </w:rPr>
        <w:t xml:space="preserve">. </w:t>
      </w:r>
      <w:r w:rsidR="00E6539B">
        <w:rPr>
          <w:color w:val="000000" w:themeColor="text1"/>
          <w:lang w:val="en-US"/>
        </w:rPr>
        <w:t>In the context of CNS</w:t>
      </w:r>
      <w:r w:rsidR="00DC7B59">
        <w:rPr>
          <w:color w:val="000000" w:themeColor="text1"/>
          <w:lang w:val="en-US"/>
        </w:rPr>
        <w:t xml:space="preserve"> immunity</w:t>
      </w:r>
      <w:r w:rsidR="00E6539B">
        <w:rPr>
          <w:color w:val="000000" w:themeColor="text1"/>
          <w:lang w:val="en-US"/>
        </w:rPr>
        <w:t>, it</w:t>
      </w:r>
      <w:r w:rsidR="000C6EA0" w:rsidRPr="000C6EA0">
        <w:rPr>
          <w:color w:val="000000" w:themeColor="text1"/>
          <w:lang w:val="en-US"/>
        </w:rPr>
        <w:t xml:space="preserve"> has been</w:t>
      </w:r>
      <w:r w:rsidR="00C50DED">
        <w:rPr>
          <w:color w:val="000000" w:themeColor="text1"/>
          <w:lang w:val="en-US"/>
        </w:rPr>
        <w:t xml:space="preserve"> recently</w:t>
      </w:r>
      <w:r w:rsidR="000C6EA0" w:rsidRPr="000C6EA0">
        <w:rPr>
          <w:color w:val="000000" w:themeColor="text1"/>
          <w:lang w:val="en-US"/>
        </w:rPr>
        <w:t xml:space="preserve"> demonstrated that </w:t>
      </w:r>
      <w:r w:rsidR="00B86F8D">
        <w:rPr>
          <w:color w:val="000000" w:themeColor="text1"/>
          <w:lang w:val="en-US"/>
        </w:rPr>
        <w:t xml:space="preserve">in healthy conditions </w:t>
      </w:r>
      <w:r w:rsidR="000C6EA0" w:rsidRPr="000C6EA0">
        <w:rPr>
          <w:color w:val="000000" w:themeColor="text1"/>
          <w:lang w:val="en-US"/>
        </w:rPr>
        <w:t xml:space="preserve">meningeal resident </w:t>
      </w:r>
      <w:r w:rsidR="000C6EA0" w:rsidRPr="003E05C2">
        <w:rPr>
          <w:rFonts w:ascii="Symbol" w:hAnsi="Symbol"/>
          <w:color w:val="000000" w:themeColor="text1"/>
          <w:lang w:val="en-US"/>
        </w:rPr>
        <w:t></w:t>
      </w:r>
      <w:r w:rsidR="000C6EA0" w:rsidRPr="003E05C2">
        <w:rPr>
          <w:rFonts w:ascii="Symbol" w:hAnsi="Symbol"/>
          <w:color w:val="000000" w:themeColor="text1"/>
          <w:lang w:val="en-US"/>
        </w:rPr>
        <w:t></w:t>
      </w:r>
      <w:r w:rsidR="000C6EA0" w:rsidRPr="003E05C2">
        <w:rPr>
          <w:rFonts w:ascii="Symbol" w:hAnsi="Symbol"/>
          <w:color w:val="000000" w:themeColor="text1"/>
          <w:lang w:val="en-US"/>
        </w:rPr>
        <w:t></w:t>
      </w:r>
      <w:r w:rsidR="000C6EA0" w:rsidRPr="000C6EA0">
        <w:rPr>
          <w:color w:val="000000" w:themeColor="text1"/>
          <w:lang w:val="en-US"/>
        </w:rPr>
        <w:t xml:space="preserve">T cells </w:t>
      </w:r>
      <w:r w:rsidR="000C6EA0">
        <w:rPr>
          <w:color w:val="000000" w:themeColor="text1"/>
          <w:lang w:val="en-US"/>
        </w:rPr>
        <w:t xml:space="preserve">produce IL-17, </w:t>
      </w:r>
      <w:r w:rsidR="000C6EA0" w:rsidRPr="000C6EA0">
        <w:rPr>
          <w:color w:val="000000" w:themeColor="text1"/>
          <w:lang w:val="en-US"/>
        </w:rPr>
        <w:t>enhanc</w:t>
      </w:r>
      <w:r w:rsidR="000C6EA0">
        <w:rPr>
          <w:color w:val="000000" w:themeColor="text1"/>
          <w:lang w:val="en-US"/>
        </w:rPr>
        <w:t>ing</w:t>
      </w:r>
      <w:r w:rsidR="000C6EA0" w:rsidRPr="000C6EA0">
        <w:rPr>
          <w:color w:val="000000" w:themeColor="text1"/>
          <w:lang w:val="en-US"/>
        </w:rPr>
        <w:t xml:space="preserve"> synaptic plasticity</w:t>
      </w:r>
      <w:r w:rsidR="000C6EA0">
        <w:rPr>
          <w:color w:val="000000" w:themeColor="text1"/>
          <w:lang w:val="en-US"/>
        </w:rPr>
        <w:t xml:space="preserve"> and </w:t>
      </w:r>
      <w:r w:rsidR="00C50DED" w:rsidRPr="00C50DED">
        <w:rPr>
          <w:color w:val="000000" w:themeColor="text1"/>
          <w:lang w:val="en-US"/>
        </w:rPr>
        <w:t xml:space="preserve">modulating neuronal synaptic </w:t>
      </w:r>
      <w:r w:rsidR="00341A1D">
        <w:rPr>
          <w:color w:val="000000" w:themeColor="text1"/>
          <w:lang w:val="en-US"/>
        </w:rPr>
        <w:t>signaling</w:t>
      </w:r>
      <w:hyperlink w:anchor="_ENREF_157" w:tooltip="Ribeiro, 2019 #723" w:history="1">
        <w:r w:rsidR="00B94027">
          <w:rPr>
            <w:color w:val="000000" w:themeColor="text1"/>
            <w:lang w:val="en-US"/>
          </w:rPr>
          <w:fldChar w:fldCharType="begin">
            <w:fldData xml:space="preserve">PEVuZE5vdGU+PENpdGU+PEF1dGhvcj5SaWJlaXJvPC9BdXRob3I+PFllYXI+MjAxOTwvWWVhcj48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PEVuZE5vdGU+PENpdGU+PEF1dGhvcj5SaWJlaXJvPC9BdXRob3I+PFllYXI+MjAxOTwvWWVhcj48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Pr>
            <w:color w:val="000000" w:themeColor="text1"/>
            <w:lang w:val="en-US"/>
          </w:rPr>
        </w:r>
        <w:r w:rsidR="00B94027">
          <w:rPr>
            <w:color w:val="000000" w:themeColor="text1"/>
            <w:lang w:val="en-US"/>
          </w:rPr>
          <w:fldChar w:fldCharType="separate"/>
        </w:r>
        <w:r w:rsidR="00B94027" w:rsidRPr="008E71EF">
          <w:rPr>
            <w:noProof/>
            <w:color w:val="000000" w:themeColor="text1"/>
            <w:vertAlign w:val="superscript"/>
            <w:lang w:val="en-US"/>
          </w:rPr>
          <w:t>157</w:t>
        </w:r>
        <w:r w:rsidR="00B94027">
          <w:rPr>
            <w:noProof/>
            <w:color w:val="000000" w:themeColor="text1"/>
            <w:vertAlign w:val="superscript"/>
            <w:lang w:val="en-US"/>
          </w:rPr>
          <w:fldChar w:fldCharType="end"/>
        </w:r>
      </w:hyperlink>
      <w:r w:rsidR="000C6EA0">
        <w:rPr>
          <w:color w:val="000000" w:themeColor="text1"/>
          <w:lang w:val="en-US"/>
        </w:rPr>
        <w:t>.</w:t>
      </w:r>
      <w:r w:rsidR="00C52457" w:rsidRPr="00B86F8D">
        <w:rPr>
          <w:color w:val="000000" w:themeColor="text1"/>
          <w:lang w:val="en-US"/>
        </w:rPr>
        <w:t xml:space="preserve"> </w:t>
      </w:r>
      <w:r w:rsidR="00B86F8D" w:rsidRPr="00B86F8D">
        <w:rPr>
          <w:color w:val="000000" w:themeColor="text1"/>
          <w:lang w:val="en-US"/>
        </w:rPr>
        <w:t xml:space="preserve">Oppositely, during EAE, IL-17 perpetuates meningeal inflammation and over time might facilitate </w:t>
      </w:r>
      <w:r w:rsidR="00A930D4">
        <w:rPr>
          <w:color w:val="000000" w:themeColor="text1"/>
          <w:lang w:val="en-US"/>
        </w:rPr>
        <w:t xml:space="preserve">the </w:t>
      </w:r>
      <w:r w:rsidR="00A930D4" w:rsidRPr="00B86F8D">
        <w:rPr>
          <w:color w:val="000000" w:themeColor="text1"/>
          <w:lang w:val="en-US"/>
        </w:rPr>
        <w:t xml:space="preserve">entrance </w:t>
      </w:r>
      <w:r w:rsidR="00A930D4">
        <w:rPr>
          <w:color w:val="000000" w:themeColor="text1"/>
          <w:lang w:val="en-US"/>
        </w:rPr>
        <w:t xml:space="preserve">of cells </w:t>
      </w:r>
      <w:r w:rsidR="00A930D4" w:rsidRPr="00B86F8D">
        <w:rPr>
          <w:color w:val="000000" w:themeColor="text1"/>
          <w:lang w:val="en-US"/>
        </w:rPr>
        <w:t>into the CNS</w:t>
      </w:r>
      <w:r w:rsidR="00A930D4">
        <w:rPr>
          <w:color w:val="000000" w:themeColor="text1"/>
          <w:lang w:val="en-US"/>
        </w:rPr>
        <w:t>, in particular of meningeal resident immune cells</w:t>
      </w:r>
      <w:hyperlink w:anchor="_ENREF_196" w:tooltip="Pikor, 2015 #850" w:history="1">
        <w:r w:rsidR="00B94027">
          <w:rPr>
            <w:color w:val="000000" w:themeColor="text1"/>
            <w:lang w:val="en-US"/>
          </w:rPr>
          <w:fldChar w:fldCharType="begin">
            <w:fldData xml:space="preserve">PEVuZE5vdGU+PENpdGU+PEF1dGhvcj5QaWtvcjwvQXV0aG9yPjxZZWFyPjIwMTU8L1llYXI+PFJl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PEVuZE5vdGU+PENpdGU+PEF1dGhvcj5QaWtvcjwvQXV0aG9yPjxZZWFyPjIwMTU8L1llYXI+PFJl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Pr>
            <w:color w:val="000000" w:themeColor="text1"/>
            <w:lang w:val="en-US"/>
          </w:rPr>
        </w:r>
        <w:r w:rsidR="00B94027">
          <w:rPr>
            <w:color w:val="000000" w:themeColor="text1"/>
            <w:lang w:val="en-US"/>
          </w:rPr>
          <w:fldChar w:fldCharType="separate"/>
        </w:r>
        <w:r w:rsidR="00B94027" w:rsidRPr="008E71EF">
          <w:rPr>
            <w:noProof/>
            <w:color w:val="000000" w:themeColor="text1"/>
            <w:vertAlign w:val="superscript"/>
            <w:lang w:val="en-US"/>
          </w:rPr>
          <w:t>196</w:t>
        </w:r>
        <w:r w:rsidR="00B94027">
          <w:rPr>
            <w:noProof/>
            <w:color w:val="000000" w:themeColor="text1"/>
            <w:vertAlign w:val="superscript"/>
            <w:lang w:val="en-US"/>
          </w:rPr>
          <w:fldChar w:fldCharType="end"/>
        </w:r>
      </w:hyperlink>
      <w:r w:rsidR="00B86F8D" w:rsidRPr="00B86F8D">
        <w:rPr>
          <w:color w:val="000000" w:themeColor="text1"/>
          <w:lang w:val="en-US"/>
        </w:rPr>
        <w:t>.</w:t>
      </w:r>
      <w:r w:rsidR="00A930D4">
        <w:rPr>
          <w:color w:val="000000" w:themeColor="text1"/>
          <w:lang w:val="en-US"/>
        </w:rPr>
        <w:t xml:space="preserve"> </w:t>
      </w:r>
      <w:r w:rsidR="001206E4">
        <w:rPr>
          <w:color w:val="000000" w:themeColor="text1"/>
          <w:lang w:val="en-US"/>
        </w:rPr>
        <w:t>I</w:t>
      </w:r>
      <w:r w:rsidR="00DC7B59">
        <w:rPr>
          <w:color w:val="000000" w:themeColor="text1"/>
          <w:lang w:val="en-US"/>
        </w:rPr>
        <w:t xml:space="preserve">n ischemic human brain tissue it has been shown the infiltration of </w:t>
      </w:r>
      <w:r w:rsidR="00BF3172">
        <w:rPr>
          <w:color w:val="000000" w:themeColor="text1"/>
          <w:lang w:val="en-US"/>
        </w:rPr>
        <w:t>IL-17</w:t>
      </w:r>
      <w:r w:rsidR="00BF3172" w:rsidRPr="00BF3172">
        <w:rPr>
          <w:color w:val="000000" w:themeColor="text1"/>
          <w:vertAlign w:val="superscript"/>
          <w:lang w:val="en-US"/>
        </w:rPr>
        <w:t>+</w:t>
      </w:r>
      <w:r w:rsidR="00BF3172">
        <w:rPr>
          <w:color w:val="000000" w:themeColor="text1"/>
          <w:lang w:val="en-US"/>
        </w:rPr>
        <w:t xml:space="preserve"> </w:t>
      </w:r>
      <w:r w:rsidR="00DC7B59" w:rsidRPr="003E05C2">
        <w:rPr>
          <w:rFonts w:ascii="Symbol" w:hAnsi="Symbol"/>
          <w:color w:val="000000" w:themeColor="text1"/>
          <w:lang w:val="en-US"/>
        </w:rPr>
        <w:t></w:t>
      </w:r>
      <w:r w:rsidR="00DC7B59" w:rsidRPr="003E05C2">
        <w:rPr>
          <w:rFonts w:ascii="Symbol" w:hAnsi="Symbol"/>
          <w:color w:val="000000" w:themeColor="text1"/>
          <w:lang w:val="en-US"/>
        </w:rPr>
        <w:t></w:t>
      </w:r>
      <w:r w:rsidR="00DC7B59" w:rsidRPr="003E05C2">
        <w:rPr>
          <w:rFonts w:ascii="Symbol" w:hAnsi="Symbol"/>
          <w:color w:val="000000" w:themeColor="text1"/>
          <w:lang w:val="en-US"/>
        </w:rPr>
        <w:t></w:t>
      </w:r>
      <w:r w:rsidR="00DC7B59" w:rsidRPr="000C6EA0">
        <w:rPr>
          <w:color w:val="000000" w:themeColor="text1"/>
          <w:lang w:val="en-US"/>
        </w:rPr>
        <w:t>T cells</w:t>
      </w:r>
      <w:r w:rsidR="0052638D">
        <w:rPr>
          <w:color w:val="000000" w:themeColor="text1"/>
          <w:lang w:val="en-US"/>
        </w:rPr>
        <w:t xml:space="preserve"> from the </w:t>
      </w:r>
      <w:r w:rsidR="001206E4">
        <w:rPr>
          <w:color w:val="000000" w:themeColor="text1"/>
          <w:lang w:val="en-US"/>
        </w:rPr>
        <w:t>periphery</w:t>
      </w:r>
      <w:r w:rsidR="00DC7B59">
        <w:rPr>
          <w:color w:val="000000" w:themeColor="text1"/>
          <w:lang w:val="en-US"/>
        </w:rPr>
        <w:t>, identifying a novel gut-brain axis and suggesting that T cells</w:t>
      </w:r>
      <w:r w:rsidR="001206E4">
        <w:rPr>
          <w:color w:val="000000" w:themeColor="text1"/>
          <w:lang w:val="en-US"/>
        </w:rPr>
        <w:t xml:space="preserve"> can</w:t>
      </w:r>
      <w:r w:rsidR="00DC7B59">
        <w:rPr>
          <w:color w:val="000000" w:themeColor="text1"/>
          <w:lang w:val="en-US"/>
        </w:rPr>
        <w:t xml:space="preserve"> traffic from the gut to the brain</w:t>
      </w:r>
      <w:hyperlink w:anchor="_ENREF_153" w:tooltip="Benakis, 2016 #840" w:history="1">
        <w:r w:rsidR="00B94027">
          <w:rPr>
            <w:color w:val="000000" w:themeColor="text1"/>
            <w:lang w:val="en-US"/>
          </w:rPr>
          <w:fldChar w:fldCharType="begin">
            <w:fldData xml:space="preserve">PEVuZE5vdGU+PENpdGU+PEF1dGhvcj5CZW5ha2lzPC9BdXRob3I+PFllYXI+MjAxNjwvWWVhcj48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PEVuZE5vdGU+PENpdGU+PEF1dGhvcj5CZW5ha2lzPC9BdXRob3I+PFllYXI+MjAxNjwvWWVhcj48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Pr>
            <w:color w:val="000000" w:themeColor="text1"/>
            <w:lang w:val="en-US"/>
          </w:rPr>
        </w:r>
        <w:r w:rsidR="00B94027">
          <w:rPr>
            <w:color w:val="000000" w:themeColor="text1"/>
            <w:lang w:val="en-US"/>
          </w:rPr>
          <w:fldChar w:fldCharType="separate"/>
        </w:r>
        <w:r w:rsidR="00B94027" w:rsidRPr="008E71EF">
          <w:rPr>
            <w:noProof/>
            <w:color w:val="000000" w:themeColor="text1"/>
            <w:vertAlign w:val="superscript"/>
            <w:lang w:val="en-US"/>
          </w:rPr>
          <w:t>153</w:t>
        </w:r>
        <w:r w:rsidR="00B94027">
          <w:rPr>
            <w:noProof/>
            <w:color w:val="000000" w:themeColor="text1"/>
            <w:vertAlign w:val="superscript"/>
            <w:lang w:val="en-US"/>
          </w:rPr>
          <w:fldChar w:fldCharType="end"/>
        </w:r>
      </w:hyperlink>
      <w:r w:rsidR="00DC7B59">
        <w:rPr>
          <w:color w:val="000000" w:themeColor="text1"/>
          <w:lang w:val="en-US"/>
        </w:rPr>
        <w:t>.</w:t>
      </w:r>
      <w:r w:rsidR="00BF3172">
        <w:rPr>
          <w:color w:val="000000" w:themeColor="text1"/>
          <w:lang w:val="en-US"/>
        </w:rPr>
        <w:t xml:space="preserve"> </w:t>
      </w:r>
      <w:r w:rsidR="00BF3172" w:rsidRPr="001206E4">
        <w:rPr>
          <w:color w:val="000000" w:themeColor="text1"/>
          <w:lang w:val="en-US"/>
        </w:rPr>
        <w:t>B</w:t>
      </w:r>
      <w:r w:rsidR="00C50DED" w:rsidRPr="001206E4">
        <w:rPr>
          <w:color w:val="000000" w:themeColor="text1"/>
          <w:lang w:val="en-US"/>
        </w:rPr>
        <w:t xml:space="preserve">oth </w:t>
      </w:r>
      <w:r w:rsidR="00BF3172" w:rsidRPr="001206E4">
        <w:rPr>
          <w:color w:val="000000" w:themeColor="text1"/>
          <w:lang w:val="en-US"/>
        </w:rPr>
        <w:t>in EAE and in stroke</w:t>
      </w:r>
      <w:r w:rsidR="00C50DED" w:rsidRPr="001206E4">
        <w:rPr>
          <w:color w:val="000000" w:themeColor="text1"/>
          <w:lang w:val="en-US"/>
        </w:rPr>
        <w:t xml:space="preserve">, </w:t>
      </w:r>
      <w:r w:rsidR="00BF3172" w:rsidRPr="001206E4">
        <w:rPr>
          <w:color w:val="000000" w:themeColor="text1"/>
          <w:lang w:val="en-US"/>
        </w:rPr>
        <w:t>IL-17</w:t>
      </w:r>
      <w:r w:rsidR="00BF3172" w:rsidRPr="001206E4">
        <w:rPr>
          <w:color w:val="000000" w:themeColor="text1"/>
          <w:vertAlign w:val="superscript"/>
          <w:lang w:val="en-US"/>
        </w:rPr>
        <w:t>+</w:t>
      </w:r>
      <w:r w:rsidR="00BF3172" w:rsidRPr="001206E4">
        <w:rPr>
          <w:color w:val="000000" w:themeColor="text1"/>
          <w:lang w:val="en-US"/>
        </w:rPr>
        <w:t xml:space="preserve"> </w:t>
      </w:r>
      <w:r w:rsidR="00BF3172" w:rsidRPr="001206E4">
        <w:rPr>
          <w:rFonts w:ascii="Symbol" w:hAnsi="Symbol"/>
          <w:color w:val="000000" w:themeColor="text1"/>
          <w:lang w:val="en-US"/>
        </w:rPr>
        <w:t></w:t>
      </w:r>
      <w:r w:rsidR="00BF3172" w:rsidRPr="001206E4">
        <w:rPr>
          <w:rFonts w:ascii="Symbol" w:hAnsi="Symbol"/>
          <w:color w:val="000000" w:themeColor="text1"/>
          <w:lang w:val="en-US"/>
        </w:rPr>
        <w:t></w:t>
      </w:r>
      <w:r w:rsidR="00BF3172" w:rsidRPr="001206E4">
        <w:rPr>
          <w:rFonts w:ascii="Symbol" w:hAnsi="Symbol"/>
          <w:color w:val="000000" w:themeColor="text1"/>
          <w:lang w:val="en-US"/>
        </w:rPr>
        <w:t></w:t>
      </w:r>
      <w:r w:rsidR="00BF3172" w:rsidRPr="001206E4">
        <w:rPr>
          <w:color w:val="000000" w:themeColor="text1"/>
          <w:lang w:val="en-US"/>
        </w:rPr>
        <w:t>T cells</w:t>
      </w:r>
      <w:r w:rsidR="0052638D" w:rsidRPr="001206E4">
        <w:rPr>
          <w:color w:val="000000" w:themeColor="text1"/>
          <w:lang w:val="en-US"/>
        </w:rPr>
        <w:t xml:space="preserve"> infiltrate the brain parenchyma,</w:t>
      </w:r>
      <w:r w:rsidR="00BF3172" w:rsidRPr="001206E4">
        <w:rPr>
          <w:color w:val="000000" w:themeColor="text1"/>
          <w:lang w:val="en-US"/>
        </w:rPr>
        <w:t xml:space="preserve"> </w:t>
      </w:r>
      <w:r w:rsidR="00C50DED" w:rsidRPr="001206E4">
        <w:rPr>
          <w:color w:val="000000" w:themeColor="text1"/>
          <w:lang w:val="en-US"/>
        </w:rPr>
        <w:t>promot</w:t>
      </w:r>
      <w:r w:rsidR="0052638D" w:rsidRPr="001206E4">
        <w:rPr>
          <w:color w:val="000000" w:themeColor="text1"/>
          <w:lang w:val="en-US"/>
        </w:rPr>
        <w:t>ing neuroinflammation</w:t>
      </w:r>
      <w:r w:rsidR="00C50DED" w:rsidRPr="001206E4">
        <w:rPr>
          <w:color w:val="000000" w:themeColor="text1"/>
          <w:lang w:val="en-US"/>
        </w:rPr>
        <w:t xml:space="preserve"> within the brain meningeal spaces and alter</w:t>
      </w:r>
      <w:r w:rsidR="0052638D" w:rsidRPr="001206E4">
        <w:rPr>
          <w:color w:val="000000" w:themeColor="text1"/>
          <w:lang w:val="en-US"/>
        </w:rPr>
        <w:t>ing</w:t>
      </w:r>
      <w:r w:rsidR="00C50DED" w:rsidRPr="001206E4">
        <w:rPr>
          <w:color w:val="000000" w:themeColor="text1"/>
          <w:lang w:val="en-US"/>
        </w:rPr>
        <w:t xml:space="preserve"> the microenvironment</w:t>
      </w:r>
      <w:r w:rsidR="00B02909">
        <w:rPr>
          <w:color w:val="000000" w:themeColor="text1"/>
          <w:lang w:val="en-US"/>
        </w:rPr>
        <w:fldChar w:fldCharType="begin">
          <w:fldData xml:space="preserve">PEVuZE5vdGU+PENpdGU+PEF1dGhvcj5CZW5ha2lzPC9BdXRob3I+PFllYXI+MjAxNjwvWWVhcj48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</w:fldData>
        </w:fldChar>
      </w:r>
      <w:r w:rsidR="008E71EF">
        <w:rPr>
          <w:color w:val="000000" w:themeColor="text1"/>
          <w:lang w:val="en-US"/>
        </w:rPr>
        <w:instrText xml:space="preserve"> ADDIN EN.CITE </w:instrText>
      </w:r>
      <w:r w:rsidR="008E71EF">
        <w:rPr>
          <w:color w:val="000000" w:themeColor="text1"/>
          <w:lang w:val="en-US"/>
        </w:rPr>
        <w:fldChar w:fldCharType="begin">
          <w:fldData xml:space="preserve">PEVuZE5vdGU+PENpdGU+PEF1dGhvcj5CZW5ha2lzPC9BdXRob3I+PFllYXI+MjAxNjwvWWVhcj48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</w:fldData>
        </w:fldChar>
      </w:r>
      <w:r w:rsidR="008E71EF">
        <w:rPr>
          <w:color w:val="000000" w:themeColor="text1"/>
          <w:lang w:val="en-US"/>
        </w:rPr>
        <w:instrText xml:space="preserve"> ADDIN EN.CITE.DATA </w:instrText>
      </w:r>
      <w:r w:rsidR="008E71EF">
        <w:rPr>
          <w:color w:val="000000" w:themeColor="text1"/>
          <w:lang w:val="en-US"/>
        </w:rPr>
      </w:r>
      <w:r w:rsidR="008E71EF">
        <w:rPr>
          <w:color w:val="000000" w:themeColor="text1"/>
          <w:lang w:val="en-US"/>
        </w:rPr>
        <w:fldChar w:fldCharType="end"/>
      </w:r>
      <w:r w:rsidR="00B02909">
        <w:rPr>
          <w:color w:val="000000" w:themeColor="text1"/>
          <w:lang w:val="en-US"/>
        </w:rPr>
      </w:r>
      <w:r w:rsidR="00B02909">
        <w:rPr>
          <w:color w:val="000000" w:themeColor="text1"/>
          <w:lang w:val="en-US"/>
        </w:rPr>
        <w:fldChar w:fldCharType="separate"/>
      </w:r>
      <w:hyperlink w:anchor="_ENREF_153" w:tooltip="Benakis, 2016 #840" w:history="1">
        <w:r w:rsidR="00B94027" w:rsidRPr="008E71EF">
          <w:rPr>
            <w:noProof/>
            <w:color w:val="000000" w:themeColor="text1"/>
            <w:vertAlign w:val="superscript"/>
            <w:lang w:val="en-US"/>
          </w:rPr>
          <w:t>153</w:t>
        </w:r>
      </w:hyperlink>
      <w:r w:rsidR="008E71EF" w:rsidRPr="008E71EF">
        <w:rPr>
          <w:noProof/>
          <w:color w:val="000000" w:themeColor="text1"/>
          <w:vertAlign w:val="superscript"/>
          <w:lang w:val="en-US"/>
        </w:rPr>
        <w:t>,</w:t>
      </w:r>
      <w:hyperlink w:anchor="_ENREF_196" w:tooltip="Pikor, 2015 #850" w:history="1">
        <w:r w:rsidR="00B94027" w:rsidRPr="008E71EF">
          <w:rPr>
            <w:noProof/>
            <w:color w:val="000000" w:themeColor="text1"/>
            <w:vertAlign w:val="superscript"/>
            <w:lang w:val="en-US"/>
          </w:rPr>
          <w:t>196</w:t>
        </w:r>
      </w:hyperlink>
      <w:r w:rsidR="00B02909">
        <w:rPr>
          <w:color w:val="000000" w:themeColor="text1"/>
          <w:lang w:val="en-US"/>
        </w:rPr>
        <w:fldChar w:fldCharType="end"/>
      </w:r>
      <w:r w:rsidR="0052638D" w:rsidRPr="001206E4">
        <w:rPr>
          <w:color w:val="000000" w:themeColor="text1"/>
          <w:lang w:val="en-US"/>
        </w:rPr>
        <w:t>.</w:t>
      </w:r>
      <w:r w:rsidR="001206E4">
        <w:rPr>
          <w:color w:val="FF0000"/>
          <w:lang w:val="en-US"/>
        </w:rPr>
        <w:t xml:space="preserve"> </w:t>
      </w:r>
      <w:r w:rsidR="001206E4">
        <w:rPr>
          <w:color w:val="000000" w:themeColor="text1"/>
          <w:lang w:val="en-US"/>
        </w:rPr>
        <w:t>T</w:t>
      </w:r>
      <w:r w:rsidR="001206E4" w:rsidRPr="003E05C2">
        <w:rPr>
          <w:color w:val="000000" w:themeColor="text1"/>
          <w:lang w:val="en-US"/>
        </w:rPr>
        <w:t xml:space="preserve">he activated brain-infiltrating </w:t>
      </w:r>
      <w:r w:rsidR="001206E4" w:rsidRPr="003E05C2">
        <w:rPr>
          <w:rFonts w:ascii="Symbol" w:hAnsi="Symbol"/>
          <w:color w:val="000000" w:themeColor="text1"/>
          <w:lang w:val="en-US"/>
        </w:rPr>
        <w:t></w:t>
      </w:r>
      <w:r w:rsidR="001206E4" w:rsidRPr="003E05C2">
        <w:rPr>
          <w:rFonts w:ascii="Symbol" w:hAnsi="Symbol"/>
          <w:color w:val="000000" w:themeColor="text1"/>
          <w:lang w:val="en-US"/>
        </w:rPr>
        <w:t></w:t>
      </w:r>
      <w:r w:rsidR="001206E4" w:rsidRPr="003E05C2">
        <w:rPr>
          <w:rFonts w:ascii="Symbol" w:hAnsi="Symbol"/>
          <w:color w:val="000000" w:themeColor="text1"/>
          <w:lang w:val="en-US"/>
        </w:rPr>
        <w:t></w:t>
      </w:r>
      <w:r w:rsidR="001206E4" w:rsidRPr="003E05C2">
        <w:rPr>
          <w:color w:val="000000" w:themeColor="text1"/>
          <w:lang w:val="en-US"/>
        </w:rPr>
        <w:t xml:space="preserve">T cells in 3xTg-AD mice </w:t>
      </w:r>
      <w:r w:rsidR="001206E4">
        <w:rPr>
          <w:color w:val="000000" w:themeColor="text1"/>
          <w:lang w:val="en-US"/>
        </w:rPr>
        <w:t xml:space="preserve">may therefore be </w:t>
      </w:r>
      <w:r w:rsidR="001206E4" w:rsidRPr="003E05C2">
        <w:rPr>
          <w:color w:val="000000" w:themeColor="text1"/>
          <w:lang w:val="en-US"/>
        </w:rPr>
        <w:t xml:space="preserve">circulating </w:t>
      </w:r>
      <w:r w:rsidR="001206E4" w:rsidRPr="003E05C2">
        <w:rPr>
          <w:rFonts w:ascii="Symbol" w:hAnsi="Symbol"/>
          <w:color w:val="000000" w:themeColor="text1"/>
          <w:lang w:val="en-US"/>
        </w:rPr>
        <w:t></w:t>
      </w:r>
      <w:r w:rsidR="001206E4" w:rsidRPr="003E05C2">
        <w:rPr>
          <w:rFonts w:ascii="Symbol" w:hAnsi="Symbol"/>
          <w:color w:val="000000" w:themeColor="text1"/>
          <w:lang w:val="en-US"/>
        </w:rPr>
        <w:t></w:t>
      </w:r>
      <w:r w:rsidR="001206E4" w:rsidRPr="003E05C2">
        <w:rPr>
          <w:rFonts w:ascii="Symbol" w:hAnsi="Symbol"/>
          <w:color w:val="000000" w:themeColor="text1"/>
          <w:lang w:val="en-US"/>
        </w:rPr>
        <w:t></w:t>
      </w:r>
      <w:r w:rsidR="001206E4" w:rsidRPr="003E05C2">
        <w:rPr>
          <w:color w:val="000000" w:themeColor="text1"/>
          <w:lang w:val="en-US"/>
        </w:rPr>
        <w:t xml:space="preserve">T cells that have migrated to the brain </w:t>
      </w:r>
      <w:r w:rsidR="001206E4">
        <w:rPr>
          <w:color w:val="000000" w:themeColor="text1"/>
          <w:lang w:val="en-US"/>
        </w:rPr>
        <w:t xml:space="preserve">or </w:t>
      </w:r>
      <w:r w:rsidR="001206E4" w:rsidRPr="003E05C2">
        <w:rPr>
          <w:color w:val="000000" w:themeColor="text1"/>
          <w:lang w:val="en-US"/>
        </w:rPr>
        <w:t>resident cells undergoing proliferation and differentiation</w:t>
      </w:r>
      <w:r w:rsidR="001206E4">
        <w:rPr>
          <w:color w:val="000000" w:themeColor="text1"/>
          <w:lang w:val="en-US"/>
        </w:rPr>
        <w:t>, however t</w:t>
      </w:r>
      <w:r w:rsidR="001206E4" w:rsidRPr="00C50DED">
        <w:rPr>
          <w:color w:val="000000" w:themeColor="text1"/>
          <w:lang w:val="en-US"/>
        </w:rPr>
        <w:t>h</w:t>
      </w:r>
      <w:r w:rsidR="001206E4">
        <w:rPr>
          <w:color w:val="000000" w:themeColor="text1"/>
          <w:lang w:val="en-US"/>
        </w:rPr>
        <w:t>eir</w:t>
      </w:r>
      <w:r w:rsidR="001206E4" w:rsidRPr="00C50DED">
        <w:rPr>
          <w:color w:val="000000" w:themeColor="text1"/>
          <w:lang w:val="en-US"/>
        </w:rPr>
        <w:t xml:space="preserve"> origin is complex and requires further studies. </w:t>
      </w:r>
      <w:r w:rsidR="001206E4" w:rsidRPr="00C50DED">
        <w:rPr>
          <w:color w:val="000000" w:themeColor="text1"/>
          <w:highlight w:val="yellow"/>
          <w:lang w:val="en-US"/>
        </w:rPr>
        <w:t xml:space="preserve"> </w:t>
      </w:r>
    </w:p>
    <w:p w14:paraId="6149A107" w14:textId="6ECBEF09" w:rsidR="00401063" w:rsidRPr="00401063" w:rsidRDefault="00C52457" w:rsidP="00401063">
      <w:pPr>
        <w:widowControl w:val="0"/>
        <w:autoSpaceDE w:val="0"/>
        <w:autoSpaceDN w:val="0"/>
        <w:adjustRightInd w:val="0"/>
        <w:spacing w:after="120" w:line="360" w:lineRule="auto"/>
        <w:contextualSpacing/>
        <w:jc w:val="both"/>
        <w:rPr>
          <w:lang w:val="en-US"/>
        </w:rPr>
      </w:pPr>
      <w:r>
        <w:rPr>
          <w:color w:val="000000" w:themeColor="text1"/>
          <w:lang w:val="en-US"/>
        </w:rPr>
        <w:t xml:space="preserve">Our scRNA-seq data also revealed that </w:t>
      </w:r>
      <w:r w:rsidR="00C8385B" w:rsidRPr="00641068">
        <w:rPr>
          <w:color w:val="000000" w:themeColor="text1"/>
          <w:lang w:val="en-US"/>
        </w:rPr>
        <w:t xml:space="preserve">in AD mice </w:t>
      </w:r>
      <w:r w:rsidRPr="00641068">
        <w:rPr>
          <w:lang w:val="en-US"/>
        </w:rPr>
        <w:sym w:font="Symbol" w:char="F067"/>
      </w:r>
      <w:r w:rsidRPr="00641068">
        <w:rPr>
          <w:lang w:val="en-US"/>
        </w:rPr>
        <w:sym w:font="Symbol" w:char="F064"/>
      </w:r>
      <w:r w:rsidRPr="00641068">
        <w:rPr>
          <w:color w:val="000000" w:themeColor="text1"/>
          <w:lang w:val="en-US"/>
        </w:rPr>
        <w:t xml:space="preserve"> T cells </w:t>
      </w:r>
      <w:r w:rsidR="00C8385B" w:rsidRPr="00641068">
        <w:rPr>
          <w:color w:val="000000" w:themeColor="text1"/>
          <w:lang w:val="en-US"/>
        </w:rPr>
        <w:t xml:space="preserve">acquire a strongly </w:t>
      </w:r>
      <w:r w:rsidR="00C8385B" w:rsidRPr="00641068">
        <w:rPr>
          <w:lang w:val="en-US"/>
        </w:rPr>
        <w:t>activated phenotype</w:t>
      </w:r>
      <w:r w:rsidR="00641068" w:rsidRPr="00641068">
        <w:rPr>
          <w:lang w:val="en-US"/>
        </w:rPr>
        <w:t>, indeed they</w:t>
      </w:r>
      <w:r w:rsidR="00641068" w:rsidRPr="00641068">
        <w:rPr>
          <w:color w:val="000000" w:themeColor="text1"/>
          <w:lang w:val="en-US"/>
        </w:rPr>
        <w:t xml:space="preserve"> upregulate </w:t>
      </w:r>
      <w:r w:rsidR="0099735D" w:rsidRPr="00641068">
        <w:rPr>
          <w:color w:val="000000" w:themeColor="text1"/>
          <w:lang w:val="en-US"/>
        </w:rPr>
        <w:t>markers of highly pathogenic effector T cells such as</w:t>
      </w:r>
      <w:r w:rsidR="0099735D" w:rsidRPr="00641068">
        <w:rPr>
          <w:i/>
          <w:lang w:val="en-US"/>
        </w:rPr>
        <w:t xml:space="preserve"> </w:t>
      </w:r>
      <w:r w:rsidR="00C8385B" w:rsidRPr="00641068">
        <w:rPr>
          <w:i/>
          <w:lang w:val="en-US"/>
        </w:rPr>
        <w:t>Il2ra</w:t>
      </w:r>
      <w:r w:rsidR="00C8385B" w:rsidRPr="00641068">
        <w:rPr>
          <w:lang w:val="en-US"/>
        </w:rPr>
        <w:t xml:space="preserve">, </w:t>
      </w:r>
      <w:r w:rsidR="00C8385B" w:rsidRPr="00641068">
        <w:rPr>
          <w:i/>
          <w:lang w:val="en-US"/>
        </w:rPr>
        <w:t>Arrb1</w:t>
      </w:r>
      <w:r w:rsidR="00C8385B" w:rsidRPr="00641068">
        <w:rPr>
          <w:lang w:val="en-US"/>
        </w:rPr>
        <w:t xml:space="preserve">, </w:t>
      </w:r>
      <w:r w:rsidR="00C8385B" w:rsidRPr="00641068">
        <w:rPr>
          <w:i/>
          <w:iCs/>
          <w:lang w:val="en-US"/>
        </w:rPr>
        <w:t>Igf1r</w:t>
      </w:r>
      <w:r w:rsidR="00C8385B" w:rsidRPr="00641068">
        <w:rPr>
          <w:i/>
          <w:lang w:val="en-US"/>
        </w:rPr>
        <w:t xml:space="preserve"> </w:t>
      </w:r>
      <w:r w:rsidR="00C8385B" w:rsidRPr="00641068">
        <w:rPr>
          <w:lang w:val="en-US"/>
        </w:rPr>
        <w:t>and</w:t>
      </w:r>
      <w:r w:rsidR="00C8385B" w:rsidRPr="00641068">
        <w:rPr>
          <w:i/>
          <w:lang w:val="en-US"/>
        </w:rPr>
        <w:t xml:space="preserve"> Cd44</w:t>
      </w:r>
      <w:hyperlink w:anchor="_ENREF_162" w:tooltip="Shi, 2007 #1157" w:history="1">
        <w:r w:rsidR="00B94027" w:rsidRPr="00641068">
          <w:rPr>
            <w:lang w:val="en-US"/>
          </w:rPr>
          <w:fldChar w:fldCharType="begin">
            <w:fldData xml:space="preserve">PEVuZE5vdGU+PENpdGU+PEF1dGhvcj5TaGk8L0F1dGhvcj48WWVhcj4yMDA3PC9ZZWFyPjxSZWNO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</w:fldData>
          </w:fldChar>
        </w:r>
        <w:r w:rsidR="00B94027">
          <w:rPr>
            <w:lang w:val="en-US"/>
          </w:rPr>
          <w:instrText xml:space="preserve"> ADDIN EN.CITE </w:instrText>
        </w:r>
        <w:r w:rsidR="00B94027">
          <w:rPr>
            <w:lang w:val="en-US"/>
          </w:rPr>
          <w:fldChar w:fldCharType="begin">
            <w:fldData xml:space="preserve">PEVuZE5vdGU+PENpdGU+PEF1dGhvcj5TaGk8L0F1dGhvcj48WWVhcj4yMDA3PC9ZZWFyPjxSZWNO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</w:fldData>
          </w:fldChar>
        </w:r>
        <w:r w:rsidR="00B94027">
          <w:rPr>
            <w:lang w:val="en-US"/>
          </w:rPr>
          <w:instrText xml:space="preserve"> ADDIN EN.CITE.DATA </w:instrText>
        </w:r>
        <w:r w:rsidR="00B94027">
          <w:rPr>
            <w:lang w:val="en-US"/>
          </w:rPr>
        </w:r>
        <w:r w:rsidR="00B94027">
          <w:rPr>
            <w:lang w:val="en-US"/>
          </w:rPr>
          <w:fldChar w:fldCharType="end"/>
        </w:r>
        <w:r w:rsidR="00B94027" w:rsidRPr="00641068">
          <w:rPr>
            <w:lang w:val="en-US"/>
          </w:rPr>
        </w:r>
        <w:r w:rsidR="00B94027" w:rsidRPr="00641068">
          <w:rPr>
            <w:lang w:val="en-US"/>
          </w:rPr>
          <w:fldChar w:fldCharType="separate"/>
        </w:r>
        <w:r w:rsidR="00B94027" w:rsidRPr="008E71EF">
          <w:rPr>
            <w:noProof/>
            <w:vertAlign w:val="superscript"/>
            <w:lang w:val="en-US"/>
          </w:rPr>
          <w:t>162-164</w:t>
        </w:r>
        <w:r w:rsidR="00B94027" w:rsidRPr="00641068">
          <w:rPr>
            <w:noProof/>
            <w:vertAlign w:val="superscript"/>
            <w:lang w:val="en-US"/>
          </w:rPr>
          <w:fldChar w:fldCharType="end"/>
        </w:r>
      </w:hyperlink>
      <w:r w:rsidR="00C8385B" w:rsidRPr="00641068">
        <w:rPr>
          <w:color w:val="000000" w:themeColor="text1"/>
          <w:lang w:val="en-US"/>
        </w:rPr>
        <w:t xml:space="preserve">. </w:t>
      </w:r>
      <w:r>
        <w:rPr>
          <w:color w:val="000000" w:themeColor="text1"/>
          <w:lang w:val="en-US"/>
        </w:rPr>
        <w:t xml:space="preserve">We also observed that </w:t>
      </w:r>
      <w:r w:rsidRPr="00BE2FE3">
        <w:rPr>
          <w:color w:val="000000" w:themeColor="text1"/>
          <w:lang w:val="en-US"/>
        </w:rPr>
        <w:t xml:space="preserve">meningeal </w:t>
      </w:r>
      <w:r w:rsidRPr="00BE2FE3">
        <w:rPr>
          <w:rFonts w:ascii="Symbol" w:hAnsi="Symbol"/>
          <w:color w:val="000000" w:themeColor="text1"/>
          <w:lang w:val="en-US"/>
        </w:rPr>
        <w:t></w:t>
      </w:r>
      <w:r w:rsidRPr="00BE2FE3">
        <w:rPr>
          <w:rFonts w:ascii="Symbol" w:hAnsi="Symbol"/>
          <w:color w:val="000000" w:themeColor="text1"/>
          <w:lang w:val="en-US"/>
        </w:rPr>
        <w:t></w:t>
      </w:r>
      <w:r w:rsidRPr="00BE2FE3">
        <w:rPr>
          <w:color w:val="000000" w:themeColor="text1"/>
          <w:lang w:val="en-US"/>
        </w:rPr>
        <w:t xml:space="preserve"> T cells strongly express </w:t>
      </w:r>
      <w:r w:rsidRPr="00BE2FE3">
        <w:rPr>
          <w:i/>
          <w:color w:val="000000" w:themeColor="text1"/>
          <w:lang w:val="en-US"/>
        </w:rPr>
        <w:t>Scart1</w:t>
      </w:r>
      <w:r w:rsidRPr="00BE2FE3">
        <w:rPr>
          <w:color w:val="000000" w:themeColor="text1"/>
          <w:lang w:val="en-US"/>
        </w:rPr>
        <w:t>, which correlates with effector V</w:t>
      </w:r>
      <w:r w:rsidRPr="00BE2FE3">
        <w:rPr>
          <w:rFonts w:ascii="Symbol" w:hAnsi="Symbol"/>
          <w:color w:val="000000" w:themeColor="text1"/>
          <w:lang w:val="en-US"/>
        </w:rPr>
        <w:t></w:t>
      </w:r>
      <w:r w:rsidRPr="00BE2FE3">
        <w:rPr>
          <w:color w:val="000000" w:themeColor="text1"/>
          <w:lang w:val="en-US"/>
        </w:rPr>
        <w:t>6</w:t>
      </w:r>
      <w:r w:rsidRPr="00BE2FE3">
        <w:rPr>
          <w:color w:val="000000" w:themeColor="text1"/>
          <w:vertAlign w:val="superscript"/>
          <w:lang w:val="en-US"/>
        </w:rPr>
        <w:t>+</w:t>
      </w:r>
      <w:r w:rsidRPr="00BE2FE3">
        <w:rPr>
          <w:color w:val="000000" w:themeColor="text1"/>
          <w:lang w:val="en-US"/>
        </w:rPr>
        <w:t xml:space="preserve"> IL-17</w:t>
      </w:r>
      <w:r w:rsidRPr="00BE2FE3">
        <w:rPr>
          <w:color w:val="000000" w:themeColor="text1"/>
          <w:vertAlign w:val="superscript"/>
          <w:lang w:val="en-US"/>
        </w:rPr>
        <w:t>+</w:t>
      </w:r>
      <w:r w:rsidRPr="00BE2FE3">
        <w:rPr>
          <w:color w:val="000000" w:themeColor="text1"/>
          <w:lang w:val="en-US"/>
        </w:rPr>
        <w:t xml:space="preserve"> </w:t>
      </w:r>
      <w:r w:rsidRPr="00BE2FE3">
        <w:rPr>
          <w:rFonts w:ascii="Symbol" w:hAnsi="Symbol"/>
          <w:color w:val="000000" w:themeColor="text1"/>
          <w:lang w:val="en-US"/>
        </w:rPr>
        <w:t></w:t>
      </w:r>
      <w:r w:rsidRPr="00BE2FE3">
        <w:rPr>
          <w:rFonts w:ascii="Symbol" w:hAnsi="Symbol"/>
          <w:color w:val="000000" w:themeColor="text1"/>
          <w:lang w:val="en-US"/>
        </w:rPr>
        <w:t></w:t>
      </w:r>
      <w:r w:rsidRPr="00BE2FE3">
        <w:rPr>
          <w:color w:val="000000" w:themeColor="text1"/>
          <w:lang w:val="en-US"/>
        </w:rPr>
        <w:t xml:space="preserve"> T cells in the skin</w:t>
      </w:r>
      <w:hyperlink w:anchor="_ENREF_164" w:tooltip="Tan, 2019 #1211" w:history="1">
        <w:r w:rsidR="00B94027" w:rsidRPr="00BE2FE3">
          <w:rPr>
            <w:color w:val="000000" w:themeColor="text1"/>
            <w:lang w:val="en-US"/>
          </w:rPr>
          <w:fldChar w:fldCharType="begin">
            <w:fldData xml:space="preserve">PEVuZE5vdGU+PENpdGU+PEF1dGhvcj5UYW48L0F1dGhvcj48WWVhcj4yMDE5PC9ZZWFyPjxSZWNO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PEVuZE5vdGU+PENpdGU+PEF1dGhvcj5UYW48L0F1dGhvcj48WWVhcj4yMDE5PC9ZZWFyPjxSZWNO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sidRPr="00BE2FE3">
          <w:rPr>
            <w:color w:val="000000" w:themeColor="text1"/>
            <w:lang w:val="en-US"/>
          </w:rPr>
        </w:r>
        <w:r w:rsidR="00B94027" w:rsidRPr="00BE2FE3">
          <w:rPr>
            <w:color w:val="000000" w:themeColor="text1"/>
            <w:lang w:val="en-US"/>
          </w:rPr>
          <w:fldChar w:fldCharType="separate"/>
        </w:r>
        <w:r w:rsidR="00B94027" w:rsidRPr="008E71EF">
          <w:rPr>
            <w:noProof/>
            <w:color w:val="000000" w:themeColor="text1"/>
            <w:vertAlign w:val="superscript"/>
            <w:lang w:val="en-US"/>
          </w:rPr>
          <w:t>164</w:t>
        </w:r>
        <w:r w:rsidR="00B94027" w:rsidRPr="00BE2FE3">
          <w:rPr>
            <w:noProof/>
            <w:color w:val="000000" w:themeColor="text1"/>
            <w:vertAlign w:val="superscript"/>
            <w:lang w:val="en-US"/>
          </w:rPr>
          <w:fldChar w:fldCharType="end"/>
        </w:r>
      </w:hyperlink>
      <w:r w:rsidRPr="00BE2FE3">
        <w:rPr>
          <w:color w:val="000000" w:themeColor="text1"/>
          <w:lang w:val="en-US"/>
        </w:rPr>
        <w:t xml:space="preserve">. </w:t>
      </w:r>
      <w:r w:rsidR="00641068" w:rsidRPr="00641068">
        <w:rPr>
          <w:color w:val="000000" w:themeColor="text1"/>
          <w:lang w:val="en-US"/>
        </w:rPr>
        <w:t xml:space="preserve">Moreover, </w:t>
      </w:r>
      <w:r w:rsidR="00C8385B" w:rsidRPr="00641068">
        <w:rPr>
          <w:color w:val="000000" w:themeColor="text1"/>
          <w:lang w:val="en-US"/>
        </w:rPr>
        <w:t xml:space="preserve">both meningeal and brain </w:t>
      </w:r>
      <w:r w:rsidR="00197882" w:rsidRPr="00641068">
        <w:rPr>
          <w:lang w:val="en-US"/>
        </w:rPr>
        <w:sym w:font="Symbol" w:char="F067"/>
      </w:r>
      <w:r w:rsidR="00197882" w:rsidRPr="00641068">
        <w:rPr>
          <w:lang w:val="en-US"/>
        </w:rPr>
        <w:sym w:font="Symbol" w:char="F064"/>
      </w:r>
      <w:r w:rsidR="00C8385B" w:rsidRPr="00641068">
        <w:rPr>
          <w:color w:val="000000" w:themeColor="text1"/>
          <w:lang w:val="en-US"/>
        </w:rPr>
        <w:t xml:space="preserve"> T cells produce </w:t>
      </w:r>
      <w:r w:rsidR="00BC5F9E" w:rsidRPr="00E51E1B">
        <w:rPr>
          <w:i/>
          <w:iCs/>
          <w:color w:val="000000" w:themeColor="text1"/>
          <w:lang w:val="en-US"/>
        </w:rPr>
        <w:t>in vitro</w:t>
      </w:r>
      <w:r w:rsidR="00BC5F9E">
        <w:rPr>
          <w:color w:val="000000" w:themeColor="text1"/>
          <w:lang w:val="en-US"/>
        </w:rPr>
        <w:t xml:space="preserve"> </w:t>
      </w:r>
      <w:r w:rsidR="008D2199">
        <w:rPr>
          <w:color w:val="000000" w:themeColor="text1"/>
          <w:lang w:val="en-US"/>
        </w:rPr>
        <w:t xml:space="preserve">upon stimulation </w:t>
      </w:r>
      <w:r w:rsidR="00C8385B" w:rsidRPr="00641068">
        <w:rPr>
          <w:color w:val="000000" w:themeColor="text1"/>
          <w:lang w:val="en-US"/>
        </w:rPr>
        <w:t>IL-17 and predominantly express V</w:t>
      </w:r>
      <w:r w:rsidR="00154D5B" w:rsidRPr="00641068">
        <w:rPr>
          <w:lang w:val="en-US"/>
        </w:rPr>
        <w:sym w:font="Symbol" w:char="F067"/>
      </w:r>
      <w:r w:rsidR="00C8385B" w:rsidRPr="00641068">
        <w:rPr>
          <w:color w:val="000000" w:themeColor="text1"/>
          <w:lang w:val="en-US"/>
        </w:rPr>
        <w:t xml:space="preserve">6+, </w:t>
      </w:r>
      <w:r w:rsidR="00BC5F9E">
        <w:rPr>
          <w:color w:val="000000" w:themeColor="text1"/>
          <w:lang w:val="en-US"/>
        </w:rPr>
        <w:t xml:space="preserve">confirming the result obtained from the scRNA-seq and </w:t>
      </w:r>
      <w:r w:rsidR="00641068" w:rsidRPr="00641068">
        <w:rPr>
          <w:color w:val="000000" w:themeColor="text1"/>
          <w:lang w:val="en-US"/>
        </w:rPr>
        <w:t>pointing out</w:t>
      </w:r>
      <w:r w:rsidR="00C8385B" w:rsidRPr="00641068">
        <w:rPr>
          <w:color w:val="000000" w:themeColor="text1"/>
          <w:lang w:val="en-US"/>
        </w:rPr>
        <w:t xml:space="preserve"> a role for IL-17</w:t>
      </w:r>
      <w:r w:rsidR="00C8385B" w:rsidRPr="00641068">
        <w:rPr>
          <w:color w:val="000000" w:themeColor="text1"/>
          <w:vertAlign w:val="superscript"/>
          <w:lang w:val="en-US"/>
        </w:rPr>
        <w:t>+</w:t>
      </w:r>
      <w:r w:rsidR="00C8385B" w:rsidRPr="00641068">
        <w:rPr>
          <w:color w:val="000000" w:themeColor="text1"/>
          <w:lang w:val="en-US"/>
        </w:rPr>
        <w:t xml:space="preserve"> cells in AD</w:t>
      </w:r>
      <w:hyperlink w:anchor="_ENREF_197" w:tooltip="Haas, 2012 #1243" w:history="1">
        <w:r w:rsidR="00B94027" w:rsidRPr="00641068">
          <w:rPr>
            <w:color w:val="000000" w:themeColor="text1"/>
            <w:lang w:val="en-US"/>
          </w:rPr>
          <w:fldChar w:fldCharType="begin">
            <w:fldData xml:space="preserve">PEVuZE5vdGU+PENpdGU+PEF1dGhvcj5IYWFzPC9BdXRob3I+PFllYXI+MjAxMjwvWWVhcj48UmVj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PEVuZE5vdGU+PENpdGU+PEF1dGhvcj5IYWFzPC9BdXRob3I+PFllYXI+MjAxMjwvWWVhcj48UmVj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sidRPr="00641068">
          <w:rPr>
            <w:color w:val="000000" w:themeColor="text1"/>
            <w:lang w:val="en-US"/>
          </w:rPr>
        </w:r>
        <w:r w:rsidR="00B94027" w:rsidRPr="00641068">
          <w:rPr>
            <w:color w:val="000000" w:themeColor="text1"/>
            <w:lang w:val="en-US"/>
          </w:rPr>
          <w:fldChar w:fldCharType="separate"/>
        </w:r>
        <w:r w:rsidR="00B94027" w:rsidRPr="008E71EF">
          <w:rPr>
            <w:noProof/>
            <w:color w:val="000000" w:themeColor="text1"/>
            <w:vertAlign w:val="superscript"/>
            <w:lang w:val="en-US"/>
          </w:rPr>
          <w:t>197</w:t>
        </w:r>
        <w:r w:rsidR="00B94027" w:rsidRPr="00641068">
          <w:rPr>
            <w:noProof/>
            <w:color w:val="000000" w:themeColor="text1"/>
            <w:vertAlign w:val="superscript"/>
            <w:lang w:val="en-US"/>
          </w:rPr>
          <w:fldChar w:fldCharType="end"/>
        </w:r>
      </w:hyperlink>
      <w:r w:rsidR="00C8385B" w:rsidRPr="00641068">
        <w:rPr>
          <w:color w:val="000000" w:themeColor="text1"/>
          <w:lang w:val="en-US"/>
        </w:rPr>
        <w:t>.</w:t>
      </w:r>
      <w:r w:rsidR="00BC5F9E">
        <w:rPr>
          <w:color w:val="000000" w:themeColor="text1"/>
          <w:lang w:val="en-US"/>
        </w:rPr>
        <w:t xml:space="preserve"> </w:t>
      </w:r>
      <w:r w:rsidR="00C8385B" w:rsidRPr="004B14D4">
        <w:rPr>
          <w:lang w:val="en-US"/>
        </w:rPr>
        <w:t>The activated IL-17</w:t>
      </w:r>
      <w:r w:rsidR="00C8385B" w:rsidRPr="004B14D4">
        <w:rPr>
          <w:vertAlign w:val="superscript"/>
          <w:lang w:val="en-US"/>
        </w:rPr>
        <w:t>+</w:t>
      </w:r>
      <w:r w:rsidR="00C8385B" w:rsidRPr="004B14D4">
        <w:rPr>
          <w:lang w:val="en-US"/>
        </w:rPr>
        <w:t xml:space="preserve"> phenotype of brain-infiltrating </w:t>
      </w:r>
      <w:r w:rsidR="00197882" w:rsidRPr="004B14D4">
        <w:rPr>
          <w:lang w:val="en-US"/>
        </w:rPr>
        <w:sym w:font="Symbol" w:char="F067"/>
      </w:r>
      <w:r w:rsidR="00197882" w:rsidRPr="004B14D4">
        <w:rPr>
          <w:lang w:val="en-US"/>
        </w:rPr>
        <w:sym w:font="Symbol" w:char="F064"/>
      </w:r>
      <w:r w:rsidR="00197882" w:rsidRPr="004B14D4">
        <w:rPr>
          <w:lang w:val="en-US"/>
        </w:rPr>
        <w:t xml:space="preserve"> </w:t>
      </w:r>
      <w:r w:rsidR="00C8385B" w:rsidRPr="004B14D4">
        <w:rPr>
          <w:lang w:val="en-US"/>
        </w:rPr>
        <w:t>T cells in 3xTg-AD mice is supported by the presence of IL17</w:t>
      </w:r>
      <w:r w:rsidR="00C8385B" w:rsidRPr="004B14D4">
        <w:rPr>
          <w:vertAlign w:val="superscript"/>
          <w:lang w:val="en-US"/>
        </w:rPr>
        <w:t>+</w:t>
      </w:r>
      <w:r w:rsidR="00C8385B" w:rsidRPr="004B14D4">
        <w:rPr>
          <w:lang w:val="en-US"/>
        </w:rPr>
        <w:t xml:space="preserve"> </w:t>
      </w:r>
      <w:r w:rsidR="00197882" w:rsidRPr="004B14D4">
        <w:rPr>
          <w:lang w:val="en-US"/>
        </w:rPr>
        <w:sym w:font="Symbol" w:char="F067"/>
      </w:r>
      <w:r w:rsidR="00197882" w:rsidRPr="004B14D4">
        <w:rPr>
          <w:lang w:val="en-US"/>
        </w:rPr>
        <w:sym w:font="Symbol" w:char="F064"/>
      </w:r>
      <w:r w:rsidR="00C8385B" w:rsidRPr="004B14D4">
        <w:rPr>
          <w:lang w:val="en-US"/>
        </w:rPr>
        <w:t xml:space="preserve"> T cells in the AD brain.</w:t>
      </w:r>
      <w:r w:rsidR="00817485" w:rsidRPr="004B14D4">
        <w:rPr>
          <w:lang w:val="en-US"/>
        </w:rPr>
        <w:t xml:space="preserve"> </w:t>
      </w:r>
      <w:r w:rsidR="00C8385B" w:rsidRPr="004B14D4">
        <w:rPr>
          <w:color w:val="000000" w:themeColor="text1"/>
          <w:lang w:val="en-US"/>
        </w:rPr>
        <w:t>IL-17</w:t>
      </w:r>
      <w:r w:rsidR="00C8385B" w:rsidRPr="004B14D4">
        <w:rPr>
          <w:color w:val="000000" w:themeColor="text1"/>
          <w:vertAlign w:val="superscript"/>
          <w:lang w:val="en-US"/>
        </w:rPr>
        <w:t>+</w:t>
      </w:r>
      <w:r w:rsidR="00C8385B" w:rsidRPr="004B14D4">
        <w:rPr>
          <w:color w:val="000000" w:themeColor="text1"/>
          <w:lang w:val="en-US"/>
        </w:rPr>
        <w:t xml:space="preserve"> </w:t>
      </w:r>
      <w:r w:rsidR="00197882" w:rsidRPr="004B14D4">
        <w:rPr>
          <w:lang w:val="en-US"/>
        </w:rPr>
        <w:sym w:font="Symbol" w:char="F067"/>
      </w:r>
      <w:r w:rsidR="00197882" w:rsidRPr="004B14D4">
        <w:rPr>
          <w:lang w:val="en-US"/>
        </w:rPr>
        <w:sym w:font="Symbol" w:char="F064"/>
      </w:r>
      <w:r w:rsidR="00C8385B" w:rsidRPr="004B14D4">
        <w:rPr>
          <w:color w:val="000000" w:themeColor="text1"/>
          <w:lang w:val="en-US"/>
        </w:rPr>
        <w:t xml:space="preserve"> T cells are rarely found under normal conditions</w:t>
      </w:r>
      <w:hyperlink w:anchor="_ENREF_189" w:tooltip="Silva-Santos, 2019 #76" w:history="1">
        <w:r w:rsidR="00B94027" w:rsidRPr="004B14D4">
          <w:rPr>
            <w:color w:val="000000" w:themeColor="text1"/>
            <w:lang w:val="en-US"/>
          </w:rPr>
          <w:fldChar w:fldCharType="begin"/>
        </w:r>
        <w:r w:rsidR="00B94027">
          <w:rPr>
            <w:color w:val="000000" w:themeColor="text1"/>
            <w:lang w:val="en-US"/>
          </w:rPr>
          <w:instrText xml:space="preserve"> ADDIN EN.CITE &lt;EndNote&gt;&lt;Cite&gt;&lt;Author&gt;Silva-Santos&lt;/Author&gt;&lt;Year&gt;2019&lt;/Year&gt;&lt;RecNum&gt;76&lt;/RecNum&gt;&lt;DisplayText&gt;&lt;style face="superscript"&gt;189&lt;/style&gt;&lt;/DisplayText&gt;&lt;record&gt;&lt;rec-number&gt;76&lt;/rec-number&gt;&lt;foreign-keys&gt;&lt;key app="EN" db-id="xstfef2viasarxeewrsvrtzew2t5xed0x0we" timestamp="1588626144" guid="cdae4907-2887-4f60-8e1b-e6004dd40acd"&gt;76&lt;/key&gt;&lt;/foreign-keys&gt;&lt;ref-type name="Journal Article"&gt;17&lt;/ref-type&gt;&lt;contributors&gt;&lt;authors&gt;&lt;author&gt;Silva-Santos, B.&lt;/author&gt;&lt;author&gt;Mensurado, S.&lt;/author&gt;&lt;author&gt;Coffelt, S. B.&lt;/author&gt;&lt;/authors&gt;&lt;/contributors&gt;&lt;auth-address&gt;Instituto de Medicina Molecular Joao Lobo Antunes, Faculdade de Medicina, Universidade de Lisboa, Lisbon, Portugal. bssantos@medicina.ulisboa.pt.&amp;#xD;Instituto de Medicina Molecular Joao Lobo Antunes, Faculdade de Medicina, Universidade de Lisboa, Lisbon, Portugal.&amp;#xD;Institute of Cancer Sciences, University of Glasgow and Cancer Research UK Beatson Institute, Glasgow, UK. Seth.Coffelt@glasgow.ac.uk.&lt;/auth-address&gt;&lt;titles&gt;&lt;title&gt;gammadelta T cells: pleiotropic immune effectors with therapeutic potential in cancer&lt;/title&gt;&lt;secondary-title&gt;Nat Rev Cancer&lt;/secondary-title&gt;&lt;/titles&gt;&lt;periodical&gt;&lt;full-title&gt;Nat Rev Cancer&lt;/full-title&gt;&lt;/periodical&gt;&lt;pages&gt;392-404&lt;/pages&gt;&lt;volume&gt;19&lt;/volume&gt;&lt;number&gt;7&lt;/number&gt;&lt;edition&gt;2019/06/19&lt;/edition&gt;&lt;keywords&gt;&lt;keyword&gt;Humans&lt;/keyword&gt;&lt;keyword&gt;*Immunotherapy&lt;/keyword&gt;&lt;keyword&gt;Neoplasms/etiology/pathology/*therapy&lt;/keyword&gt;&lt;keyword&gt;T-Lymphocytes/*physiology&lt;/keyword&gt;&lt;keyword&gt;Tumor Microenvironment/*physiology&lt;/keyword&gt;&lt;/keywords&gt;&lt;dates&gt;&lt;year&gt;2019&lt;/year&gt;&lt;pub-dates&gt;&lt;date&gt;Jul&lt;/date&gt;&lt;/pub-dates&gt;&lt;/dates&gt;&lt;isbn&gt;1474-1768 (Electronic)&amp;#xD;1474-175X (Linking)&lt;/isbn&gt;&lt;accession-num&gt;31209264&lt;/accession-num&gt;&lt;urls&gt;&lt;related-urls&gt;&lt;url&gt;https://www.ncbi.nlm.nih.gov/pubmed/31209264&lt;/url&gt;&lt;url&gt;https://www.nature.com/articles/s41568-019-0153-5&lt;/url&gt;&lt;url&gt;https://www.nature.com/articles/s41568-019-0153-5.pdf&lt;/url&gt;&lt;/related-urls&gt;&lt;/urls&gt;&lt;electronic-resource-num&gt;10.1038/s41568-019-0153-5&lt;/electronic-resource-num&gt;&lt;/record&gt;&lt;/Cite&gt;&lt;/EndNote&gt;</w:instrText>
        </w:r>
        <w:r w:rsidR="00B94027" w:rsidRPr="004B14D4">
          <w:rPr>
            <w:color w:val="000000" w:themeColor="text1"/>
            <w:lang w:val="en-US"/>
          </w:rPr>
          <w:fldChar w:fldCharType="separate"/>
        </w:r>
        <w:r w:rsidR="00B94027" w:rsidRPr="008E71EF">
          <w:rPr>
            <w:noProof/>
            <w:color w:val="000000" w:themeColor="text1"/>
            <w:vertAlign w:val="superscript"/>
            <w:lang w:val="en-US"/>
          </w:rPr>
          <w:t>189</w:t>
        </w:r>
        <w:r w:rsidR="00B94027" w:rsidRPr="004B14D4">
          <w:rPr>
            <w:noProof/>
            <w:color w:val="000000" w:themeColor="text1"/>
            <w:vertAlign w:val="superscript"/>
            <w:lang w:val="en-US"/>
          </w:rPr>
          <w:fldChar w:fldCharType="end"/>
        </w:r>
      </w:hyperlink>
      <w:r w:rsidR="00C8385B" w:rsidRPr="004B14D4">
        <w:rPr>
          <w:color w:val="000000" w:themeColor="text1"/>
          <w:lang w:val="en-US"/>
        </w:rPr>
        <w:t xml:space="preserve">, although </w:t>
      </w:r>
      <w:r w:rsidR="008D2199" w:rsidRPr="004B14D4">
        <w:rPr>
          <w:color w:val="000000" w:themeColor="text1"/>
          <w:lang w:val="en-US"/>
        </w:rPr>
        <w:t xml:space="preserve">meningeal </w:t>
      </w:r>
      <w:r w:rsidR="00C8385B" w:rsidRPr="004B14D4">
        <w:rPr>
          <w:color w:val="000000" w:themeColor="text1"/>
          <w:lang w:val="en-US"/>
        </w:rPr>
        <w:t>resident IL-17</w:t>
      </w:r>
      <w:r w:rsidR="00C8385B" w:rsidRPr="004B14D4">
        <w:rPr>
          <w:color w:val="000000" w:themeColor="text1"/>
          <w:vertAlign w:val="superscript"/>
          <w:lang w:val="en-US"/>
        </w:rPr>
        <w:t>+</w:t>
      </w:r>
      <w:r w:rsidR="00C8385B" w:rsidRPr="004B14D4">
        <w:rPr>
          <w:color w:val="000000" w:themeColor="text1"/>
          <w:lang w:val="en-US"/>
        </w:rPr>
        <w:t xml:space="preserve"> </w:t>
      </w:r>
      <w:r w:rsidR="00197882" w:rsidRPr="004B14D4">
        <w:rPr>
          <w:lang w:val="en-US"/>
        </w:rPr>
        <w:sym w:font="Symbol" w:char="F067"/>
      </w:r>
      <w:r w:rsidR="00197882" w:rsidRPr="004B14D4">
        <w:rPr>
          <w:lang w:val="en-US"/>
        </w:rPr>
        <w:sym w:font="Symbol" w:char="F064"/>
      </w:r>
      <w:r w:rsidR="00197882" w:rsidRPr="004B14D4">
        <w:rPr>
          <w:lang w:val="en-US"/>
        </w:rPr>
        <w:t xml:space="preserve"> </w:t>
      </w:r>
      <w:r w:rsidR="00C8385B" w:rsidRPr="004B14D4">
        <w:rPr>
          <w:color w:val="000000" w:themeColor="text1"/>
          <w:lang w:val="en-US"/>
        </w:rPr>
        <w:t>T cells may play a role in short-term memory under physiological conditions and in anxiety-like behavior in young healthy mice</w:t>
      </w:r>
      <w:r w:rsidR="00C8385B" w:rsidRPr="004B14D4">
        <w:rPr>
          <w:color w:val="000000" w:themeColor="text1"/>
          <w:lang w:val="en-US"/>
        </w:rPr>
        <w:fldChar w:fldCharType="begin">
          <w:fldData xml:space="preserve">PEVuZE5vdGU+PENpdGU+PEF1dGhvcj5SaWJlaXJvPC9BdXRob3I+PFllYXI+MjAxOTwvWWVhcj48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</w:fldData>
        </w:fldChar>
      </w:r>
      <w:r w:rsidR="008E71EF">
        <w:rPr>
          <w:color w:val="000000" w:themeColor="text1"/>
          <w:lang w:val="en-US"/>
        </w:rPr>
        <w:instrText xml:space="preserve"> ADDIN EN.CITE </w:instrText>
      </w:r>
      <w:r w:rsidR="008E71EF">
        <w:rPr>
          <w:color w:val="000000" w:themeColor="text1"/>
          <w:lang w:val="en-US"/>
        </w:rPr>
        <w:fldChar w:fldCharType="begin">
          <w:fldData xml:space="preserve">PEVuZE5vdGU+PENpdGU+PEF1dGhvcj5SaWJlaXJvPC9BdXRob3I+PFllYXI+MjAxOTwvWWVhcj48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</w:fldData>
        </w:fldChar>
      </w:r>
      <w:r w:rsidR="008E71EF">
        <w:rPr>
          <w:color w:val="000000" w:themeColor="text1"/>
          <w:lang w:val="en-US"/>
        </w:rPr>
        <w:instrText xml:space="preserve"> ADDIN EN.CITE.DATA </w:instrText>
      </w:r>
      <w:r w:rsidR="008E71EF">
        <w:rPr>
          <w:color w:val="000000" w:themeColor="text1"/>
          <w:lang w:val="en-US"/>
        </w:rPr>
      </w:r>
      <w:r w:rsidR="008E71EF">
        <w:rPr>
          <w:color w:val="000000" w:themeColor="text1"/>
          <w:lang w:val="en-US"/>
        </w:rPr>
        <w:fldChar w:fldCharType="end"/>
      </w:r>
      <w:r w:rsidR="00C8385B" w:rsidRPr="004B14D4">
        <w:rPr>
          <w:color w:val="000000" w:themeColor="text1"/>
          <w:lang w:val="en-US"/>
        </w:rPr>
      </w:r>
      <w:r w:rsidR="00C8385B" w:rsidRPr="004B14D4">
        <w:rPr>
          <w:color w:val="000000" w:themeColor="text1"/>
          <w:lang w:val="en-US"/>
        </w:rPr>
        <w:fldChar w:fldCharType="separate"/>
      </w:r>
      <w:hyperlink w:anchor="_ENREF_157" w:tooltip="Ribeiro, 2019 #723" w:history="1">
        <w:r w:rsidR="00B94027" w:rsidRPr="008E71EF">
          <w:rPr>
            <w:noProof/>
            <w:color w:val="000000" w:themeColor="text1"/>
            <w:vertAlign w:val="superscript"/>
            <w:lang w:val="en-US"/>
          </w:rPr>
          <w:t>157</w:t>
        </w:r>
      </w:hyperlink>
      <w:r w:rsidR="008E71EF" w:rsidRPr="008E71EF">
        <w:rPr>
          <w:noProof/>
          <w:color w:val="000000" w:themeColor="text1"/>
          <w:vertAlign w:val="superscript"/>
          <w:lang w:val="en-US"/>
        </w:rPr>
        <w:t>,</w:t>
      </w:r>
      <w:hyperlink w:anchor="_ENREF_158" w:tooltip="Alves de Lima, 2020 #1210" w:history="1">
        <w:r w:rsidR="00B94027" w:rsidRPr="008E71EF">
          <w:rPr>
            <w:noProof/>
            <w:color w:val="000000" w:themeColor="text1"/>
            <w:vertAlign w:val="superscript"/>
            <w:lang w:val="en-US"/>
          </w:rPr>
          <w:t>158</w:t>
        </w:r>
      </w:hyperlink>
      <w:r w:rsidR="00C8385B" w:rsidRPr="004B14D4">
        <w:rPr>
          <w:color w:val="000000" w:themeColor="text1"/>
          <w:lang w:val="en-US"/>
        </w:rPr>
        <w:fldChar w:fldCharType="end"/>
      </w:r>
      <w:r w:rsidR="00C8385B" w:rsidRPr="004B14D4">
        <w:rPr>
          <w:color w:val="000000" w:themeColor="text1"/>
          <w:lang w:val="en-US"/>
        </w:rPr>
        <w:t xml:space="preserve">. </w:t>
      </w:r>
      <w:r w:rsidR="008C4AD8">
        <w:rPr>
          <w:color w:val="000000" w:themeColor="text1"/>
          <w:lang w:val="en-US"/>
        </w:rPr>
        <w:t xml:space="preserve">However, a </w:t>
      </w:r>
      <w:r w:rsidR="00401063">
        <w:rPr>
          <w:color w:val="000000" w:themeColor="text1"/>
          <w:lang w:val="en-US"/>
        </w:rPr>
        <w:t>higher</w:t>
      </w:r>
      <w:r w:rsidR="008C4AD8">
        <w:rPr>
          <w:color w:val="000000" w:themeColor="text1"/>
          <w:lang w:val="en-US"/>
        </w:rPr>
        <w:t xml:space="preserve"> </w:t>
      </w:r>
      <w:r w:rsidR="00C8385B" w:rsidRPr="004B14D4">
        <w:rPr>
          <w:color w:val="000000" w:themeColor="text1"/>
          <w:lang w:val="en-US"/>
        </w:rPr>
        <w:t>IL-17</w:t>
      </w:r>
      <w:r w:rsidR="00C8385B" w:rsidRPr="004B14D4">
        <w:rPr>
          <w:color w:val="000000" w:themeColor="text1"/>
          <w:vertAlign w:val="superscript"/>
          <w:lang w:val="en-US"/>
        </w:rPr>
        <w:t xml:space="preserve"> </w:t>
      </w:r>
      <w:r w:rsidR="008C4AD8">
        <w:rPr>
          <w:color w:val="000000" w:themeColor="text1"/>
          <w:lang w:val="en-US"/>
        </w:rPr>
        <w:t xml:space="preserve">production </w:t>
      </w:r>
      <w:r w:rsidR="00C8385B" w:rsidRPr="004B14D4">
        <w:rPr>
          <w:color w:val="000000" w:themeColor="text1"/>
          <w:lang w:val="en-US"/>
        </w:rPr>
        <w:t xml:space="preserve">by </w:t>
      </w:r>
      <w:r w:rsidR="00197882" w:rsidRPr="004B14D4">
        <w:rPr>
          <w:lang w:val="en-US"/>
        </w:rPr>
        <w:sym w:font="Symbol" w:char="F067"/>
      </w:r>
      <w:r w:rsidR="00197882" w:rsidRPr="004B14D4">
        <w:rPr>
          <w:lang w:val="en-US"/>
        </w:rPr>
        <w:sym w:font="Symbol" w:char="F064"/>
      </w:r>
      <w:r w:rsidR="00C8385B" w:rsidRPr="004B14D4">
        <w:rPr>
          <w:color w:val="000000" w:themeColor="text1"/>
          <w:lang w:val="en-US"/>
        </w:rPr>
        <w:t xml:space="preserve"> T cells </w:t>
      </w:r>
      <w:r w:rsidR="00DA49DE">
        <w:rPr>
          <w:color w:val="000000" w:themeColor="text1"/>
          <w:lang w:val="en-US"/>
        </w:rPr>
        <w:t xml:space="preserve">in the </w:t>
      </w:r>
      <w:r w:rsidR="00D454BE">
        <w:rPr>
          <w:color w:val="000000" w:themeColor="text1"/>
          <w:lang w:val="en-US"/>
        </w:rPr>
        <w:t>CNS</w:t>
      </w:r>
      <w:r w:rsidR="00DA49DE">
        <w:rPr>
          <w:color w:val="000000" w:themeColor="text1"/>
          <w:lang w:val="en-US"/>
        </w:rPr>
        <w:t xml:space="preserve"> </w:t>
      </w:r>
      <w:r w:rsidR="00C8385B" w:rsidRPr="004B14D4">
        <w:rPr>
          <w:color w:val="000000" w:themeColor="text1"/>
          <w:lang w:val="en-US"/>
        </w:rPr>
        <w:t xml:space="preserve">may induce neuroinflammation and neurodegeneration by promoting astrocyte activation and neuronal damage, as </w:t>
      </w:r>
      <w:r w:rsidR="008C4AD8">
        <w:rPr>
          <w:color w:val="000000" w:themeColor="text1"/>
          <w:lang w:val="en-US"/>
        </w:rPr>
        <w:t xml:space="preserve">previously </w:t>
      </w:r>
      <w:r w:rsidR="004B14D4">
        <w:rPr>
          <w:color w:val="000000" w:themeColor="text1"/>
          <w:lang w:val="en-US"/>
        </w:rPr>
        <w:t>demonstrated</w:t>
      </w:r>
      <w:r w:rsidR="00C8385B" w:rsidRPr="004B14D4">
        <w:rPr>
          <w:color w:val="000000" w:themeColor="text1"/>
          <w:lang w:val="en-US"/>
        </w:rPr>
        <w:t xml:space="preserve"> </w:t>
      </w:r>
      <w:r w:rsidR="008C4AD8">
        <w:rPr>
          <w:color w:val="000000" w:themeColor="text1"/>
          <w:lang w:val="en-US"/>
        </w:rPr>
        <w:t>in EAE and stroke</w:t>
      </w:r>
      <w:r w:rsidR="00B02909">
        <w:rPr>
          <w:color w:val="000000" w:themeColor="text1"/>
          <w:lang w:val="en-US"/>
        </w:rPr>
        <w:fldChar w:fldCharType="begin">
          <w:fldData xml:space="preserve">PEVuZE5vdGU+PENpdGU+PEF1dGhvcj5CZW5ha2lzPC9BdXRob3I+PFllYXI+MjAxNjwvWWVhcj48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</w:fldData>
        </w:fldChar>
      </w:r>
      <w:r w:rsidR="008E71EF">
        <w:rPr>
          <w:color w:val="000000" w:themeColor="text1"/>
          <w:lang w:val="en-US"/>
        </w:rPr>
        <w:instrText xml:space="preserve"> ADDIN EN.CITE </w:instrText>
      </w:r>
      <w:r w:rsidR="008E71EF">
        <w:rPr>
          <w:color w:val="000000" w:themeColor="text1"/>
          <w:lang w:val="en-US"/>
        </w:rPr>
        <w:fldChar w:fldCharType="begin">
          <w:fldData xml:space="preserve">PEVuZE5vdGU+PENpdGU+PEF1dGhvcj5CZW5ha2lzPC9BdXRob3I+PFllYXI+MjAxNjwvWWVhcj48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</w:fldData>
        </w:fldChar>
      </w:r>
      <w:r w:rsidR="008E71EF">
        <w:rPr>
          <w:color w:val="000000" w:themeColor="text1"/>
          <w:lang w:val="en-US"/>
        </w:rPr>
        <w:instrText xml:space="preserve"> ADDIN EN.CITE.DATA </w:instrText>
      </w:r>
      <w:r w:rsidR="008E71EF">
        <w:rPr>
          <w:color w:val="000000" w:themeColor="text1"/>
          <w:lang w:val="en-US"/>
        </w:rPr>
      </w:r>
      <w:r w:rsidR="008E71EF">
        <w:rPr>
          <w:color w:val="000000" w:themeColor="text1"/>
          <w:lang w:val="en-US"/>
        </w:rPr>
        <w:fldChar w:fldCharType="end"/>
      </w:r>
      <w:r w:rsidR="00B02909">
        <w:rPr>
          <w:color w:val="000000" w:themeColor="text1"/>
          <w:lang w:val="en-US"/>
        </w:rPr>
      </w:r>
      <w:r w:rsidR="00B02909">
        <w:rPr>
          <w:color w:val="000000" w:themeColor="text1"/>
          <w:lang w:val="en-US"/>
        </w:rPr>
        <w:fldChar w:fldCharType="separate"/>
      </w:r>
      <w:hyperlink w:anchor="_ENREF_153" w:tooltip="Benakis, 2016 #840" w:history="1">
        <w:r w:rsidR="00B94027" w:rsidRPr="008E71EF">
          <w:rPr>
            <w:noProof/>
            <w:color w:val="000000" w:themeColor="text1"/>
            <w:vertAlign w:val="superscript"/>
            <w:lang w:val="en-US"/>
          </w:rPr>
          <w:t>153</w:t>
        </w:r>
      </w:hyperlink>
      <w:r w:rsidR="008E71EF" w:rsidRPr="008E71EF">
        <w:rPr>
          <w:noProof/>
          <w:color w:val="000000" w:themeColor="text1"/>
          <w:vertAlign w:val="superscript"/>
          <w:lang w:val="en-US"/>
        </w:rPr>
        <w:t>,</w:t>
      </w:r>
      <w:hyperlink w:anchor="_ENREF_196" w:tooltip="Pikor, 2015 #850" w:history="1">
        <w:r w:rsidR="00B94027" w:rsidRPr="008E71EF">
          <w:rPr>
            <w:noProof/>
            <w:color w:val="000000" w:themeColor="text1"/>
            <w:vertAlign w:val="superscript"/>
            <w:lang w:val="en-US"/>
          </w:rPr>
          <w:t>196</w:t>
        </w:r>
      </w:hyperlink>
      <w:r w:rsidR="00B02909">
        <w:rPr>
          <w:color w:val="000000" w:themeColor="text1"/>
          <w:lang w:val="en-US"/>
        </w:rPr>
        <w:fldChar w:fldCharType="end"/>
      </w:r>
      <w:r w:rsidR="00401063">
        <w:rPr>
          <w:color w:val="000000" w:themeColor="text1"/>
          <w:lang w:val="en-US"/>
        </w:rPr>
        <w:t xml:space="preserve">, </w:t>
      </w:r>
      <w:r w:rsidR="008C4AD8">
        <w:rPr>
          <w:color w:val="000000" w:themeColor="text1"/>
          <w:lang w:val="en-US"/>
        </w:rPr>
        <w:t xml:space="preserve">and </w:t>
      </w:r>
      <w:r w:rsidR="00E47572">
        <w:rPr>
          <w:color w:val="000000" w:themeColor="text1"/>
          <w:lang w:val="en-US"/>
        </w:rPr>
        <w:t xml:space="preserve">confirmed in AD </w:t>
      </w:r>
      <w:r w:rsidR="00C8385B" w:rsidRPr="004B14D4">
        <w:rPr>
          <w:color w:val="000000" w:themeColor="text1"/>
          <w:lang w:val="en-US"/>
        </w:rPr>
        <w:t xml:space="preserve">by our </w:t>
      </w:r>
      <w:r w:rsidR="00C8385B" w:rsidRPr="004B14D4">
        <w:rPr>
          <w:i/>
          <w:color w:val="000000" w:themeColor="text1"/>
          <w:lang w:val="en-US"/>
        </w:rPr>
        <w:t>in vitro</w:t>
      </w:r>
      <w:r w:rsidR="00C8385B" w:rsidRPr="004B14D4">
        <w:rPr>
          <w:color w:val="000000" w:themeColor="text1"/>
          <w:lang w:val="en-US"/>
        </w:rPr>
        <w:t xml:space="preserve"> data.</w:t>
      </w:r>
      <w:r w:rsidR="00401063">
        <w:rPr>
          <w:color w:val="000000" w:themeColor="text1"/>
          <w:lang w:val="en-US"/>
        </w:rPr>
        <w:t xml:space="preserve">  </w:t>
      </w:r>
      <w:r w:rsidR="00A42689">
        <w:rPr>
          <w:color w:val="000000" w:themeColor="text1"/>
          <w:lang w:val="en-US"/>
        </w:rPr>
        <w:t xml:space="preserve">Indeed, we showed that </w:t>
      </w:r>
      <w:r w:rsidR="00A42689" w:rsidRPr="004B14D4">
        <w:rPr>
          <w:lang w:val="en-US"/>
        </w:rPr>
        <w:t>IL17</w:t>
      </w:r>
      <w:r w:rsidR="00A42689" w:rsidRPr="004B14D4">
        <w:rPr>
          <w:vertAlign w:val="superscript"/>
          <w:lang w:val="en-US"/>
        </w:rPr>
        <w:t>+</w:t>
      </w:r>
      <w:r w:rsidR="00A42689" w:rsidRPr="004B14D4">
        <w:rPr>
          <w:lang w:val="en-US"/>
        </w:rPr>
        <w:t xml:space="preserve"> </w:t>
      </w:r>
      <w:r w:rsidR="00A42689" w:rsidRPr="004B14D4">
        <w:rPr>
          <w:lang w:val="en-US"/>
        </w:rPr>
        <w:sym w:font="Symbol" w:char="F067"/>
      </w:r>
      <w:r w:rsidR="00A42689" w:rsidRPr="004B14D4">
        <w:rPr>
          <w:lang w:val="en-US"/>
        </w:rPr>
        <w:sym w:font="Symbol" w:char="F064"/>
      </w:r>
      <w:r w:rsidR="00A42689" w:rsidRPr="004B14D4">
        <w:rPr>
          <w:lang w:val="en-US"/>
        </w:rPr>
        <w:t xml:space="preserve"> T cells</w:t>
      </w:r>
      <w:r w:rsidR="00A42689">
        <w:rPr>
          <w:lang w:val="en-US"/>
        </w:rPr>
        <w:t xml:space="preserve"> induce neuronal death </w:t>
      </w:r>
      <w:r w:rsidR="00A42689" w:rsidRPr="00A42689">
        <w:rPr>
          <w:i/>
          <w:iCs/>
          <w:lang w:val="en-US"/>
        </w:rPr>
        <w:t>in vitro</w:t>
      </w:r>
      <w:r w:rsidR="00A42689">
        <w:rPr>
          <w:lang w:val="en-US"/>
        </w:rPr>
        <w:t xml:space="preserve"> and that a</w:t>
      </w:r>
      <w:r w:rsidR="00A42689" w:rsidRPr="005B3329">
        <w:rPr>
          <w:lang w:val="en-US"/>
        </w:rPr>
        <w:t xml:space="preserve"> blockade of IL-17 signaling significantly reduce</w:t>
      </w:r>
      <w:r w:rsidR="00A42689">
        <w:rPr>
          <w:lang w:val="en-US"/>
        </w:rPr>
        <w:t xml:space="preserve"> neuronal injury</w:t>
      </w:r>
      <w:r w:rsidR="00A42689" w:rsidRPr="005B3329">
        <w:rPr>
          <w:lang w:val="en-US"/>
        </w:rPr>
        <w:t xml:space="preserve">, suggesting a role for IL-17 in activated </w:t>
      </w:r>
      <w:r w:rsidR="00A42689" w:rsidRPr="005B3329">
        <w:rPr>
          <w:lang w:val="en-US"/>
        </w:rPr>
        <w:sym w:font="Symbol" w:char="F067"/>
      </w:r>
      <w:r w:rsidR="00A42689" w:rsidRPr="005B3329">
        <w:rPr>
          <w:lang w:val="en-US"/>
        </w:rPr>
        <w:sym w:font="Symbol" w:char="F064"/>
      </w:r>
      <w:r w:rsidR="00A42689" w:rsidRPr="005B3329">
        <w:rPr>
          <w:lang w:val="en-US"/>
        </w:rPr>
        <w:t xml:space="preserve"> T cell-dependent neurotoxicity in AD mice</w:t>
      </w:r>
      <w:r w:rsidR="00A42689">
        <w:rPr>
          <w:lang w:val="en-US"/>
        </w:rPr>
        <w:t xml:space="preserve">. Our results were supported also </w:t>
      </w:r>
      <w:r w:rsidR="00E47572">
        <w:rPr>
          <w:lang w:val="en-US"/>
        </w:rPr>
        <w:t xml:space="preserve">by an </w:t>
      </w:r>
      <w:r w:rsidR="00E47572" w:rsidRPr="00E47572">
        <w:rPr>
          <w:i/>
          <w:iCs/>
          <w:lang w:val="en-US"/>
        </w:rPr>
        <w:t>in vitro</w:t>
      </w:r>
      <w:r w:rsidR="00E47572">
        <w:rPr>
          <w:lang w:val="en-US"/>
        </w:rPr>
        <w:t xml:space="preserve"> model of Parkinson’s disease (PD)</w:t>
      </w:r>
      <w:r w:rsidR="008D2199">
        <w:rPr>
          <w:lang w:val="en-US"/>
        </w:rPr>
        <w:t xml:space="preserve">, </w:t>
      </w:r>
      <w:r w:rsidR="00BB52A9">
        <w:rPr>
          <w:lang w:val="en-US"/>
        </w:rPr>
        <w:t>that</w:t>
      </w:r>
      <w:r w:rsidR="008D2199">
        <w:rPr>
          <w:lang w:val="en-US"/>
        </w:rPr>
        <w:t xml:space="preserve"> demonstrated in </w:t>
      </w:r>
      <w:r w:rsidR="00E47572">
        <w:rPr>
          <w:lang w:val="en-US"/>
        </w:rPr>
        <w:t>neurons</w:t>
      </w:r>
      <w:r w:rsidR="00E47572" w:rsidRPr="008D2199">
        <w:rPr>
          <w:lang w:val="en-US"/>
        </w:rPr>
        <w:t xml:space="preserve"> </w:t>
      </w:r>
      <w:r w:rsidR="008D2199" w:rsidRPr="008D2199">
        <w:rPr>
          <w:lang w:val="en-US"/>
        </w:rPr>
        <w:t xml:space="preserve">derived from sporadic </w:t>
      </w:r>
      <w:r w:rsidR="00E47572">
        <w:rPr>
          <w:lang w:val="en-US"/>
        </w:rPr>
        <w:t>PD</w:t>
      </w:r>
      <w:r w:rsidR="008D2199" w:rsidRPr="008D2199">
        <w:rPr>
          <w:lang w:val="en-US"/>
        </w:rPr>
        <w:t xml:space="preserve"> patients</w:t>
      </w:r>
      <w:r w:rsidR="00401063">
        <w:rPr>
          <w:color w:val="000000" w:themeColor="text1"/>
          <w:lang w:val="en-US"/>
        </w:rPr>
        <w:t xml:space="preserve"> </w:t>
      </w:r>
      <w:r w:rsidR="008D2199">
        <w:rPr>
          <w:color w:val="000000" w:themeColor="text1"/>
          <w:lang w:val="en-US"/>
        </w:rPr>
        <w:t>and blood derived T cells an increased in neuronal death due to IL-17</w:t>
      </w:r>
      <w:hyperlink w:anchor="_ENREF_198" w:tooltip="Sommer, 2018 #851" w:history="1">
        <w:r w:rsidR="00B94027">
          <w:rPr>
            <w:color w:val="000000" w:themeColor="text1"/>
            <w:lang w:val="en-US"/>
          </w:rPr>
          <w:fldChar w:fldCharType="begin">
            <w:fldData xml:space="preserve">PEVuZE5vdGU+PENpdGU+PEF1dGhvcj5Tb21tZXI8L0F1dGhvcj48WWVhcj4yMDE4PC9ZZWFyPjxS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PEVuZE5vdGU+PENpdGU+PEF1dGhvcj5Tb21tZXI8L0F1dGhvcj48WWVhcj4yMDE4PC9ZZWFyPjxS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Pr>
            <w:color w:val="000000" w:themeColor="text1"/>
            <w:lang w:val="en-US"/>
          </w:rPr>
        </w:r>
        <w:r w:rsidR="00B94027">
          <w:rPr>
            <w:color w:val="000000" w:themeColor="text1"/>
            <w:lang w:val="en-US"/>
          </w:rPr>
          <w:fldChar w:fldCharType="separate"/>
        </w:r>
        <w:r w:rsidR="00B94027" w:rsidRPr="008E71EF">
          <w:rPr>
            <w:noProof/>
            <w:color w:val="000000" w:themeColor="text1"/>
            <w:vertAlign w:val="superscript"/>
            <w:lang w:val="en-US"/>
          </w:rPr>
          <w:t>198</w:t>
        </w:r>
        <w:r w:rsidR="00B94027">
          <w:rPr>
            <w:noProof/>
            <w:color w:val="000000" w:themeColor="text1"/>
            <w:vertAlign w:val="superscript"/>
            <w:lang w:val="en-US"/>
          </w:rPr>
          <w:fldChar w:fldCharType="end"/>
        </w:r>
      </w:hyperlink>
      <w:r w:rsidR="008D2199">
        <w:rPr>
          <w:color w:val="000000" w:themeColor="text1"/>
          <w:lang w:val="en-US"/>
        </w:rPr>
        <w:t>.</w:t>
      </w:r>
      <w:r w:rsidR="008D2199">
        <w:rPr>
          <w:lang w:val="en-US"/>
        </w:rPr>
        <w:t xml:space="preserve"> </w:t>
      </w:r>
      <w:r w:rsidR="00401063">
        <w:rPr>
          <w:color w:val="000000" w:themeColor="text1"/>
          <w:lang w:val="en-US"/>
        </w:rPr>
        <w:t xml:space="preserve">These conflicting evidence </w:t>
      </w:r>
      <w:r w:rsidR="00E47572">
        <w:rPr>
          <w:color w:val="000000" w:themeColor="text1"/>
          <w:lang w:val="en-US"/>
        </w:rPr>
        <w:t>regarding IL-17 role in the CN</w:t>
      </w:r>
      <w:r w:rsidR="00E47572" w:rsidRPr="00D4140F">
        <w:rPr>
          <w:color w:val="000000" w:themeColor="text1"/>
          <w:lang w:val="en-US"/>
        </w:rPr>
        <w:t xml:space="preserve">S </w:t>
      </w:r>
      <w:r w:rsidR="00401063" w:rsidRPr="00D4140F">
        <w:rPr>
          <w:color w:val="000000" w:themeColor="text1"/>
          <w:lang w:val="en-US"/>
        </w:rPr>
        <w:t>suggest the existence of a</w:t>
      </w:r>
      <w:r w:rsidR="00D4140F" w:rsidRPr="00D4140F">
        <w:rPr>
          <w:color w:val="000000" w:themeColor="text1"/>
          <w:lang w:val="en-US"/>
        </w:rPr>
        <w:t xml:space="preserve"> </w:t>
      </w:r>
      <w:r w:rsidR="00401063" w:rsidRPr="00D4140F">
        <w:rPr>
          <w:color w:val="000000" w:themeColor="text1"/>
          <w:lang w:val="en-US"/>
        </w:rPr>
        <w:t xml:space="preserve">threshold </w:t>
      </w:r>
      <w:r w:rsidR="00D4140F" w:rsidRPr="00D4140F">
        <w:rPr>
          <w:color w:val="000000" w:themeColor="text1"/>
          <w:lang w:val="en-US"/>
        </w:rPr>
        <w:t xml:space="preserve">below which IL-17 is protective and </w:t>
      </w:r>
      <w:r w:rsidR="00401063" w:rsidRPr="00D4140F">
        <w:rPr>
          <w:color w:val="000000" w:themeColor="text1"/>
          <w:lang w:val="en-US"/>
        </w:rPr>
        <w:t>above which pathogenic neuroinflammation is triggered</w:t>
      </w:r>
      <w:hyperlink w:anchor="_ENREF_130" w:tooltip="Ribot, 2021 #713" w:history="1">
        <w:r w:rsidR="00B94027">
          <w:rPr>
            <w:color w:val="000000" w:themeColor="text1"/>
            <w:lang w:val="en-US"/>
          </w:rPr>
          <w:fldChar w:fldCharType="begin">
            <w:fldData xml:space="preserve">PEVuZE5vdGU+PENpdGU+PEF1dGhvcj5SaWJvdDwvQXV0aG9yPjxZZWFyPjIwMjE8L1llYXI+PFJl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PEVuZE5vdGU+PENpdGU+PEF1dGhvcj5SaWJvdDwvQXV0aG9yPjxZZWFyPjIwMjE8L1llYXI+PFJl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Pr>
            <w:color w:val="000000" w:themeColor="text1"/>
            <w:lang w:val="en-US"/>
          </w:rPr>
        </w:r>
        <w:r w:rsidR="00B94027">
          <w:rPr>
            <w:color w:val="000000" w:themeColor="text1"/>
            <w:lang w:val="en-US"/>
          </w:rPr>
          <w:fldChar w:fldCharType="separate"/>
        </w:r>
        <w:r w:rsidR="00B94027" w:rsidRPr="008E71EF">
          <w:rPr>
            <w:noProof/>
            <w:color w:val="000000" w:themeColor="text1"/>
            <w:vertAlign w:val="superscript"/>
            <w:lang w:val="en-US"/>
          </w:rPr>
          <w:t>130</w:t>
        </w:r>
        <w:r w:rsidR="00B94027">
          <w:rPr>
            <w:noProof/>
            <w:color w:val="000000" w:themeColor="text1"/>
            <w:vertAlign w:val="superscript"/>
            <w:lang w:val="en-US"/>
          </w:rPr>
          <w:fldChar w:fldCharType="end"/>
        </w:r>
      </w:hyperlink>
      <w:r w:rsidR="00401063" w:rsidRPr="00D4140F">
        <w:rPr>
          <w:color w:val="000000" w:themeColor="text1"/>
          <w:lang w:val="en-US"/>
        </w:rPr>
        <w:t xml:space="preserve">. </w:t>
      </w:r>
      <w:r w:rsidR="00D4140F" w:rsidRPr="00D4140F">
        <w:rPr>
          <w:color w:val="000000" w:themeColor="text1"/>
          <w:lang w:val="en-US"/>
        </w:rPr>
        <w:t>IL</w:t>
      </w:r>
      <w:r w:rsidR="00BB52A9">
        <w:rPr>
          <w:color w:val="000000" w:themeColor="text1"/>
          <w:lang w:val="en-US"/>
        </w:rPr>
        <w:t>-</w:t>
      </w:r>
      <w:r w:rsidR="00D4140F" w:rsidRPr="00D4140F">
        <w:rPr>
          <w:color w:val="000000" w:themeColor="text1"/>
          <w:lang w:val="en-US"/>
        </w:rPr>
        <w:t>17</w:t>
      </w:r>
      <w:r w:rsidR="00D4140F" w:rsidRPr="00D4140F">
        <w:rPr>
          <w:color w:val="000000" w:themeColor="text1"/>
          <w:vertAlign w:val="superscript"/>
          <w:lang w:val="en-US"/>
        </w:rPr>
        <w:t>+</w:t>
      </w:r>
      <w:r w:rsidR="00D4140F" w:rsidRPr="00D4140F">
        <w:rPr>
          <w:color w:val="000000" w:themeColor="text1"/>
          <w:lang w:val="en-US"/>
        </w:rPr>
        <w:t xml:space="preserve"> </w:t>
      </w:r>
      <w:r w:rsidR="00D4140F" w:rsidRPr="00D4140F">
        <w:rPr>
          <w:color w:val="000000" w:themeColor="text1"/>
          <w:lang w:val="en-US"/>
        </w:rPr>
        <w:sym w:font="Symbol" w:char="F067"/>
      </w:r>
      <w:r w:rsidR="00D4140F" w:rsidRPr="00D4140F">
        <w:rPr>
          <w:color w:val="000000" w:themeColor="text1"/>
          <w:lang w:val="en-US"/>
        </w:rPr>
        <w:sym w:font="Symbol" w:char="F064"/>
      </w:r>
      <w:r w:rsidR="00D4140F" w:rsidRPr="00D4140F">
        <w:rPr>
          <w:color w:val="000000" w:themeColor="text1"/>
          <w:lang w:val="en-US"/>
        </w:rPr>
        <w:t xml:space="preserve"> T cells homeostasis may be crucial for normal brain functioning and may need to be closely regulated.</w:t>
      </w:r>
    </w:p>
    <w:p w14:paraId="1DEE97C0" w14:textId="1DF59C3A" w:rsidR="00C8385B" w:rsidRPr="00B37A32" w:rsidRDefault="00C8385B" w:rsidP="00A4368B">
      <w:pPr>
        <w:widowControl w:val="0"/>
        <w:autoSpaceDE w:val="0"/>
        <w:autoSpaceDN w:val="0"/>
        <w:adjustRightInd w:val="0"/>
        <w:spacing w:after="120" w:line="360" w:lineRule="auto"/>
        <w:contextualSpacing/>
        <w:jc w:val="both"/>
        <w:rPr>
          <w:rFonts w:asciiTheme="majorBidi" w:hAnsiTheme="majorBidi" w:cstheme="majorBidi"/>
          <w:highlight w:val="green"/>
          <w:lang w:val="en-US"/>
        </w:rPr>
      </w:pPr>
      <w:r w:rsidRPr="005949CD">
        <w:rPr>
          <w:color w:val="000000" w:themeColor="text1"/>
          <w:lang w:val="en-US"/>
        </w:rPr>
        <w:t xml:space="preserve">We </w:t>
      </w:r>
      <w:r w:rsidR="004B14D4" w:rsidRPr="005949CD">
        <w:rPr>
          <w:color w:val="000000" w:themeColor="text1"/>
          <w:lang w:val="en-US"/>
        </w:rPr>
        <w:t>suggest</w:t>
      </w:r>
      <w:r w:rsidRPr="005949CD">
        <w:rPr>
          <w:color w:val="000000" w:themeColor="text1"/>
          <w:lang w:val="en-US"/>
        </w:rPr>
        <w:t xml:space="preserve"> that </w:t>
      </w:r>
      <w:r w:rsidR="004B14D4" w:rsidRPr="005949CD">
        <w:rPr>
          <w:color w:val="000000" w:themeColor="text1"/>
          <w:lang w:val="en-US"/>
        </w:rPr>
        <w:t xml:space="preserve">the contribution of </w:t>
      </w:r>
      <w:r w:rsidRPr="005949CD">
        <w:rPr>
          <w:color w:val="000000" w:themeColor="text1"/>
          <w:lang w:val="en-US"/>
        </w:rPr>
        <w:t>IL-17</w:t>
      </w:r>
      <w:r w:rsidRPr="005949CD">
        <w:rPr>
          <w:color w:val="000000" w:themeColor="text1"/>
          <w:vertAlign w:val="superscript"/>
          <w:lang w:val="en-US"/>
        </w:rPr>
        <w:t>+</w:t>
      </w:r>
      <w:r w:rsidRPr="005949CD">
        <w:rPr>
          <w:color w:val="000000" w:themeColor="text1"/>
          <w:lang w:val="en-US"/>
        </w:rPr>
        <w:t xml:space="preserve"> </w:t>
      </w:r>
      <w:r w:rsidR="00197882" w:rsidRPr="005949CD">
        <w:rPr>
          <w:lang w:val="en-US"/>
        </w:rPr>
        <w:sym w:font="Symbol" w:char="F067"/>
      </w:r>
      <w:r w:rsidR="00197882" w:rsidRPr="005949CD">
        <w:rPr>
          <w:lang w:val="en-US"/>
        </w:rPr>
        <w:sym w:font="Symbol" w:char="F064"/>
      </w:r>
      <w:r w:rsidRPr="005949CD">
        <w:rPr>
          <w:color w:val="000000" w:themeColor="text1"/>
          <w:lang w:val="en-US"/>
        </w:rPr>
        <w:t xml:space="preserve"> T cells </w:t>
      </w:r>
      <w:r w:rsidR="004B14D4" w:rsidRPr="005949CD">
        <w:rPr>
          <w:color w:val="000000"/>
          <w:shd w:val="clear" w:color="auto" w:fill="FFFFFF"/>
          <w:lang w:val="en-US"/>
        </w:rPr>
        <w:t xml:space="preserve">to </w:t>
      </w:r>
      <w:r w:rsidR="00BB52A9">
        <w:rPr>
          <w:color w:val="000000"/>
          <w:shd w:val="clear" w:color="auto" w:fill="FFFFFF"/>
          <w:lang w:val="en-US"/>
        </w:rPr>
        <w:t>AD</w:t>
      </w:r>
      <w:r w:rsidRPr="005949CD">
        <w:rPr>
          <w:color w:val="000000"/>
          <w:shd w:val="clear" w:color="auto" w:fill="FFFFFF"/>
          <w:lang w:val="en-US"/>
        </w:rPr>
        <w:t xml:space="preserve"> development </w:t>
      </w:r>
      <w:r w:rsidR="004B14D4" w:rsidRPr="005949CD">
        <w:rPr>
          <w:color w:val="000000"/>
          <w:shd w:val="clear" w:color="auto" w:fill="FFFFFF"/>
          <w:lang w:val="en-US"/>
        </w:rPr>
        <w:t xml:space="preserve">and progression may involve </w:t>
      </w:r>
      <w:r w:rsidRPr="005949CD">
        <w:rPr>
          <w:color w:val="000000"/>
          <w:shd w:val="clear" w:color="auto" w:fill="FFFFFF"/>
          <w:lang w:val="en-US"/>
        </w:rPr>
        <w:t>multiple mechanisms</w:t>
      </w:r>
      <w:r w:rsidR="004B14D4" w:rsidRPr="005949CD">
        <w:rPr>
          <w:color w:val="000000"/>
          <w:shd w:val="clear" w:color="auto" w:fill="FFFFFF"/>
          <w:lang w:val="en-US"/>
        </w:rPr>
        <w:t>.</w:t>
      </w:r>
      <w:r w:rsidRPr="005949CD">
        <w:rPr>
          <w:color w:val="000000"/>
          <w:shd w:val="clear" w:color="auto" w:fill="FFFFFF"/>
          <w:lang w:val="en-US"/>
        </w:rPr>
        <w:t xml:space="preserve"> </w:t>
      </w:r>
      <w:r w:rsidR="004B14D4" w:rsidRPr="005949CD">
        <w:rPr>
          <w:color w:val="000000"/>
          <w:shd w:val="clear" w:color="auto" w:fill="FFFFFF"/>
          <w:lang w:val="en-US"/>
        </w:rPr>
        <w:t>F</w:t>
      </w:r>
      <w:r w:rsidRPr="005949CD">
        <w:rPr>
          <w:color w:val="000000"/>
          <w:shd w:val="clear" w:color="auto" w:fill="FFFFFF"/>
          <w:lang w:val="en-US"/>
        </w:rPr>
        <w:t>irst, our data demonstrate that</w:t>
      </w:r>
      <w:r w:rsidRPr="005949CD">
        <w:rPr>
          <w:color w:val="000000" w:themeColor="text1"/>
          <w:lang w:val="en-US"/>
        </w:rPr>
        <w:t xml:space="preserve"> </w:t>
      </w:r>
      <w:r w:rsidR="00197882" w:rsidRPr="005949CD">
        <w:rPr>
          <w:lang w:val="en-US"/>
        </w:rPr>
        <w:sym w:font="Symbol" w:char="F067"/>
      </w:r>
      <w:r w:rsidR="00197882" w:rsidRPr="005949CD">
        <w:rPr>
          <w:lang w:val="en-US"/>
        </w:rPr>
        <w:sym w:font="Symbol" w:char="F064"/>
      </w:r>
      <w:r w:rsidR="00197882" w:rsidRPr="005949CD">
        <w:rPr>
          <w:lang w:val="en-US"/>
        </w:rPr>
        <w:t xml:space="preserve"> </w:t>
      </w:r>
      <w:r w:rsidRPr="005949CD">
        <w:rPr>
          <w:color w:val="000000" w:themeColor="text1"/>
          <w:lang w:val="en-US"/>
        </w:rPr>
        <w:t xml:space="preserve">T cells may act directly by producing IL-17, forming </w:t>
      </w:r>
      <w:r w:rsidR="00BE2FE3">
        <w:rPr>
          <w:color w:val="000000" w:themeColor="text1"/>
          <w:lang w:val="en-US"/>
        </w:rPr>
        <w:t>neurotox</w:t>
      </w:r>
      <w:r w:rsidR="00892024">
        <w:rPr>
          <w:color w:val="000000" w:themeColor="text1"/>
          <w:lang w:val="en-US"/>
        </w:rPr>
        <w:t>i</w:t>
      </w:r>
      <w:r w:rsidR="00BE2FE3">
        <w:rPr>
          <w:color w:val="000000" w:themeColor="text1"/>
          <w:lang w:val="en-US"/>
        </w:rPr>
        <w:t>c</w:t>
      </w:r>
      <w:r w:rsidRPr="005949CD">
        <w:rPr>
          <w:color w:val="000000" w:themeColor="text1"/>
          <w:lang w:val="en-US"/>
        </w:rPr>
        <w:t xml:space="preserve"> cell–cell contacts and activating astrocytes, but they may also promote indirect </w:t>
      </w:r>
      <w:r w:rsidRPr="005949CD">
        <w:rPr>
          <w:color w:val="000000"/>
          <w:shd w:val="clear" w:color="auto" w:fill="FFFFFF"/>
          <w:lang w:val="en-US"/>
        </w:rPr>
        <w:t xml:space="preserve">IL-17-dependent neutrophil inflammatory responses, including </w:t>
      </w:r>
      <w:r w:rsidRPr="005949CD">
        <w:rPr>
          <w:color w:val="000000" w:themeColor="text1"/>
          <w:lang w:val="en-US"/>
        </w:rPr>
        <w:t>BBB damage, an early key pathogenetic event in AD</w:t>
      </w:r>
      <w:r w:rsidRPr="005949CD">
        <w:rPr>
          <w:color w:val="000000" w:themeColor="text1"/>
          <w:lang w:val="en-US"/>
        </w:rPr>
        <w:fldChar w:fldCharType="begin">
          <w:fldData xml:space="preserve">PEVuZE5vdGU+PENpdGU+PEF1dGhvcj5aZW5hcm88L0F1dGhvcj48WWVhcj4yMDE3PC9ZZWFyPjxS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</w:fldData>
        </w:fldChar>
      </w:r>
      <w:r w:rsidR="008E71EF">
        <w:rPr>
          <w:color w:val="000000" w:themeColor="text1"/>
          <w:lang w:val="en-US"/>
        </w:rPr>
        <w:instrText xml:space="preserve"> ADDIN EN.CITE </w:instrText>
      </w:r>
      <w:r w:rsidR="008E71EF">
        <w:rPr>
          <w:color w:val="000000" w:themeColor="text1"/>
          <w:lang w:val="en-US"/>
        </w:rPr>
        <w:fldChar w:fldCharType="begin">
          <w:fldData xml:space="preserve">PEVuZE5vdGU+PENpdGU+PEF1dGhvcj5aZW5hcm88L0F1dGhvcj48WWVhcj4yMDE3PC9ZZWFyPjxS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</w:fldData>
        </w:fldChar>
      </w:r>
      <w:r w:rsidR="008E71EF">
        <w:rPr>
          <w:color w:val="000000" w:themeColor="text1"/>
          <w:lang w:val="en-US"/>
        </w:rPr>
        <w:instrText xml:space="preserve"> ADDIN EN.CITE.DATA </w:instrText>
      </w:r>
      <w:r w:rsidR="008E71EF">
        <w:rPr>
          <w:color w:val="000000" w:themeColor="text1"/>
          <w:lang w:val="en-US"/>
        </w:rPr>
      </w:r>
      <w:r w:rsidR="008E71EF">
        <w:rPr>
          <w:color w:val="000000" w:themeColor="text1"/>
          <w:lang w:val="en-US"/>
        </w:rPr>
        <w:fldChar w:fldCharType="end"/>
      </w:r>
      <w:r w:rsidRPr="005949CD">
        <w:rPr>
          <w:color w:val="000000" w:themeColor="text1"/>
          <w:lang w:val="en-US"/>
        </w:rPr>
      </w:r>
      <w:r w:rsidRPr="005949CD">
        <w:rPr>
          <w:color w:val="000000" w:themeColor="text1"/>
          <w:lang w:val="en-US"/>
        </w:rPr>
        <w:fldChar w:fldCharType="separate"/>
      </w:r>
      <w:hyperlink w:anchor="_ENREF_71" w:tooltip="Zenaro, 2017 #450" w:history="1">
        <w:r w:rsidR="00B94027" w:rsidRPr="008E71EF">
          <w:rPr>
            <w:noProof/>
            <w:color w:val="000000" w:themeColor="text1"/>
            <w:vertAlign w:val="superscript"/>
            <w:lang w:val="en-US"/>
          </w:rPr>
          <w:t>71</w:t>
        </w:r>
      </w:hyperlink>
      <w:r w:rsidR="008E71EF" w:rsidRPr="008E71EF">
        <w:rPr>
          <w:noProof/>
          <w:color w:val="000000" w:themeColor="text1"/>
          <w:vertAlign w:val="superscript"/>
          <w:lang w:val="en-US"/>
        </w:rPr>
        <w:t>,</w:t>
      </w:r>
      <w:hyperlink w:anchor="_ENREF_134" w:tooltip="Chen, 2014 #715" w:history="1">
        <w:r w:rsidR="00B94027" w:rsidRPr="008E71EF">
          <w:rPr>
            <w:noProof/>
            <w:color w:val="000000" w:themeColor="text1"/>
            <w:vertAlign w:val="superscript"/>
            <w:lang w:val="en-US"/>
          </w:rPr>
          <w:t>134</w:t>
        </w:r>
      </w:hyperlink>
      <w:r w:rsidR="008E71EF" w:rsidRPr="008E71EF">
        <w:rPr>
          <w:noProof/>
          <w:color w:val="000000" w:themeColor="text1"/>
          <w:vertAlign w:val="superscript"/>
          <w:lang w:val="en-US"/>
        </w:rPr>
        <w:t>,</w:t>
      </w:r>
      <w:hyperlink w:anchor="_ENREF_179" w:tooltip="Siffrin, 2010 #58" w:history="1">
        <w:r w:rsidR="00B94027" w:rsidRPr="008E71EF">
          <w:rPr>
            <w:noProof/>
            <w:color w:val="000000" w:themeColor="text1"/>
            <w:vertAlign w:val="superscript"/>
            <w:lang w:val="en-US"/>
          </w:rPr>
          <w:t>179</w:t>
        </w:r>
      </w:hyperlink>
      <w:r w:rsidR="008E71EF" w:rsidRPr="008E71EF">
        <w:rPr>
          <w:noProof/>
          <w:color w:val="000000" w:themeColor="text1"/>
          <w:vertAlign w:val="superscript"/>
          <w:lang w:val="en-US"/>
        </w:rPr>
        <w:t>,</w:t>
      </w:r>
      <w:hyperlink w:anchor="_ENREF_199" w:tooltip="Cristiano, 2019 #1168" w:history="1">
        <w:r w:rsidR="00B94027" w:rsidRPr="008E71EF">
          <w:rPr>
            <w:noProof/>
            <w:color w:val="000000" w:themeColor="text1"/>
            <w:vertAlign w:val="superscript"/>
            <w:lang w:val="en-US"/>
          </w:rPr>
          <w:t>199</w:t>
        </w:r>
      </w:hyperlink>
      <w:r w:rsidRPr="005949CD">
        <w:rPr>
          <w:color w:val="000000" w:themeColor="text1"/>
          <w:lang w:val="en-US"/>
        </w:rPr>
        <w:fldChar w:fldCharType="end"/>
      </w:r>
      <w:r w:rsidRPr="005949CD">
        <w:rPr>
          <w:color w:val="000000" w:themeColor="text1"/>
          <w:lang w:val="en-US"/>
        </w:rPr>
        <w:t xml:space="preserve">. </w:t>
      </w:r>
      <w:r w:rsidR="004B14D4" w:rsidRPr="005949CD">
        <w:rPr>
          <w:color w:val="000000" w:themeColor="text1"/>
          <w:lang w:val="en-US"/>
        </w:rPr>
        <w:t>Then, o</w:t>
      </w:r>
      <w:r w:rsidRPr="005949CD">
        <w:rPr>
          <w:color w:val="000000" w:themeColor="text1"/>
          <w:lang w:val="en-US"/>
        </w:rPr>
        <w:t xml:space="preserve">ur data show that the inhibition of </w:t>
      </w:r>
      <w:r w:rsidR="00197882" w:rsidRPr="005949CD">
        <w:rPr>
          <w:lang w:val="en-US"/>
        </w:rPr>
        <w:sym w:font="Symbol" w:char="F067"/>
      </w:r>
      <w:r w:rsidR="00197882" w:rsidRPr="005949CD">
        <w:rPr>
          <w:lang w:val="en-US"/>
        </w:rPr>
        <w:sym w:font="Symbol" w:char="F064"/>
      </w:r>
      <w:r w:rsidRPr="005949CD">
        <w:rPr>
          <w:color w:val="000000" w:themeColor="text1"/>
          <w:lang w:val="en-US"/>
        </w:rPr>
        <w:t xml:space="preserve"> T cells or IL-17 in 3xTg-AD mice reduces microglial activation, suggesting there is</w:t>
      </w:r>
      <w:r w:rsidR="00BE2FE3">
        <w:rPr>
          <w:color w:val="000000" w:themeColor="text1"/>
          <w:lang w:val="en-US"/>
        </w:rPr>
        <w:t xml:space="preserve"> an</w:t>
      </w:r>
      <w:r w:rsidRPr="005949CD">
        <w:rPr>
          <w:color w:val="000000" w:themeColor="text1"/>
          <w:lang w:val="en-US"/>
        </w:rPr>
        <w:t xml:space="preserve"> interplay between these two cell types in AD</w:t>
      </w:r>
      <w:hyperlink w:anchor="_ENREF_200" w:tooltip="Kawanokuchi, 2008 #1153" w:history="1">
        <w:r w:rsidR="00B94027" w:rsidRPr="005949CD">
          <w:rPr>
            <w:color w:val="000000" w:themeColor="text1"/>
            <w:lang w:val="en-US"/>
          </w:rPr>
          <w:fldChar w:fldCharType="begin">
            <w:fldData xml:space="preserve">PEVuZE5vdGU+PENpdGU+PEF1dGhvcj5LYXdhbm9rdWNoaTwvQXV0aG9yPjxZZWFyPjIwMDg8L1ll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PEVuZE5vdGU+PENpdGU+PEF1dGhvcj5LYXdhbm9rdWNoaTwvQXV0aG9yPjxZZWFyPjIwMDg8L1ll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sidRPr="005949CD">
          <w:rPr>
            <w:color w:val="000000" w:themeColor="text1"/>
            <w:lang w:val="en-US"/>
          </w:rPr>
        </w:r>
        <w:r w:rsidR="00B94027" w:rsidRPr="005949CD">
          <w:rPr>
            <w:color w:val="000000" w:themeColor="text1"/>
            <w:lang w:val="en-US"/>
          </w:rPr>
          <w:fldChar w:fldCharType="separate"/>
        </w:r>
        <w:r w:rsidR="00B94027" w:rsidRPr="008E71EF">
          <w:rPr>
            <w:noProof/>
            <w:color w:val="000000" w:themeColor="text1"/>
            <w:vertAlign w:val="superscript"/>
            <w:lang w:val="en-US"/>
          </w:rPr>
          <w:t>200</w:t>
        </w:r>
        <w:r w:rsidR="00B94027" w:rsidRPr="005949CD">
          <w:rPr>
            <w:noProof/>
            <w:color w:val="000000" w:themeColor="text1"/>
            <w:vertAlign w:val="superscript"/>
            <w:lang w:val="en-US"/>
          </w:rPr>
          <w:fldChar w:fldCharType="end"/>
        </w:r>
      </w:hyperlink>
      <w:r w:rsidRPr="005949CD">
        <w:rPr>
          <w:color w:val="000000" w:themeColor="text1"/>
          <w:lang w:val="en-US"/>
        </w:rPr>
        <w:t xml:space="preserve">. However, </w:t>
      </w:r>
      <w:r w:rsidRPr="005949CD">
        <w:rPr>
          <w:i/>
          <w:iCs/>
          <w:color w:val="000000" w:themeColor="text1"/>
          <w:lang w:val="en-US"/>
        </w:rPr>
        <w:t>in vitro</w:t>
      </w:r>
      <w:r w:rsidRPr="005949CD">
        <w:rPr>
          <w:color w:val="000000" w:themeColor="text1"/>
          <w:lang w:val="en-US"/>
        </w:rPr>
        <w:t xml:space="preserve"> data show no direct effect of IL-17</w:t>
      </w:r>
      <w:r w:rsidRPr="005949CD">
        <w:rPr>
          <w:color w:val="000000" w:themeColor="text1"/>
          <w:vertAlign w:val="superscript"/>
          <w:lang w:val="en-US"/>
        </w:rPr>
        <w:t>+</w:t>
      </w:r>
      <w:r w:rsidR="00197882" w:rsidRPr="005949CD">
        <w:rPr>
          <w:lang w:val="en-US"/>
        </w:rPr>
        <w:sym w:font="Symbol" w:char="F067"/>
      </w:r>
      <w:r w:rsidR="00197882" w:rsidRPr="005949CD">
        <w:rPr>
          <w:lang w:val="en-US"/>
        </w:rPr>
        <w:sym w:font="Symbol" w:char="F064"/>
      </w:r>
      <w:r w:rsidRPr="005949CD">
        <w:rPr>
          <w:color w:val="000000" w:themeColor="text1"/>
          <w:lang w:val="en-US"/>
        </w:rPr>
        <w:t xml:space="preserve"> T cells on ROS production and phagocytosis of microglial cells, suggesting that microglial activation may depend on neutrophil recruitment promoted by activated </w:t>
      </w:r>
      <w:r w:rsidR="00197882" w:rsidRPr="005949CD">
        <w:rPr>
          <w:lang w:val="en-US"/>
        </w:rPr>
        <w:sym w:font="Symbol" w:char="F067"/>
      </w:r>
      <w:r w:rsidR="00197882" w:rsidRPr="005949CD">
        <w:rPr>
          <w:lang w:val="en-US"/>
        </w:rPr>
        <w:sym w:font="Symbol" w:char="F064"/>
      </w:r>
      <w:r w:rsidRPr="005949CD">
        <w:rPr>
          <w:color w:val="000000" w:themeColor="text1"/>
          <w:lang w:val="en-US"/>
        </w:rPr>
        <w:t xml:space="preserve"> T cells in 3xTg-AD mice</w:t>
      </w:r>
      <w:hyperlink w:anchor="_ENREF_104" w:tooltip="Zenaro, 2015 #177" w:history="1">
        <w:r w:rsidR="00B94027" w:rsidRPr="005949CD">
          <w:rPr>
            <w:color w:val="000000" w:themeColor="text1"/>
            <w:lang w:val="en-US"/>
          </w:rPr>
          <w:fldChar w:fldCharType="begin">
            <w:fldData xml:space="preserve">PEVuZE5vdGU+PENpdGU+PEF1dGhvcj5aZW5hcm88L0F1dGhvcj48WWVhcj4yMDE1PC9ZZWFyPjxS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PEVuZE5vdGU+PENpdGU+PEF1dGhvcj5aZW5hcm88L0F1dGhvcj48WWVhcj4yMDE1PC9ZZWFyPjxS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sidRPr="005949CD">
          <w:rPr>
            <w:color w:val="000000" w:themeColor="text1"/>
            <w:lang w:val="en-US"/>
          </w:rPr>
        </w:r>
        <w:r w:rsidR="00B94027" w:rsidRPr="005949CD">
          <w:rPr>
            <w:color w:val="000000" w:themeColor="text1"/>
            <w:lang w:val="en-US"/>
          </w:rPr>
          <w:fldChar w:fldCharType="separate"/>
        </w:r>
        <w:r w:rsidR="00B94027" w:rsidRPr="008E71EF">
          <w:rPr>
            <w:noProof/>
            <w:color w:val="000000" w:themeColor="text1"/>
            <w:vertAlign w:val="superscript"/>
            <w:lang w:val="en-US"/>
          </w:rPr>
          <w:t>104</w:t>
        </w:r>
        <w:r w:rsidR="00B94027" w:rsidRPr="005949CD">
          <w:rPr>
            <w:noProof/>
            <w:color w:val="000000" w:themeColor="text1"/>
            <w:vertAlign w:val="superscript"/>
            <w:lang w:val="en-US"/>
          </w:rPr>
          <w:fldChar w:fldCharType="end"/>
        </w:r>
      </w:hyperlink>
      <w:r w:rsidRPr="005949CD">
        <w:rPr>
          <w:color w:val="000000" w:themeColor="text1"/>
          <w:lang w:val="en-US"/>
        </w:rPr>
        <w:t>. The serum concentration of IL-17 increases in AD patients in line with the severity of symptoms, suggesting that therapies targeting IL-17 may benefit AD patients</w:t>
      </w:r>
      <w:hyperlink w:anchor="_ENREF_134" w:tooltip="Chen, 2014 #715" w:history="1">
        <w:r w:rsidR="00B94027" w:rsidRPr="005949CD">
          <w:rPr>
            <w:color w:val="000000" w:themeColor="text1"/>
            <w:lang w:val="en-US"/>
          </w:rPr>
          <w:fldChar w:fldCharType="begin"/>
        </w:r>
        <w:r w:rsidR="00B94027">
          <w:rPr>
            <w:color w:val="000000" w:themeColor="text1"/>
            <w:lang w:val="en-US"/>
          </w:rPr>
          <w:instrText xml:space="preserve"> ADDIN EN.CITE &lt;EndNote&gt;&lt;Cite&gt;&lt;Author&gt;Chen&lt;/Author&gt;&lt;Year&gt;2014&lt;/Year&gt;&lt;RecNum&gt;715&lt;/RecNum&gt;&lt;DisplayText&gt;&lt;style face="superscript"&gt;134&lt;/style&gt;&lt;/DisplayText&gt;&lt;record&gt;&lt;rec-number&gt;715&lt;/rec-number&gt;&lt;foreign-keys&gt;&lt;key app="EN" db-id="905zeszt4x50stevw5cvped80vpraafavrp0" timestamp="1632926828"&gt;715&lt;/key&gt;&lt;/foreign-keys&gt;&lt;ref-type name="Journal Article"&gt;17&lt;/ref-type&gt;&lt;contributors&gt;&lt;authors&gt;&lt;author&gt;Chen, J. M.&lt;/author&gt;&lt;author&gt;Jiang, G. X.&lt;/author&gt;&lt;author&gt;Li, Q. W.&lt;/author&gt;&lt;author&gt;Zhou, Z. M.&lt;/author&gt;&lt;author&gt;Cheng, Q.&lt;/author&gt;&lt;/authors&gt;&lt;/contributors&gt;&lt;auth-address&gt;Department of Neurology, Ruijin Hospital affiliated with the School of Medicine, Shanghai Jiao Tong University,, Shanghai, China.&lt;/auth-address&gt;&lt;titles&gt;&lt;title&gt;Increased serum levels of interleukin-18, -23 and -17 in Chinese patients with Alzheimer&amp;apos;s disease&lt;/title&gt;&lt;secondary-title&gt;Dement Geriatr Cogn Disord&lt;/secondary-title&gt;&lt;/titles&gt;&lt;periodical&gt;&lt;full-title&gt;Dement Geriatr Cogn Disord&lt;/full-title&gt;&lt;/periodical&gt;&lt;pages&gt;321-9&lt;/pages&gt;&lt;volume&gt;38&lt;/volume&gt;&lt;number&gt;5-6&lt;/number&gt;&lt;edition&gt;2014/08/21&lt;/edition&gt;&lt;keywords&gt;&lt;keyword&gt;Aged&lt;/keyword&gt;&lt;keyword&gt;Aged, 80 and over&lt;/keyword&gt;&lt;keyword&gt;Alzheimer Disease/*blood/psychology&lt;/keyword&gt;&lt;keyword&gt;Asian Continental Ancestry Group&lt;/keyword&gt;&lt;keyword&gt;China&lt;/keyword&gt;&lt;keyword&gt;Female&lt;/keyword&gt;&lt;keyword&gt;Humans&lt;/keyword&gt;&lt;keyword&gt;Interleukin-17/*blood&lt;/keyword&gt;&lt;keyword&gt;Interleukin-18/*blood&lt;/keyword&gt;&lt;keyword&gt;Interleukin-23/*blood&lt;/keyword&gt;&lt;keyword&gt;Male&lt;/keyword&gt;&lt;keyword&gt;Mental Status Schedule&lt;/keyword&gt;&lt;keyword&gt;Sex Factors&lt;/keyword&gt;&lt;/keywords&gt;&lt;dates&gt;&lt;year&gt;2014&lt;/year&gt;&lt;/dates&gt;&lt;isbn&gt;1421-9824 (Electronic)&amp;#xD;1420-8008 (Linking)&lt;/isbn&gt;&lt;accession-num&gt;25138786&lt;/accession-num&gt;&lt;urls&gt;&lt;related-urls&gt;&lt;url&gt;https://www.ncbi.nlm.nih.gov/pubmed/25138786&lt;/url&gt;&lt;/related-urls&gt;&lt;/urls&gt;&lt;electronic-resource-num&gt;10.1159/000360606&lt;/electronic-resource-num&gt;&lt;/record&gt;&lt;/Cite&gt;&lt;/EndNote&gt;</w:instrText>
        </w:r>
        <w:r w:rsidR="00B94027" w:rsidRPr="005949CD">
          <w:rPr>
            <w:color w:val="000000" w:themeColor="text1"/>
            <w:lang w:val="en-US"/>
          </w:rPr>
          <w:fldChar w:fldCharType="separate"/>
        </w:r>
        <w:r w:rsidR="00B94027" w:rsidRPr="008E71EF">
          <w:rPr>
            <w:noProof/>
            <w:color w:val="000000" w:themeColor="text1"/>
            <w:vertAlign w:val="superscript"/>
            <w:lang w:val="en-US"/>
          </w:rPr>
          <w:t>134</w:t>
        </w:r>
        <w:r w:rsidR="00B94027" w:rsidRPr="005949CD">
          <w:rPr>
            <w:noProof/>
            <w:color w:val="000000" w:themeColor="text1"/>
            <w:vertAlign w:val="superscript"/>
            <w:lang w:val="en-US"/>
          </w:rPr>
          <w:fldChar w:fldCharType="end"/>
        </w:r>
      </w:hyperlink>
      <w:r w:rsidRPr="005949CD">
        <w:rPr>
          <w:color w:val="000000" w:themeColor="text1"/>
          <w:lang w:val="en-US"/>
        </w:rPr>
        <w:t xml:space="preserve">. </w:t>
      </w:r>
      <w:r w:rsidRPr="005949CD">
        <w:rPr>
          <w:lang w:val="en-US"/>
        </w:rPr>
        <w:t xml:space="preserve">We found that </w:t>
      </w:r>
      <w:r w:rsidRPr="005949CD">
        <w:rPr>
          <w:color w:val="000000" w:themeColor="text1"/>
          <w:lang w:val="en-US"/>
        </w:rPr>
        <w:t>a transient</w:t>
      </w:r>
      <w:r w:rsidR="00844795" w:rsidRPr="005949CD">
        <w:rPr>
          <w:color w:val="000000" w:themeColor="text1"/>
          <w:lang w:val="en-US"/>
        </w:rPr>
        <w:t xml:space="preserve"> systemic</w:t>
      </w:r>
      <w:r w:rsidRPr="005949CD">
        <w:rPr>
          <w:color w:val="000000" w:themeColor="text1"/>
          <w:lang w:val="en-US"/>
        </w:rPr>
        <w:t xml:space="preserve"> therapeutic blockade of IL-17 in 3xTg-AD mice inhibited neuroinflammation and reduced the major neuropathological hallmarks of AD,</w:t>
      </w:r>
      <w:r w:rsidRPr="005949CD">
        <w:rPr>
          <w:lang w:val="en-US"/>
        </w:rPr>
        <w:t xml:space="preserve"> suggesting that the inhibition of </w:t>
      </w:r>
      <w:r w:rsidR="00197882" w:rsidRPr="005949CD">
        <w:rPr>
          <w:lang w:val="en-US"/>
        </w:rPr>
        <w:sym w:font="Symbol" w:char="F067"/>
      </w:r>
      <w:r w:rsidR="00197882" w:rsidRPr="005949CD">
        <w:rPr>
          <w:lang w:val="en-US"/>
        </w:rPr>
        <w:sym w:font="Symbol" w:char="F064"/>
      </w:r>
      <w:r w:rsidRPr="005949CD">
        <w:rPr>
          <w:color w:val="000000"/>
          <w:lang w:val="en-US"/>
        </w:rPr>
        <w:t xml:space="preserve"> T cell</w:t>
      </w:r>
      <w:r w:rsidRPr="005949CD">
        <w:rPr>
          <w:lang w:val="en-US"/>
        </w:rPr>
        <w:t xml:space="preserve"> </w:t>
      </w:r>
      <w:r w:rsidRPr="005949CD">
        <w:rPr>
          <w:color w:val="000000" w:themeColor="text1"/>
          <w:lang w:val="en-US"/>
        </w:rPr>
        <w:t>activity may also represent a novel therapeutic approach for AD.</w:t>
      </w:r>
      <w:r w:rsidR="005949CD" w:rsidRPr="005949CD">
        <w:rPr>
          <w:color w:val="000000" w:themeColor="text1"/>
          <w:lang w:val="en-US"/>
        </w:rPr>
        <w:t xml:space="preserve"> </w:t>
      </w:r>
      <w:r w:rsidR="00844795" w:rsidRPr="005949CD">
        <w:rPr>
          <w:color w:val="000000" w:themeColor="text1"/>
          <w:lang w:val="en-US"/>
        </w:rPr>
        <w:t xml:space="preserve">Similar results were </w:t>
      </w:r>
      <w:r w:rsidR="00543438" w:rsidRPr="005949CD">
        <w:rPr>
          <w:color w:val="000000" w:themeColor="text1"/>
          <w:lang w:val="en-US"/>
        </w:rPr>
        <w:t xml:space="preserve">published </w:t>
      </w:r>
      <w:r w:rsidR="00341A1D">
        <w:rPr>
          <w:color w:val="000000" w:themeColor="text1"/>
          <w:lang w:val="en-US"/>
        </w:rPr>
        <w:t xml:space="preserve">during 2021 </w:t>
      </w:r>
      <w:r w:rsidR="00844795" w:rsidRPr="005949CD">
        <w:rPr>
          <w:color w:val="000000" w:themeColor="text1"/>
          <w:lang w:val="en-US"/>
        </w:rPr>
        <w:t>by Brigas and colleagues</w:t>
      </w:r>
      <w:hyperlink w:anchor="_ENREF_201" w:tooltip="Brigas, 2021 #835" w:history="1">
        <w:r w:rsidR="00B94027" w:rsidRPr="005949CD">
          <w:rPr>
            <w:color w:val="000000" w:themeColor="text1"/>
            <w:lang w:val="en-US"/>
          </w:rPr>
          <w:fldChar w:fldCharType="begin">
            <w:fldData xml:space="preserve">PEVuZE5vdGU+PENpdGU+PEF1dGhvcj5CcmlnYXM8L0F1dGhvcj48WWVhcj4yMDIxPC9ZZWFyPjxS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</w:fldData>
          </w:fldChar>
        </w:r>
        <w:r w:rsidR="00B94027">
          <w:rPr>
            <w:color w:val="000000" w:themeColor="text1"/>
            <w:lang w:val="en-US"/>
          </w:rPr>
          <w:instrText xml:space="preserve"> ADDIN EN.CITE </w:instrText>
        </w:r>
        <w:r w:rsidR="00B94027">
          <w:rPr>
            <w:color w:val="000000" w:themeColor="text1"/>
            <w:lang w:val="en-US"/>
          </w:rPr>
          <w:fldChar w:fldCharType="begin">
            <w:fldData xml:space="preserve">PEVuZE5vdGU+PENpdGU+PEF1dGhvcj5CcmlnYXM8L0F1dGhvcj48WWVhcj4yMDIxPC9ZZWFyPjxS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</w:fldData>
          </w:fldChar>
        </w:r>
        <w:r w:rsidR="00B94027">
          <w:rPr>
            <w:color w:val="000000" w:themeColor="text1"/>
            <w:lang w:val="en-US"/>
          </w:rPr>
          <w:instrText xml:space="preserve"> ADDIN EN.CITE.DATA </w:instrText>
        </w:r>
        <w:r w:rsidR="00B94027">
          <w:rPr>
            <w:color w:val="000000" w:themeColor="text1"/>
            <w:lang w:val="en-US"/>
          </w:rPr>
        </w:r>
        <w:r w:rsidR="00B94027">
          <w:rPr>
            <w:color w:val="000000" w:themeColor="text1"/>
            <w:lang w:val="en-US"/>
          </w:rPr>
          <w:fldChar w:fldCharType="end"/>
        </w:r>
        <w:r w:rsidR="00B94027" w:rsidRPr="005949CD">
          <w:rPr>
            <w:color w:val="000000" w:themeColor="text1"/>
            <w:lang w:val="en-US"/>
          </w:rPr>
        </w:r>
        <w:r w:rsidR="00B94027" w:rsidRPr="005949CD">
          <w:rPr>
            <w:color w:val="000000" w:themeColor="text1"/>
            <w:lang w:val="en-US"/>
          </w:rPr>
          <w:fldChar w:fldCharType="separate"/>
        </w:r>
        <w:r w:rsidR="00B94027" w:rsidRPr="008E71EF">
          <w:rPr>
            <w:noProof/>
            <w:color w:val="000000" w:themeColor="text1"/>
            <w:vertAlign w:val="superscript"/>
            <w:lang w:val="en-US"/>
          </w:rPr>
          <w:t>201</w:t>
        </w:r>
        <w:r w:rsidR="00B94027" w:rsidRPr="005949CD">
          <w:rPr>
            <w:noProof/>
            <w:color w:val="000000" w:themeColor="text1"/>
            <w:vertAlign w:val="superscript"/>
            <w:lang w:val="en-US"/>
          </w:rPr>
          <w:fldChar w:fldCharType="end"/>
        </w:r>
      </w:hyperlink>
      <w:r w:rsidR="00205BCA" w:rsidRPr="005949CD">
        <w:rPr>
          <w:color w:val="000000" w:themeColor="text1"/>
          <w:lang w:val="en-US"/>
        </w:rPr>
        <w:t xml:space="preserve">. </w:t>
      </w:r>
      <w:r w:rsidR="00205BCA" w:rsidRPr="00E7755C">
        <w:rPr>
          <w:color w:val="000000" w:themeColor="text1"/>
          <w:lang w:val="en-US"/>
        </w:rPr>
        <w:t>The</w:t>
      </w:r>
      <w:r w:rsidR="00341A1D">
        <w:rPr>
          <w:color w:val="000000" w:themeColor="text1"/>
          <w:lang w:val="en-US"/>
        </w:rPr>
        <w:t>se authors</w:t>
      </w:r>
      <w:r w:rsidR="00205BCA" w:rsidRPr="00E7755C">
        <w:rPr>
          <w:color w:val="000000" w:themeColor="text1"/>
          <w:lang w:val="en-US"/>
        </w:rPr>
        <w:t xml:space="preserve"> confirmed </w:t>
      </w:r>
      <w:r w:rsidR="00543438" w:rsidRPr="00E7755C">
        <w:rPr>
          <w:color w:val="000000" w:themeColor="text1"/>
          <w:lang w:val="en-US"/>
        </w:rPr>
        <w:t xml:space="preserve">both </w:t>
      </w:r>
      <w:r w:rsidR="00205BCA" w:rsidRPr="00E7755C">
        <w:rPr>
          <w:color w:val="000000" w:themeColor="text1"/>
          <w:lang w:val="en-US"/>
        </w:rPr>
        <w:t xml:space="preserve">the infiltration of </w:t>
      </w:r>
      <w:r w:rsidR="00205BCA" w:rsidRPr="00E7755C">
        <w:rPr>
          <w:color w:val="000000" w:themeColor="text1"/>
          <w:lang w:val="en-US"/>
        </w:rPr>
        <w:sym w:font="Symbol" w:char="F067"/>
      </w:r>
      <w:r w:rsidR="00205BCA" w:rsidRPr="00E7755C">
        <w:rPr>
          <w:color w:val="000000" w:themeColor="text1"/>
          <w:lang w:val="en-US"/>
        </w:rPr>
        <w:sym w:font="Symbol" w:char="F064"/>
      </w:r>
      <w:r w:rsidR="00205BCA" w:rsidRPr="00E7755C">
        <w:rPr>
          <w:color w:val="000000" w:themeColor="text1"/>
          <w:lang w:val="en-US"/>
        </w:rPr>
        <w:t xml:space="preserve"> T cells in the CNS and the key role of IL-17 during disease progression in 3xTg-AD mice, a</w:t>
      </w:r>
      <w:r w:rsidR="0089077B" w:rsidRPr="00E7755C">
        <w:rPr>
          <w:color w:val="000000" w:themeColor="text1"/>
          <w:lang w:val="en-US"/>
        </w:rPr>
        <w:t xml:space="preserve">lthough </w:t>
      </w:r>
      <w:r w:rsidR="00844795" w:rsidRPr="00E7755C">
        <w:rPr>
          <w:color w:val="000000" w:themeColor="text1"/>
          <w:lang w:val="en-US"/>
        </w:rPr>
        <w:t xml:space="preserve">they </w:t>
      </w:r>
      <w:r w:rsidR="0089077B" w:rsidRPr="00E7755C">
        <w:rPr>
          <w:color w:val="000000" w:themeColor="text1"/>
          <w:lang w:val="en-US"/>
        </w:rPr>
        <w:t xml:space="preserve">reported different </w:t>
      </w:r>
      <w:r w:rsidR="00844795" w:rsidRPr="00E7755C">
        <w:rPr>
          <w:color w:val="000000" w:themeColor="text1"/>
          <w:lang w:val="en-US"/>
        </w:rPr>
        <w:t>outcomes</w:t>
      </w:r>
      <w:r w:rsidR="0089077B" w:rsidRPr="00E7755C">
        <w:rPr>
          <w:color w:val="000000" w:themeColor="text1"/>
          <w:lang w:val="en-US"/>
        </w:rPr>
        <w:t xml:space="preserve"> after the therapeutic blockade of IL-17</w:t>
      </w:r>
      <w:r w:rsidR="00205BCA" w:rsidRPr="00E7755C">
        <w:rPr>
          <w:color w:val="000000" w:themeColor="text1"/>
          <w:lang w:val="en-US"/>
        </w:rPr>
        <w:t xml:space="preserve">. </w:t>
      </w:r>
      <w:r w:rsidR="00F70CCD" w:rsidRPr="00E7755C">
        <w:rPr>
          <w:color w:val="000000" w:themeColor="text1"/>
          <w:lang w:val="en-US"/>
        </w:rPr>
        <w:t>Indeed,</w:t>
      </w:r>
      <w:r w:rsidR="00B37A32" w:rsidRPr="00E7755C">
        <w:rPr>
          <w:color w:val="000000" w:themeColor="text1"/>
          <w:lang w:val="en-US"/>
        </w:rPr>
        <w:t xml:space="preserve"> a</w:t>
      </w:r>
      <w:r w:rsidR="005C4626" w:rsidRPr="00E7755C">
        <w:rPr>
          <w:color w:val="000000" w:themeColor="text1"/>
          <w:lang w:val="en-US"/>
        </w:rPr>
        <w:t>fter anti-IL-17 treatment</w:t>
      </w:r>
      <w:r w:rsidR="00B37A32" w:rsidRPr="00E7755C">
        <w:rPr>
          <w:color w:val="000000" w:themeColor="text1"/>
          <w:lang w:val="en-US"/>
        </w:rPr>
        <w:t xml:space="preserve"> in 3xTg-AD mice</w:t>
      </w:r>
      <w:r w:rsidR="005C4626" w:rsidRPr="00E7755C">
        <w:rPr>
          <w:color w:val="000000" w:themeColor="text1"/>
          <w:lang w:val="en-US"/>
        </w:rPr>
        <w:t xml:space="preserve"> they </w:t>
      </w:r>
      <w:r w:rsidR="00B37A32" w:rsidRPr="00E7755C">
        <w:rPr>
          <w:color w:val="000000" w:themeColor="text1"/>
          <w:lang w:val="en-US"/>
        </w:rPr>
        <w:t>described</w:t>
      </w:r>
      <w:r w:rsidR="00F70CCD" w:rsidRPr="00E7755C">
        <w:rPr>
          <w:color w:val="000000" w:themeColor="text1"/>
          <w:lang w:val="en-US"/>
        </w:rPr>
        <w:t xml:space="preserve"> an amelioration in short-term memory, but they </w:t>
      </w:r>
      <w:r w:rsidR="005C4626" w:rsidRPr="00E7755C">
        <w:rPr>
          <w:color w:val="000000" w:themeColor="text1"/>
          <w:lang w:val="en-US"/>
        </w:rPr>
        <w:t>did not observe any difference</w:t>
      </w:r>
      <w:r w:rsidR="00F70CCD" w:rsidRPr="00E7755C">
        <w:rPr>
          <w:color w:val="000000" w:themeColor="text1"/>
          <w:lang w:val="en-US"/>
        </w:rPr>
        <w:t>s</w:t>
      </w:r>
      <w:r w:rsidR="005C4626" w:rsidRPr="00E7755C">
        <w:rPr>
          <w:color w:val="000000" w:themeColor="text1"/>
          <w:lang w:val="en-US"/>
        </w:rPr>
        <w:t xml:space="preserve"> on anxiety-like behavior </w:t>
      </w:r>
      <w:r w:rsidR="00F70CCD" w:rsidRPr="00E7755C">
        <w:rPr>
          <w:color w:val="000000" w:themeColor="text1"/>
          <w:lang w:val="en-US"/>
        </w:rPr>
        <w:t>nor</w:t>
      </w:r>
      <w:r w:rsidR="005C4626" w:rsidRPr="00E7755C">
        <w:rPr>
          <w:color w:val="000000" w:themeColor="text1"/>
          <w:lang w:val="en-US"/>
        </w:rPr>
        <w:t xml:space="preserve"> </w:t>
      </w:r>
      <w:r w:rsidR="00F70CCD" w:rsidRPr="00E7755C">
        <w:rPr>
          <w:color w:val="000000" w:themeColor="text1"/>
          <w:lang w:val="en-US"/>
        </w:rPr>
        <w:t xml:space="preserve">an </w:t>
      </w:r>
      <w:r w:rsidR="005C4626" w:rsidRPr="00E7755C">
        <w:rPr>
          <w:color w:val="000000" w:themeColor="text1"/>
          <w:lang w:val="en-US"/>
        </w:rPr>
        <w:t>effect on A</w:t>
      </w:r>
      <w:r w:rsidR="005C4626" w:rsidRPr="00E7755C">
        <w:rPr>
          <w:rFonts w:asciiTheme="majorBidi" w:hAnsiTheme="majorBidi" w:cstheme="majorBidi"/>
          <w:lang w:val="en-US"/>
        </w:rPr>
        <w:t xml:space="preserve">β </w:t>
      </w:r>
      <w:r w:rsidR="00B37A32" w:rsidRPr="00E7755C">
        <w:rPr>
          <w:rFonts w:asciiTheme="majorBidi" w:hAnsiTheme="majorBidi" w:cstheme="majorBidi"/>
          <w:lang w:val="en-US"/>
        </w:rPr>
        <w:t>or</w:t>
      </w:r>
      <w:r w:rsidR="005C4626" w:rsidRPr="00E7755C">
        <w:rPr>
          <w:rFonts w:asciiTheme="majorBidi" w:hAnsiTheme="majorBidi" w:cstheme="majorBidi"/>
          <w:lang w:val="en-US"/>
        </w:rPr>
        <w:t xml:space="preserve"> phosphorylated tau load</w:t>
      </w:r>
      <w:r w:rsidR="00F70CCD" w:rsidRPr="00E7755C">
        <w:rPr>
          <w:rFonts w:asciiTheme="majorBidi" w:hAnsiTheme="majorBidi" w:cstheme="majorBidi"/>
          <w:lang w:val="en-US"/>
        </w:rPr>
        <w:t>.</w:t>
      </w:r>
      <w:r w:rsidR="00B37A32" w:rsidRPr="00E7755C">
        <w:rPr>
          <w:rFonts w:asciiTheme="majorBidi" w:hAnsiTheme="majorBidi" w:cstheme="majorBidi"/>
          <w:lang w:val="en-US"/>
        </w:rPr>
        <w:t xml:space="preserve"> </w:t>
      </w:r>
      <w:r w:rsidR="00F70CCD" w:rsidRPr="00E7755C">
        <w:rPr>
          <w:rFonts w:asciiTheme="majorBidi" w:hAnsiTheme="majorBidi" w:cstheme="majorBidi"/>
          <w:lang w:val="en-US"/>
        </w:rPr>
        <w:t xml:space="preserve">Besides, they did not notice </w:t>
      </w:r>
      <w:r w:rsidR="00A83346" w:rsidRPr="00E7755C">
        <w:rPr>
          <w:rFonts w:asciiTheme="majorBidi" w:hAnsiTheme="majorBidi" w:cstheme="majorBidi"/>
          <w:lang w:val="en-US"/>
        </w:rPr>
        <w:t xml:space="preserve">significant </w:t>
      </w:r>
      <w:r w:rsidR="00F70CCD" w:rsidRPr="00E7755C">
        <w:rPr>
          <w:rFonts w:asciiTheme="majorBidi" w:hAnsiTheme="majorBidi" w:cstheme="majorBidi"/>
          <w:lang w:val="en-US"/>
        </w:rPr>
        <w:t>signs of reduced neuroinflammation in terms of lower microglia activation.</w:t>
      </w:r>
      <w:r w:rsidR="005C4626" w:rsidRPr="00E7755C">
        <w:rPr>
          <w:color w:val="000000" w:themeColor="text1"/>
          <w:lang w:val="en-US"/>
        </w:rPr>
        <w:t xml:space="preserve"> </w:t>
      </w:r>
      <w:r w:rsidR="00A83346" w:rsidRPr="00E7755C">
        <w:rPr>
          <w:rFonts w:asciiTheme="majorBidi" w:hAnsiTheme="majorBidi" w:cstheme="majorBidi"/>
          <w:lang w:val="en-US"/>
        </w:rPr>
        <w:t>They therefore suggested that IL-17 neutralization in 3xTg-AD mice may delay the onset of short-term memory impairment</w:t>
      </w:r>
      <w:hyperlink w:anchor="_ENREF_201" w:tooltip="Brigas, 2021 #835" w:history="1">
        <w:r w:rsidR="00B94027">
          <w:rPr>
            <w:rFonts w:asciiTheme="majorBidi" w:hAnsiTheme="majorBidi" w:cstheme="majorBidi"/>
            <w:lang w:val="en-US"/>
          </w:rPr>
          <w:fldChar w:fldCharType="begin">
            <w:fldData xml:space="preserve">PEVuZE5vdGU+PENpdGU+PEF1dGhvcj5CcmlnYXM8L0F1dGhvcj48WWVhcj4yMDIxPC9ZZWFyPjxS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</w:fldData>
          </w:fldChar>
        </w:r>
        <w:r w:rsidR="00B94027">
          <w:rPr>
            <w:rFonts w:asciiTheme="majorBidi" w:hAnsiTheme="majorBidi" w:cstheme="majorBidi"/>
            <w:lang w:val="en-US"/>
          </w:rPr>
          <w:instrText xml:space="preserve"> ADDIN EN.CITE </w:instrText>
        </w:r>
        <w:r w:rsidR="00B94027">
          <w:rPr>
            <w:rFonts w:asciiTheme="majorBidi" w:hAnsiTheme="majorBidi" w:cstheme="majorBidi"/>
            <w:lang w:val="en-US"/>
          </w:rPr>
          <w:fldChar w:fldCharType="begin">
            <w:fldData xml:space="preserve">PEVuZE5vdGU+PENpdGU+PEF1dGhvcj5CcmlnYXM8L0F1dGhvcj48WWVhcj4yMDIxPC9ZZWFyPjxS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</w:fldData>
          </w:fldChar>
        </w:r>
        <w:r w:rsidR="00B94027">
          <w:rPr>
            <w:rFonts w:asciiTheme="majorBidi" w:hAnsiTheme="majorBidi" w:cstheme="majorBidi"/>
            <w:lang w:val="en-US"/>
          </w:rPr>
          <w:instrText xml:space="preserve"> ADDIN EN.CITE.DATA </w:instrText>
        </w:r>
        <w:r w:rsidR="00B94027">
          <w:rPr>
            <w:rFonts w:asciiTheme="majorBidi" w:hAnsiTheme="majorBidi" w:cstheme="majorBidi"/>
            <w:lang w:val="en-US"/>
          </w:rPr>
        </w:r>
        <w:r w:rsidR="00B94027">
          <w:rPr>
            <w:rFonts w:asciiTheme="majorBidi" w:hAnsiTheme="majorBidi" w:cstheme="majorBidi"/>
            <w:lang w:val="en-US"/>
          </w:rPr>
          <w:fldChar w:fldCharType="end"/>
        </w:r>
        <w:r w:rsidR="00B94027">
          <w:rPr>
            <w:rFonts w:asciiTheme="majorBidi" w:hAnsiTheme="majorBidi" w:cstheme="majorBidi"/>
            <w:lang w:val="en-US"/>
          </w:rPr>
        </w:r>
        <w:r w:rsidR="00B94027">
          <w:rPr>
            <w:rFonts w:asciiTheme="majorBidi" w:hAnsiTheme="majorBidi" w:cstheme="majorBidi"/>
            <w:lang w:val="en-US"/>
          </w:rPr>
          <w:fldChar w:fldCharType="separate"/>
        </w:r>
        <w:r w:rsidR="00B94027" w:rsidRPr="008E71EF">
          <w:rPr>
            <w:rFonts w:asciiTheme="majorBidi" w:hAnsiTheme="majorBidi" w:cstheme="majorBidi"/>
            <w:noProof/>
            <w:vertAlign w:val="superscript"/>
            <w:lang w:val="en-US"/>
          </w:rPr>
          <w:t>201</w:t>
        </w:r>
        <w:r w:rsidR="00B94027">
          <w:rPr>
            <w:rFonts w:asciiTheme="majorBidi" w:hAnsiTheme="majorBidi" w:cstheme="majorBidi"/>
            <w:noProof/>
            <w:vertAlign w:val="superscript"/>
            <w:lang w:val="en-US"/>
          </w:rPr>
          <w:fldChar w:fldCharType="end"/>
        </w:r>
      </w:hyperlink>
      <w:r w:rsidR="00A83346" w:rsidRPr="00E7755C">
        <w:rPr>
          <w:rFonts w:asciiTheme="majorBidi" w:hAnsiTheme="majorBidi" w:cstheme="majorBidi"/>
          <w:lang w:val="en-US"/>
        </w:rPr>
        <w:t>.</w:t>
      </w:r>
      <w:r w:rsidR="00A83346">
        <w:rPr>
          <w:rFonts w:asciiTheme="majorBidi" w:hAnsiTheme="majorBidi" w:cstheme="majorBidi"/>
          <w:lang w:val="en-US"/>
        </w:rPr>
        <w:t xml:space="preserve"> </w:t>
      </w:r>
      <w:r w:rsidR="00A83346">
        <w:rPr>
          <w:color w:val="000000" w:themeColor="text1"/>
          <w:lang w:val="en-US"/>
        </w:rPr>
        <w:t>However, w</w:t>
      </w:r>
      <w:r w:rsidR="0089077B" w:rsidRPr="005949CD">
        <w:rPr>
          <w:color w:val="000000" w:themeColor="text1"/>
          <w:lang w:val="en-US"/>
        </w:rPr>
        <w:t xml:space="preserve">e </w:t>
      </w:r>
      <w:r w:rsidR="00E77725" w:rsidRPr="005949CD">
        <w:rPr>
          <w:color w:val="000000" w:themeColor="text1"/>
          <w:lang w:val="en-US"/>
        </w:rPr>
        <w:t>must</w:t>
      </w:r>
      <w:r w:rsidR="0089077B" w:rsidRPr="005949CD">
        <w:rPr>
          <w:color w:val="000000" w:themeColor="text1"/>
          <w:lang w:val="en-US"/>
        </w:rPr>
        <w:t xml:space="preserve"> highlight </w:t>
      </w:r>
      <w:r w:rsidR="00A83346">
        <w:rPr>
          <w:color w:val="000000" w:themeColor="text1"/>
          <w:lang w:val="en-US"/>
        </w:rPr>
        <w:t xml:space="preserve">the crucial differences on </w:t>
      </w:r>
      <w:r w:rsidR="0089077B" w:rsidRPr="005949CD">
        <w:rPr>
          <w:color w:val="000000" w:themeColor="text1"/>
          <w:lang w:val="en-US"/>
        </w:rPr>
        <w:t>the</w:t>
      </w:r>
      <w:r w:rsidR="00205BCA" w:rsidRPr="005949CD">
        <w:rPr>
          <w:color w:val="000000" w:themeColor="text1"/>
          <w:lang w:val="en-US"/>
        </w:rPr>
        <w:t>ir and our</w:t>
      </w:r>
      <w:r w:rsidR="0089077B" w:rsidRPr="005949CD">
        <w:rPr>
          <w:color w:val="000000" w:themeColor="text1"/>
          <w:lang w:val="en-US"/>
        </w:rPr>
        <w:t xml:space="preserve"> treatment strateg</w:t>
      </w:r>
      <w:r w:rsidR="00E77725" w:rsidRPr="005949CD">
        <w:rPr>
          <w:color w:val="000000" w:themeColor="text1"/>
          <w:lang w:val="en-US"/>
        </w:rPr>
        <w:t>ies</w:t>
      </w:r>
      <w:r w:rsidR="00A83346">
        <w:rPr>
          <w:color w:val="000000" w:themeColor="text1"/>
          <w:lang w:val="en-US"/>
        </w:rPr>
        <w:t>.</w:t>
      </w:r>
      <w:r w:rsidR="0089077B" w:rsidRPr="005949CD">
        <w:rPr>
          <w:color w:val="000000" w:themeColor="text1"/>
          <w:lang w:val="en-US"/>
        </w:rPr>
        <w:t xml:space="preserve"> </w:t>
      </w:r>
      <w:r w:rsidR="00844795" w:rsidRPr="005949CD">
        <w:rPr>
          <w:color w:val="000000" w:themeColor="text1"/>
          <w:lang w:val="en-US"/>
        </w:rPr>
        <w:t>Among all</w:t>
      </w:r>
      <w:r w:rsidR="00A83346">
        <w:rPr>
          <w:color w:val="000000" w:themeColor="text1"/>
          <w:lang w:val="en-US"/>
        </w:rPr>
        <w:t>,</w:t>
      </w:r>
      <w:r w:rsidR="003E0E84">
        <w:rPr>
          <w:color w:val="000000" w:themeColor="text1"/>
          <w:lang w:val="en-US"/>
        </w:rPr>
        <w:t xml:space="preserve"> to be noted are</w:t>
      </w:r>
      <w:r w:rsidR="0089077B" w:rsidRPr="005949CD">
        <w:rPr>
          <w:color w:val="000000" w:themeColor="text1"/>
          <w:lang w:val="en-US"/>
        </w:rPr>
        <w:t xml:space="preserve"> </w:t>
      </w:r>
      <w:r w:rsidR="003E0E84">
        <w:rPr>
          <w:color w:val="000000" w:themeColor="text1"/>
          <w:lang w:val="en-US"/>
        </w:rPr>
        <w:t>the age of the mice and the administration route of anti-IL-17 antibody. Indeed, t</w:t>
      </w:r>
      <w:r w:rsidR="0089077B" w:rsidRPr="005949CD">
        <w:rPr>
          <w:color w:val="000000" w:themeColor="text1"/>
          <w:lang w:val="en-US"/>
        </w:rPr>
        <w:t xml:space="preserve">hey </w:t>
      </w:r>
      <w:r w:rsidR="003E0E84">
        <w:rPr>
          <w:color w:val="000000" w:themeColor="text1"/>
          <w:lang w:val="en-US"/>
        </w:rPr>
        <w:t>treat</w:t>
      </w:r>
      <w:r w:rsidR="00341A1D">
        <w:rPr>
          <w:color w:val="000000" w:themeColor="text1"/>
          <w:lang w:val="en-US"/>
        </w:rPr>
        <w:t>ed</w:t>
      </w:r>
      <w:r w:rsidR="003E0E84">
        <w:rPr>
          <w:color w:val="000000" w:themeColor="text1"/>
          <w:lang w:val="en-US"/>
        </w:rPr>
        <w:t xml:space="preserve"> the mice before the onset of clinical symptoms thorough </w:t>
      </w:r>
      <w:r w:rsidR="00E77725" w:rsidRPr="005949CD">
        <w:rPr>
          <w:color w:val="000000" w:themeColor="text1"/>
          <w:lang w:val="en-US"/>
        </w:rPr>
        <w:t xml:space="preserve">intracerebroventricular administration, whereas we performed </w:t>
      </w:r>
      <w:r w:rsidR="003E0E84">
        <w:rPr>
          <w:color w:val="000000" w:themeColor="text1"/>
          <w:lang w:val="en-US"/>
        </w:rPr>
        <w:t>the treatment in elderly mice</w:t>
      </w:r>
      <w:r w:rsidR="003E0E84" w:rsidRPr="005949CD">
        <w:rPr>
          <w:color w:val="000000" w:themeColor="text1"/>
          <w:lang w:val="en-US"/>
        </w:rPr>
        <w:t xml:space="preserve"> </w:t>
      </w:r>
      <w:r w:rsidR="003E0E84">
        <w:rPr>
          <w:color w:val="000000" w:themeColor="text1"/>
          <w:lang w:val="en-US"/>
        </w:rPr>
        <w:t>using</w:t>
      </w:r>
      <w:r w:rsidR="00341A1D">
        <w:rPr>
          <w:color w:val="000000" w:themeColor="text1"/>
          <w:lang w:val="en-US"/>
        </w:rPr>
        <w:t xml:space="preserve"> a systemic</w:t>
      </w:r>
      <w:r w:rsidR="003E0E84">
        <w:rPr>
          <w:color w:val="000000" w:themeColor="text1"/>
          <w:lang w:val="en-US"/>
        </w:rPr>
        <w:t xml:space="preserve"> </w:t>
      </w:r>
      <w:r w:rsidR="005949CD" w:rsidRPr="005949CD">
        <w:rPr>
          <w:color w:val="000000" w:themeColor="text1"/>
          <w:lang w:val="en-US"/>
        </w:rPr>
        <w:t>i.p.</w:t>
      </w:r>
      <w:r w:rsidR="00E77725" w:rsidRPr="005949CD">
        <w:rPr>
          <w:color w:val="000000" w:themeColor="text1"/>
          <w:lang w:val="en-US"/>
        </w:rPr>
        <w:t xml:space="preserve"> administration</w:t>
      </w:r>
      <w:r w:rsidR="003E0E84">
        <w:rPr>
          <w:color w:val="000000" w:themeColor="text1"/>
          <w:lang w:val="en-US"/>
        </w:rPr>
        <w:t>. With this strategy</w:t>
      </w:r>
      <w:r w:rsidR="00341A1D">
        <w:rPr>
          <w:color w:val="000000" w:themeColor="text1"/>
          <w:lang w:val="en-US"/>
        </w:rPr>
        <w:t>,</w:t>
      </w:r>
      <w:r w:rsidR="003E0E84">
        <w:rPr>
          <w:color w:val="000000" w:themeColor="text1"/>
          <w:lang w:val="en-US"/>
        </w:rPr>
        <w:t xml:space="preserve"> we showed</w:t>
      </w:r>
      <w:r w:rsidR="00844795" w:rsidRPr="005949CD">
        <w:rPr>
          <w:color w:val="000000" w:themeColor="text1"/>
          <w:lang w:val="en-US"/>
        </w:rPr>
        <w:t xml:space="preserve"> </w:t>
      </w:r>
      <w:r w:rsidR="003E0E84">
        <w:rPr>
          <w:color w:val="000000" w:themeColor="text1"/>
          <w:lang w:val="en-US"/>
        </w:rPr>
        <w:t xml:space="preserve">not only </w:t>
      </w:r>
      <w:r w:rsidR="00844795" w:rsidRPr="005949CD">
        <w:rPr>
          <w:color w:val="000000" w:themeColor="text1"/>
          <w:lang w:val="en-US"/>
        </w:rPr>
        <w:t xml:space="preserve">that </w:t>
      </w:r>
      <w:r w:rsidR="003E0E84">
        <w:rPr>
          <w:color w:val="000000" w:themeColor="text1"/>
          <w:lang w:val="en-US"/>
        </w:rPr>
        <w:t>AD features can be reduced even after the onset of clinical symptoms</w:t>
      </w:r>
      <w:r w:rsidR="00341A1D">
        <w:rPr>
          <w:color w:val="000000" w:themeColor="text1"/>
          <w:lang w:val="en-US"/>
        </w:rPr>
        <w:t>,</w:t>
      </w:r>
      <w:r w:rsidR="003E0E84" w:rsidRPr="005949CD">
        <w:rPr>
          <w:color w:val="000000" w:themeColor="text1"/>
          <w:lang w:val="en-US"/>
        </w:rPr>
        <w:t xml:space="preserve"> </w:t>
      </w:r>
      <w:r w:rsidR="003E0E84">
        <w:rPr>
          <w:color w:val="000000" w:themeColor="text1"/>
          <w:lang w:val="en-US"/>
        </w:rPr>
        <w:t xml:space="preserve">but also that </w:t>
      </w:r>
      <w:r w:rsidR="00844795" w:rsidRPr="005949CD">
        <w:rPr>
          <w:color w:val="000000" w:themeColor="text1"/>
          <w:lang w:val="en-US"/>
        </w:rPr>
        <w:t>IL-17 has</w:t>
      </w:r>
      <w:r w:rsidR="00341A1D">
        <w:rPr>
          <w:color w:val="000000" w:themeColor="text1"/>
          <w:lang w:val="en-US"/>
        </w:rPr>
        <w:t xml:space="preserve"> a </w:t>
      </w:r>
      <w:r w:rsidR="00844795" w:rsidRPr="005949CD">
        <w:rPr>
          <w:color w:val="000000" w:themeColor="text1"/>
          <w:lang w:val="en-US"/>
        </w:rPr>
        <w:t>critical role in AD pathogenesis at the systemic level</w:t>
      </w:r>
      <w:r w:rsidR="00E77725" w:rsidRPr="005949CD">
        <w:rPr>
          <w:color w:val="000000" w:themeColor="text1"/>
          <w:lang w:val="en-US"/>
        </w:rPr>
        <w:t>.</w:t>
      </w:r>
      <w:r w:rsidR="00205BCA" w:rsidRPr="005949CD">
        <w:rPr>
          <w:color w:val="000000" w:themeColor="text1"/>
          <w:lang w:val="en-US"/>
        </w:rPr>
        <w:t xml:space="preserve"> This is a key difference</w:t>
      </w:r>
      <w:r w:rsidR="00341A1D">
        <w:rPr>
          <w:color w:val="000000" w:themeColor="text1"/>
          <w:lang w:val="en-US"/>
        </w:rPr>
        <w:t xml:space="preserve"> between our study and the work by Brigas et al. (2021)</w:t>
      </w:r>
      <w:r w:rsidR="00205BCA" w:rsidRPr="005949CD">
        <w:rPr>
          <w:color w:val="000000" w:themeColor="text1"/>
          <w:lang w:val="en-US"/>
        </w:rPr>
        <w:t xml:space="preserve">, because </w:t>
      </w:r>
      <w:r w:rsidR="00341A1D">
        <w:rPr>
          <w:color w:val="000000" w:themeColor="text1"/>
          <w:lang w:val="en-US"/>
        </w:rPr>
        <w:t xml:space="preserve">in </w:t>
      </w:r>
      <w:r w:rsidR="00205BCA" w:rsidRPr="005949CD">
        <w:rPr>
          <w:color w:val="000000" w:themeColor="text1"/>
          <w:lang w:val="en-US"/>
        </w:rPr>
        <w:t xml:space="preserve">our experimental settings we observed a reduction of both neuroinflammation and AD neuropathological hallmarks, demonstrating </w:t>
      </w:r>
      <w:r w:rsidR="005949CD" w:rsidRPr="005949CD">
        <w:rPr>
          <w:color w:val="000000" w:themeColor="text1"/>
          <w:lang w:val="en-US"/>
        </w:rPr>
        <w:t xml:space="preserve">that </w:t>
      </w:r>
      <w:r w:rsidR="00205BCA" w:rsidRPr="005949CD">
        <w:rPr>
          <w:color w:val="000000" w:themeColor="text1"/>
          <w:lang w:val="en-US"/>
        </w:rPr>
        <w:t xml:space="preserve">the administration route </w:t>
      </w:r>
      <w:r w:rsidR="005949CD" w:rsidRPr="005949CD">
        <w:rPr>
          <w:color w:val="000000" w:themeColor="text1"/>
          <w:lang w:val="en-US"/>
        </w:rPr>
        <w:t xml:space="preserve">is a key factor to take </w:t>
      </w:r>
      <w:r w:rsidR="003E0E84">
        <w:rPr>
          <w:color w:val="000000" w:themeColor="text1"/>
          <w:lang w:val="en-US"/>
        </w:rPr>
        <w:t>under</w:t>
      </w:r>
      <w:r w:rsidR="005949CD" w:rsidRPr="005949CD">
        <w:rPr>
          <w:color w:val="000000" w:themeColor="text1"/>
          <w:lang w:val="en-US"/>
        </w:rPr>
        <w:t xml:space="preserve"> consideration in order </w:t>
      </w:r>
      <w:r w:rsidR="00205BCA" w:rsidRPr="005949CD">
        <w:rPr>
          <w:color w:val="000000" w:themeColor="text1"/>
          <w:lang w:val="en-US"/>
        </w:rPr>
        <w:t>to</w:t>
      </w:r>
      <w:r w:rsidR="00341A1D">
        <w:rPr>
          <w:color w:val="000000" w:themeColor="text1"/>
          <w:lang w:val="en-US"/>
        </w:rPr>
        <w:t xml:space="preserve"> more significantly</w:t>
      </w:r>
      <w:r w:rsidR="00205BCA" w:rsidRPr="005949CD">
        <w:rPr>
          <w:color w:val="000000" w:themeColor="text1"/>
          <w:lang w:val="en-US"/>
        </w:rPr>
        <w:t xml:space="preserve"> </w:t>
      </w:r>
      <w:r w:rsidR="00341A1D">
        <w:rPr>
          <w:color w:val="000000" w:themeColor="text1"/>
          <w:lang w:val="en-US"/>
        </w:rPr>
        <w:t xml:space="preserve">reduce brain </w:t>
      </w:r>
      <w:r w:rsidR="00205BCA" w:rsidRPr="005949CD">
        <w:rPr>
          <w:color w:val="000000" w:themeColor="text1"/>
          <w:lang w:val="en-US"/>
        </w:rPr>
        <w:t>pathology</w:t>
      </w:r>
      <w:hyperlink w:anchor="_ENREF_202" w:tooltip="Turner, 2011 #838" w:history="1">
        <w:r w:rsidR="00B94027">
          <w:rPr>
            <w:color w:val="000000" w:themeColor="text1"/>
            <w:lang w:val="en-US"/>
          </w:rPr>
          <w:fldChar w:fldCharType="begin"/>
        </w:r>
        <w:r w:rsidR="00B94027">
          <w:rPr>
            <w:color w:val="000000" w:themeColor="text1"/>
            <w:lang w:val="en-US"/>
          </w:rPr>
          <w:instrText xml:space="preserve"> ADDIN EN.CITE &lt;EndNote&gt;&lt;Cite&gt;&lt;Author&gt;Turner&lt;/Author&gt;&lt;Year&gt;2011&lt;/Year&gt;&lt;RecNum&gt;838&lt;/RecNum&gt;&lt;DisplayText&gt;&lt;style face="superscript"&gt;202&lt;/style&gt;&lt;/DisplayText&gt;&lt;record&gt;&lt;rec-number&gt;838&lt;/rec-number&gt;&lt;foreign-keys&gt;&lt;key app="EN" db-id="905zeszt4x50stevw5cvped80vpraafavrp0" timestamp="1635961582"&gt;838&lt;/key&gt;&lt;/foreign-keys&gt;&lt;ref-type name="Journal Article"&gt;17&lt;/ref-type&gt;&lt;contributors&gt;&lt;authors&gt;&lt;author&gt;Turner, P. V.&lt;/author&gt;&lt;author&gt;Brabb, T.&lt;/author&gt;&lt;author&gt;Pekow, C.&lt;/author&gt;&lt;author&gt;Vasbinder, M. A.&lt;/author&gt;&lt;/authors&gt;&lt;/contributors&gt;&lt;auth-address&gt;Department of Pathobiology, University of Guelph, Guelph, Canada. pvturner@uoguelph.ca&lt;/auth-address&gt;&lt;titles&gt;&lt;title&gt;Administration of substances to laboratory animals: routes of administration and factors to consider&lt;/title&gt;&lt;secondary-title&gt;J Am Assoc Lab Anim Sci&lt;/secondary-title&gt;&lt;/titles&gt;&lt;periodical&gt;&lt;full-title&gt;J Am Assoc Lab Anim Sci&lt;/full-title&gt;&lt;/periodical&gt;&lt;pages&gt;600-13&lt;/pages&gt;&lt;volume&gt;50&lt;/volume&gt;&lt;number&gt;5&lt;/number&gt;&lt;edition&gt;2012/02/15&lt;/edition&gt;&lt;keywords&gt;&lt;keyword&gt;Animal Care Committees&lt;/keyword&gt;&lt;keyword&gt;*Animal Welfare&lt;/keyword&gt;&lt;keyword&gt;Animals&lt;/keyword&gt;&lt;keyword&gt;*Animals, Laboratory&lt;/keyword&gt;&lt;keyword&gt;*Drug Administration Routes&lt;/keyword&gt;&lt;keyword&gt;Laboratory Animal Science/*methods&lt;/keyword&gt;&lt;keyword&gt;Research Design/*standards&lt;/keyword&gt;&lt;/keywords&gt;&lt;dates&gt;&lt;year&gt;2011&lt;/year&gt;&lt;pub-dates&gt;&lt;date&gt;Sep&lt;/date&gt;&lt;/pub-dates&gt;&lt;/dates&gt;&lt;isbn&gt;1559-6109 (Print)&amp;#xD;1559-6109 (Linking)&lt;/isbn&gt;&lt;accession-num&gt;22330705&lt;/accession-num&gt;&lt;urls&gt;&lt;related-urls&gt;&lt;url&gt;https://www.ncbi.nlm.nih.gov/pubmed/22330705&lt;/url&gt;&lt;/related-urls&gt;&lt;/urls&gt;&lt;custom2&gt;PMC3189662&lt;/custom2&gt;&lt;/record&gt;&lt;/Cite&gt;&lt;/EndNote&gt;</w:instrText>
        </w:r>
        <w:r w:rsidR="00B94027">
          <w:rPr>
            <w:color w:val="000000" w:themeColor="text1"/>
            <w:lang w:val="en-US"/>
          </w:rPr>
          <w:fldChar w:fldCharType="separate"/>
        </w:r>
        <w:r w:rsidR="00B94027" w:rsidRPr="008E71EF">
          <w:rPr>
            <w:noProof/>
            <w:color w:val="000000" w:themeColor="text1"/>
            <w:vertAlign w:val="superscript"/>
            <w:lang w:val="en-US"/>
          </w:rPr>
          <w:t>202</w:t>
        </w:r>
        <w:r w:rsidR="00B94027">
          <w:rPr>
            <w:noProof/>
            <w:color w:val="000000" w:themeColor="text1"/>
            <w:vertAlign w:val="superscript"/>
            <w:lang w:val="en-US"/>
          </w:rPr>
          <w:fldChar w:fldCharType="end"/>
        </w:r>
      </w:hyperlink>
      <w:r w:rsidR="001A14D7" w:rsidRPr="005949CD">
        <w:rPr>
          <w:color w:val="000000" w:themeColor="text1"/>
          <w:lang w:val="en-US"/>
        </w:rPr>
        <w:t>.</w:t>
      </w:r>
    </w:p>
    <w:p w14:paraId="1226EE30" w14:textId="1A2F8B6E" w:rsidR="00F90C06" w:rsidRPr="001029ED" w:rsidRDefault="00C8385B" w:rsidP="00FA2651">
      <w:pPr>
        <w:autoSpaceDE w:val="0"/>
        <w:autoSpaceDN w:val="0"/>
        <w:adjustRightInd w:val="0"/>
        <w:spacing w:after="120" w:line="360" w:lineRule="auto"/>
        <w:contextualSpacing/>
        <w:jc w:val="both"/>
        <w:rPr>
          <w:color w:val="FF0000"/>
          <w:lang w:val="en-US"/>
        </w:rPr>
      </w:pPr>
      <w:r w:rsidRPr="005949CD">
        <w:rPr>
          <w:color w:val="000000" w:themeColor="text1"/>
          <w:lang w:val="en-US"/>
        </w:rPr>
        <w:t xml:space="preserve">In conclusion, we have identified novel mechanisms underlying AD, highlighting the pathogenic role of activated </w:t>
      </w:r>
      <w:r w:rsidR="00197882" w:rsidRPr="005949CD">
        <w:rPr>
          <w:lang w:val="en-US"/>
        </w:rPr>
        <w:sym w:font="Symbol" w:char="F067"/>
      </w:r>
      <w:r w:rsidR="00197882" w:rsidRPr="005949CD">
        <w:rPr>
          <w:lang w:val="en-US"/>
        </w:rPr>
        <w:sym w:font="Symbol" w:char="F064"/>
      </w:r>
      <w:r w:rsidR="00197882" w:rsidRPr="005949CD">
        <w:rPr>
          <w:lang w:val="en-US"/>
        </w:rPr>
        <w:t xml:space="preserve"> </w:t>
      </w:r>
      <w:r w:rsidRPr="005949CD">
        <w:rPr>
          <w:color w:val="000000" w:themeColor="text1"/>
          <w:lang w:val="en-US"/>
        </w:rPr>
        <w:t>T cells in memory decline and the accumulation of abnormal A</w:t>
      </w:r>
      <w:r w:rsidR="00872E4B" w:rsidRPr="005949CD">
        <w:rPr>
          <w:rFonts w:asciiTheme="majorBidi" w:hAnsiTheme="majorBidi" w:cstheme="majorBidi"/>
          <w:lang w:val="en-US"/>
        </w:rPr>
        <w:t>β</w:t>
      </w:r>
      <w:r w:rsidRPr="005949CD">
        <w:rPr>
          <w:color w:val="000000" w:themeColor="text1"/>
          <w:lang w:val="en-US"/>
        </w:rPr>
        <w:t xml:space="preserve"> and tau. Our data provide evidence that targeting the molecular mechanisms of </w:t>
      </w:r>
      <w:r w:rsidR="00197882" w:rsidRPr="005949CD">
        <w:rPr>
          <w:lang w:val="en-US"/>
        </w:rPr>
        <w:sym w:font="Symbol" w:char="F067"/>
      </w:r>
      <w:r w:rsidR="00197882" w:rsidRPr="005949CD">
        <w:rPr>
          <w:lang w:val="en-US"/>
        </w:rPr>
        <w:sym w:font="Symbol" w:char="F064"/>
      </w:r>
      <w:r w:rsidRPr="005949CD">
        <w:rPr>
          <w:color w:val="000000" w:themeColor="text1"/>
          <w:lang w:val="en-US"/>
        </w:rPr>
        <w:t xml:space="preserve"> T cell-dependent inflammatory responses</w:t>
      </w:r>
      <w:r w:rsidR="00872E4B" w:rsidRPr="005949CD">
        <w:rPr>
          <w:color w:val="000000" w:themeColor="text1"/>
          <w:lang w:val="en-US"/>
        </w:rPr>
        <w:t xml:space="preserve"> </w:t>
      </w:r>
      <w:r w:rsidRPr="005949CD">
        <w:rPr>
          <w:color w:val="000000" w:themeColor="text1"/>
          <w:lang w:val="en-US"/>
        </w:rPr>
        <w:t>may offer a new therapeutic strategy to prevent AD or at least delay the progression of this disease.</w:t>
      </w:r>
      <w:r w:rsidR="00A83346">
        <w:rPr>
          <w:color w:val="000000" w:themeColor="text1"/>
          <w:lang w:val="en-US"/>
        </w:rPr>
        <w:t xml:space="preserve"> </w:t>
      </w:r>
      <w:r w:rsidR="004C42B1">
        <w:rPr>
          <w:color w:val="000000" w:themeColor="text1"/>
          <w:lang w:val="en-US"/>
        </w:rPr>
        <w:t>For instance, w</w:t>
      </w:r>
      <w:r w:rsidR="00A83346">
        <w:rPr>
          <w:color w:val="000000" w:themeColor="text1"/>
          <w:lang w:val="en-US"/>
        </w:rPr>
        <w:t xml:space="preserve">e have unraveled the crucial role of IL-17 produced by </w:t>
      </w:r>
      <w:r w:rsidR="00A83346" w:rsidRPr="005949CD">
        <w:rPr>
          <w:lang w:val="en-US"/>
        </w:rPr>
        <w:sym w:font="Symbol" w:char="F067"/>
      </w:r>
      <w:r w:rsidR="00A83346" w:rsidRPr="005949CD">
        <w:rPr>
          <w:lang w:val="en-US"/>
        </w:rPr>
        <w:sym w:font="Symbol" w:char="F064"/>
      </w:r>
      <w:r w:rsidR="00A83346" w:rsidRPr="005949CD">
        <w:rPr>
          <w:lang w:val="en-US"/>
        </w:rPr>
        <w:t xml:space="preserve"> </w:t>
      </w:r>
      <w:r w:rsidR="00A83346" w:rsidRPr="005949CD">
        <w:rPr>
          <w:color w:val="000000" w:themeColor="text1"/>
          <w:lang w:val="en-US"/>
        </w:rPr>
        <w:t>T cells</w:t>
      </w:r>
      <w:r w:rsidR="00A83346">
        <w:rPr>
          <w:color w:val="000000" w:themeColor="text1"/>
          <w:lang w:val="en-US"/>
        </w:rPr>
        <w:t xml:space="preserve"> in the pathogenesis of AD</w:t>
      </w:r>
      <w:r w:rsidR="00F90C06">
        <w:rPr>
          <w:color w:val="000000" w:themeColor="text1"/>
          <w:lang w:val="en-US"/>
        </w:rPr>
        <w:t xml:space="preserve"> </w:t>
      </w:r>
      <w:r w:rsidR="00F90C06" w:rsidRPr="00661EF3">
        <w:rPr>
          <w:color w:val="000000" w:themeColor="text1"/>
          <w:highlight w:val="yellow"/>
          <w:lang w:val="en-US"/>
        </w:rPr>
        <w:t>i</w:t>
      </w:r>
      <w:r w:rsidR="00F90C06" w:rsidRPr="00F90C06">
        <w:rPr>
          <w:color w:val="000000" w:themeColor="text1"/>
          <w:highlight w:val="yellow"/>
          <w:lang w:val="en-US"/>
        </w:rPr>
        <w:t>n 3xTg-AD mice</w:t>
      </w:r>
      <w:r w:rsidR="00661EF3" w:rsidRPr="00661EF3">
        <w:rPr>
          <w:color w:val="000000" w:themeColor="text1"/>
          <w:highlight w:val="yellow"/>
          <w:lang w:val="en-US"/>
        </w:rPr>
        <w:t>, a mouse model harboring three</w:t>
      </w:r>
      <w:r w:rsidR="00FF1081">
        <w:rPr>
          <w:color w:val="000000" w:themeColor="text1"/>
          <w:highlight w:val="yellow"/>
          <w:lang w:val="en-US"/>
        </w:rPr>
        <w:t xml:space="preserve"> human</w:t>
      </w:r>
      <w:r w:rsidR="00661EF3" w:rsidRPr="00661EF3">
        <w:rPr>
          <w:color w:val="000000" w:themeColor="text1"/>
          <w:highlight w:val="yellow"/>
          <w:lang w:val="en-US"/>
        </w:rPr>
        <w:t xml:space="preserve"> mutations associated with familial AD</w:t>
      </w:r>
      <w:hyperlink w:anchor="_ENREF_135" w:tooltip="Oddo, 2003 #174" w:history="1">
        <w:r w:rsidR="00B94027">
          <w:rPr>
            <w:color w:val="000000" w:themeColor="text1"/>
            <w:highlight w:val="yellow"/>
            <w:lang w:val="en-US"/>
          </w:rPr>
          <w:fldChar w:fldCharType="begin"/>
        </w:r>
        <w:r w:rsidR="00B94027">
          <w:rPr>
            <w:color w:val="000000" w:themeColor="text1"/>
            <w:highlight w:val="yellow"/>
            <w:lang w:val="en-US"/>
          </w:rPr>
          <w:instrText xml:space="preserve"> ADDIN EN.CITE &lt;EndNote&gt;&lt;Cite&gt;&lt;Author&gt;Oddo&lt;/Author&gt;&lt;Year&gt;2003&lt;/Year&gt;&lt;RecNum&gt;174&lt;/RecNum&gt;&lt;DisplayText&gt;&lt;style face="superscript"&gt;135&lt;/style&gt;&lt;/DisplayText&gt;&lt;record&gt;&lt;rec-number&gt;174&lt;/rec-number&gt;&lt;foreign-keys&gt;&lt;key app="EN" db-id="905zeszt4x50stevw5cvped80vpraafavrp0" timestamp="1630576156"&gt;174&lt;/key&gt;&lt;/foreign-keys&gt;&lt;ref-type name="Journal Article"&gt;17&lt;/ref-type&gt;&lt;contributors&gt;&lt;authors&gt;&lt;author&gt;Oddo, S.&lt;/author&gt;&lt;author&gt;Caccamo, A.&lt;/author&gt;&lt;author&gt;Shepherd, J. D.&lt;/author&gt;&lt;author&gt;Murphy, M. P.&lt;/author&gt;&lt;author&gt;Golde, T. E.&lt;/author&gt;&lt;author&gt;Kayed, R.&lt;/author&gt;&lt;author&gt;Metherate, R.&lt;/author&gt;&lt;author&gt;Mattson, M. P.&lt;/author&gt;&lt;author&gt;Akbari, Y.&lt;/author&gt;&lt;author&gt;LaFerla, F. M.&lt;/author&gt;&lt;/authors&gt;&lt;/contributors&gt;&lt;auth-address&gt;Department of Neurobiology and Behavior, University of California, Irvine, Irvine, California 92697, USA.&lt;/auth-address&gt;&lt;titles&gt;&lt;title&gt;Triple-transgenic model of Alzheimer&amp;apos;s disease with plaques and tangles: intracellular Abeta and synaptic dysfunction&lt;/title&gt;&lt;secondary-title&gt;Neuron&lt;/secondary-title&gt;&lt;/titles&gt;&lt;periodical&gt;&lt;full-title&gt;Neuron&lt;/full-title&gt;&lt;/periodical&gt;&lt;pages&gt;409-21&lt;/pages&gt;&lt;volume&gt;39&lt;/volume&gt;&lt;number&gt;3&lt;/number&gt;&lt;edition&gt;2003/08/05&lt;/edition&gt;&lt;keywords&gt;&lt;keyword&gt;Alzheimer Disease/*genetics/pathology&lt;/keyword&gt;&lt;keyword&gt;Amyloid beta-Peptides/*genetics&lt;/keyword&gt;&lt;keyword&gt;Animals&lt;/keyword&gt;&lt;keyword&gt;*Disease Models, Animal&lt;/keyword&gt;&lt;keyword&gt;Humans&lt;/keyword&gt;&lt;keyword&gt;Intracellular Fluid/*metabolism&lt;/keyword&gt;&lt;keyword&gt;Mice&lt;/keyword&gt;&lt;keyword&gt;Mice, Inbred C57BL&lt;/keyword&gt;&lt;keyword&gt;Mice, Transgenic&lt;/keyword&gt;&lt;keyword&gt;Neurofibrillary Tangles/*genetics/pathology&lt;/keyword&gt;&lt;keyword&gt;Plaque, Amyloid/genetics/pathology&lt;/keyword&gt;&lt;keyword&gt;Synapses/*genetics/*pathology&lt;/keyword&gt;&lt;/keywords&gt;&lt;dates&gt;&lt;year&gt;2003&lt;/year&gt;&lt;pub-dates&gt;&lt;date&gt;Jul 31&lt;/date&gt;&lt;/pub-dates&gt;&lt;/dates&gt;&lt;isbn&gt;0896-6273 (Print)&amp;#xD;0896-6273 (Linking)&lt;/isbn&gt;&lt;accession-num&gt;12895417&lt;/accession-num&gt;&lt;urls&gt;&lt;related-urls&gt;&lt;url&gt;https://www.ncbi.nlm.nih.gov/pubmed/12895417&lt;/url&gt;&lt;/related-urls&gt;&lt;/urls&gt;&lt;electronic-resource-num&gt;10.1016/s0896-6273(03)00434-3&lt;/electronic-resource-num&gt;&lt;/record&gt;&lt;/Cite&gt;&lt;/EndNote&gt;</w:instrText>
        </w:r>
        <w:r w:rsidR="00B94027">
          <w:rPr>
            <w:color w:val="000000" w:themeColor="text1"/>
            <w:highlight w:val="yellow"/>
            <w:lang w:val="en-US"/>
          </w:rPr>
          <w:fldChar w:fldCharType="separate"/>
        </w:r>
        <w:r w:rsidR="00B94027" w:rsidRPr="00B94027">
          <w:rPr>
            <w:noProof/>
            <w:color w:val="000000" w:themeColor="text1"/>
            <w:highlight w:val="yellow"/>
            <w:vertAlign w:val="superscript"/>
            <w:lang w:val="en-US"/>
          </w:rPr>
          <w:t>135</w:t>
        </w:r>
        <w:r w:rsidR="00B94027">
          <w:rPr>
            <w:noProof/>
            <w:color w:val="000000" w:themeColor="text1"/>
            <w:highlight w:val="yellow"/>
            <w:vertAlign w:val="superscript"/>
            <w:lang w:val="en-US"/>
          </w:rPr>
          <w:fldChar w:fldCharType="end"/>
        </w:r>
      </w:hyperlink>
      <w:r w:rsidR="004C42B1" w:rsidRPr="00210BA4">
        <w:rPr>
          <w:color w:val="000000" w:themeColor="text1"/>
          <w:highlight w:val="yellow"/>
          <w:lang w:val="en-US"/>
        </w:rPr>
        <w:t>.</w:t>
      </w:r>
      <w:r w:rsidR="00F90C06" w:rsidRPr="00210BA4">
        <w:rPr>
          <w:color w:val="000000" w:themeColor="text1"/>
          <w:highlight w:val="yellow"/>
          <w:lang w:val="en-US"/>
        </w:rPr>
        <w:t xml:space="preserve"> </w:t>
      </w:r>
      <w:r w:rsidR="0074009B" w:rsidRPr="00210BA4">
        <w:rPr>
          <w:color w:val="000000" w:themeColor="text1"/>
          <w:highlight w:val="yellow"/>
          <w:lang w:val="en-US"/>
        </w:rPr>
        <w:t>This mouse model is widely used in pre-clinical research</w:t>
      </w:r>
      <w:r w:rsidR="00F125FE" w:rsidRPr="00210BA4">
        <w:rPr>
          <w:color w:val="000000" w:themeColor="text1"/>
          <w:highlight w:val="yellow"/>
          <w:lang w:val="en-US"/>
        </w:rPr>
        <w:t xml:space="preserve"> </w:t>
      </w:r>
      <w:r w:rsidR="0074009B" w:rsidRPr="00210BA4">
        <w:rPr>
          <w:color w:val="000000" w:themeColor="text1"/>
          <w:highlight w:val="yellow"/>
          <w:lang w:val="en-US"/>
        </w:rPr>
        <w:t>because at the neuropathological level it develops both amyloid and tau pathologies and at the behavioral level it presents cognitive impairments typical of AD</w:t>
      </w:r>
      <w:hyperlink w:anchor="_ENREF_135" w:tooltip="Oddo, 2003 #174" w:history="1">
        <w:r w:rsidR="00B94027">
          <w:rPr>
            <w:color w:val="000000" w:themeColor="text1"/>
            <w:highlight w:val="yellow"/>
            <w:lang w:val="en-US"/>
          </w:rPr>
          <w:fldChar w:fldCharType="begin"/>
        </w:r>
        <w:r w:rsidR="00B94027">
          <w:rPr>
            <w:color w:val="000000" w:themeColor="text1"/>
            <w:highlight w:val="yellow"/>
            <w:lang w:val="en-US"/>
          </w:rPr>
          <w:instrText xml:space="preserve"> ADDIN EN.CITE &lt;EndNote&gt;&lt;Cite&gt;&lt;Author&gt;Oddo&lt;/Author&gt;&lt;Year&gt;2003&lt;/Year&gt;&lt;RecNum&gt;174&lt;/RecNum&gt;&lt;DisplayText&gt;&lt;style face="superscript"&gt;135&lt;/style&gt;&lt;/DisplayText&gt;&lt;record&gt;&lt;rec-number&gt;174&lt;/rec-number&gt;&lt;foreign-keys&gt;&lt;key app="EN" db-id="905zeszt4x50stevw5cvped80vpraafavrp0" timestamp="1630576156"&gt;174&lt;/key&gt;&lt;/foreign-keys&gt;&lt;ref-type name="Journal Article"&gt;17&lt;/ref-type&gt;&lt;contributors&gt;&lt;authors&gt;&lt;author&gt;Oddo, S.&lt;/author&gt;&lt;author&gt;Caccamo, A.&lt;/author&gt;&lt;author&gt;Shepherd, J. D.&lt;/author&gt;&lt;author&gt;Murphy, M. P.&lt;/author&gt;&lt;author&gt;Golde, T. E.&lt;/author&gt;&lt;author&gt;Kayed, R.&lt;/author&gt;&lt;author&gt;Metherate, R.&lt;/author&gt;&lt;author&gt;Mattson, M. P.&lt;/author&gt;&lt;author&gt;Akbari, Y.&lt;/author&gt;&lt;author&gt;LaFerla, F. M.&lt;/author&gt;&lt;/authors&gt;&lt;/contributors&gt;&lt;auth-address&gt;Department of Neurobiology and Behavior, University of California, Irvine, Irvine, California 92697, USA.&lt;/auth-address&gt;&lt;titles&gt;&lt;title&gt;Triple-transgenic model of Alzheimer&amp;apos;s disease with plaques and tangles: intracellular Abeta and synaptic dysfunction&lt;/title&gt;&lt;secondary-title&gt;Neuron&lt;/secondary-title&gt;&lt;/titles&gt;&lt;periodical&gt;&lt;full-title&gt;Neuron&lt;/full-title&gt;&lt;/periodical&gt;&lt;pages&gt;409-21&lt;/pages&gt;&lt;volume&gt;39&lt;/volume&gt;&lt;number&gt;3&lt;/number&gt;&lt;edition&gt;2003/08/05&lt;/edition&gt;&lt;keywords&gt;&lt;keyword&gt;Alzheimer Disease/*genetics/pathology&lt;/keyword&gt;&lt;keyword&gt;Amyloid beta-Peptides/*genetics&lt;/keyword&gt;&lt;keyword&gt;Animals&lt;/keyword&gt;&lt;keyword&gt;*Disease Models, Animal&lt;/keyword&gt;&lt;keyword&gt;Humans&lt;/keyword&gt;&lt;keyword&gt;Intracellular Fluid/*metabolism&lt;/keyword&gt;&lt;keyword&gt;Mice&lt;/keyword&gt;&lt;keyword&gt;Mice, Inbred C57BL&lt;/keyword&gt;&lt;keyword&gt;Mice, Transgenic&lt;/keyword&gt;&lt;keyword&gt;Neurofibrillary Tangles/*genetics/pathology&lt;/keyword&gt;&lt;keyword&gt;Plaque, Amyloid/genetics/pathology&lt;/keyword&gt;&lt;keyword&gt;Synapses/*genetics/*pathology&lt;/keyword&gt;&lt;/keywords&gt;&lt;dates&gt;&lt;year&gt;2003&lt;/year&gt;&lt;pub-dates&gt;&lt;date&gt;Jul 31&lt;/date&gt;&lt;/pub-dates&gt;&lt;/dates&gt;&lt;isbn&gt;0896-6273 (Print)&amp;#xD;0896-6273 (Linking)&lt;/isbn&gt;&lt;accession-num&gt;12895417&lt;/accession-num&gt;&lt;urls&gt;&lt;related-urls&gt;&lt;url&gt;https://www.ncbi.nlm.nih.gov/pubmed/12895417&lt;/url&gt;&lt;/related-urls&gt;&lt;/urls&gt;&lt;electronic-resource-num&gt;10.1016/s0896-6273(03)00434-3&lt;/electronic-resource-num&gt;&lt;/record&gt;&lt;/Cite&gt;&lt;/EndNote&gt;</w:instrText>
        </w:r>
        <w:r w:rsidR="00B94027">
          <w:rPr>
            <w:color w:val="000000" w:themeColor="text1"/>
            <w:highlight w:val="yellow"/>
            <w:lang w:val="en-US"/>
          </w:rPr>
          <w:fldChar w:fldCharType="separate"/>
        </w:r>
        <w:r w:rsidR="00B94027" w:rsidRPr="00B94027">
          <w:rPr>
            <w:noProof/>
            <w:color w:val="000000" w:themeColor="text1"/>
            <w:highlight w:val="yellow"/>
            <w:vertAlign w:val="superscript"/>
            <w:lang w:val="en-US"/>
          </w:rPr>
          <w:t>135</w:t>
        </w:r>
        <w:r w:rsidR="00B94027">
          <w:rPr>
            <w:noProof/>
            <w:color w:val="000000" w:themeColor="text1"/>
            <w:highlight w:val="yellow"/>
            <w:vertAlign w:val="superscript"/>
            <w:lang w:val="en-US"/>
          </w:rPr>
          <w:fldChar w:fldCharType="end"/>
        </w:r>
      </w:hyperlink>
      <w:r w:rsidR="0074009B" w:rsidRPr="00210BA4">
        <w:rPr>
          <w:color w:val="000000" w:themeColor="text1"/>
          <w:highlight w:val="yellow"/>
          <w:lang w:val="en-US"/>
        </w:rPr>
        <w:t>.</w:t>
      </w:r>
      <w:r w:rsidR="00F125FE" w:rsidRPr="00210BA4">
        <w:rPr>
          <w:color w:val="000000" w:themeColor="text1"/>
          <w:highlight w:val="yellow"/>
          <w:lang w:val="en-US"/>
        </w:rPr>
        <w:t xml:space="preserve"> Thanks to its characteristics, it is an attractive model to study </w:t>
      </w:r>
      <w:r w:rsidR="00210BA4">
        <w:rPr>
          <w:color w:val="000000" w:themeColor="text1"/>
          <w:highlight w:val="yellow"/>
          <w:lang w:val="en-US"/>
        </w:rPr>
        <w:t xml:space="preserve">also </w:t>
      </w:r>
      <w:r w:rsidR="00F125FE" w:rsidRPr="00210BA4">
        <w:rPr>
          <w:color w:val="000000" w:themeColor="text1"/>
          <w:highlight w:val="yellow"/>
          <w:lang w:val="en-US"/>
        </w:rPr>
        <w:t>neuroinflammation</w:t>
      </w:r>
      <w:r w:rsidR="001029ED">
        <w:rPr>
          <w:color w:val="000000" w:themeColor="text1"/>
          <w:highlight w:val="yellow"/>
          <w:lang w:val="en-US"/>
        </w:rPr>
        <w:t xml:space="preserve">: </w:t>
      </w:r>
      <w:r w:rsidR="0039098C">
        <w:rPr>
          <w:color w:val="000000" w:themeColor="text1"/>
          <w:highlight w:val="yellow"/>
          <w:lang w:val="en-US"/>
        </w:rPr>
        <w:t xml:space="preserve">it has been </w:t>
      </w:r>
      <w:r w:rsidR="00210BA4">
        <w:rPr>
          <w:color w:val="000000" w:themeColor="text1"/>
          <w:highlight w:val="yellow"/>
          <w:lang w:val="en-US"/>
        </w:rPr>
        <w:t>previously</w:t>
      </w:r>
      <w:r w:rsidR="00F125FE" w:rsidRPr="00210BA4">
        <w:rPr>
          <w:color w:val="000000" w:themeColor="text1"/>
          <w:highlight w:val="yellow"/>
          <w:lang w:val="en-US"/>
        </w:rPr>
        <w:t xml:space="preserve"> observed that the results obtained in 3xTg-AD mice are consistent with human AD pathology</w:t>
      </w:r>
      <w:r w:rsidR="00B94027">
        <w:rPr>
          <w:color w:val="000000" w:themeColor="text1"/>
          <w:highlight w:val="yellow"/>
          <w:lang w:val="en-US"/>
        </w:rPr>
        <w:fldChar w:fldCharType="begin">
          <w:fldData xml:space="preserve">PEVuZE5vdGU+PENpdGU+PEF1dGhvcj5aZW5hcm88L0F1dGhvcj48WWVhcj4yMDE1PC9ZZWFyPjxS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==
</w:fldData>
        </w:fldChar>
      </w:r>
      <w:r w:rsidR="00B94027">
        <w:rPr>
          <w:color w:val="000000" w:themeColor="text1"/>
          <w:highlight w:val="yellow"/>
          <w:lang w:val="en-US"/>
        </w:rPr>
        <w:instrText xml:space="preserve"> ADDIN EN.CITE </w:instrText>
      </w:r>
      <w:r w:rsidR="00B94027">
        <w:rPr>
          <w:color w:val="000000" w:themeColor="text1"/>
          <w:highlight w:val="yellow"/>
          <w:lang w:val="en-US"/>
        </w:rPr>
        <w:fldChar w:fldCharType="begin">
          <w:fldData xml:space="preserve">PEVuZE5vdGU+PENpdGU+PEF1dGhvcj5aZW5hcm88L0F1dGhvcj48WWVhcj4yMDE1PC9ZZWFyPjxS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==
</w:fldData>
        </w:fldChar>
      </w:r>
      <w:r w:rsidR="00B94027">
        <w:rPr>
          <w:color w:val="000000" w:themeColor="text1"/>
          <w:highlight w:val="yellow"/>
          <w:lang w:val="en-US"/>
        </w:rPr>
        <w:instrText xml:space="preserve"> ADDIN EN.CITE.DATA </w:instrText>
      </w:r>
      <w:r w:rsidR="00B94027">
        <w:rPr>
          <w:color w:val="000000" w:themeColor="text1"/>
          <w:highlight w:val="yellow"/>
          <w:lang w:val="en-US"/>
        </w:rPr>
      </w:r>
      <w:r w:rsidR="00B94027">
        <w:rPr>
          <w:color w:val="000000" w:themeColor="text1"/>
          <w:highlight w:val="yellow"/>
          <w:lang w:val="en-US"/>
        </w:rPr>
        <w:fldChar w:fldCharType="end"/>
      </w:r>
      <w:r w:rsidR="00B94027">
        <w:rPr>
          <w:color w:val="000000" w:themeColor="text1"/>
          <w:highlight w:val="yellow"/>
          <w:lang w:val="en-US"/>
        </w:rPr>
      </w:r>
      <w:r w:rsidR="00B94027">
        <w:rPr>
          <w:color w:val="000000" w:themeColor="text1"/>
          <w:highlight w:val="yellow"/>
          <w:lang w:val="en-US"/>
        </w:rPr>
        <w:fldChar w:fldCharType="separate"/>
      </w:r>
      <w:hyperlink w:anchor="_ENREF_104" w:tooltip="Zenaro, 2015 #177" w:history="1">
        <w:r w:rsidR="00B94027" w:rsidRPr="00B94027">
          <w:rPr>
            <w:noProof/>
            <w:color w:val="000000" w:themeColor="text1"/>
            <w:highlight w:val="yellow"/>
            <w:vertAlign w:val="superscript"/>
            <w:lang w:val="en-US"/>
          </w:rPr>
          <w:t>104</w:t>
        </w:r>
      </w:hyperlink>
      <w:r w:rsidR="00B94027" w:rsidRPr="00B94027">
        <w:rPr>
          <w:noProof/>
          <w:color w:val="000000" w:themeColor="text1"/>
          <w:highlight w:val="yellow"/>
          <w:vertAlign w:val="superscript"/>
          <w:lang w:val="en-US"/>
        </w:rPr>
        <w:t>,</w:t>
      </w:r>
      <w:hyperlink w:anchor="_ENREF_203" w:tooltip="St-Amour, 2019 #860" w:history="1">
        <w:r w:rsidR="00B94027" w:rsidRPr="00B94027">
          <w:rPr>
            <w:noProof/>
            <w:color w:val="000000" w:themeColor="text1"/>
            <w:highlight w:val="yellow"/>
            <w:vertAlign w:val="superscript"/>
            <w:lang w:val="en-US"/>
          </w:rPr>
          <w:t>203</w:t>
        </w:r>
      </w:hyperlink>
      <w:r w:rsidR="00B94027">
        <w:rPr>
          <w:color w:val="000000" w:themeColor="text1"/>
          <w:highlight w:val="yellow"/>
          <w:lang w:val="en-US"/>
        </w:rPr>
        <w:fldChar w:fldCharType="end"/>
      </w:r>
      <w:r w:rsidR="00F125FE" w:rsidRPr="00210BA4">
        <w:rPr>
          <w:color w:val="000000" w:themeColor="text1"/>
          <w:highlight w:val="yellow"/>
          <w:lang w:val="en-US"/>
        </w:rPr>
        <w:t xml:space="preserve">. </w:t>
      </w:r>
      <w:r w:rsidR="0074009B" w:rsidRPr="00210BA4">
        <w:rPr>
          <w:color w:val="000000" w:themeColor="text1"/>
          <w:highlight w:val="yellow"/>
          <w:lang w:val="en-US"/>
        </w:rPr>
        <w:t xml:space="preserve"> </w:t>
      </w:r>
      <w:r w:rsidR="00210BA4" w:rsidRPr="00210BA4">
        <w:rPr>
          <w:color w:val="000000" w:themeColor="text1"/>
          <w:highlight w:val="yellow"/>
          <w:lang w:val="en-US"/>
        </w:rPr>
        <w:t>Moreover, preliminary data from our group suggests th</w:t>
      </w:r>
      <w:r w:rsidR="001029ED">
        <w:rPr>
          <w:color w:val="000000" w:themeColor="text1"/>
          <w:highlight w:val="yellow"/>
          <w:lang w:val="en-US"/>
        </w:rPr>
        <w:t>e presence of infiltrating</w:t>
      </w:r>
      <w:r w:rsidR="00210BA4" w:rsidRPr="00210BA4">
        <w:rPr>
          <w:color w:val="000000" w:themeColor="text1"/>
          <w:highlight w:val="yellow"/>
          <w:lang w:val="en-US"/>
        </w:rPr>
        <w:t xml:space="preserve"> </w:t>
      </w:r>
      <w:r w:rsidR="00210BA4" w:rsidRPr="00210BA4">
        <w:rPr>
          <w:highlight w:val="yellow"/>
          <w:lang w:val="en-US"/>
        </w:rPr>
        <w:sym w:font="Symbol" w:char="F067"/>
      </w:r>
      <w:r w:rsidR="00210BA4" w:rsidRPr="00210BA4">
        <w:rPr>
          <w:highlight w:val="yellow"/>
          <w:lang w:val="en-US"/>
        </w:rPr>
        <w:sym w:font="Symbol" w:char="F064"/>
      </w:r>
      <w:r w:rsidR="00210BA4" w:rsidRPr="00210BA4">
        <w:rPr>
          <w:highlight w:val="yellow"/>
          <w:lang w:val="en-US"/>
        </w:rPr>
        <w:t xml:space="preserve"> </w:t>
      </w:r>
      <w:r w:rsidR="00210BA4" w:rsidRPr="00210BA4">
        <w:rPr>
          <w:color w:val="000000" w:themeColor="text1"/>
          <w:highlight w:val="yellow"/>
          <w:lang w:val="en-US"/>
        </w:rPr>
        <w:t xml:space="preserve">T cells in the brain parenchyma </w:t>
      </w:r>
      <w:r w:rsidR="001029ED">
        <w:rPr>
          <w:color w:val="000000" w:themeColor="text1"/>
          <w:highlight w:val="yellow"/>
          <w:lang w:val="en-US"/>
        </w:rPr>
        <w:t>of</w:t>
      </w:r>
      <w:r w:rsidR="00210BA4" w:rsidRPr="00210BA4">
        <w:rPr>
          <w:color w:val="000000" w:themeColor="text1"/>
          <w:highlight w:val="yellow"/>
          <w:lang w:val="en-US"/>
        </w:rPr>
        <w:t xml:space="preserve"> AD patients (not shown)</w:t>
      </w:r>
      <w:r w:rsidR="00210BA4">
        <w:rPr>
          <w:color w:val="000000" w:themeColor="text1"/>
          <w:highlight w:val="yellow"/>
          <w:lang w:val="en-US"/>
        </w:rPr>
        <w:t xml:space="preserve">, </w:t>
      </w:r>
      <w:r w:rsidR="001029ED">
        <w:rPr>
          <w:color w:val="000000" w:themeColor="text1"/>
          <w:highlight w:val="yellow"/>
          <w:lang w:val="en-US"/>
        </w:rPr>
        <w:t>but further evidence are needed to proceed in the clinic</w:t>
      </w:r>
      <w:r w:rsidR="00210BA4" w:rsidRPr="001029ED">
        <w:rPr>
          <w:color w:val="000000" w:themeColor="text1"/>
          <w:highlight w:val="yellow"/>
          <w:lang w:val="en-US"/>
        </w:rPr>
        <w:t xml:space="preserve">. </w:t>
      </w:r>
      <w:r w:rsidR="001029ED" w:rsidRPr="001029ED">
        <w:rPr>
          <w:color w:val="000000" w:themeColor="text1"/>
          <w:highlight w:val="yellow"/>
          <w:lang w:val="en-US"/>
        </w:rPr>
        <w:t>However,</w:t>
      </w:r>
      <w:r w:rsidR="001029ED">
        <w:rPr>
          <w:color w:val="000000" w:themeColor="text1"/>
          <w:lang w:val="en-US"/>
        </w:rPr>
        <w:t xml:space="preserve"> g</w:t>
      </w:r>
      <w:r w:rsidR="004C42B1">
        <w:rPr>
          <w:color w:val="000000" w:themeColor="text1"/>
          <w:lang w:val="en-US"/>
        </w:rPr>
        <w:t xml:space="preserve">iven that several anti-IL-17 drugs are currently in clinical trials for </w:t>
      </w:r>
      <w:r w:rsidR="0054166E">
        <w:rPr>
          <w:color w:val="000000" w:themeColor="text1"/>
          <w:lang w:val="en-US"/>
        </w:rPr>
        <w:t>different</w:t>
      </w:r>
      <w:r w:rsidR="004C42B1">
        <w:rPr>
          <w:color w:val="000000" w:themeColor="text1"/>
          <w:lang w:val="en-US"/>
        </w:rPr>
        <w:t xml:space="preserve"> inflammatory disorders </w:t>
      </w:r>
      <w:r w:rsidR="004C42B1" w:rsidRPr="004C42B1">
        <w:rPr>
          <w:lang w:val="en-US"/>
        </w:rPr>
        <w:t>(</w:t>
      </w:r>
      <w:hyperlink r:id="rId56" w:history="1">
        <w:r w:rsidR="004C42B1" w:rsidRPr="004C42B1">
          <w:rPr>
            <w:rStyle w:val="Collegamentoipertestuale"/>
            <w:lang w:val="en-US"/>
          </w:rPr>
          <w:t>https://clinicaltrials.gov/</w:t>
        </w:r>
      </w:hyperlink>
      <w:r w:rsidR="004C42B1" w:rsidRPr="004C42B1">
        <w:rPr>
          <w:lang w:val="en-US"/>
        </w:rPr>
        <w:t xml:space="preserve">) such as </w:t>
      </w:r>
      <w:r w:rsidR="00DC5C6E">
        <w:rPr>
          <w:lang w:val="en-US"/>
        </w:rPr>
        <w:t>psoriasis and rheumatoid arthritis</w:t>
      </w:r>
      <w:r w:rsidR="00B02909">
        <w:rPr>
          <w:lang w:val="en-US"/>
        </w:rPr>
        <w:fldChar w:fldCharType="begin">
          <w:fldData xml:space="preserve">PEVuZE5vdGU+PENpdGU+PEF1dGhvcj5LdW53YXI8L0F1dGhvcj48WWVhcj4yMDE2PC9ZZWFyPjxS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</w:fldData>
        </w:fldChar>
      </w:r>
      <w:r w:rsidR="00B94027">
        <w:rPr>
          <w:lang w:val="en-US"/>
        </w:rPr>
        <w:instrText xml:space="preserve"> ADDIN EN.CITE </w:instrText>
      </w:r>
      <w:r w:rsidR="00B94027">
        <w:rPr>
          <w:lang w:val="en-US"/>
        </w:rPr>
        <w:fldChar w:fldCharType="begin">
          <w:fldData xml:space="preserve">PEVuZE5vdGU+PENpdGU+PEF1dGhvcj5LdW53YXI8L0F1dGhvcj48WWVhcj4yMDE2PC9ZZWFyPjxS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</w:fldData>
        </w:fldChar>
      </w:r>
      <w:r w:rsidR="00B94027">
        <w:rPr>
          <w:lang w:val="en-US"/>
        </w:rPr>
        <w:instrText xml:space="preserve"> ADDIN EN.CITE.DATA </w:instrText>
      </w:r>
      <w:r w:rsidR="00B94027">
        <w:rPr>
          <w:lang w:val="en-US"/>
        </w:rPr>
      </w:r>
      <w:r w:rsidR="00B94027">
        <w:rPr>
          <w:lang w:val="en-US"/>
        </w:rPr>
        <w:fldChar w:fldCharType="end"/>
      </w:r>
      <w:r w:rsidR="00B02909">
        <w:rPr>
          <w:lang w:val="en-US"/>
        </w:rPr>
      </w:r>
      <w:r w:rsidR="00B02909">
        <w:rPr>
          <w:lang w:val="en-US"/>
        </w:rPr>
        <w:fldChar w:fldCharType="separate"/>
      </w:r>
      <w:hyperlink w:anchor="_ENREF_204" w:tooltip="Kunwar, 2016 #852" w:history="1">
        <w:r w:rsidR="00B94027" w:rsidRPr="00B94027">
          <w:rPr>
            <w:noProof/>
            <w:vertAlign w:val="superscript"/>
            <w:lang w:val="en-US"/>
          </w:rPr>
          <w:t>204</w:t>
        </w:r>
      </w:hyperlink>
      <w:r w:rsidR="00B94027" w:rsidRPr="00B94027">
        <w:rPr>
          <w:noProof/>
          <w:vertAlign w:val="superscript"/>
          <w:lang w:val="en-US"/>
        </w:rPr>
        <w:t>,</w:t>
      </w:r>
      <w:hyperlink w:anchor="_ENREF_205" w:tooltip="Frieder, 2018 #853" w:history="1">
        <w:r w:rsidR="00B94027" w:rsidRPr="00B94027">
          <w:rPr>
            <w:noProof/>
            <w:vertAlign w:val="superscript"/>
            <w:lang w:val="en-US"/>
          </w:rPr>
          <w:t>205</w:t>
        </w:r>
      </w:hyperlink>
      <w:r w:rsidR="00B02909">
        <w:rPr>
          <w:lang w:val="en-US"/>
        </w:rPr>
        <w:fldChar w:fldCharType="end"/>
      </w:r>
      <w:r w:rsidR="004C42B1" w:rsidRPr="004C42B1">
        <w:rPr>
          <w:lang w:val="en-US"/>
        </w:rPr>
        <w:t xml:space="preserve">, the use of such drugs </w:t>
      </w:r>
      <w:r w:rsidR="00FA2651">
        <w:rPr>
          <w:lang w:val="en-US"/>
        </w:rPr>
        <w:t xml:space="preserve">also </w:t>
      </w:r>
      <w:r w:rsidR="004C42B1" w:rsidRPr="004C42B1">
        <w:rPr>
          <w:lang w:val="en-US"/>
        </w:rPr>
        <w:t xml:space="preserve">in AD </w:t>
      </w:r>
      <w:r w:rsidR="0054166E">
        <w:rPr>
          <w:lang w:val="en-US"/>
        </w:rPr>
        <w:t>may be</w:t>
      </w:r>
      <w:r w:rsidR="004C42B1" w:rsidRPr="004C42B1">
        <w:rPr>
          <w:lang w:val="en-US"/>
        </w:rPr>
        <w:t xml:space="preserve"> feasible</w:t>
      </w:r>
      <w:r w:rsidR="00A83346" w:rsidRPr="004C42B1">
        <w:rPr>
          <w:color w:val="000000" w:themeColor="text1"/>
          <w:lang w:val="en-US"/>
        </w:rPr>
        <w:t>.</w:t>
      </w:r>
    </w:p>
    <w:p w14:paraId="14A31A3C" w14:textId="2626AA0C" w:rsidR="006D4F9C" w:rsidRDefault="00FE4FA4" w:rsidP="00FA2651">
      <w:pPr>
        <w:autoSpaceDE w:val="0"/>
        <w:autoSpaceDN w:val="0"/>
        <w:adjustRightInd w:val="0"/>
        <w:spacing w:after="120" w:line="360" w:lineRule="auto"/>
        <w:contextualSpacing/>
        <w:jc w:val="both"/>
        <w:rPr>
          <w:color w:val="000000" w:themeColor="text1"/>
          <w:lang w:val="en-US"/>
        </w:rPr>
      </w:pPr>
      <w:r>
        <w:rPr>
          <w:color w:val="000000" w:themeColor="text1"/>
          <w:lang w:val="en-US"/>
        </w:rPr>
        <w:t>More interestingly</w:t>
      </w:r>
      <w:r w:rsidR="0054166E">
        <w:rPr>
          <w:color w:val="000000" w:themeColor="text1"/>
          <w:lang w:val="en-US"/>
        </w:rPr>
        <w:t xml:space="preserve">, </w:t>
      </w:r>
      <w:r w:rsidR="00792F2F">
        <w:rPr>
          <w:rFonts w:asciiTheme="majorBidi" w:hAnsiTheme="majorBidi"/>
          <w:lang w:val="en-US"/>
        </w:rPr>
        <w:t xml:space="preserve">the FDA has currently approved four </w:t>
      </w:r>
      <w:r w:rsidR="00792F2F" w:rsidRPr="00691B02">
        <w:rPr>
          <w:rFonts w:asciiTheme="majorBidi" w:hAnsiTheme="majorBidi"/>
          <w:lang w:val="en-US"/>
        </w:rPr>
        <w:t>chimeric antigen receptor (CAR)-T cell therapy</w:t>
      </w:r>
      <w:r w:rsidR="00792F2F">
        <w:rPr>
          <w:rFonts w:asciiTheme="majorBidi" w:hAnsiTheme="majorBidi"/>
          <w:lang w:val="en-US"/>
        </w:rPr>
        <w:t xml:space="preserve"> targeting </w:t>
      </w:r>
      <w:r w:rsidR="00B05A30">
        <w:rPr>
          <w:rFonts w:asciiTheme="majorBidi" w:hAnsiTheme="majorBidi"/>
          <w:lang w:val="en-US"/>
        </w:rPr>
        <w:t>cancer</w:t>
      </w:r>
      <w:hyperlink w:anchor="_ENREF_206" w:tooltip="Mullard, 2021 #854" w:history="1">
        <w:r w:rsidR="00B94027">
          <w:rPr>
            <w:rFonts w:asciiTheme="majorBidi" w:hAnsiTheme="majorBidi"/>
            <w:lang w:val="en-US"/>
          </w:rPr>
          <w:fldChar w:fldCharType="begin">
            <w:fldData xml:space="preserve">PEVuZE5vdGU+PENpdGU+PEF1dGhvcj5NdWxsYXJkPC9BdXRob3I+PFllYXI+MjAyMTwvWWVhcj48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</w:fldData>
          </w:fldChar>
        </w:r>
        <w:r w:rsidR="00B94027">
          <w:rPr>
            <w:rFonts w:asciiTheme="majorBidi" w:hAnsiTheme="majorBidi"/>
            <w:lang w:val="en-US"/>
          </w:rPr>
          <w:instrText xml:space="preserve"> ADDIN EN.CITE </w:instrText>
        </w:r>
        <w:r w:rsidR="00B94027">
          <w:rPr>
            <w:rFonts w:asciiTheme="majorBidi" w:hAnsiTheme="majorBidi"/>
            <w:lang w:val="en-US"/>
          </w:rPr>
          <w:fldChar w:fldCharType="begin">
            <w:fldData xml:space="preserve">PEVuZE5vdGU+PENpdGU+PEF1dGhvcj5NdWxsYXJkPC9BdXRob3I+PFllYXI+MjAyMTwvWWVhcj48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</w:fldData>
          </w:fldChar>
        </w:r>
        <w:r w:rsidR="00B94027">
          <w:rPr>
            <w:rFonts w:asciiTheme="majorBidi" w:hAnsiTheme="majorBidi"/>
            <w:lang w:val="en-US"/>
          </w:rPr>
          <w:instrText xml:space="preserve"> ADDIN EN.CITE.DATA </w:instrText>
        </w:r>
        <w:r w:rsidR="00B94027">
          <w:rPr>
            <w:rFonts w:asciiTheme="majorBidi" w:hAnsiTheme="majorBidi"/>
            <w:lang w:val="en-US"/>
          </w:rPr>
        </w:r>
        <w:r w:rsidR="00B94027">
          <w:rPr>
            <w:rFonts w:asciiTheme="majorBidi" w:hAnsiTheme="majorBidi"/>
            <w:lang w:val="en-US"/>
          </w:rPr>
          <w:fldChar w:fldCharType="end"/>
        </w:r>
        <w:r w:rsidR="00B94027">
          <w:rPr>
            <w:rFonts w:asciiTheme="majorBidi" w:hAnsiTheme="majorBidi"/>
            <w:lang w:val="en-US"/>
          </w:rPr>
        </w:r>
        <w:r w:rsidR="00B94027">
          <w:rPr>
            <w:rFonts w:asciiTheme="majorBidi" w:hAnsiTheme="majorBidi"/>
            <w:lang w:val="en-US"/>
          </w:rPr>
          <w:fldChar w:fldCharType="separate"/>
        </w:r>
        <w:r w:rsidR="00B94027" w:rsidRPr="00B94027">
          <w:rPr>
            <w:rFonts w:asciiTheme="majorBidi" w:hAnsiTheme="majorBidi"/>
            <w:noProof/>
            <w:vertAlign w:val="superscript"/>
            <w:lang w:val="en-US"/>
          </w:rPr>
          <w:t>206-209</w:t>
        </w:r>
        <w:r w:rsidR="00B94027">
          <w:rPr>
            <w:rFonts w:asciiTheme="majorBidi" w:hAnsiTheme="majorBidi"/>
            <w:noProof/>
            <w:vertAlign w:val="superscript"/>
            <w:lang w:val="en-US"/>
          </w:rPr>
          <w:fldChar w:fldCharType="end"/>
        </w:r>
      </w:hyperlink>
      <w:r w:rsidR="00792F2F">
        <w:rPr>
          <w:rFonts w:asciiTheme="majorBidi" w:hAnsiTheme="majorBidi"/>
          <w:lang w:val="en-US"/>
        </w:rPr>
        <w:t>.</w:t>
      </w:r>
      <w:r w:rsidR="002116FC">
        <w:rPr>
          <w:rFonts w:asciiTheme="majorBidi" w:hAnsiTheme="majorBidi"/>
          <w:lang w:val="en-US"/>
        </w:rPr>
        <w:t xml:space="preserve"> </w:t>
      </w:r>
      <w:r w:rsidR="003113B0">
        <w:rPr>
          <w:rFonts w:asciiTheme="majorBidi" w:hAnsiTheme="majorBidi"/>
          <w:lang w:val="en-US"/>
        </w:rPr>
        <w:t xml:space="preserve">CAR-T </w:t>
      </w:r>
      <w:r w:rsidR="00B05A30">
        <w:rPr>
          <w:rFonts w:asciiTheme="majorBidi" w:hAnsiTheme="majorBidi"/>
          <w:lang w:val="en-US"/>
        </w:rPr>
        <w:t xml:space="preserve">cell </w:t>
      </w:r>
      <w:r w:rsidR="002116FC" w:rsidRPr="003113B0">
        <w:rPr>
          <w:rFonts w:asciiTheme="majorBidi" w:hAnsiTheme="majorBidi"/>
          <w:color w:val="000000" w:themeColor="text1"/>
          <w:lang w:val="en-US"/>
        </w:rPr>
        <w:t xml:space="preserve">therapy </w:t>
      </w:r>
      <w:r w:rsidR="003113B0" w:rsidRPr="003113B0">
        <w:rPr>
          <w:rFonts w:asciiTheme="majorBidi" w:hAnsiTheme="majorBidi"/>
          <w:color w:val="000000" w:themeColor="text1"/>
          <w:lang w:val="en-US"/>
        </w:rPr>
        <w:t xml:space="preserve">involve the genetic engineering of </w:t>
      </w:r>
      <w:r w:rsidR="0085351C" w:rsidRPr="00E34BFC">
        <w:rPr>
          <w:rFonts w:asciiTheme="majorBidi" w:hAnsiTheme="majorBidi" w:cstheme="majorBidi"/>
          <w:lang w:val="en-US"/>
        </w:rPr>
        <w:t>αβ</w:t>
      </w:r>
      <w:r w:rsidR="0085351C" w:rsidRPr="003113B0">
        <w:rPr>
          <w:rFonts w:asciiTheme="majorBidi" w:hAnsiTheme="majorBidi"/>
          <w:color w:val="000000" w:themeColor="text1"/>
          <w:lang w:val="en-US"/>
        </w:rPr>
        <w:t xml:space="preserve"> </w:t>
      </w:r>
      <w:r w:rsidR="003113B0" w:rsidRPr="003113B0">
        <w:rPr>
          <w:rFonts w:asciiTheme="majorBidi" w:hAnsiTheme="majorBidi"/>
          <w:color w:val="000000" w:themeColor="text1"/>
          <w:lang w:val="en-US"/>
        </w:rPr>
        <w:t>T cells to produce receptors on their surface called CARs</w:t>
      </w:r>
      <w:r w:rsidR="00B05A30">
        <w:rPr>
          <w:rFonts w:asciiTheme="majorBidi" w:hAnsiTheme="majorBidi"/>
          <w:color w:val="000000" w:themeColor="text1"/>
          <w:lang w:val="en-US"/>
        </w:rPr>
        <w:t xml:space="preserve">, that allow </w:t>
      </w:r>
      <w:r w:rsidR="00B05A30" w:rsidRPr="00B05A30">
        <w:rPr>
          <w:rFonts w:asciiTheme="majorBidi" w:hAnsiTheme="majorBidi"/>
          <w:color w:val="000000" w:themeColor="text1"/>
          <w:lang w:val="en-US"/>
        </w:rPr>
        <w:t>T cells to recognize a specific protein or antigen on tumor cells</w:t>
      </w:r>
      <w:r w:rsidR="00B02909">
        <w:rPr>
          <w:rFonts w:asciiTheme="majorBidi" w:hAnsiTheme="majorBidi"/>
          <w:color w:val="000000" w:themeColor="text1"/>
          <w:lang w:val="en-US"/>
        </w:rPr>
        <w:fldChar w:fldCharType="begin">
          <w:fldData xml:space="preserve">PEVuZE5vdGU+PENpdGU+PEF1dGhvcj5OSUg8L0F1dGhvcj48WWVhcj4yMDE5PC9ZZWFyPjxSZWNO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</w:fldData>
        </w:fldChar>
      </w:r>
      <w:r w:rsidR="00B94027">
        <w:rPr>
          <w:rFonts w:asciiTheme="majorBidi" w:hAnsiTheme="majorBidi"/>
          <w:color w:val="000000" w:themeColor="text1"/>
          <w:lang w:val="en-US"/>
        </w:rPr>
        <w:instrText xml:space="preserve"> ADDIN EN.CITE </w:instrText>
      </w:r>
      <w:r w:rsidR="00B94027">
        <w:rPr>
          <w:rFonts w:asciiTheme="majorBidi" w:hAnsiTheme="majorBidi"/>
          <w:color w:val="000000" w:themeColor="text1"/>
          <w:lang w:val="en-US"/>
        </w:rPr>
        <w:fldChar w:fldCharType="begin">
          <w:fldData xml:space="preserve">PEVuZE5vdGU+PENpdGU+PEF1dGhvcj5OSUg8L0F1dGhvcj48WWVhcj4yMDE5PC9ZZWFyPjxSZWNO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</w:fldData>
        </w:fldChar>
      </w:r>
      <w:r w:rsidR="00B94027">
        <w:rPr>
          <w:rFonts w:asciiTheme="majorBidi" w:hAnsiTheme="majorBidi"/>
          <w:color w:val="000000" w:themeColor="text1"/>
          <w:lang w:val="en-US"/>
        </w:rPr>
        <w:instrText xml:space="preserve"> ADDIN EN.CITE.DATA </w:instrText>
      </w:r>
      <w:r w:rsidR="00B94027">
        <w:rPr>
          <w:rFonts w:asciiTheme="majorBidi" w:hAnsiTheme="majorBidi"/>
          <w:color w:val="000000" w:themeColor="text1"/>
          <w:lang w:val="en-US"/>
        </w:rPr>
      </w:r>
      <w:r w:rsidR="00B94027">
        <w:rPr>
          <w:rFonts w:asciiTheme="majorBidi" w:hAnsiTheme="majorBidi"/>
          <w:color w:val="000000" w:themeColor="text1"/>
          <w:lang w:val="en-US"/>
        </w:rPr>
        <w:fldChar w:fldCharType="end"/>
      </w:r>
      <w:r w:rsidR="00B02909">
        <w:rPr>
          <w:rFonts w:asciiTheme="majorBidi" w:hAnsiTheme="majorBidi"/>
          <w:color w:val="000000" w:themeColor="text1"/>
          <w:lang w:val="en-US"/>
        </w:rPr>
      </w:r>
      <w:r w:rsidR="00B02909">
        <w:rPr>
          <w:rFonts w:asciiTheme="majorBidi" w:hAnsiTheme="majorBidi"/>
          <w:color w:val="000000" w:themeColor="text1"/>
          <w:lang w:val="en-US"/>
        </w:rPr>
        <w:fldChar w:fldCharType="separate"/>
      </w:r>
      <w:hyperlink w:anchor="_ENREF_210" w:tooltip="NIH, 2019 #858" w:history="1">
        <w:r w:rsidR="00B94027" w:rsidRPr="00B94027">
          <w:rPr>
            <w:rFonts w:asciiTheme="majorBidi" w:hAnsiTheme="majorBidi"/>
            <w:noProof/>
            <w:color w:val="000000" w:themeColor="text1"/>
            <w:vertAlign w:val="superscript"/>
            <w:lang w:val="en-US"/>
          </w:rPr>
          <w:t>210</w:t>
        </w:r>
      </w:hyperlink>
      <w:r w:rsidR="00B94027" w:rsidRPr="00B94027">
        <w:rPr>
          <w:rFonts w:asciiTheme="majorBidi" w:hAnsiTheme="majorBidi"/>
          <w:noProof/>
          <w:color w:val="000000" w:themeColor="text1"/>
          <w:vertAlign w:val="superscript"/>
          <w:lang w:val="en-US"/>
        </w:rPr>
        <w:t>,</w:t>
      </w:r>
      <w:hyperlink w:anchor="_ENREF_211" w:tooltip="Pule, 2008 #859" w:history="1">
        <w:r w:rsidR="00B94027" w:rsidRPr="00B94027">
          <w:rPr>
            <w:rFonts w:asciiTheme="majorBidi" w:hAnsiTheme="majorBidi"/>
            <w:noProof/>
            <w:color w:val="000000" w:themeColor="text1"/>
            <w:vertAlign w:val="superscript"/>
            <w:lang w:val="en-US"/>
          </w:rPr>
          <w:t>211</w:t>
        </w:r>
      </w:hyperlink>
      <w:r w:rsidR="00B02909">
        <w:rPr>
          <w:rFonts w:asciiTheme="majorBidi" w:hAnsiTheme="majorBidi"/>
          <w:color w:val="000000" w:themeColor="text1"/>
          <w:lang w:val="en-US"/>
        </w:rPr>
        <w:fldChar w:fldCharType="end"/>
      </w:r>
      <w:r w:rsidR="003113B0" w:rsidRPr="003113B0">
        <w:rPr>
          <w:rFonts w:asciiTheme="majorBidi" w:hAnsiTheme="majorBidi"/>
          <w:color w:val="000000" w:themeColor="text1"/>
          <w:lang w:val="en-US"/>
        </w:rPr>
        <w:t>.</w:t>
      </w:r>
      <w:r w:rsidR="0085351C">
        <w:rPr>
          <w:rFonts w:asciiTheme="majorBidi" w:hAnsiTheme="majorBidi"/>
          <w:color w:val="000000" w:themeColor="text1"/>
          <w:lang w:val="en-US"/>
        </w:rPr>
        <w:t xml:space="preserve"> </w:t>
      </w:r>
      <w:r w:rsidR="00341A1D">
        <w:rPr>
          <w:rFonts w:asciiTheme="majorBidi" w:hAnsiTheme="majorBidi"/>
          <w:color w:val="000000" w:themeColor="text1"/>
          <w:lang w:val="en-US"/>
        </w:rPr>
        <w:t xml:space="preserve">Some companies are already </w:t>
      </w:r>
      <w:r w:rsidR="0085351C">
        <w:rPr>
          <w:rFonts w:asciiTheme="majorBidi" w:hAnsiTheme="majorBidi"/>
          <w:color w:val="000000" w:themeColor="text1"/>
          <w:lang w:val="en-US"/>
        </w:rPr>
        <w:t xml:space="preserve">exploiting this powerful technology to </w:t>
      </w:r>
      <w:r w:rsidR="00923D39">
        <w:rPr>
          <w:rFonts w:asciiTheme="majorBidi" w:hAnsiTheme="majorBidi"/>
          <w:color w:val="000000" w:themeColor="text1"/>
          <w:lang w:val="en-US"/>
        </w:rPr>
        <w:t xml:space="preserve">advance into clinic </w:t>
      </w:r>
      <w:r w:rsidR="00F23E67">
        <w:rPr>
          <w:rFonts w:asciiTheme="majorBidi" w:hAnsiTheme="majorBidi"/>
          <w:color w:val="000000" w:themeColor="text1"/>
          <w:lang w:val="en-US"/>
        </w:rPr>
        <w:t xml:space="preserve">also </w:t>
      </w:r>
      <w:r w:rsidR="00923D39" w:rsidRPr="00F748AB">
        <w:rPr>
          <w:rFonts w:asciiTheme="majorBidi" w:hAnsiTheme="majorBidi"/>
          <w:lang w:val="en-US"/>
        </w:rPr>
        <w:sym w:font="Symbol" w:char="F067"/>
      </w:r>
      <w:r w:rsidR="00923D39" w:rsidRPr="00F748AB">
        <w:rPr>
          <w:rFonts w:asciiTheme="majorBidi" w:hAnsiTheme="majorBidi"/>
          <w:lang w:val="en-US"/>
        </w:rPr>
        <w:sym w:font="Symbol" w:char="F064"/>
      </w:r>
      <w:r w:rsidR="00923D39" w:rsidRPr="00F748AB">
        <w:rPr>
          <w:rFonts w:asciiTheme="majorBidi" w:hAnsiTheme="majorBidi"/>
          <w:lang w:val="en-US"/>
        </w:rPr>
        <w:t xml:space="preserve"> T cells </w:t>
      </w:r>
      <w:r w:rsidR="007E3B15">
        <w:rPr>
          <w:rFonts w:asciiTheme="majorBidi" w:hAnsiTheme="majorBidi"/>
          <w:lang w:val="en-US"/>
        </w:rPr>
        <w:t xml:space="preserve">for </w:t>
      </w:r>
      <w:r w:rsidR="00923D39">
        <w:rPr>
          <w:rFonts w:asciiTheme="majorBidi" w:hAnsiTheme="majorBidi"/>
          <w:lang w:val="en-US"/>
        </w:rPr>
        <w:t>cancer cell therapy, focusing in particular on the subpopulation of V</w:t>
      </w:r>
      <w:r w:rsidR="00923D39" w:rsidRPr="005949CD">
        <w:rPr>
          <w:lang w:val="en-US"/>
        </w:rPr>
        <w:sym w:font="Symbol" w:char="F067"/>
      </w:r>
      <w:r w:rsidR="00923D39">
        <w:rPr>
          <w:lang w:val="en-US"/>
        </w:rPr>
        <w:t xml:space="preserve">1 </w:t>
      </w:r>
      <w:r w:rsidR="00923D39" w:rsidRPr="005949CD">
        <w:rPr>
          <w:lang w:val="en-US"/>
        </w:rPr>
        <w:sym w:font="Symbol" w:char="F067"/>
      </w:r>
      <w:r w:rsidR="00923D39" w:rsidRPr="005949CD">
        <w:rPr>
          <w:lang w:val="en-US"/>
        </w:rPr>
        <w:sym w:font="Symbol" w:char="F064"/>
      </w:r>
      <w:r w:rsidR="00923D39" w:rsidRPr="005949CD">
        <w:rPr>
          <w:lang w:val="en-US"/>
        </w:rPr>
        <w:t xml:space="preserve"> </w:t>
      </w:r>
      <w:r w:rsidR="00923D39" w:rsidRPr="005949CD">
        <w:rPr>
          <w:color w:val="000000" w:themeColor="text1"/>
          <w:lang w:val="en-US"/>
        </w:rPr>
        <w:t>T cells</w:t>
      </w:r>
      <w:r w:rsidR="00923D39">
        <w:rPr>
          <w:color w:val="000000" w:themeColor="text1"/>
          <w:lang w:val="en-US"/>
        </w:rPr>
        <w:t xml:space="preserve"> </w:t>
      </w:r>
      <w:r w:rsidR="00923D39" w:rsidRPr="00FE4FA4">
        <w:rPr>
          <w:color w:val="000000" w:themeColor="text1"/>
          <w:lang w:val="en-US"/>
        </w:rPr>
        <w:t xml:space="preserve">for the treatment of hematological and solid tumors </w:t>
      </w:r>
      <w:r w:rsidR="00923D39">
        <w:rPr>
          <w:rFonts w:asciiTheme="majorBidi" w:hAnsiTheme="majorBidi"/>
          <w:lang w:val="en-US"/>
        </w:rPr>
        <w:t>(</w:t>
      </w:r>
      <w:hyperlink r:id="rId57" w:history="1">
        <w:r w:rsidR="00923D39" w:rsidRPr="006B2B8E">
          <w:rPr>
            <w:rStyle w:val="Collegamentoipertestuale"/>
            <w:rFonts w:asciiTheme="majorBidi" w:hAnsiTheme="majorBidi"/>
            <w:lang w:val="en-US"/>
          </w:rPr>
          <w:t>https://www.nature.com/articles/d43747-021-00018-w</w:t>
        </w:r>
      </w:hyperlink>
      <w:r w:rsidR="00923D39">
        <w:rPr>
          <w:rFonts w:asciiTheme="majorBidi" w:hAnsiTheme="majorBidi"/>
          <w:lang w:val="en-US"/>
        </w:rPr>
        <w:t>)</w:t>
      </w:r>
      <w:r w:rsidR="00923D39" w:rsidRPr="00ED4610">
        <w:rPr>
          <w:rFonts w:asciiTheme="majorBidi" w:hAnsiTheme="majorBidi"/>
          <w:lang w:val="en-US"/>
        </w:rPr>
        <w:t>.</w:t>
      </w:r>
      <w:r w:rsidR="007E3B15">
        <w:rPr>
          <w:rFonts w:asciiTheme="majorBidi" w:hAnsiTheme="majorBidi"/>
          <w:lang w:val="en-US"/>
        </w:rPr>
        <w:t xml:space="preserve"> The advent into clinic of cancer cell therapies exploiting T cells, in particular </w:t>
      </w:r>
      <w:r w:rsidR="007E3B15" w:rsidRPr="005949CD">
        <w:rPr>
          <w:lang w:val="en-US"/>
        </w:rPr>
        <w:sym w:font="Symbol" w:char="F067"/>
      </w:r>
      <w:r w:rsidR="007E3B15" w:rsidRPr="005949CD">
        <w:rPr>
          <w:lang w:val="en-US"/>
        </w:rPr>
        <w:sym w:font="Symbol" w:char="F064"/>
      </w:r>
      <w:r w:rsidR="007E3B15" w:rsidRPr="005949CD">
        <w:rPr>
          <w:lang w:val="en-US"/>
        </w:rPr>
        <w:t xml:space="preserve"> </w:t>
      </w:r>
      <w:r w:rsidR="007E3B15" w:rsidRPr="005949CD">
        <w:rPr>
          <w:color w:val="000000" w:themeColor="text1"/>
          <w:lang w:val="en-US"/>
        </w:rPr>
        <w:t>T cells</w:t>
      </w:r>
      <w:r w:rsidR="007E3B15">
        <w:rPr>
          <w:color w:val="000000" w:themeColor="text1"/>
          <w:lang w:val="en-US"/>
        </w:rPr>
        <w:t xml:space="preserve">, open the venue for </w:t>
      </w:r>
      <w:r w:rsidR="00FA2651">
        <w:rPr>
          <w:color w:val="000000" w:themeColor="text1"/>
          <w:lang w:val="en-US"/>
        </w:rPr>
        <w:t>a</w:t>
      </w:r>
      <w:r w:rsidR="007E3B15">
        <w:rPr>
          <w:color w:val="000000" w:themeColor="text1"/>
          <w:lang w:val="en-US"/>
        </w:rPr>
        <w:t xml:space="preserve"> new possible treatment approach targeting </w:t>
      </w:r>
      <w:r w:rsidR="00FA2651">
        <w:rPr>
          <w:color w:val="000000" w:themeColor="text1"/>
          <w:lang w:val="en-US"/>
        </w:rPr>
        <w:t>inflammation in diseases</w:t>
      </w:r>
      <w:r w:rsidR="007E3B15">
        <w:rPr>
          <w:color w:val="000000" w:themeColor="text1"/>
          <w:lang w:val="en-US"/>
        </w:rPr>
        <w:t xml:space="preserve"> such as AD, after pharmacokinetic and safety data become available.</w:t>
      </w:r>
    </w:p>
    <w:p w14:paraId="63E1654A" w14:textId="58F7B74D" w:rsidR="00A4109D" w:rsidRDefault="00A4109D" w:rsidP="00FA2651">
      <w:pPr>
        <w:autoSpaceDE w:val="0"/>
        <w:autoSpaceDN w:val="0"/>
        <w:adjustRightInd w:val="0"/>
        <w:spacing w:after="120" w:line="360" w:lineRule="auto"/>
        <w:contextualSpacing/>
        <w:jc w:val="both"/>
        <w:rPr>
          <w:color w:val="000000" w:themeColor="text1"/>
          <w:lang w:val="en-US"/>
        </w:rPr>
      </w:pPr>
    </w:p>
    <w:p w14:paraId="323FE2A2" w14:textId="57E63CA3" w:rsidR="00A4109D" w:rsidRDefault="00A4109D" w:rsidP="00FA2651">
      <w:pPr>
        <w:autoSpaceDE w:val="0"/>
        <w:autoSpaceDN w:val="0"/>
        <w:adjustRightInd w:val="0"/>
        <w:spacing w:after="120" w:line="360" w:lineRule="auto"/>
        <w:contextualSpacing/>
        <w:jc w:val="both"/>
        <w:rPr>
          <w:color w:val="000000" w:themeColor="text1"/>
          <w:lang w:val="en-US"/>
        </w:rPr>
      </w:pPr>
    </w:p>
    <w:p w14:paraId="36B1269C" w14:textId="31A541D7" w:rsidR="00A4109D" w:rsidRDefault="00A4109D" w:rsidP="00FA2651">
      <w:pPr>
        <w:autoSpaceDE w:val="0"/>
        <w:autoSpaceDN w:val="0"/>
        <w:adjustRightInd w:val="0"/>
        <w:spacing w:after="120" w:line="360" w:lineRule="auto"/>
        <w:contextualSpacing/>
        <w:jc w:val="both"/>
        <w:rPr>
          <w:color w:val="000000" w:themeColor="text1"/>
          <w:lang w:val="en-US"/>
        </w:rPr>
      </w:pPr>
    </w:p>
    <w:p w14:paraId="2BDBB1A5" w14:textId="77777777" w:rsidR="00D50464" w:rsidRDefault="00D50464" w:rsidP="00FA2651">
      <w:pPr>
        <w:autoSpaceDE w:val="0"/>
        <w:autoSpaceDN w:val="0"/>
        <w:adjustRightInd w:val="0"/>
        <w:spacing w:after="120" w:line="360" w:lineRule="auto"/>
        <w:contextualSpacing/>
        <w:jc w:val="both"/>
        <w:rPr>
          <w:color w:val="000000" w:themeColor="text1"/>
          <w:lang w:val="en-US"/>
        </w:rPr>
      </w:pPr>
    </w:p>
    <w:p w14:paraId="6D29CE54" w14:textId="77DD4FCB" w:rsidR="00A4109D" w:rsidRDefault="00A4109D" w:rsidP="00FA2651">
      <w:pPr>
        <w:autoSpaceDE w:val="0"/>
        <w:autoSpaceDN w:val="0"/>
        <w:adjustRightInd w:val="0"/>
        <w:spacing w:after="120" w:line="360" w:lineRule="auto"/>
        <w:contextualSpacing/>
        <w:jc w:val="both"/>
        <w:rPr>
          <w:color w:val="000000" w:themeColor="text1"/>
          <w:lang w:val="en-US"/>
        </w:rPr>
      </w:pPr>
    </w:p>
    <w:p w14:paraId="004B1284" w14:textId="5B11F77E" w:rsidR="00A4109D" w:rsidRDefault="00A4109D" w:rsidP="00FA2651">
      <w:pPr>
        <w:autoSpaceDE w:val="0"/>
        <w:autoSpaceDN w:val="0"/>
        <w:adjustRightInd w:val="0"/>
        <w:spacing w:after="120" w:line="360" w:lineRule="auto"/>
        <w:contextualSpacing/>
        <w:jc w:val="both"/>
        <w:rPr>
          <w:color w:val="000000" w:themeColor="text1"/>
          <w:lang w:val="en-US"/>
        </w:rPr>
      </w:pPr>
    </w:p>
    <w:p w14:paraId="4682F3D8" w14:textId="77777777" w:rsidR="00B94027" w:rsidRDefault="00B94027" w:rsidP="00381D2B">
      <w:pPr>
        <w:pStyle w:val="EndNoteBibliographyTitle"/>
        <w:jc w:val="both"/>
      </w:pPr>
    </w:p>
    <w:p w14:paraId="6045C869" w14:textId="77777777" w:rsidR="00B94027" w:rsidRPr="00B94027" w:rsidRDefault="00E017DF" w:rsidP="00D50464">
      <w:pPr>
        <w:pStyle w:val="EndNoteBibliographyTitle"/>
        <w:jc w:val="both"/>
        <w:rPr>
          <w:b/>
          <w:noProof/>
        </w:rPr>
      </w:pPr>
      <w:r>
        <w:fldChar w:fldCharType="begin"/>
      </w:r>
      <w:r>
        <w:instrText xml:space="preserve"> ADDIN EN.REFLIST </w:instrText>
      </w:r>
      <w:r>
        <w:fldChar w:fldCharType="separate"/>
      </w:r>
      <w:r w:rsidR="00B94027" w:rsidRPr="00B94027">
        <w:rPr>
          <w:b/>
          <w:noProof/>
        </w:rPr>
        <w:t>Bibliography</w:t>
      </w:r>
    </w:p>
    <w:p w14:paraId="07AE8C81" w14:textId="77777777" w:rsidR="00B94027" w:rsidRPr="00B94027" w:rsidRDefault="00B94027" w:rsidP="00D50464">
      <w:pPr>
        <w:pStyle w:val="EndNoteBibliographyTitle"/>
        <w:jc w:val="both"/>
        <w:rPr>
          <w:b/>
          <w:noProof/>
        </w:rPr>
      </w:pPr>
    </w:p>
    <w:p w14:paraId="4FCC1A5D" w14:textId="77777777" w:rsidR="00B94027" w:rsidRPr="00B94027" w:rsidRDefault="00B94027" w:rsidP="00D50464">
      <w:pPr>
        <w:pStyle w:val="EndNoteBibliography"/>
        <w:ind w:left="720" w:hanging="720"/>
        <w:jc w:val="both"/>
        <w:rPr>
          <w:noProof/>
        </w:rPr>
      </w:pPr>
      <w:bookmarkStart w:id="72" w:name="_ENREF_1"/>
      <w:r w:rsidRPr="00B94027">
        <w:rPr>
          <w:noProof/>
        </w:rPr>
        <w:t>1</w:t>
      </w:r>
      <w:r w:rsidRPr="00B94027">
        <w:rPr>
          <w:noProof/>
        </w:rPr>
        <w:tab/>
        <w:t xml:space="preserve">Strassing, M. &amp; Ganguli, M. About a peculiar disease of the cerebral cortex: Alzheimer’s original case revisited. </w:t>
      </w:r>
      <w:r w:rsidRPr="00B94027">
        <w:rPr>
          <w:i/>
          <w:noProof/>
        </w:rPr>
        <w:t>Psychiatry</w:t>
      </w:r>
      <w:r w:rsidRPr="00B94027">
        <w:rPr>
          <w:noProof/>
        </w:rPr>
        <w:t>, 30 - 33 (2005).</w:t>
      </w:r>
      <w:bookmarkEnd w:id="72"/>
    </w:p>
    <w:p w14:paraId="7F624DB6" w14:textId="77777777" w:rsidR="00B94027" w:rsidRPr="00B94027" w:rsidRDefault="00B94027" w:rsidP="00D50464">
      <w:pPr>
        <w:pStyle w:val="EndNoteBibliography"/>
        <w:ind w:left="720" w:hanging="720"/>
        <w:jc w:val="both"/>
        <w:rPr>
          <w:noProof/>
        </w:rPr>
      </w:pPr>
      <w:bookmarkStart w:id="73" w:name="_ENREF_2"/>
      <w:r w:rsidRPr="00B94027">
        <w:rPr>
          <w:noProof/>
        </w:rPr>
        <w:t>2</w:t>
      </w:r>
      <w:r w:rsidRPr="00B94027">
        <w:rPr>
          <w:noProof/>
        </w:rPr>
        <w:tab/>
        <w:t xml:space="preserve">Lucci, B. The contribution of Gaetano Perusini to the definition of Alzheimer’s disease. </w:t>
      </w:r>
      <w:r w:rsidRPr="00B94027">
        <w:rPr>
          <w:i/>
          <w:noProof/>
        </w:rPr>
        <w:t>Ital J Neurol Sci</w:t>
      </w:r>
      <w:r w:rsidRPr="00B94027">
        <w:rPr>
          <w:noProof/>
        </w:rPr>
        <w:t xml:space="preserve"> </w:t>
      </w:r>
      <w:r w:rsidRPr="00B94027">
        <w:rPr>
          <w:b/>
          <w:noProof/>
        </w:rPr>
        <w:t>19</w:t>
      </w:r>
      <w:r w:rsidRPr="00B94027">
        <w:rPr>
          <w:noProof/>
        </w:rPr>
        <w:t>, 49-52 (1998).</w:t>
      </w:r>
      <w:bookmarkEnd w:id="73"/>
    </w:p>
    <w:p w14:paraId="517A4A2A" w14:textId="77777777" w:rsidR="00B94027" w:rsidRPr="00B94027" w:rsidRDefault="00B94027" w:rsidP="00D50464">
      <w:pPr>
        <w:pStyle w:val="EndNoteBibliography"/>
        <w:ind w:left="720" w:hanging="720"/>
        <w:jc w:val="both"/>
        <w:rPr>
          <w:noProof/>
        </w:rPr>
      </w:pPr>
      <w:bookmarkStart w:id="74" w:name="_ENREF_3"/>
      <w:r w:rsidRPr="00B94027">
        <w:rPr>
          <w:noProof/>
        </w:rPr>
        <w:t>3</w:t>
      </w:r>
      <w:r w:rsidRPr="00B94027">
        <w:rPr>
          <w:noProof/>
        </w:rPr>
        <w:tab/>
        <w:t>McKhann, G.</w:t>
      </w:r>
      <w:r w:rsidRPr="00B94027">
        <w:rPr>
          <w:i/>
          <w:noProof/>
        </w:rPr>
        <w:t xml:space="preserve"> et al.</w:t>
      </w:r>
      <w:r w:rsidRPr="00B94027">
        <w:rPr>
          <w:noProof/>
        </w:rPr>
        <w:t xml:space="preserve"> Clinical diagnosis of Alzheimer's disease: report of the NINCDS-ADRDA Work Group under the auspices of Department of Health and Human Services Task Force on Alzheimer's Disease. </w:t>
      </w:r>
      <w:r w:rsidRPr="00B94027">
        <w:rPr>
          <w:i/>
          <w:noProof/>
        </w:rPr>
        <w:t>Neurology</w:t>
      </w:r>
      <w:r w:rsidRPr="00B94027">
        <w:rPr>
          <w:noProof/>
        </w:rPr>
        <w:t xml:space="preserve"> </w:t>
      </w:r>
      <w:r w:rsidRPr="00B94027">
        <w:rPr>
          <w:b/>
          <w:noProof/>
        </w:rPr>
        <w:t>34</w:t>
      </w:r>
      <w:r w:rsidRPr="00B94027">
        <w:rPr>
          <w:noProof/>
        </w:rPr>
        <w:t>, 939-944, doi:10.1212/wnl.34.7.939 (1984).</w:t>
      </w:r>
      <w:bookmarkEnd w:id="74"/>
    </w:p>
    <w:p w14:paraId="4228C4BC" w14:textId="77777777" w:rsidR="00B94027" w:rsidRPr="00B94027" w:rsidRDefault="00B94027" w:rsidP="00D50464">
      <w:pPr>
        <w:pStyle w:val="EndNoteBibliography"/>
        <w:ind w:left="720" w:hanging="720"/>
        <w:jc w:val="both"/>
        <w:rPr>
          <w:noProof/>
        </w:rPr>
      </w:pPr>
      <w:bookmarkStart w:id="75" w:name="_ENREF_4"/>
      <w:r w:rsidRPr="00B94027">
        <w:rPr>
          <w:noProof/>
        </w:rPr>
        <w:t>4</w:t>
      </w:r>
      <w:r w:rsidRPr="00B94027">
        <w:rPr>
          <w:noProof/>
        </w:rPr>
        <w:tab/>
        <w:t>Jack, C. R., Jr.</w:t>
      </w:r>
      <w:r w:rsidRPr="00B94027">
        <w:rPr>
          <w:i/>
          <w:noProof/>
        </w:rPr>
        <w:t xml:space="preserve"> et al.</w:t>
      </w:r>
      <w:r w:rsidRPr="00B94027">
        <w:rPr>
          <w:noProof/>
        </w:rPr>
        <w:t xml:space="preserve"> NIA-AA Research Framework: Toward a biological definition of Alzheimer's disease. </w:t>
      </w:r>
      <w:r w:rsidRPr="00B94027">
        <w:rPr>
          <w:i/>
          <w:noProof/>
        </w:rPr>
        <w:t>Alzheimers Dement</w:t>
      </w:r>
      <w:r w:rsidRPr="00B94027">
        <w:rPr>
          <w:noProof/>
        </w:rPr>
        <w:t xml:space="preserve"> </w:t>
      </w:r>
      <w:r w:rsidRPr="00B94027">
        <w:rPr>
          <w:b/>
          <w:noProof/>
        </w:rPr>
        <w:t>14</w:t>
      </w:r>
      <w:r w:rsidRPr="00B94027">
        <w:rPr>
          <w:noProof/>
        </w:rPr>
        <w:t>, 535-562, doi:10.1016/j.jalz.2018.02.018 (2018).</w:t>
      </w:r>
      <w:bookmarkEnd w:id="75"/>
    </w:p>
    <w:p w14:paraId="1AE6E8CB" w14:textId="77777777" w:rsidR="00B94027" w:rsidRPr="00B94027" w:rsidRDefault="00B94027" w:rsidP="00D50464">
      <w:pPr>
        <w:pStyle w:val="EndNoteBibliography"/>
        <w:ind w:left="720" w:hanging="720"/>
        <w:jc w:val="both"/>
        <w:rPr>
          <w:noProof/>
        </w:rPr>
      </w:pPr>
      <w:bookmarkStart w:id="76" w:name="_ENREF_5"/>
      <w:r w:rsidRPr="00B94027">
        <w:rPr>
          <w:noProof/>
        </w:rPr>
        <w:t>5</w:t>
      </w:r>
      <w:r w:rsidRPr="00B94027">
        <w:rPr>
          <w:noProof/>
        </w:rPr>
        <w:tab/>
        <w:t>McKhann, G. M.</w:t>
      </w:r>
      <w:r w:rsidRPr="00B94027">
        <w:rPr>
          <w:i/>
          <w:noProof/>
        </w:rPr>
        <w:t xml:space="preserve"> et al.</w:t>
      </w:r>
      <w:r w:rsidRPr="00B94027">
        <w:rPr>
          <w:noProof/>
        </w:rPr>
        <w:t xml:space="preserve"> The diagnosis of dementia due to Alzheimer's disease: recommendations from the National Institute on Aging-Alzheimer's Association workgroups on diagnostic guidelines for Alzheimer's disease. </w:t>
      </w:r>
      <w:r w:rsidRPr="00B94027">
        <w:rPr>
          <w:i/>
          <w:noProof/>
        </w:rPr>
        <w:t>Alzheimers Dement</w:t>
      </w:r>
      <w:r w:rsidRPr="00B94027">
        <w:rPr>
          <w:noProof/>
        </w:rPr>
        <w:t xml:space="preserve"> </w:t>
      </w:r>
      <w:r w:rsidRPr="00B94027">
        <w:rPr>
          <w:b/>
          <w:noProof/>
        </w:rPr>
        <w:t>7</w:t>
      </w:r>
      <w:r w:rsidRPr="00B94027">
        <w:rPr>
          <w:noProof/>
        </w:rPr>
        <w:t>, 263-269, doi:10.1016/j.jalz.2011.03.005 (2011).</w:t>
      </w:r>
      <w:bookmarkEnd w:id="76"/>
    </w:p>
    <w:p w14:paraId="5FB3B5C4" w14:textId="77777777" w:rsidR="00B94027" w:rsidRPr="00B94027" w:rsidRDefault="00B94027" w:rsidP="00D50464">
      <w:pPr>
        <w:pStyle w:val="EndNoteBibliography"/>
        <w:ind w:left="720" w:hanging="720"/>
        <w:jc w:val="both"/>
        <w:rPr>
          <w:noProof/>
        </w:rPr>
      </w:pPr>
      <w:bookmarkStart w:id="77" w:name="_ENREF_6"/>
      <w:r w:rsidRPr="00B94027">
        <w:rPr>
          <w:noProof/>
        </w:rPr>
        <w:t>6</w:t>
      </w:r>
      <w:r w:rsidRPr="00B94027">
        <w:rPr>
          <w:noProof/>
        </w:rPr>
        <w:tab/>
        <w:t xml:space="preserve">2021 Alzheimer’s Disease Facts and Figures. </w:t>
      </w:r>
      <w:r w:rsidRPr="00B94027">
        <w:rPr>
          <w:i/>
          <w:noProof/>
        </w:rPr>
        <w:t>Alzheimer’s &amp; Dementia</w:t>
      </w:r>
      <w:r w:rsidRPr="00B94027">
        <w:rPr>
          <w:noProof/>
        </w:rPr>
        <w:t xml:space="preserve"> </w:t>
      </w:r>
      <w:r w:rsidRPr="00B94027">
        <w:rPr>
          <w:b/>
          <w:noProof/>
        </w:rPr>
        <w:t>17</w:t>
      </w:r>
      <w:r w:rsidRPr="00B94027">
        <w:rPr>
          <w:noProof/>
        </w:rPr>
        <w:t>, 327–406, doi:10.1002/alz.12328 (2021).</w:t>
      </w:r>
      <w:bookmarkEnd w:id="77"/>
    </w:p>
    <w:p w14:paraId="1E8BD082" w14:textId="77777777" w:rsidR="00B94027" w:rsidRPr="00B94027" w:rsidRDefault="00B94027" w:rsidP="00D50464">
      <w:pPr>
        <w:pStyle w:val="EndNoteBibliography"/>
        <w:ind w:left="720" w:hanging="720"/>
        <w:jc w:val="both"/>
        <w:rPr>
          <w:noProof/>
        </w:rPr>
      </w:pPr>
      <w:bookmarkStart w:id="78" w:name="_ENREF_7"/>
      <w:r w:rsidRPr="00B94027">
        <w:rPr>
          <w:noProof/>
        </w:rPr>
        <w:t>7</w:t>
      </w:r>
      <w:r w:rsidRPr="00B94027">
        <w:rPr>
          <w:noProof/>
        </w:rPr>
        <w:tab/>
        <w:t xml:space="preserve">Breijyeh, Z. &amp; Karaman, R. Comprehensive Review on Alzheimer's Disease: Causes and Treatment. </w:t>
      </w:r>
      <w:r w:rsidRPr="00B94027">
        <w:rPr>
          <w:i/>
          <w:noProof/>
        </w:rPr>
        <w:t>Molecules</w:t>
      </w:r>
      <w:r w:rsidRPr="00B94027">
        <w:rPr>
          <w:noProof/>
        </w:rPr>
        <w:t xml:space="preserve"> </w:t>
      </w:r>
      <w:r w:rsidRPr="00B94027">
        <w:rPr>
          <w:b/>
          <w:noProof/>
        </w:rPr>
        <w:t>25</w:t>
      </w:r>
      <w:r w:rsidRPr="00B94027">
        <w:rPr>
          <w:noProof/>
        </w:rPr>
        <w:t>, doi:10.3390/molecules25245789 (2020).</w:t>
      </w:r>
      <w:bookmarkEnd w:id="78"/>
    </w:p>
    <w:p w14:paraId="039EB7EE" w14:textId="77777777" w:rsidR="00B94027" w:rsidRPr="00B94027" w:rsidRDefault="00B94027" w:rsidP="00D50464">
      <w:pPr>
        <w:pStyle w:val="EndNoteBibliography"/>
        <w:ind w:left="720" w:hanging="720"/>
        <w:jc w:val="both"/>
        <w:rPr>
          <w:noProof/>
        </w:rPr>
      </w:pPr>
      <w:bookmarkStart w:id="79" w:name="_ENREF_8"/>
      <w:r w:rsidRPr="00B94027">
        <w:rPr>
          <w:noProof/>
        </w:rPr>
        <w:t>8</w:t>
      </w:r>
      <w:r w:rsidRPr="00B94027">
        <w:rPr>
          <w:noProof/>
        </w:rPr>
        <w:tab/>
        <w:t>Masters, C. L.</w:t>
      </w:r>
      <w:r w:rsidRPr="00B94027">
        <w:rPr>
          <w:i/>
          <w:noProof/>
        </w:rPr>
        <w:t xml:space="preserve"> et al.</w:t>
      </w:r>
      <w:r w:rsidRPr="00B94027">
        <w:rPr>
          <w:noProof/>
        </w:rPr>
        <w:t xml:space="preserve"> Alzheimer's disease. </w:t>
      </w:r>
      <w:r w:rsidRPr="00B94027">
        <w:rPr>
          <w:i/>
          <w:noProof/>
        </w:rPr>
        <w:t>Nat Rev Dis Primers</w:t>
      </w:r>
      <w:r w:rsidRPr="00B94027">
        <w:rPr>
          <w:noProof/>
        </w:rPr>
        <w:t xml:space="preserve"> </w:t>
      </w:r>
      <w:r w:rsidRPr="00B94027">
        <w:rPr>
          <w:b/>
          <w:noProof/>
        </w:rPr>
        <w:t>1</w:t>
      </w:r>
      <w:r w:rsidRPr="00B94027">
        <w:rPr>
          <w:noProof/>
        </w:rPr>
        <w:t>, 15056, doi:10.1038/nrdp.2015.56 (2015).</w:t>
      </w:r>
      <w:bookmarkEnd w:id="79"/>
    </w:p>
    <w:p w14:paraId="41E745CD" w14:textId="77777777" w:rsidR="00B94027" w:rsidRPr="00B94027" w:rsidRDefault="00B94027" w:rsidP="00D50464">
      <w:pPr>
        <w:pStyle w:val="EndNoteBibliography"/>
        <w:ind w:left="720" w:hanging="720"/>
        <w:jc w:val="both"/>
        <w:rPr>
          <w:noProof/>
        </w:rPr>
      </w:pPr>
      <w:bookmarkStart w:id="80" w:name="_ENREF_9"/>
      <w:r w:rsidRPr="00B94027">
        <w:rPr>
          <w:noProof/>
        </w:rPr>
        <w:t>9</w:t>
      </w:r>
      <w:r w:rsidRPr="00B94027">
        <w:rPr>
          <w:noProof/>
        </w:rPr>
        <w:tab/>
        <w:t xml:space="preserve">Alves, L., Correia, A. S., Miguel, R., Alegria, P. &amp; Bugalho, P. Alzheimer's disease: a clinical practice-oriented review. </w:t>
      </w:r>
      <w:r w:rsidRPr="00B94027">
        <w:rPr>
          <w:i/>
          <w:noProof/>
        </w:rPr>
        <w:t>Front Neurol</w:t>
      </w:r>
      <w:r w:rsidRPr="00B94027">
        <w:rPr>
          <w:noProof/>
        </w:rPr>
        <w:t xml:space="preserve"> </w:t>
      </w:r>
      <w:r w:rsidRPr="00B94027">
        <w:rPr>
          <w:b/>
          <w:noProof/>
        </w:rPr>
        <w:t>3</w:t>
      </w:r>
      <w:r w:rsidRPr="00B94027">
        <w:rPr>
          <w:noProof/>
        </w:rPr>
        <w:t>, 63, doi:10.3389/fneur.2012.00063 (2012).</w:t>
      </w:r>
      <w:bookmarkEnd w:id="80"/>
    </w:p>
    <w:p w14:paraId="6869EDE1" w14:textId="77777777" w:rsidR="00B94027" w:rsidRPr="00B94027" w:rsidRDefault="00B94027" w:rsidP="00D50464">
      <w:pPr>
        <w:pStyle w:val="EndNoteBibliography"/>
        <w:ind w:left="720" w:hanging="720"/>
        <w:jc w:val="both"/>
        <w:rPr>
          <w:noProof/>
        </w:rPr>
      </w:pPr>
      <w:bookmarkStart w:id="81" w:name="_ENREF_10"/>
      <w:r w:rsidRPr="00B94027">
        <w:rPr>
          <w:noProof/>
        </w:rPr>
        <w:t>10</w:t>
      </w:r>
      <w:r w:rsidRPr="00B94027">
        <w:rPr>
          <w:noProof/>
        </w:rPr>
        <w:tab/>
        <w:t xml:space="preserve">Zheng, H. &amp; Koo, E. H. Biology and pathophysiology of the amyloid precursor protein. </w:t>
      </w:r>
      <w:r w:rsidRPr="00B94027">
        <w:rPr>
          <w:i/>
          <w:noProof/>
        </w:rPr>
        <w:t>Mol Neurodegener</w:t>
      </w:r>
      <w:r w:rsidRPr="00B94027">
        <w:rPr>
          <w:noProof/>
        </w:rPr>
        <w:t xml:space="preserve"> </w:t>
      </w:r>
      <w:r w:rsidRPr="00B94027">
        <w:rPr>
          <w:b/>
          <w:noProof/>
        </w:rPr>
        <w:t>6</w:t>
      </w:r>
      <w:r w:rsidRPr="00B94027">
        <w:rPr>
          <w:noProof/>
        </w:rPr>
        <w:t>, 27, doi:10.1186/1750-1326-6-27 (2011).</w:t>
      </w:r>
      <w:bookmarkEnd w:id="81"/>
    </w:p>
    <w:p w14:paraId="66F6D2C3" w14:textId="77777777" w:rsidR="00B94027" w:rsidRPr="00B94027" w:rsidRDefault="00B94027" w:rsidP="00D50464">
      <w:pPr>
        <w:pStyle w:val="EndNoteBibliography"/>
        <w:ind w:left="720" w:hanging="720"/>
        <w:jc w:val="both"/>
        <w:rPr>
          <w:noProof/>
        </w:rPr>
      </w:pPr>
      <w:bookmarkStart w:id="82" w:name="_ENREF_11"/>
      <w:r w:rsidRPr="00B94027">
        <w:rPr>
          <w:noProof/>
        </w:rPr>
        <w:t>11</w:t>
      </w:r>
      <w:r w:rsidRPr="00B94027">
        <w:rPr>
          <w:noProof/>
        </w:rPr>
        <w:tab/>
        <w:t xml:space="preserve">Zhang, Y. W., Thompson, R., Zhang, H. &amp; Xu, H. APP processing in Alzheimer's disease. </w:t>
      </w:r>
      <w:r w:rsidRPr="00B94027">
        <w:rPr>
          <w:i/>
          <w:noProof/>
        </w:rPr>
        <w:t>Mol Brain</w:t>
      </w:r>
      <w:r w:rsidRPr="00B94027">
        <w:rPr>
          <w:noProof/>
        </w:rPr>
        <w:t xml:space="preserve"> </w:t>
      </w:r>
      <w:r w:rsidRPr="00B94027">
        <w:rPr>
          <w:b/>
          <w:noProof/>
        </w:rPr>
        <w:t>4</w:t>
      </w:r>
      <w:r w:rsidRPr="00B94027">
        <w:rPr>
          <w:noProof/>
        </w:rPr>
        <w:t>, 3, doi:10.1186/1756-6606-4-3 (2011).</w:t>
      </w:r>
      <w:bookmarkEnd w:id="82"/>
    </w:p>
    <w:p w14:paraId="79ADB153" w14:textId="77777777" w:rsidR="00B94027" w:rsidRPr="00B94027" w:rsidRDefault="00B94027" w:rsidP="00D50464">
      <w:pPr>
        <w:pStyle w:val="EndNoteBibliography"/>
        <w:ind w:left="720" w:hanging="720"/>
        <w:jc w:val="both"/>
        <w:rPr>
          <w:noProof/>
        </w:rPr>
      </w:pPr>
      <w:bookmarkStart w:id="83" w:name="_ENREF_12"/>
      <w:r w:rsidRPr="00B94027">
        <w:rPr>
          <w:noProof/>
        </w:rPr>
        <w:t>12</w:t>
      </w:r>
      <w:r w:rsidRPr="00B94027">
        <w:rPr>
          <w:noProof/>
        </w:rPr>
        <w:tab/>
        <w:t xml:space="preserve">Selkoe, D. J. &amp; Hardy, J. The amyloid hypothesis of Alzheimer's disease at 25 years. </w:t>
      </w:r>
      <w:r w:rsidRPr="00B94027">
        <w:rPr>
          <w:i/>
          <w:noProof/>
        </w:rPr>
        <w:t>EMBO Mol Med</w:t>
      </w:r>
      <w:r w:rsidRPr="00B94027">
        <w:rPr>
          <w:noProof/>
        </w:rPr>
        <w:t xml:space="preserve"> </w:t>
      </w:r>
      <w:r w:rsidRPr="00B94027">
        <w:rPr>
          <w:b/>
          <w:noProof/>
        </w:rPr>
        <w:t>8</w:t>
      </w:r>
      <w:r w:rsidRPr="00B94027">
        <w:rPr>
          <w:noProof/>
        </w:rPr>
        <w:t>, 595-608, doi:10.15252/emmm.201606210 (2016).</w:t>
      </w:r>
      <w:bookmarkEnd w:id="83"/>
    </w:p>
    <w:p w14:paraId="59FA20A8" w14:textId="77777777" w:rsidR="00B94027" w:rsidRPr="00B94027" w:rsidRDefault="00B94027" w:rsidP="00D50464">
      <w:pPr>
        <w:pStyle w:val="EndNoteBibliography"/>
        <w:ind w:left="720" w:hanging="720"/>
        <w:jc w:val="both"/>
        <w:rPr>
          <w:noProof/>
        </w:rPr>
      </w:pPr>
      <w:bookmarkStart w:id="84" w:name="_ENREF_13"/>
      <w:r w:rsidRPr="00B94027">
        <w:rPr>
          <w:noProof/>
        </w:rPr>
        <w:t>13</w:t>
      </w:r>
      <w:r w:rsidRPr="00B94027">
        <w:rPr>
          <w:noProof/>
        </w:rPr>
        <w:tab/>
        <w:t>Chavez-Gutierrez, L.</w:t>
      </w:r>
      <w:r w:rsidRPr="00B94027">
        <w:rPr>
          <w:i/>
          <w:noProof/>
        </w:rPr>
        <w:t xml:space="preserve"> et al.</w:t>
      </w:r>
      <w:r w:rsidRPr="00B94027">
        <w:rPr>
          <w:noProof/>
        </w:rPr>
        <w:t xml:space="preserve"> The mechanism of gamma-Secretase dysfunction in familial Alzheimer disease. </w:t>
      </w:r>
      <w:r w:rsidRPr="00B94027">
        <w:rPr>
          <w:i/>
          <w:noProof/>
        </w:rPr>
        <w:t>EMBO J</w:t>
      </w:r>
      <w:r w:rsidRPr="00B94027">
        <w:rPr>
          <w:noProof/>
        </w:rPr>
        <w:t xml:space="preserve"> </w:t>
      </w:r>
      <w:r w:rsidRPr="00B94027">
        <w:rPr>
          <w:b/>
          <w:noProof/>
        </w:rPr>
        <w:t>31</w:t>
      </w:r>
      <w:r w:rsidRPr="00B94027">
        <w:rPr>
          <w:noProof/>
        </w:rPr>
        <w:t>, 2261-2274, doi:10.1038/emboj.2012.79 (2012).</w:t>
      </w:r>
      <w:bookmarkEnd w:id="84"/>
    </w:p>
    <w:p w14:paraId="5B23226F" w14:textId="77777777" w:rsidR="00B94027" w:rsidRPr="00B94027" w:rsidRDefault="00B94027" w:rsidP="00D50464">
      <w:pPr>
        <w:pStyle w:val="EndNoteBibliography"/>
        <w:ind w:left="720" w:hanging="720"/>
        <w:jc w:val="both"/>
        <w:rPr>
          <w:noProof/>
        </w:rPr>
      </w:pPr>
      <w:bookmarkStart w:id="85" w:name="_ENREF_14"/>
      <w:r w:rsidRPr="00B94027">
        <w:rPr>
          <w:noProof/>
        </w:rPr>
        <w:t>14</w:t>
      </w:r>
      <w:r w:rsidRPr="00B94027">
        <w:rPr>
          <w:noProof/>
        </w:rPr>
        <w:tab/>
        <w:t>Szaruga, M.</w:t>
      </w:r>
      <w:r w:rsidRPr="00B94027">
        <w:rPr>
          <w:i/>
          <w:noProof/>
        </w:rPr>
        <w:t xml:space="preserve"> et al.</w:t>
      </w:r>
      <w:r w:rsidRPr="00B94027">
        <w:rPr>
          <w:noProof/>
        </w:rPr>
        <w:t xml:space="preserve"> Alzheimer's-Causing Mutations Shift Abeta Length by Destabilizing gamma-Secretase-Abetan Interactions. </w:t>
      </w:r>
      <w:r w:rsidRPr="00B94027">
        <w:rPr>
          <w:i/>
          <w:noProof/>
        </w:rPr>
        <w:t>Cell</w:t>
      </w:r>
      <w:r w:rsidRPr="00B94027">
        <w:rPr>
          <w:noProof/>
        </w:rPr>
        <w:t xml:space="preserve"> </w:t>
      </w:r>
      <w:r w:rsidRPr="00B94027">
        <w:rPr>
          <w:b/>
          <w:noProof/>
        </w:rPr>
        <w:t>170</w:t>
      </w:r>
      <w:r w:rsidRPr="00B94027">
        <w:rPr>
          <w:noProof/>
        </w:rPr>
        <w:t>, 443-456 e414, doi:10.1016/j.cell.2017.07.004 (2017).</w:t>
      </w:r>
      <w:bookmarkEnd w:id="85"/>
    </w:p>
    <w:p w14:paraId="346D5D93" w14:textId="77777777" w:rsidR="00B94027" w:rsidRPr="00B94027" w:rsidRDefault="00B94027" w:rsidP="00D50464">
      <w:pPr>
        <w:pStyle w:val="EndNoteBibliography"/>
        <w:ind w:left="720" w:hanging="720"/>
        <w:jc w:val="both"/>
        <w:rPr>
          <w:noProof/>
        </w:rPr>
      </w:pPr>
      <w:bookmarkStart w:id="86" w:name="_ENREF_15"/>
      <w:r w:rsidRPr="00B94027">
        <w:rPr>
          <w:noProof/>
        </w:rPr>
        <w:t>15</w:t>
      </w:r>
      <w:r w:rsidRPr="00B94027">
        <w:rPr>
          <w:noProof/>
        </w:rPr>
        <w:tab/>
        <w:t xml:space="preserve">Liu, C. C., Liu, C. C., Kanekiyo, T., Xu, H. &amp; Bu, G. Apolipoprotein E and Alzheimer disease: risk, mechanisms and therapy. </w:t>
      </w:r>
      <w:r w:rsidRPr="00B94027">
        <w:rPr>
          <w:i/>
          <w:noProof/>
        </w:rPr>
        <w:t>Nat Rev Neurol</w:t>
      </w:r>
      <w:r w:rsidRPr="00B94027">
        <w:rPr>
          <w:noProof/>
        </w:rPr>
        <w:t xml:space="preserve"> </w:t>
      </w:r>
      <w:r w:rsidRPr="00B94027">
        <w:rPr>
          <w:b/>
          <w:noProof/>
        </w:rPr>
        <w:t>9</w:t>
      </w:r>
      <w:r w:rsidRPr="00B94027">
        <w:rPr>
          <w:noProof/>
        </w:rPr>
        <w:t>, 106-118, doi:10.1038/nrneurol.2012.263 (2013).</w:t>
      </w:r>
      <w:bookmarkEnd w:id="86"/>
    </w:p>
    <w:p w14:paraId="41FF6FA4" w14:textId="77777777" w:rsidR="00B94027" w:rsidRPr="00B94027" w:rsidRDefault="00B94027" w:rsidP="00D50464">
      <w:pPr>
        <w:pStyle w:val="EndNoteBibliography"/>
        <w:ind w:left="720" w:hanging="720"/>
        <w:jc w:val="both"/>
        <w:rPr>
          <w:noProof/>
        </w:rPr>
      </w:pPr>
      <w:bookmarkStart w:id="87" w:name="_ENREF_16"/>
      <w:r w:rsidRPr="00B94027">
        <w:rPr>
          <w:noProof/>
        </w:rPr>
        <w:t>16</w:t>
      </w:r>
      <w:r w:rsidRPr="00B94027">
        <w:rPr>
          <w:noProof/>
        </w:rPr>
        <w:tab/>
        <w:t xml:space="preserve">Serrano-Pozo, A., Das, S. &amp; Hyman, B. T. APOE and Alzheimer's disease: advances in genetics, pathophysiology, and therapeutic approaches. </w:t>
      </w:r>
      <w:r w:rsidRPr="00B94027">
        <w:rPr>
          <w:i/>
          <w:noProof/>
        </w:rPr>
        <w:t>Lancet Neurol</w:t>
      </w:r>
      <w:r w:rsidRPr="00B94027">
        <w:rPr>
          <w:noProof/>
        </w:rPr>
        <w:t xml:space="preserve"> </w:t>
      </w:r>
      <w:r w:rsidRPr="00B94027">
        <w:rPr>
          <w:b/>
          <w:noProof/>
        </w:rPr>
        <w:t>20</w:t>
      </w:r>
      <w:r w:rsidRPr="00B94027">
        <w:rPr>
          <w:noProof/>
        </w:rPr>
        <w:t>, 68-80, doi:10.1016/S1474-4422(20)30412-9 (2021).</w:t>
      </w:r>
      <w:bookmarkEnd w:id="87"/>
    </w:p>
    <w:p w14:paraId="0907B759" w14:textId="77777777" w:rsidR="00B94027" w:rsidRPr="00B94027" w:rsidRDefault="00B94027" w:rsidP="00D50464">
      <w:pPr>
        <w:pStyle w:val="EndNoteBibliography"/>
        <w:ind w:left="720" w:hanging="720"/>
        <w:jc w:val="both"/>
        <w:rPr>
          <w:noProof/>
        </w:rPr>
      </w:pPr>
      <w:bookmarkStart w:id="88" w:name="_ENREF_17"/>
      <w:r w:rsidRPr="00B94027">
        <w:rPr>
          <w:noProof/>
        </w:rPr>
        <w:t>17</w:t>
      </w:r>
      <w:r w:rsidRPr="00B94027">
        <w:rPr>
          <w:noProof/>
        </w:rPr>
        <w:tab/>
        <w:t>Santos, C. Y.</w:t>
      </w:r>
      <w:r w:rsidRPr="00B94027">
        <w:rPr>
          <w:i/>
          <w:noProof/>
        </w:rPr>
        <w:t xml:space="preserve"> et al.</w:t>
      </w:r>
      <w:r w:rsidRPr="00B94027">
        <w:rPr>
          <w:noProof/>
        </w:rPr>
        <w:t xml:space="preserve"> Pathophysiologic relationship between Alzheimer's disease, cerebrovascular disease, and cardiovascular risk: A review and synthesis. </w:t>
      </w:r>
      <w:r w:rsidRPr="00B94027">
        <w:rPr>
          <w:i/>
          <w:noProof/>
        </w:rPr>
        <w:t>Alzheimers Dement (Amst)</w:t>
      </w:r>
      <w:r w:rsidRPr="00B94027">
        <w:rPr>
          <w:noProof/>
        </w:rPr>
        <w:t xml:space="preserve"> </w:t>
      </w:r>
      <w:r w:rsidRPr="00B94027">
        <w:rPr>
          <w:b/>
          <w:noProof/>
        </w:rPr>
        <w:t>7</w:t>
      </w:r>
      <w:r w:rsidRPr="00B94027">
        <w:rPr>
          <w:noProof/>
        </w:rPr>
        <w:t>, 69-87, doi:10.1016/j.dadm.2017.01.005 (2017).</w:t>
      </w:r>
      <w:bookmarkEnd w:id="88"/>
    </w:p>
    <w:p w14:paraId="1AE4B592" w14:textId="77777777" w:rsidR="00B94027" w:rsidRPr="00B94027" w:rsidRDefault="00B94027" w:rsidP="00D50464">
      <w:pPr>
        <w:pStyle w:val="EndNoteBibliography"/>
        <w:ind w:left="720" w:hanging="720"/>
        <w:jc w:val="both"/>
        <w:rPr>
          <w:noProof/>
        </w:rPr>
      </w:pPr>
      <w:bookmarkStart w:id="89" w:name="_ENREF_18"/>
      <w:r w:rsidRPr="00B94027">
        <w:rPr>
          <w:noProof/>
        </w:rPr>
        <w:t>18</w:t>
      </w:r>
      <w:r w:rsidRPr="00B94027">
        <w:rPr>
          <w:noProof/>
        </w:rPr>
        <w:tab/>
        <w:t xml:space="preserve">Grant, W. B., Campbell, A., Itzhaki, R. F. &amp; Savory, J. The significance of environmental factors in the etiology of Alzheimer's disease. </w:t>
      </w:r>
      <w:r w:rsidRPr="00B94027">
        <w:rPr>
          <w:i/>
          <w:noProof/>
        </w:rPr>
        <w:t>J Alzheimers Dis</w:t>
      </w:r>
      <w:r w:rsidRPr="00B94027">
        <w:rPr>
          <w:noProof/>
        </w:rPr>
        <w:t xml:space="preserve"> </w:t>
      </w:r>
      <w:r w:rsidRPr="00B94027">
        <w:rPr>
          <w:b/>
          <w:noProof/>
        </w:rPr>
        <w:t>4</w:t>
      </w:r>
      <w:r w:rsidRPr="00B94027">
        <w:rPr>
          <w:noProof/>
        </w:rPr>
        <w:t>, 179-189, doi:10.3233/jad-2002-4308 (2002).</w:t>
      </w:r>
      <w:bookmarkEnd w:id="89"/>
    </w:p>
    <w:p w14:paraId="1BCCEFC4" w14:textId="77777777" w:rsidR="00B94027" w:rsidRPr="00B94027" w:rsidRDefault="00B94027" w:rsidP="00D50464">
      <w:pPr>
        <w:pStyle w:val="EndNoteBibliography"/>
        <w:ind w:left="720" w:hanging="720"/>
        <w:jc w:val="both"/>
        <w:rPr>
          <w:noProof/>
        </w:rPr>
      </w:pPr>
      <w:bookmarkStart w:id="90" w:name="_ENREF_19"/>
      <w:r w:rsidRPr="00B94027">
        <w:rPr>
          <w:noProof/>
        </w:rPr>
        <w:t>19</w:t>
      </w:r>
      <w:r w:rsidRPr="00B94027">
        <w:rPr>
          <w:noProof/>
        </w:rPr>
        <w:tab/>
        <w:t xml:space="preserve">Bostanciklioglu, M. The role of gut microbiota in pathogenesis of Alzheimer's disease. </w:t>
      </w:r>
      <w:r w:rsidRPr="00B94027">
        <w:rPr>
          <w:i/>
          <w:noProof/>
        </w:rPr>
        <w:t>J Appl Microbiol</w:t>
      </w:r>
      <w:r w:rsidRPr="00B94027">
        <w:rPr>
          <w:noProof/>
        </w:rPr>
        <w:t xml:space="preserve"> </w:t>
      </w:r>
      <w:r w:rsidRPr="00B94027">
        <w:rPr>
          <w:b/>
          <w:noProof/>
        </w:rPr>
        <w:t>127</w:t>
      </w:r>
      <w:r w:rsidRPr="00B94027">
        <w:rPr>
          <w:noProof/>
        </w:rPr>
        <w:t>, 954-967, doi:10.1111/jam.14264 (2019).</w:t>
      </w:r>
      <w:bookmarkEnd w:id="90"/>
    </w:p>
    <w:p w14:paraId="713EE675" w14:textId="77777777" w:rsidR="00B94027" w:rsidRPr="00B94027" w:rsidRDefault="00B94027" w:rsidP="00D50464">
      <w:pPr>
        <w:pStyle w:val="EndNoteBibliography"/>
        <w:ind w:left="720" w:hanging="720"/>
        <w:jc w:val="both"/>
        <w:rPr>
          <w:noProof/>
        </w:rPr>
      </w:pPr>
      <w:bookmarkStart w:id="91" w:name="_ENREF_20"/>
      <w:r w:rsidRPr="00B94027">
        <w:rPr>
          <w:noProof/>
        </w:rPr>
        <w:t>20</w:t>
      </w:r>
      <w:r w:rsidRPr="00B94027">
        <w:rPr>
          <w:noProof/>
        </w:rPr>
        <w:tab/>
        <w:t xml:space="preserve">Jiang, C., Li, G., Huang, P., Liu, Z. &amp; Zhao, B. The Gut Microbiota and Alzheimer's Disease. </w:t>
      </w:r>
      <w:r w:rsidRPr="00B94027">
        <w:rPr>
          <w:i/>
          <w:noProof/>
        </w:rPr>
        <w:t>J Alzheimers Dis</w:t>
      </w:r>
      <w:r w:rsidRPr="00B94027">
        <w:rPr>
          <w:noProof/>
        </w:rPr>
        <w:t xml:space="preserve"> </w:t>
      </w:r>
      <w:r w:rsidRPr="00B94027">
        <w:rPr>
          <w:b/>
          <w:noProof/>
        </w:rPr>
        <w:t>58</w:t>
      </w:r>
      <w:r w:rsidRPr="00B94027">
        <w:rPr>
          <w:noProof/>
        </w:rPr>
        <w:t>, 1-15, doi:10.3233/JAD-161141 (2017).</w:t>
      </w:r>
      <w:bookmarkEnd w:id="91"/>
    </w:p>
    <w:p w14:paraId="16536A85" w14:textId="77777777" w:rsidR="00B94027" w:rsidRPr="00B94027" w:rsidRDefault="00B94027" w:rsidP="00D50464">
      <w:pPr>
        <w:pStyle w:val="EndNoteBibliography"/>
        <w:ind w:left="720" w:hanging="720"/>
        <w:jc w:val="both"/>
        <w:rPr>
          <w:noProof/>
        </w:rPr>
      </w:pPr>
      <w:bookmarkStart w:id="92" w:name="_ENREF_21"/>
      <w:r w:rsidRPr="00B94027">
        <w:rPr>
          <w:noProof/>
        </w:rPr>
        <w:t>21</w:t>
      </w:r>
      <w:r w:rsidRPr="00B94027">
        <w:rPr>
          <w:noProof/>
        </w:rPr>
        <w:tab/>
        <w:t>Bonfili, L.</w:t>
      </w:r>
      <w:r w:rsidRPr="00B94027">
        <w:rPr>
          <w:i/>
          <w:noProof/>
        </w:rPr>
        <w:t xml:space="preserve"> et al.</w:t>
      </w:r>
      <w:r w:rsidRPr="00B94027">
        <w:rPr>
          <w:noProof/>
        </w:rPr>
        <w:t xml:space="preserve"> Microbiota modulation counteracts Alzheimer's disease progression influencing neuronal proteolysis and gut hormones plasma levels. </w:t>
      </w:r>
      <w:r w:rsidRPr="00B94027">
        <w:rPr>
          <w:i/>
          <w:noProof/>
        </w:rPr>
        <w:t>Sci Rep</w:t>
      </w:r>
      <w:r w:rsidRPr="00B94027">
        <w:rPr>
          <w:noProof/>
        </w:rPr>
        <w:t xml:space="preserve"> </w:t>
      </w:r>
      <w:r w:rsidRPr="00B94027">
        <w:rPr>
          <w:b/>
          <w:noProof/>
        </w:rPr>
        <w:t>7</w:t>
      </w:r>
      <w:r w:rsidRPr="00B94027">
        <w:rPr>
          <w:noProof/>
        </w:rPr>
        <w:t>, 2426, doi:10.1038/s41598-017-02587-2 (2017).</w:t>
      </w:r>
      <w:bookmarkEnd w:id="92"/>
    </w:p>
    <w:p w14:paraId="0D006104" w14:textId="77777777" w:rsidR="00B94027" w:rsidRPr="00B94027" w:rsidRDefault="00B94027" w:rsidP="00D50464">
      <w:pPr>
        <w:pStyle w:val="EndNoteBibliography"/>
        <w:ind w:left="720" w:hanging="720"/>
        <w:jc w:val="both"/>
        <w:rPr>
          <w:noProof/>
        </w:rPr>
      </w:pPr>
      <w:bookmarkStart w:id="93" w:name="_ENREF_22"/>
      <w:r w:rsidRPr="00B94027">
        <w:rPr>
          <w:noProof/>
        </w:rPr>
        <w:t>22</w:t>
      </w:r>
      <w:r w:rsidRPr="00B94027">
        <w:rPr>
          <w:noProof/>
        </w:rPr>
        <w:tab/>
        <w:t xml:space="preserve">Romanenko, M., Kholin, V., Koliada, A. &amp; Vaiserman, A. Nutrition, Gut Microbiota, and Alzheimer's Disease. </w:t>
      </w:r>
      <w:r w:rsidRPr="00B94027">
        <w:rPr>
          <w:i/>
          <w:noProof/>
        </w:rPr>
        <w:t>Front Psychiatry</w:t>
      </w:r>
      <w:r w:rsidRPr="00B94027">
        <w:rPr>
          <w:noProof/>
        </w:rPr>
        <w:t xml:space="preserve"> </w:t>
      </w:r>
      <w:r w:rsidRPr="00B94027">
        <w:rPr>
          <w:b/>
          <w:noProof/>
        </w:rPr>
        <w:t>12</w:t>
      </w:r>
      <w:r w:rsidRPr="00B94027">
        <w:rPr>
          <w:noProof/>
        </w:rPr>
        <w:t>, 712673, doi:10.3389/fpsyt.2021.712673 (2021).</w:t>
      </w:r>
      <w:bookmarkEnd w:id="93"/>
    </w:p>
    <w:p w14:paraId="452AA1A4" w14:textId="77777777" w:rsidR="00B94027" w:rsidRPr="00B94027" w:rsidRDefault="00B94027" w:rsidP="00D50464">
      <w:pPr>
        <w:pStyle w:val="EndNoteBibliography"/>
        <w:ind w:left="720" w:hanging="720"/>
        <w:jc w:val="both"/>
        <w:rPr>
          <w:noProof/>
        </w:rPr>
      </w:pPr>
      <w:bookmarkStart w:id="94" w:name="_ENREF_23"/>
      <w:r w:rsidRPr="00B94027">
        <w:rPr>
          <w:noProof/>
        </w:rPr>
        <w:t>23</w:t>
      </w:r>
      <w:r w:rsidRPr="00B94027">
        <w:rPr>
          <w:noProof/>
        </w:rPr>
        <w:tab/>
        <w:t>Brandscheid, C.</w:t>
      </w:r>
      <w:r w:rsidRPr="00B94027">
        <w:rPr>
          <w:i/>
          <w:noProof/>
        </w:rPr>
        <w:t xml:space="preserve"> et al.</w:t>
      </w:r>
      <w:r w:rsidRPr="00B94027">
        <w:rPr>
          <w:noProof/>
        </w:rPr>
        <w:t xml:space="preserve"> Altered Gut Microbiome Composition and Tryptic Activity of the 5xFAD Alzheimer's Mouse Model. </w:t>
      </w:r>
      <w:r w:rsidRPr="00B94027">
        <w:rPr>
          <w:i/>
          <w:noProof/>
        </w:rPr>
        <w:t>J Alzheimers Dis</w:t>
      </w:r>
      <w:r w:rsidRPr="00B94027">
        <w:rPr>
          <w:noProof/>
        </w:rPr>
        <w:t xml:space="preserve"> </w:t>
      </w:r>
      <w:r w:rsidRPr="00B94027">
        <w:rPr>
          <w:b/>
          <w:noProof/>
        </w:rPr>
        <w:t>56</w:t>
      </w:r>
      <w:r w:rsidRPr="00B94027">
        <w:rPr>
          <w:noProof/>
        </w:rPr>
        <w:t>, 775-788, doi:10.3233/JAD-160926 (2017).</w:t>
      </w:r>
      <w:bookmarkEnd w:id="94"/>
    </w:p>
    <w:p w14:paraId="58467A70" w14:textId="77777777" w:rsidR="00B94027" w:rsidRPr="00B94027" w:rsidRDefault="00B94027" w:rsidP="00D50464">
      <w:pPr>
        <w:pStyle w:val="EndNoteBibliography"/>
        <w:ind w:left="720" w:hanging="720"/>
        <w:jc w:val="both"/>
        <w:rPr>
          <w:noProof/>
        </w:rPr>
      </w:pPr>
      <w:bookmarkStart w:id="95" w:name="_ENREF_24"/>
      <w:r w:rsidRPr="00B94027">
        <w:rPr>
          <w:noProof/>
        </w:rPr>
        <w:t>24</w:t>
      </w:r>
      <w:r w:rsidRPr="00B94027">
        <w:rPr>
          <w:noProof/>
        </w:rPr>
        <w:tab/>
        <w:t xml:space="preserve">Wu, S. C., Cao, Z. S., Chang, K. M. &amp; Juang, J. L. Intestinal microbial dysbiosis aggravates the progression of Alzheimer's disease in Drosophila. </w:t>
      </w:r>
      <w:r w:rsidRPr="00B94027">
        <w:rPr>
          <w:i/>
          <w:noProof/>
        </w:rPr>
        <w:t>Nat Commun</w:t>
      </w:r>
      <w:r w:rsidRPr="00B94027">
        <w:rPr>
          <w:noProof/>
        </w:rPr>
        <w:t xml:space="preserve"> </w:t>
      </w:r>
      <w:r w:rsidRPr="00B94027">
        <w:rPr>
          <w:b/>
          <w:noProof/>
        </w:rPr>
        <w:t>8</w:t>
      </w:r>
      <w:r w:rsidRPr="00B94027">
        <w:rPr>
          <w:noProof/>
        </w:rPr>
        <w:t>, 24, doi:10.1038/s41467-017-00040-6 (2017).</w:t>
      </w:r>
      <w:bookmarkEnd w:id="95"/>
    </w:p>
    <w:p w14:paraId="5732B38E" w14:textId="77777777" w:rsidR="00B94027" w:rsidRPr="00B94027" w:rsidRDefault="00B94027" w:rsidP="00D50464">
      <w:pPr>
        <w:pStyle w:val="EndNoteBibliography"/>
        <w:ind w:left="720" w:hanging="720"/>
        <w:jc w:val="both"/>
        <w:rPr>
          <w:noProof/>
        </w:rPr>
      </w:pPr>
      <w:bookmarkStart w:id="96" w:name="_ENREF_25"/>
      <w:r w:rsidRPr="00B94027">
        <w:rPr>
          <w:noProof/>
        </w:rPr>
        <w:t>25</w:t>
      </w:r>
      <w:r w:rsidRPr="00B94027">
        <w:rPr>
          <w:noProof/>
        </w:rPr>
        <w:tab/>
        <w:t>Vogt, N. M.</w:t>
      </w:r>
      <w:r w:rsidRPr="00B94027">
        <w:rPr>
          <w:i/>
          <w:noProof/>
        </w:rPr>
        <w:t xml:space="preserve"> et al.</w:t>
      </w:r>
      <w:r w:rsidRPr="00B94027">
        <w:rPr>
          <w:noProof/>
        </w:rPr>
        <w:t xml:space="preserve"> Gut microbiome alterations in Alzheimer's disease. </w:t>
      </w:r>
      <w:r w:rsidRPr="00B94027">
        <w:rPr>
          <w:i/>
          <w:noProof/>
        </w:rPr>
        <w:t>Sci Rep</w:t>
      </w:r>
      <w:r w:rsidRPr="00B94027">
        <w:rPr>
          <w:noProof/>
        </w:rPr>
        <w:t xml:space="preserve"> </w:t>
      </w:r>
      <w:r w:rsidRPr="00B94027">
        <w:rPr>
          <w:b/>
          <w:noProof/>
        </w:rPr>
        <w:t>7</w:t>
      </w:r>
      <w:r w:rsidRPr="00B94027">
        <w:rPr>
          <w:noProof/>
        </w:rPr>
        <w:t>, 13537, doi:10.1038/s41598-017-13601-y (2017).</w:t>
      </w:r>
      <w:bookmarkEnd w:id="96"/>
    </w:p>
    <w:p w14:paraId="0924E2DB" w14:textId="77777777" w:rsidR="00B94027" w:rsidRPr="00B94027" w:rsidRDefault="00B94027" w:rsidP="00D50464">
      <w:pPr>
        <w:pStyle w:val="EndNoteBibliography"/>
        <w:ind w:left="720" w:hanging="720"/>
        <w:jc w:val="both"/>
        <w:rPr>
          <w:noProof/>
        </w:rPr>
      </w:pPr>
      <w:bookmarkStart w:id="97" w:name="_ENREF_26"/>
      <w:r w:rsidRPr="00B94027">
        <w:rPr>
          <w:noProof/>
        </w:rPr>
        <w:t>26</w:t>
      </w:r>
      <w:r w:rsidRPr="00B94027">
        <w:rPr>
          <w:noProof/>
        </w:rPr>
        <w:tab/>
        <w:t>Cattaneo, A.</w:t>
      </w:r>
      <w:r w:rsidRPr="00B94027">
        <w:rPr>
          <w:i/>
          <w:noProof/>
        </w:rPr>
        <w:t xml:space="preserve"> et al.</w:t>
      </w:r>
      <w:r w:rsidRPr="00B94027">
        <w:rPr>
          <w:noProof/>
        </w:rPr>
        <w:t xml:space="preserve"> Association of brain amyloidosis with pro-inflammatory gut bacterial taxa and peripheral inflammation markers in cognitively impaired elderly. </w:t>
      </w:r>
      <w:r w:rsidRPr="00B94027">
        <w:rPr>
          <w:i/>
          <w:noProof/>
        </w:rPr>
        <w:t>Neurobiol Aging</w:t>
      </w:r>
      <w:r w:rsidRPr="00B94027">
        <w:rPr>
          <w:noProof/>
        </w:rPr>
        <w:t xml:space="preserve"> </w:t>
      </w:r>
      <w:r w:rsidRPr="00B94027">
        <w:rPr>
          <w:b/>
          <w:noProof/>
        </w:rPr>
        <w:t>49</w:t>
      </w:r>
      <w:r w:rsidRPr="00B94027">
        <w:rPr>
          <w:noProof/>
        </w:rPr>
        <w:t>, 60-68, doi:10.1016/j.neurobiolaging.2016.08.019 (2017).</w:t>
      </w:r>
      <w:bookmarkEnd w:id="97"/>
    </w:p>
    <w:p w14:paraId="411F8538" w14:textId="77777777" w:rsidR="00B94027" w:rsidRPr="00B94027" w:rsidRDefault="00B94027" w:rsidP="00D50464">
      <w:pPr>
        <w:pStyle w:val="EndNoteBibliography"/>
        <w:ind w:left="720" w:hanging="720"/>
        <w:jc w:val="both"/>
        <w:rPr>
          <w:noProof/>
        </w:rPr>
      </w:pPr>
      <w:bookmarkStart w:id="98" w:name="_ENREF_27"/>
      <w:r w:rsidRPr="00B94027">
        <w:rPr>
          <w:noProof/>
        </w:rPr>
        <w:t>27</w:t>
      </w:r>
      <w:r w:rsidRPr="00B94027">
        <w:rPr>
          <w:noProof/>
        </w:rPr>
        <w:tab/>
        <w:t>Kobayashi, Y.</w:t>
      </w:r>
      <w:r w:rsidRPr="00B94027">
        <w:rPr>
          <w:i/>
          <w:noProof/>
        </w:rPr>
        <w:t xml:space="preserve"> et al.</w:t>
      </w:r>
      <w:r w:rsidRPr="00B94027">
        <w:rPr>
          <w:noProof/>
        </w:rPr>
        <w:t xml:space="preserve"> Therapeutic potential of Bifidobacterium breve strain A1 for preventing cognitive impairment in Alzheimer's disease. </w:t>
      </w:r>
      <w:r w:rsidRPr="00B94027">
        <w:rPr>
          <w:i/>
          <w:noProof/>
        </w:rPr>
        <w:t>Sci Rep</w:t>
      </w:r>
      <w:r w:rsidRPr="00B94027">
        <w:rPr>
          <w:noProof/>
        </w:rPr>
        <w:t xml:space="preserve"> </w:t>
      </w:r>
      <w:r w:rsidRPr="00B94027">
        <w:rPr>
          <w:b/>
          <w:noProof/>
        </w:rPr>
        <w:t>7</w:t>
      </w:r>
      <w:r w:rsidRPr="00B94027">
        <w:rPr>
          <w:noProof/>
        </w:rPr>
        <w:t>, 13510, doi:10.1038/s41598-017-13368-2 (2017).</w:t>
      </w:r>
      <w:bookmarkEnd w:id="98"/>
    </w:p>
    <w:p w14:paraId="1EAA55A1" w14:textId="77777777" w:rsidR="00B94027" w:rsidRPr="00B94027" w:rsidRDefault="00B94027" w:rsidP="00D50464">
      <w:pPr>
        <w:pStyle w:val="EndNoteBibliography"/>
        <w:ind w:left="720" w:hanging="720"/>
        <w:jc w:val="both"/>
        <w:rPr>
          <w:noProof/>
        </w:rPr>
      </w:pPr>
      <w:bookmarkStart w:id="99" w:name="_ENREF_28"/>
      <w:r w:rsidRPr="00B94027">
        <w:rPr>
          <w:noProof/>
        </w:rPr>
        <w:t>28</w:t>
      </w:r>
      <w:r w:rsidRPr="00B94027">
        <w:rPr>
          <w:noProof/>
        </w:rPr>
        <w:tab/>
        <w:t xml:space="preserve">Glenner, G. G. &amp; Wong, C. W. Alzheimer's disease: initial report of the purification and characterization of a novel cerebrovascular amyloid protein. </w:t>
      </w:r>
      <w:r w:rsidRPr="00B94027">
        <w:rPr>
          <w:i/>
          <w:noProof/>
        </w:rPr>
        <w:t>Biochem Biophys Res Commun</w:t>
      </w:r>
      <w:r w:rsidRPr="00B94027">
        <w:rPr>
          <w:noProof/>
        </w:rPr>
        <w:t xml:space="preserve"> </w:t>
      </w:r>
      <w:r w:rsidRPr="00B94027">
        <w:rPr>
          <w:b/>
          <w:noProof/>
        </w:rPr>
        <w:t>120</w:t>
      </w:r>
      <w:r w:rsidRPr="00B94027">
        <w:rPr>
          <w:noProof/>
        </w:rPr>
        <w:t>, 885-890, doi:10.1016/s0006-291x(84)80190-4 (1984).</w:t>
      </w:r>
      <w:bookmarkEnd w:id="99"/>
    </w:p>
    <w:p w14:paraId="401669FC" w14:textId="77777777" w:rsidR="00B94027" w:rsidRPr="00B94027" w:rsidRDefault="00B94027" w:rsidP="00D50464">
      <w:pPr>
        <w:pStyle w:val="EndNoteBibliography"/>
        <w:ind w:left="720" w:hanging="720"/>
        <w:jc w:val="both"/>
        <w:rPr>
          <w:noProof/>
        </w:rPr>
      </w:pPr>
      <w:bookmarkStart w:id="100" w:name="_ENREF_29"/>
      <w:r w:rsidRPr="00B94027">
        <w:rPr>
          <w:noProof/>
        </w:rPr>
        <w:t>29</w:t>
      </w:r>
      <w:r w:rsidRPr="00B94027">
        <w:rPr>
          <w:noProof/>
        </w:rPr>
        <w:tab/>
        <w:t>Serpell, L. C.</w:t>
      </w:r>
      <w:r w:rsidRPr="00B94027">
        <w:rPr>
          <w:i/>
          <w:noProof/>
        </w:rPr>
        <w:t xml:space="preserve"> et al.</w:t>
      </w:r>
      <w:r w:rsidRPr="00B94027">
        <w:rPr>
          <w:noProof/>
        </w:rPr>
        <w:t xml:space="preserve"> The protofilament substructure of amyloid fibrils. </w:t>
      </w:r>
      <w:r w:rsidRPr="00B94027">
        <w:rPr>
          <w:i/>
          <w:noProof/>
        </w:rPr>
        <w:t>J Mol Biol</w:t>
      </w:r>
      <w:r w:rsidRPr="00B94027">
        <w:rPr>
          <w:noProof/>
        </w:rPr>
        <w:t xml:space="preserve"> </w:t>
      </w:r>
      <w:r w:rsidRPr="00B94027">
        <w:rPr>
          <w:b/>
          <w:noProof/>
        </w:rPr>
        <w:t>300</w:t>
      </w:r>
      <w:r w:rsidRPr="00B94027">
        <w:rPr>
          <w:noProof/>
        </w:rPr>
        <w:t>, 1033-1039, doi:10.1006/jmbi.2000.3908 (2000).</w:t>
      </w:r>
      <w:bookmarkEnd w:id="100"/>
    </w:p>
    <w:p w14:paraId="35938E7F" w14:textId="77777777" w:rsidR="00B94027" w:rsidRPr="00B94027" w:rsidRDefault="00B94027" w:rsidP="00D50464">
      <w:pPr>
        <w:pStyle w:val="EndNoteBibliography"/>
        <w:ind w:left="720" w:hanging="720"/>
        <w:jc w:val="both"/>
        <w:rPr>
          <w:noProof/>
        </w:rPr>
      </w:pPr>
      <w:bookmarkStart w:id="101" w:name="_ENREF_30"/>
      <w:r w:rsidRPr="00B94027">
        <w:rPr>
          <w:noProof/>
        </w:rPr>
        <w:t>30</w:t>
      </w:r>
      <w:r w:rsidRPr="00B94027">
        <w:rPr>
          <w:noProof/>
        </w:rPr>
        <w:tab/>
        <w:t xml:space="preserve">LaFerla, F. M., Green, K. N. &amp; Oddo, S. Intracellular amyloid-beta in Alzheimer's disease. </w:t>
      </w:r>
      <w:r w:rsidRPr="00B94027">
        <w:rPr>
          <w:i/>
          <w:noProof/>
        </w:rPr>
        <w:t>Nat Rev Neurosci</w:t>
      </w:r>
      <w:r w:rsidRPr="00B94027">
        <w:rPr>
          <w:noProof/>
        </w:rPr>
        <w:t xml:space="preserve"> </w:t>
      </w:r>
      <w:r w:rsidRPr="00B94027">
        <w:rPr>
          <w:b/>
          <w:noProof/>
        </w:rPr>
        <w:t>8</w:t>
      </w:r>
      <w:r w:rsidRPr="00B94027">
        <w:rPr>
          <w:noProof/>
        </w:rPr>
        <w:t>, 499-509, doi:10.1038/nrn2168 (2007).</w:t>
      </w:r>
      <w:bookmarkEnd w:id="101"/>
    </w:p>
    <w:p w14:paraId="54B15922" w14:textId="77777777" w:rsidR="00B94027" w:rsidRPr="00B94027" w:rsidRDefault="00B94027" w:rsidP="00D50464">
      <w:pPr>
        <w:pStyle w:val="EndNoteBibliography"/>
        <w:ind w:left="720" w:hanging="720"/>
        <w:jc w:val="both"/>
        <w:rPr>
          <w:noProof/>
          <w:lang w:val="it-IT"/>
        </w:rPr>
      </w:pPr>
      <w:bookmarkStart w:id="102" w:name="_ENREF_31"/>
      <w:r w:rsidRPr="00B94027">
        <w:rPr>
          <w:noProof/>
        </w:rPr>
        <w:t>31</w:t>
      </w:r>
      <w:r w:rsidRPr="00B94027">
        <w:rPr>
          <w:noProof/>
        </w:rPr>
        <w:tab/>
        <w:t xml:space="preserve">Castro, M. A., Hadziselimovic, A. &amp; Sanders, C. R. The vexing complexity of the amyloidogenic pathway. </w:t>
      </w:r>
      <w:r w:rsidRPr="00B94027">
        <w:rPr>
          <w:i/>
          <w:noProof/>
          <w:lang w:val="it-IT"/>
        </w:rPr>
        <w:t>Protein Sci</w:t>
      </w:r>
      <w:r w:rsidRPr="00B94027">
        <w:rPr>
          <w:noProof/>
          <w:lang w:val="it-IT"/>
        </w:rPr>
        <w:t xml:space="preserve"> </w:t>
      </w:r>
      <w:r w:rsidRPr="00B94027">
        <w:rPr>
          <w:b/>
          <w:noProof/>
          <w:lang w:val="it-IT"/>
        </w:rPr>
        <w:t>28</w:t>
      </w:r>
      <w:r w:rsidRPr="00B94027">
        <w:rPr>
          <w:noProof/>
          <w:lang w:val="it-IT"/>
        </w:rPr>
        <w:t>, 1177-1193, doi:10.1002/pro.3606 (2019).</w:t>
      </w:r>
      <w:bookmarkEnd w:id="102"/>
    </w:p>
    <w:p w14:paraId="5CE8A525" w14:textId="77777777" w:rsidR="00B94027" w:rsidRPr="00B94027" w:rsidRDefault="00B94027" w:rsidP="00D50464">
      <w:pPr>
        <w:pStyle w:val="EndNoteBibliography"/>
        <w:ind w:left="720" w:hanging="720"/>
        <w:jc w:val="both"/>
        <w:rPr>
          <w:noProof/>
        </w:rPr>
      </w:pPr>
      <w:bookmarkStart w:id="103" w:name="_ENREF_32"/>
      <w:r w:rsidRPr="00B94027">
        <w:rPr>
          <w:noProof/>
          <w:lang w:val="it-IT"/>
        </w:rPr>
        <w:t>32</w:t>
      </w:r>
      <w:r w:rsidRPr="00B94027">
        <w:rPr>
          <w:noProof/>
          <w:lang w:val="it-IT"/>
        </w:rPr>
        <w:tab/>
        <w:t xml:space="preserve">Murphy, M. P. &amp; LeVine, H., 3rd. </w:t>
      </w:r>
      <w:r w:rsidRPr="00B94027">
        <w:rPr>
          <w:noProof/>
        </w:rPr>
        <w:t xml:space="preserve">Alzheimer's disease and the amyloid-beta peptide. </w:t>
      </w:r>
      <w:r w:rsidRPr="00B94027">
        <w:rPr>
          <w:i/>
          <w:noProof/>
        </w:rPr>
        <w:t>J Alzheimers Dis</w:t>
      </w:r>
      <w:r w:rsidRPr="00B94027">
        <w:rPr>
          <w:noProof/>
        </w:rPr>
        <w:t xml:space="preserve"> </w:t>
      </w:r>
      <w:r w:rsidRPr="00B94027">
        <w:rPr>
          <w:b/>
          <w:noProof/>
        </w:rPr>
        <w:t>19</w:t>
      </w:r>
      <w:r w:rsidRPr="00B94027">
        <w:rPr>
          <w:noProof/>
        </w:rPr>
        <w:t>, 311-323, doi:10.3233/JAD-2010-1221 (2010).</w:t>
      </w:r>
      <w:bookmarkEnd w:id="103"/>
    </w:p>
    <w:p w14:paraId="79BA7359" w14:textId="77777777" w:rsidR="00B94027" w:rsidRPr="00B94027" w:rsidRDefault="00B94027" w:rsidP="00D50464">
      <w:pPr>
        <w:pStyle w:val="EndNoteBibliography"/>
        <w:ind w:left="720" w:hanging="720"/>
        <w:jc w:val="both"/>
        <w:rPr>
          <w:noProof/>
        </w:rPr>
      </w:pPr>
      <w:bookmarkStart w:id="104" w:name="_ENREF_33"/>
      <w:r w:rsidRPr="00B94027">
        <w:rPr>
          <w:noProof/>
        </w:rPr>
        <w:t>33</w:t>
      </w:r>
      <w:r w:rsidRPr="00B94027">
        <w:rPr>
          <w:noProof/>
        </w:rPr>
        <w:tab/>
        <w:t xml:space="preserve">Miyashita, N., Straub, J. E. &amp; Thirumalai, D. Structures of beta-amyloid peptide 1-40, 1-42, and 1-55-the 672-726 fragment of APP-in a membrane environment with implications for interactions with gamma-secretase. </w:t>
      </w:r>
      <w:r w:rsidRPr="00B94027">
        <w:rPr>
          <w:i/>
          <w:noProof/>
        </w:rPr>
        <w:t>J Am Chem Soc</w:t>
      </w:r>
      <w:r w:rsidRPr="00B94027">
        <w:rPr>
          <w:noProof/>
        </w:rPr>
        <w:t xml:space="preserve"> </w:t>
      </w:r>
      <w:r w:rsidRPr="00B94027">
        <w:rPr>
          <w:b/>
          <w:noProof/>
        </w:rPr>
        <w:t>131</w:t>
      </w:r>
      <w:r w:rsidRPr="00B94027">
        <w:rPr>
          <w:noProof/>
        </w:rPr>
        <w:t>, 17843-17852, doi:10.1021/ja905457d (2009).</w:t>
      </w:r>
      <w:bookmarkEnd w:id="104"/>
    </w:p>
    <w:p w14:paraId="06A77ED8" w14:textId="77777777" w:rsidR="00B94027" w:rsidRPr="00B94027" w:rsidRDefault="00B94027" w:rsidP="00D50464">
      <w:pPr>
        <w:pStyle w:val="EndNoteBibliography"/>
        <w:ind w:left="720" w:hanging="720"/>
        <w:jc w:val="both"/>
        <w:rPr>
          <w:noProof/>
        </w:rPr>
      </w:pPr>
      <w:bookmarkStart w:id="105" w:name="_ENREF_34"/>
      <w:r w:rsidRPr="00B94027">
        <w:rPr>
          <w:noProof/>
        </w:rPr>
        <w:t>34</w:t>
      </w:r>
      <w:r w:rsidRPr="00B94027">
        <w:rPr>
          <w:noProof/>
        </w:rPr>
        <w:tab/>
        <w:t xml:space="preserve">Serrano-Pozo, A., Frosch, M. P., Masliah, E. &amp; Hyman, B. T. Neuropathological alterations in Alzheimer disease. </w:t>
      </w:r>
      <w:r w:rsidRPr="00B94027">
        <w:rPr>
          <w:i/>
          <w:noProof/>
        </w:rPr>
        <w:t>Cold Spring Harb Perspect Med</w:t>
      </w:r>
      <w:r w:rsidRPr="00B94027">
        <w:rPr>
          <w:noProof/>
        </w:rPr>
        <w:t xml:space="preserve"> </w:t>
      </w:r>
      <w:r w:rsidRPr="00B94027">
        <w:rPr>
          <w:b/>
          <w:noProof/>
        </w:rPr>
        <w:t>1</w:t>
      </w:r>
      <w:r w:rsidRPr="00B94027">
        <w:rPr>
          <w:noProof/>
        </w:rPr>
        <w:t>, a006189, doi:10.1101/cshperspect.a006189 (2011).</w:t>
      </w:r>
      <w:bookmarkEnd w:id="105"/>
    </w:p>
    <w:p w14:paraId="0F59082F" w14:textId="77777777" w:rsidR="00B94027" w:rsidRPr="00B94027" w:rsidRDefault="00B94027" w:rsidP="00D50464">
      <w:pPr>
        <w:pStyle w:val="EndNoteBibliography"/>
        <w:ind w:left="720" w:hanging="720"/>
        <w:jc w:val="both"/>
        <w:rPr>
          <w:noProof/>
        </w:rPr>
      </w:pPr>
      <w:bookmarkStart w:id="106" w:name="_ENREF_35"/>
      <w:r w:rsidRPr="00B94027">
        <w:rPr>
          <w:noProof/>
        </w:rPr>
        <w:t>35</w:t>
      </w:r>
      <w:r w:rsidRPr="00B94027">
        <w:rPr>
          <w:noProof/>
        </w:rPr>
        <w:tab/>
        <w:t xml:space="preserve">Norfray, J. F. &amp; Provenzale, J. M. Alzheimer's disease: neuropathologic findings and recent advances in imaging. </w:t>
      </w:r>
      <w:r w:rsidRPr="00B94027">
        <w:rPr>
          <w:i/>
          <w:noProof/>
        </w:rPr>
        <w:t>AJR Am J Roentgenol</w:t>
      </w:r>
      <w:r w:rsidRPr="00B94027">
        <w:rPr>
          <w:noProof/>
        </w:rPr>
        <w:t xml:space="preserve"> </w:t>
      </w:r>
      <w:r w:rsidRPr="00B94027">
        <w:rPr>
          <w:b/>
          <w:noProof/>
        </w:rPr>
        <w:t>182</w:t>
      </w:r>
      <w:r w:rsidRPr="00B94027">
        <w:rPr>
          <w:noProof/>
        </w:rPr>
        <w:t>, 3-13, doi:10.2214/ajr.182.1.1820003 (2004).</w:t>
      </w:r>
      <w:bookmarkEnd w:id="106"/>
    </w:p>
    <w:p w14:paraId="5606A840" w14:textId="77777777" w:rsidR="00B94027" w:rsidRPr="00B94027" w:rsidRDefault="00B94027" w:rsidP="00D50464">
      <w:pPr>
        <w:pStyle w:val="EndNoteBibliography"/>
        <w:ind w:left="720" w:hanging="720"/>
        <w:jc w:val="both"/>
        <w:rPr>
          <w:noProof/>
        </w:rPr>
      </w:pPr>
      <w:bookmarkStart w:id="107" w:name="_ENREF_36"/>
      <w:r w:rsidRPr="00B94027">
        <w:rPr>
          <w:noProof/>
        </w:rPr>
        <w:t>36</w:t>
      </w:r>
      <w:r w:rsidRPr="00B94027">
        <w:rPr>
          <w:noProof/>
        </w:rPr>
        <w:tab/>
        <w:t xml:space="preserve">DeTure, M. A. &amp; Dickson, D. W. The neuropathological diagnosis of Alzheimer's disease. </w:t>
      </w:r>
      <w:r w:rsidRPr="00B94027">
        <w:rPr>
          <w:i/>
          <w:noProof/>
        </w:rPr>
        <w:t>Mol Neurodegener</w:t>
      </w:r>
      <w:r w:rsidRPr="00B94027">
        <w:rPr>
          <w:noProof/>
        </w:rPr>
        <w:t xml:space="preserve"> </w:t>
      </w:r>
      <w:r w:rsidRPr="00B94027">
        <w:rPr>
          <w:b/>
          <w:noProof/>
        </w:rPr>
        <w:t>14</w:t>
      </w:r>
      <w:r w:rsidRPr="00B94027">
        <w:rPr>
          <w:noProof/>
        </w:rPr>
        <w:t>, 32, doi:10.1186/s13024-019-0333-5 (2019).</w:t>
      </w:r>
      <w:bookmarkEnd w:id="107"/>
    </w:p>
    <w:p w14:paraId="186C88EC" w14:textId="77777777" w:rsidR="00B94027" w:rsidRPr="00B94027" w:rsidRDefault="00B94027" w:rsidP="00D50464">
      <w:pPr>
        <w:pStyle w:val="EndNoteBibliography"/>
        <w:ind w:left="720" w:hanging="720"/>
        <w:jc w:val="both"/>
        <w:rPr>
          <w:noProof/>
        </w:rPr>
      </w:pPr>
      <w:bookmarkStart w:id="108" w:name="_ENREF_37"/>
      <w:r w:rsidRPr="00B94027">
        <w:rPr>
          <w:noProof/>
        </w:rPr>
        <w:t>37</w:t>
      </w:r>
      <w:r w:rsidRPr="00B94027">
        <w:rPr>
          <w:noProof/>
        </w:rPr>
        <w:tab/>
        <w:t xml:space="preserve">Perl, D. P. Neuropathology of Alzheimer's disease. </w:t>
      </w:r>
      <w:r w:rsidRPr="00B94027">
        <w:rPr>
          <w:i/>
          <w:noProof/>
        </w:rPr>
        <w:t>Mt Sinai J Med</w:t>
      </w:r>
      <w:r w:rsidRPr="00B94027">
        <w:rPr>
          <w:noProof/>
        </w:rPr>
        <w:t xml:space="preserve"> </w:t>
      </w:r>
      <w:r w:rsidRPr="00B94027">
        <w:rPr>
          <w:b/>
          <w:noProof/>
        </w:rPr>
        <w:t>77</w:t>
      </w:r>
      <w:r w:rsidRPr="00B94027">
        <w:rPr>
          <w:noProof/>
        </w:rPr>
        <w:t>, 32-42, doi:10.1002/msj.20157 (2010).</w:t>
      </w:r>
      <w:bookmarkEnd w:id="108"/>
    </w:p>
    <w:p w14:paraId="74C960BD" w14:textId="77777777" w:rsidR="00B94027" w:rsidRPr="00B94027" w:rsidRDefault="00B94027" w:rsidP="00D50464">
      <w:pPr>
        <w:pStyle w:val="EndNoteBibliography"/>
        <w:ind w:left="720" w:hanging="720"/>
        <w:jc w:val="both"/>
        <w:rPr>
          <w:noProof/>
        </w:rPr>
      </w:pPr>
      <w:bookmarkStart w:id="109" w:name="_ENREF_38"/>
      <w:r w:rsidRPr="00B94027">
        <w:rPr>
          <w:noProof/>
        </w:rPr>
        <w:t>38</w:t>
      </w:r>
      <w:r w:rsidRPr="00B94027">
        <w:rPr>
          <w:noProof/>
        </w:rPr>
        <w:tab/>
        <w:t>Lee, H. G.</w:t>
      </w:r>
      <w:r w:rsidRPr="00B94027">
        <w:rPr>
          <w:i/>
          <w:noProof/>
        </w:rPr>
        <w:t xml:space="preserve"> et al.</w:t>
      </w:r>
      <w:r w:rsidRPr="00B94027">
        <w:rPr>
          <w:noProof/>
        </w:rPr>
        <w:t xml:space="preserve"> Tau phosphorylation in Alzheimer's disease: pathogen or protector? </w:t>
      </w:r>
      <w:r w:rsidRPr="00B94027">
        <w:rPr>
          <w:i/>
          <w:noProof/>
        </w:rPr>
        <w:t>Trends Mol Med</w:t>
      </w:r>
      <w:r w:rsidRPr="00B94027">
        <w:rPr>
          <w:noProof/>
        </w:rPr>
        <w:t xml:space="preserve"> </w:t>
      </w:r>
      <w:r w:rsidRPr="00B94027">
        <w:rPr>
          <w:b/>
          <w:noProof/>
        </w:rPr>
        <w:t>11</w:t>
      </w:r>
      <w:r w:rsidRPr="00B94027">
        <w:rPr>
          <w:noProof/>
        </w:rPr>
        <w:t>, 164-169, doi:10.1016/j.molmed.2005.02.008 (2005).</w:t>
      </w:r>
      <w:bookmarkEnd w:id="109"/>
    </w:p>
    <w:p w14:paraId="6CEA3C80" w14:textId="77777777" w:rsidR="00B94027" w:rsidRPr="00B94027" w:rsidRDefault="00B94027" w:rsidP="00D50464">
      <w:pPr>
        <w:pStyle w:val="EndNoteBibliography"/>
        <w:ind w:left="720" w:hanging="720"/>
        <w:jc w:val="both"/>
        <w:rPr>
          <w:noProof/>
        </w:rPr>
      </w:pPr>
      <w:bookmarkStart w:id="110" w:name="_ENREF_39"/>
      <w:r w:rsidRPr="00B94027">
        <w:rPr>
          <w:noProof/>
        </w:rPr>
        <w:t>39</w:t>
      </w:r>
      <w:r w:rsidRPr="00B94027">
        <w:rPr>
          <w:noProof/>
        </w:rPr>
        <w:tab/>
        <w:t>Alonso, A. D.</w:t>
      </w:r>
      <w:r w:rsidRPr="00B94027">
        <w:rPr>
          <w:i/>
          <w:noProof/>
        </w:rPr>
        <w:t xml:space="preserve"> et al.</w:t>
      </w:r>
      <w:r w:rsidRPr="00B94027">
        <w:rPr>
          <w:noProof/>
        </w:rPr>
        <w:t xml:space="preserve"> Hyperphosphorylation of Tau Associates With Changes in Its Function Beyond Microtubule Stability. </w:t>
      </w:r>
      <w:r w:rsidRPr="00B94027">
        <w:rPr>
          <w:i/>
          <w:noProof/>
        </w:rPr>
        <w:t>Front Cell Neurosci</w:t>
      </w:r>
      <w:r w:rsidRPr="00B94027">
        <w:rPr>
          <w:noProof/>
        </w:rPr>
        <w:t xml:space="preserve"> </w:t>
      </w:r>
      <w:r w:rsidRPr="00B94027">
        <w:rPr>
          <w:b/>
          <w:noProof/>
        </w:rPr>
        <w:t>12</w:t>
      </w:r>
      <w:r w:rsidRPr="00B94027">
        <w:rPr>
          <w:noProof/>
        </w:rPr>
        <w:t>, 338, doi:10.3389/fncel.2018.00338 (2018).</w:t>
      </w:r>
      <w:bookmarkEnd w:id="110"/>
    </w:p>
    <w:p w14:paraId="71ED4834" w14:textId="77777777" w:rsidR="00B94027" w:rsidRPr="00B94027" w:rsidRDefault="00B94027" w:rsidP="00D50464">
      <w:pPr>
        <w:pStyle w:val="EndNoteBibliography"/>
        <w:ind w:left="720" w:hanging="720"/>
        <w:jc w:val="both"/>
        <w:rPr>
          <w:noProof/>
        </w:rPr>
      </w:pPr>
      <w:bookmarkStart w:id="111" w:name="_ENREF_40"/>
      <w:r w:rsidRPr="00B94027">
        <w:rPr>
          <w:noProof/>
        </w:rPr>
        <w:t>40</w:t>
      </w:r>
      <w:r w:rsidRPr="00B94027">
        <w:rPr>
          <w:noProof/>
        </w:rPr>
        <w:tab/>
        <w:t xml:space="preserve">Querfurth, H. W. &amp; LaFerla, F. M. Alzheimer's disease. </w:t>
      </w:r>
      <w:r w:rsidRPr="00B94027">
        <w:rPr>
          <w:i/>
          <w:noProof/>
        </w:rPr>
        <w:t>N Engl J Med</w:t>
      </w:r>
      <w:r w:rsidRPr="00B94027">
        <w:rPr>
          <w:noProof/>
        </w:rPr>
        <w:t xml:space="preserve"> </w:t>
      </w:r>
      <w:r w:rsidRPr="00B94027">
        <w:rPr>
          <w:b/>
          <w:noProof/>
        </w:rPr>
        <w:t>362</w:t>
      </w:r>
      <w:r w:rsidRPr="00B94027">
        <w:rPr>
          <w:noProof/>
        </w:rPr>
        <w:t>, 329-344, doi:10.1056/NEJMra0909142 (2010).</w:t>
      </w:r>
      <w:bookmarkEnd w:id="111"/>
    </w:p>
    <w:p w14:paraId="2B48CF74" w14:textId="77777777" w:rsidR="00B94027" w:rsidRPr="00B94027" w:rsidRDefault="00B94027" w:rsidP="00D50464">
      <w:pPr>
        <w:pStyle w:val="EndNoteBibliography"/>
        <w:ind w:left="720" w:hanging="720"/>
        <w:jc w:val="both"/>
        <w:rPr>
          <w:noProof/>
        </w:rPr>
      </w:pPr>
      <w:bookmarkStart w:id="112" w:name="_ENREF_41"/>
      <w:r w:rsidRPr="00B94027">
        <w:rPr>
          <w:noProof/>
        </w:rPr>
        <w:t>41</w:t>
      </w:r>
      <w:r w:rsidRPr="00B94027">
        <w:rPr>
          <w:noProof/>
        </w:rPr>
        <w:tab/>
        <w:t xml:space="preserve">John, A. &amp; Reddy, P. H. Synaptic basis of Alzheimer's disease: Focus on synaptic amyloid beta, P-tau and mitochondria. </w:t>
      </w:r>
      <w:r w:rsidRPr="00B94027">
        <w:rPr>
          <w:i/>
          <w:noProof/>
        </w:rPr>
        <w:t>Ageing Res Rev</w:t>
      </w:r>
      <w:r w:rsidRPr="00B94027">
        <w:rPr>
          <w:noProof/>
        </w:rPr>
        <w:t xml:space="preserve"> </w:t>
      </w:r>
      <w:r w:rsidRPr="00B94027">
        <w:rPr>
          <w:b/>
          <w:noProof/>
        </w:rPr>
        <w:t>65</w:t>
      </w:r>
      <w:r w:rsidRPr="00B94027">
        <w:rPr>
          <w:noProof/>
        </w:rPr>
        <w:t>, 101208, doi:10.1016/j.arr.2020.101208 (2021).</w:t>
      </w:r>
      <w:bookmarkEnd w:id="112"/>
    </w:p>
    <w:p w14:paraId="06E97A4C" w14:textId="77777777" w:rsidR="00B94027" w:rsidRPr="00B94027" w:rsidRDefault="00B94027" w:rsidP="00D50464">
      <w:pPr>
        <w:pStyle w:val="EndNoteBibliography"/>
        <w:ind w:left="720" w:hanging="720"/>
        <w:jc w:val="both"/>
        <w:rPr>
          <w:noProof/>
        </w:rPr>
      </w:pPr>
      <w:bookmarkStart w:id="113" w:name="_ENREF_42"/>
      <w:r w:rsidRPr="00B94027">
        <w:rPr>
          <w:noProof/>
        </w:rPr>
        <w:t>42</w:t>
      </w:r>
      <w:r w:rsidRPr="00B94027">
        <w:rPr>
          <w:noProof/>
        </w:rPr>
        <w:tab/>
        <w:t xml:space="preserve">Chen, Y., Fu, A. K. Y. &amp; Ip, N. Y. Synaptic dysfunction in Alzheimer's disease: Mechanisms and therapeutic strategies. </w:t>
      </w:r>
      <w:r w:rsidRPr="00B94027">
        <w:rPr>
          <w:i/>
          <w:noProof/>
        </w:rPr>
        <w:t>Pharmacol Ther</w:t>
      </w:r>
      <w:r w:rsidRPr="00B94027">
        <w:rPr>
          <w:noProof/>
        </w:rPr>
        <w:t xml:space="preserve"> </w:t>
      </w:r>
      <w:r w:rsidRPr="00B94027">
        <w:rPr>
          <w:b/>
          <w:noProof/>
        </w:rPr>
        <w:t>195</w:t>
      </w:r>
      <w:r w:rsidRPr="00B94027">
        <w:rPr>
          <w:noProof/>
        </w:rPr>
        <w:t>, 186-198, doi:10.1016/j.pharmthera.2018.11.006 (2019).</w:t>
      </w:r>
      <w:bookmarkEnd w:id="113"/>
    </w:p>
    <w:p w14:paraId="5735F2D4" w14:textId="77777777" w:rsidR="00B94027" w:rsidRPr="00B94027" w:rsidRDefault="00B94027" w:rsidP="00D50464">
      <w:pPr>
        <w:pStyle w:val="EndNoteBibliography"/>
        <w:ind w:left="720" w:hanging="720"/>
        <w:jc w:val="both"/>
        <w:rPr>
          <w:noProof/>
        </w:rPr>
      </w:pPr>
      <w:bookmarkStart w:id="114" w:name="_ENREF_43"/>
      <w:r w:rsidRPr="00B94027">
        <w:rPr>
          <w:noProof/>
        </w:rPr>
        <w:t>43</w:t>
      </w:r>
      <w:r w:rsidRPr="00B94027">
        <w:rPr>
          <w:noProof/>
        </w:rPr>
        <w:tab/>
        <w:t xml:space="preserve">Coleman, P., Federoff, H. &amp; Kurlan, R. A focus on the synapse for neuroprotection in Alzheimer disease and other dementias. </w:t>
      </w:r>
      <w:r w:rsidRPr="00B94027">
        <w:rPr>
          <w:i/>
          <w:noProof/>
        </w:rPr>
        <w:t>Neurology</w:t>
      </w:r>
      <w:r w:rsidRPr="00B94027">
        <w:rPr>
          <w:noProof/>
        </w:rPr>
        <w:t xml:space="preserve"> </w:t>
      </w:r>
      <w:r w:rsidRPr="00B94027">
        <w:rPr>
          <w:b/>
          <w:noProof/>
        </w:rPr>
        <w:t>63</w:t>
      </w:r>
      <w:r w:rsidRPr="00B94027">
        <w:rPr>
          <w:noProof/>
        </w:rPr>
        <w:t>, 1155-1162, doi:10.1212/01.wnl.0000140626.48118.0a (2004).</w:t>
      </w:r>
      <w:bookmarkEnd w:id="114"/>
    </w:p>
    <w:p w14:paraId="793DCA88" w14:textId="77777777" w:rsidR="00B94027" w:rsidRPr="00B94027" w:rsidRDefault="00B94027" w:rsidP="00D50464">
      <w:pPr>
        <w:pStyle w:val="EndNoteBibliography"/>
        <w:ind w:left="720" w:hanging="720"/>
        <w:jc w:val="both"/>
        <w:rPr>
          <w:noProof/>
        </w:rPr>
      </w:pPr>
      <w:bookmarkStart w:id="115" w:name="_ENREF_44"/>
      <w:r w:rsidRPr="00B94027">
        <w:rPr>
          <w:noProof/>
        </w:rPr>
        <w:t>44</w:t>
      </w:r>
      <w:r w:rsidRPr="00B94027">
        <w:rPr>
          <w:noProof/>
        </w:rPr>
        <w:tab/>
        <w:t xml:space="preserve">Coleman, P. D. &amp; Flood, D. G. Neuron numbers and dendritic extent in normal aging and Alzheimer's disease. </w:t>
      </w:r>
      <w:r w:rsidRPr="00B94027">
        <w:rPr>
          <w:i/>
          <w:noProof/>
        </w:rPr>
        <w:t>Neurobiol Aging</w:t>
      </w:r>
      <w:r w:rsidRPr="00B94027">
        <w:rPr>
          <w:noProof/>
        </w:rPr>
        <w:t xml:space="preserve"> </w:t>
      </w:r>
      <w:r w:rsidRPr="00B94027">
        <w:rPr>
          <w:b/>
          <w:noProof/>
        </w:rPr>
        <w:t>8</w:t>
      </w:r>
      <w:r w:rsidRPr="00B94027">
        <w:rPr>
          <w:noProof/>
        </w:rPr>
        <w:t>, 521-545, doi:10.1016/0197-4580(87)90127-8 (1987).</w:t>
      </w:r>
      <w:bookmarkEnd w:id="115"/>
    </w:p>
    <w:p w14:paraId="0AB7DA7A" w14:textId="77777777" w:rsidR="00B94027" w:rsidRPr="00B94027" w:rsidRDefault="00B94027" w:rsidP="00D50464">
      <w:pPr>
        <w:pStyle w:val="EndNoteBibliography"/>
        <w:ind w:left="720" w:hanging="720"/>
        <w:jc w:val="both"/>
        <w:rPr>
          <w:noProof/>
        </w:rPr>
      </w:pPr>
      <w:bookmarkStart w:id="116" w:name="_ENREF_45"/>
      <w:r w:rsidRPr="00B94027">
        <w:rPr>
          <w:noProof/>
        </w:rPr>
        <w:t>45</w:t>
      </w:r>
      <w:r w:rsidRPr="00B94027">
        <w:rPr>
          <w:noProof/>
        </w:rPr>
        <w:tab/>
        <w:t xml:space="preserve">Hof, P. R., Cox, K. &amp; Morrison, J. H. Quantitative analysis of a vulnerable subset of pyramidal neurons in Alzheimer's disease: I. Superior frontal and inferior temporal cortex. </w:t>
      </w:r>
      <w:r w:rsidRPr="00B94027">
        <w:rPr>
          <w:i/>
          <w:noProof/>
        </w:rPr>
        <w:t>J Comp Neurol</w:t>
      </w:r>
      <w:r w:rsidRPr="00B94027">
        <w:rPr>
          <w:noProof/>
        </w:rPr>
        <w:t xml:space="preserve"> </w:t>
      </w:r>
      <w:r w:rsidRPr="00B94027">
        <w:rPr>
          <w:b/>
          <w:noProof/>
        </w:rPr>
        <w:t>301</w:t>
      </w:r>
      <w:r w:rsidRPr="00B94027">
        <w:rPr>
          <w:noProof/>
        </w:rPr>
        <w:t>, 44-54, doi:10.1002/cne.903010105 (1990).</w:t>
      </w:r>
      <w:bookmarkEnd w:id="116"/>
    </w:p>
    <w:p w14:paraId="2693020F" w14:textId="77777777" w:rsidR="00B94027" w:rsidRPr="00B94027" w:rsidRDefault="00B94027" w:rsidP="00D50464">
      <w:pPr>
        <w:pStyle w:val="EndNoteBibliography"/>
        <w:ind w:left="720" w:hanging="720"/>
        <w:jc w:val="both"/>
        <w:rPr>
          <w:noProof/>
        </w:rPr>
      </w:pPr>
      <w:bookmarkStart w:id="117" w:name="_ENREF_46"/>
      <w:r w:rsidRPr="00B94027">
        <w:rPr>
          <w:noProof/>
        </w:rPr>
        <w:t>46</w:t>
      </w:r>
      <w:r w:rsidRPr="00B94027">
        <w:rPr>
          <w:noProof/>
        </w:rPr>
        <w:tab/>
        <w:t>Vickers, J. C.</w:t>
      </w:r>
      <w:r w:rsidRPr="00B94027">
        <w:rPr>
          <w:i/>
          <w:noProof/>
        </w:rPr>
        <w:t xml:space="preserve"> et al.</w:t>
      </w:r>
      <w:r w:rsidRPr="00B94027">
        <w:rPr>
          <w:noProof/>
        </w:rPr>
        <w:t xml:space="preserve"> The cause of neuronal degeneration in Alzheimer's disease. </w:t>
      </w:r>
      <w:r w:rsidRPr="00B94027">
        <w:rPr>
          <w:i/>
          <w:noProof/>
        </w:rPr>
        <w:t>Prog Neurobiol</w:t>
      </w:r>
      <w:r w:rsidRPr="00B94027">
        <w:rPr>
          <w:noProof/>
        </w:rPr>
        <w:t xml:space="preserve"> </w:t>
      </w:r>
      <w:r w:rsidRPr="00B94027">
        <w:rPr>
          <w:b/>
          <w:noProof/>
        </w:rPr>
        <w:t>60</w:t>
      </w:r>
      <w:r w:rsidRPr="00B94027">
        <w:rPr>
          <w:noProof/>
        </w:rPr>
        <w:t>, 139-165, doi:10.1016/s0301-0082(99)00023-4 (2000).</w:t>
      </w:r>
      <w:bookmarkEnd w:id="117"/>
    </w:p>
    <w:p w14:paraId="789324B4" w14:textId="77777777" w:rsidR="00B94027" w:rsidRPr="00B94027" w:rsidRDefault="00B94027" w:rsidP="00D50464">
      <w:pPr>
        <w:pStyle w:val="EndNoteBibliography"/>
        <w:ind w:left="720" w:hanging="720"/>
        <w:jc w:val="both"/>
        <w:rPr>
          <w:noProof/>
        </w:rPr>
      </w:pPr>
      <w:bookmarkStart w:id="118" w:name="_ENREF_47"/>
      <w:r w:rsidRPr="00B94027">
        <w:rPr>
          <w:noProof/>
        </w:rPr>
        <w:t>47</w:t>
      </w:r>
      <w:r w:rsidRPr="00B94027">
        <w:rPr>
          <w:noProof/>
        </w:rPr>
        <w:tab/>
        <w:t xml:space="preserve">Mukhin, V. N., Pavlov, K. I. &amp; Klimenko, V. M. [Mechanisms of Neuronal Loss in Alzheimer''S Disease]. </w:t>
      </w:r>
      <w:r w:rsidRPr="00B94027">
        <w:rPr>
          <w:i/>
          <w:noProof/>
        </w:rPr>
        <w:t>Ross Fiziol Zh Im I M Sechenova</w:t>
      </w:r>
      <w:r w:rsidRPr="00B94027">
        <w:rPr>
          <w:noProof/>
        </w:rPr>
        <w:t xml:space="preserve"> </w:t>
      </w:r>
      <w:r w:rsidRPr="00B94027">
        <w:rPr>
          <w:b/>
          <w:noProof/>
        </w:rPr>
        <w:t>102</w:t>
      </w:r>
      <w:r w:rsidRPr="00B94027">
        <w:rPr>
          <w:noProof/>
        </w:rPr>
        <w:t>, 113-129 (2016).</w:t>
      </w:r>
      <w:bookmarkEnd w:id="118"/>
    </w:p>
    <w:p w14:paraId="5AB51937" w14:textId="77777777" w:rsidR="00B94027" w:rsidRPr="00B94027" w:rsidRDefault="00B94027" w:rsidP="00D50464">
      <w:pPr>
        <w:pStyle w:val="EndNoteBibliography"/>
        <w:ind w:left="720" w:hanging="720"/>
        <w:jc w:val="both"/>
        <w:rPr>
          <w:noProof/>
        </w:rPr>
      </w:pPr>
      <w:bookmarkStart w:id="119" w:name="_ENREF_48"/>
      <w:r w:rsidRPr="00B94027">
        <w:rPr>
          <w:noProof/>
        </w:rPr>
        <w:t>48</w:t>
      </w:r>
      <w:r w:rsidRPr="00B94027">
        <w:rPr>
          <w:noProof/>
        </w:rPr>
        <w:tab/>
        <w:t xml:space="preserve">Bancher, C., Lassmann, H., Breitschopf, H. &amp; Jellinger, K. A. Mechanisms of cell death in Alzheimer's disease. </w:t>
      </w:r>
      <w:r w:rsidRPr="00B94027">
        <w:rPr>
          <w:i/>
          <w:noProof/>
        </w:rPr>
        <w:t>J Neural Transm Suppl</w:t>
      </w:r>
      <w:r w:rsidRPr="00B94027">
        <w:rPr>
          <w:noProof/>
        </w:rPr>
        <w:t xml:space="preserve"> </w:t>
      </w:r>
      <w:r w:rsidRPr="00B94027">
        <w:rPr>
          <w:b/>
          <w:noProof/>
        </w:rPr>
        <w:t>50</w:t>
      </w:r>
      <w:r w:rsidRPr="00B94027">
        <w:rPr>
          <w:noProof/>
        </w:rPr>
        <w:t>, 141-152, doi:10.1007/978-3-7091-6842-4_14 (1997).</w:t>
      </w:r>
      <w:bookmarkEnd w:id="119"/>
    </w:p>
    <w:p w14:paraId="04FBD35C" w14:textId="77777777" w:rsidR="00B94027" w:rsidRPr="00B94027" w:rsidRDefault="00B94027" w:rsidP="00D50464">
      <w:pPr>
        <w:pStyle w:val="EndNoteBibliography"/>
        <w:ind w:left="720" w:hanging="720"/>
        <w:jc w:val="both"/>
        <w:rPr>
          <w:noProof/>
        </w:rPr>
      </w:pPr>
      <w:bookmarkStart w:id="120" w:name="_ENREF_49"/>
      <w:r w:rsidRPr="00B94027">
        <w:rPr>
          <w:noProof/>
        </w:rPr>
        <w:t>49</w:t>
      </w:r>
      <w:r w:rsidRPr="00B94027">
        <w:rPr>
          <w:noProof/>
        </w:rPr>
        <w:tab/>
        <w:t xml:space="preserve">Liao, D., Miller, E. C. &amp; Teravskis, P. J. Tau acts as a mediator for Alzheimer's disease-related synaptic deficits. </w:t>
      </w:r>
      <w:r w:rsidRPr="00B94027">
        <w:rPr>
          <w:i/>
          <w:noProof/>
        </w:rPr>
        <w:t>Eur J Neurosci</w:t>
      </w:r>
      <w:r w:rsidRPr="00B94027">
        <w:rPr>
          <w:noProof/>
        </w:rPr>
        <w:t xml:space="preserve"> </w:t>
      </w:r>
      <w:r w:rsidRPr="00B94027">
        <w:rPr>
          <w:b/>
          <w:noProof/>
        </w:rPr>
        <w:t>39</w:t>
      </w:r>
      <w:r w:rsidRPr="00B94027">
        <w:rPr>
          <w:noProof/>
        </w:rPr>
        <w:t>, 1202-1213, doi:10.1111/ejn.12504 (2014).</w:t>
      </w:r>
      <w:bookmarkEnd w:id="120"/>
    </w:p>
    <w:p w14:paraId="24A4957F" w14:textId="77777777" w:rsidR="00B94027" w:rsidRPr="00B94027" w:rsidRDefault="00B94027" w:rsidP="00D50464">
      <w:pPr>
        <w:pStyle w:val="EndNoteBibliography"/>
        <w:ind w:left="720" w:hanging="720"/>
        <w:jc w:val="both"/>
        <w:rPr>
          <w:noProof/>
        </w:rPr>
      </w:pPr>
      <w:bookmarkStart w:id="121" w:name="_ENREF_50"/>
      <w:r w:rsidRPr="00B94027">
        <w:rPr>
          <w:noProof/>
        </w:rPr>
        <w:t>50</w:t>
      </w:r>
      <w:r w:rsidRPr="00B94027">
        <w:rPr>
          <w:noProof/>
        </w:rPr>
        <w:tab/>
        <w:t xml:space="preserve">Donev, R., Kolev, M., Millet, B. &amp; Thome, J. Neuronal death in Alzheimer's disease and therapeutic opportunities. </w:t>
      </w:r>
      <w:r w:rsidRPr="00B94027">
        <w:rPr>
          <w:i/>
          <w:noProof/>
        </w:rPr>
        <w:t>J Cell Mol Med</w:t>
      </w:r>
      <w:r w:rsidRPr="00B94027">
        <w:rPr>
          <w:noProof/>
        </w:rPr>
        <w:t xml:space="preserve"> </w:t>
      </w:r>
      <w:r w:rsidRPr="00B94027">
        <w:rPr>
          <w:b/>
          <w:noProof/>
        </w:rPr>
        <w:t>13</w:t>
      </w:r>
      <w:r w:rsidRPr="00B94027">
        <w:rPr>
          <w:noProof/>
        </w:rPr>
        <w:t>, 4329-4348, doi:10.1111/j.1582-4934.2009.00889.x (2009).</w:t>
      </w:r>
      <w:bookmarkEnd w:id="121"/>
    </w:p>
    <w:p w14:paraId="2530FB1A" w14:textId="77777777" w:rsidR="00B94027" w:rsidRPr="00B94027" w:rsidRDefault="00B94027" w:rsidP="00D50464">
      <w:pPr>
        <w:pStyle w:val="EndNoteBibliography"/>
        <w:ind w:left="720" w:hanging="720"/>
        <w:jc w:val="both"/>
        <w:rPr>
          <w:noProof/>
        </w:rPr>
      </w:pPr>
      <w:bookmarkStart w:id="122" w:name="_ENREF_51"/>
      <w:r w:rsidRPr="00B94027">
        <w:rPr>
          <w:noProof/>
        </w:rPr>
        <w:t>51</w:t>
      </w:r>
      <w:r w:rsidRPr="00B94027">
        <w:rPr>
          <w:noProof/>
        </w:rPr>
        <w:tab/>
        <w:t>Akiyama, H.</w:t>
      </w:r>
      <w:r w:rsidRPr="00B94027">
        <w:rPr>
          <w:i/>
          <w:noProof/>
        </w:rPr>
        <w:t xml:space="preserve"> et al.</w:t>
      </w:r>
      <w:r w:rsidRPr="00B94027">
        <w:rPr>
          <w:noProof/>
        </w:rPr>
        <w:t xml:space="preserve"> Inflammation and Alzheimer's disease. </w:t>
      </w:r>
      <w:r w:rsidRPr="00B94027">
        <w:rPr>
          <w:i/>
          <w:noProof/>
        </w:rPr>
        <w:t>Neurobiol Aging</w:t>
      </w:r>
      <w:r w:rsidRPr="00B94027">
        <w:rPr>
          <w:noProof/>
        </w:rPr>
        <w:t xml:space="preserve"> </w:t>
      </w:r>
      <w:r w:rsidRPr="00B94027">
        <w:rPr>
          <w:b/>
          <w:noProof/>
        </w:rPr>
        <w:t>21</w:t>
      </w:r>
      <w:r w:rsidRPr="00B94027">
        <w:rPr>
          <w:noProof/>
        </w:rPr>
        <w:t>, 383-421, doi:10.1016/s0197-4580(00)00124-x (2000).</w:t>
      </w:r>
      <w:bookmarkEnd w:id="122"/>
    </w:p>
    <w:p w14:paraId="562429E4" w14:textId="77777777" w:rsidR="00B94027" w:rsidRPr="00B94027" w:rsidRDefault="00B94027" w:rsidP="00D50464">
      <w:pPr>
        <w:pStyle w:val="EndNoteBibliography"/>
        <w:ind w:left="720" w:hanging="720"/>
        <w:jc w:val="both"/>
        <w:rPr>
          <w:noProof/>
        </w:rPr>
      </w:pPr>
      <w:bookmarkStart w:id="123" w:name="_ENREF_52"/>
      <w:r w:rsidRPr="00B94027">
        <w:rPr>
          <w:noProof/>
        </w:rPr>
        <w:t>52</w:t>
      </w:r>
      <w:r w:rsidRPr="00B94027">
        <w:rPr>
          <w:noProof/>
        </w:rPr>
        <w:tab/>
        <w:t>Togo, T.</w:t>
      </w:r>
      <w:r w:rsidRPr="00B94027">
        <w:rPr>
          <w:i/>
          <w:noProof/>
        </w:rPr>
        <w:t xml:space="preserve"> et al.</w:t>
      </w:r>
      <w:r w:rsidRPr="00B94027">
        <w:rPr>
          <w:noProof/>
        </w:rPr>
        <w:t xml:space="preserve"> Occurrence of T cells in the brain of Alzheimer's disease and other neurological diseases. </w:t>
      </w:r>
      <w:r w:rsidRPr="00B94027">
        <w:rPr>
          <w:i/>
          <w:noProof/>
        </w:rPr>
        <w:t>J Neuroimmunol</w:t>
      </w:r>
      <w:r w:rsidRPr="00B94027">
        <w:rPr>
          <w:noProof/>
        </w:rPr>
        <w:t xml:space="preserve"> </w:t>
      </w:r>
      <w:r w:rsidRPr="00B94027">
        <w:rPr>
          <w:b/>
          <w:noProof/>
        </w:rPr>
        <w:t>124</w:t>
      </w:r>
      <w:r w:rsidRPr="00B94027">
        <w:rPr>
          <w:noProof/>
        </w:rPr>
        <w:t>, 83-92, doi:10.1016/s0165-5728(01)00496-9 (2002).</w:t>
      </w:r>
      <w:bookmarkEnd w:id="123"/>
    </w:p>
    <w:p w14:paraId="616DB770" w14:textId="77777777" w:rsidR="00B94027" w:rsidRPr="00B94027" w:rsidRDefault="00B94027" w:rsidP="00D50464">
      <w:pPr>
        <w:pStyle w:val="EndNoteBibliography"/>
        <w:ind w:left="720" w:hanging="720"/>
        <w:jc w:val="both"/>
        <w:rPr>
          <w:noProof/>
        </w:rPr>
      </w:pPr>
      <w:bookmarkStart w:id="124" w:name="_ENREF_53"/>
      <w:r w:rsidRPr="00B94027">
        <w:rPr>
          <w:noProof/>
        </w:rPr>
        <w:t>53</w:t>
      </w:r>
      <w:r w:rsidRPr="00B94027">
        <w:rPr>
          <w:noProof/>
        </w:rPr>
        <w:tab/>
        <w:t>Baik, S. H.</w:t>
      </w:r>
      <w:r w:rsidRPr="00B94027">
        <w:rPr>
          <w:i/>
          <w:noProof/>
        </w:rPr>
        <w:t xml:space="preserve"> et al.</w:t>
      </w:r>
      <w:r w:rsidRPr="00B94027">
        <w:rPr>
          <w:noProof/>
        </w:rPr>
        <w:t xml:space="preserve"> Migration of neutrophils targeting amyloid plaques in Alzheimer's disease mouse model. </w:t>
      </w:r>
      <w:r w:rsidRPr="00B94027">
        <w:rPr>
          <w:i/>
          <w:noProof/>
        </w:rPr>
        <w:t>Neurobiol Aging</w:t>
      </w:r>
      <w:r w:rsidRPr="00B94027">
        <w:rPr>
          <w:noProof/>
        </w:rPr>
        <w:t xml:space="preserve"> </w:t>
      </w:r>
      <w:r w:rsidRPr="00B94027">
        <w:rPr>
          <w:b/>
          <w:noProof/>
        </w:rPr>
        <w:t>35</w:t>
      </w:r>
      <w:r w:rsidRPr="00B94027">
        <w:rPr>
          <w:noProof/>
        </w:rPr>
        <w:t>, 1286-1292, doi:10.1016/j.neurobiolaging.2014.01.003 (2014).</w:t>
      </w:r>
      <w:bookmarkEnd w:id="124"/>
    </w:p>
    <w:p w14:paraId="39E9AB76" w14:textId="77777777" w:rsidR="00B94027" w:rsidRPr="00B94027" w:rsidRDefault="00B94027" w:rsidP="00D50464">
      <w:pPr>
        <w:pStyle w:val="EndNoteBibliography"/>
        <w:ind w:left="720" w:hanging="720"/>
        <w:jc w:val="both"/>
        <w:rPr>
          <w:noProof/>
        </w:rPr>
      </w:pPr>
      <w:bookmarkStart w:id="125" w:name="_ENREF_54"/>
      <w:r w:rsidRPr="00B94027">
        <w:rPr>
          <w:noProof/>
        </w:rPr>
        <w:t>54</w:t>
      </w:r>
      <w:r w:rsidRPr="00B94027">
        <w:rPr>
          <w:noProof/>
        </w:rPr>
        <w:tab/>
        <w:t xml:space="preserve">Michaud, J. P., Bellavance, M. A., Prefontaine, P. &amp; Rivest, S. Real-time in vivo imaging reveals the ability of monocytes to clear vascular amyloid beta. </w:t>
      </w:r>
      <w:r w:rsidRPr="00B94027">
        <w:rPr>
          <w:i/>
          <w:noProof/>
        </w:rPr>
        <w:t>Cell Rep</w:t>
      </w:r>
      <w:r w:rsidRPr="00B94027">
        <w:rPr>
          <w:noProof/>
        </w:rPr>
        <w:t xml:space="preserve"> </w:t>
      </w:r>
      <w:r w:rsidRPr="00B94027">
        <w:rPr>
          <w:b/>
          <w:noProof/>
        </w:rPr>
        <w:t>5</w:t>
      </w:r>
      <w:r w:rsidRPr="00B94027">
        <w:rPr>
          <w:noProof/>
        </w:rPr>
        <w:t>, 646-653, doi:10.1016/j.celrep.2013.10.010 (2013).</w:t>
      </w:r>
      <w:bookmarkEnd w:id="125"/>
    </w:p>
    <w:p w14:paraId="48C3BCD1" w14:textId="77777777" w:rsidR="00B94027" w:rsidRPr="00B94027" w:rsidRDefault="00B94027" w:rsidP="00D50464">
      <w:pPr>
        <w:pStyle w:val="EndNoteBibliography"/>
        <w:ind w:left="720" w:hanging="720"/>
        <w:jc w:val="both"/>
        <w:rPr>
          <w:noProof/>
        </w:rPr>
      </w:pPr>
      <w:bookmarkStart w:id="126" w:name="_ENREF_55"/>
      <w:r w:rsidRPr="00B94027">
        <w:rPr>
          <w:noProof/>
        </w:rPr>
        <w:t>55</w:t>
      </w:r>
      <w:r w:rsidRPr="00B94027">
        <w:rPr>
          <w:noProof/>
        </w:rPr>
        <w:tab/>
        <w:t xml:space="preserve">Schwartz, M., Kipnis, J., Rivest, S. &amp; Prat, A. How do immune cells support and shape the brain in health, disease, and aging? </w:t>
      </w:r>
      <w:r w:rsidRPr="00B94027">
        <w:rPr>
          <w:i/>
          <w:noProof/>
        </w:rPr>
        <w:t>J Neurosci</w:t>
      </w:r>
      <w:r w:rsidRPr="00B94027">
        <w:rPr>
          <w:noProof/>
        </w:rPr>
        <w:t xml:space="preserve"> </w:t>
      </w:r>
      <w:r w:rsidRPr="00B94027">
        <w:rPr>
          <w:b/>
          <w:noProof/>
        </w:rPr>
        <w:t>33</w:t>
      </w:r>
      <w:r w:rsidRPr="00B94027">
        <w:rPr>
          <w:noProof/>
        </w:rPr>
        <w:t>, 17587-17596, doi:10.1523/JNEUROSCI.3241-13.2013 (2013).</w:t>
      </w:r>
      <w:bookmarkEnd w:id="126"/>
    </w:p>
    <w:p w14:paraId="4496B5F1" w14:textId="77777777" w:rsidR="00B94027" w:rsidRPr="00B94027" w:rsidRDefault="00B94027" w:rsidP="00D50464">
      <w:pPr>
        <w:pStyle w:val="EndNoteBibliography"/>
        <w:ind w:left="720" w:hanging="720"/>
        <w:jc w:val="both"/>
        <w:rPr>
          <w:noProof/>
        </w:rPr>
      </w:pPr>
      <w:bookmarkStart w:id="127" w:name="_ENREF_56"/>
      <w:r w:rsidRPr="00B94027">
        <w:rPr>
          <w:noProof/>
        </w:rPr>
        <w:t>56</w:t>
      </w:r>
      <w:r w:rsidRPr="00B94027">
        <w:rPr>
          <w:noProof/>
        </w:rPr>
        <w:tab/>
        <w:t xml:space="preserve">Wyss-Coray, T. Inflammation in Alzheimer disease: driving force, bystander or beneficial response? </w:t>
      </w:r>
      <w:r w:rsidRPr="00B94027">
        <w:rPr>
          <w:i/>
          <w:noProof/>
        </w:rPr>
        <w:t>Nat Med</w:t>
      </w:r>
      <w:r w:rsidRPr="00B94027">
        <w:rPr>
          <w:noProof/>
        </w:rPr>
        <w:t xml:space="preserve"> </w:t>
      </w:r>
      <w:r w:rsidRPr="00B94027">
        <w:rPr>
          <w:b/>
          <w:noProof/>
        </w:rPr>
        <w:t>12</w:t>
      </w:r>
      <w:r w:rsidRPr="00B94027">
        <w:rPr>
          <w:noProof/>
        </w:rPr>
        <w:t>, 1005-1015, doi:10.1038/nm1484 (2006).</w:t>
      </w:r>
      <w:bookmarkEnd w:id="127"/>
    </w:p>
    <w:p w14:paraId="6B2E12DC" w14:textId="77777777" w:rsidR="00B94027" w:rsidRPr="00B94027" w:rsidRDefault="00B94027" w:rsidP="00D50464">
      <w:pPr>
        <w:pStyle w:val="EndNoteBibliography"/>
        <w:ind w:left="720" w:hanging="720"/>
        <w:jc w:val="both"/>
        <w:rPr>
          <w:noProof/>
        </w:rPr>
      </w:pPr>
      <w:bookmarkStart w:id="128" w:name="_ENREF_57"/>
      <w:r w:rsidRPr="00B94027">
        <w:rPr>
          <w:noProof/>
        </w:rPr>
        <w:t>57</w:t>
      </w:r>
      <w:r w:rsidRPr="00B94027">
        <w:rPr>
          <w:noProof/>
        </w:rPr>
        <w:tab/>
        <w:t xml:space="preserve">Colonna, M. &amp; Butovsky, O. Microglia Function in the Central Nervous System During Health and Neurodegeneration. </w:t>
      </w:r>
      <w:r w:rsidRPr="00B94027">
        <w:rPr>
          <w:i/>
          <w:noProof/>
        </w:rPr>
        <w:t>Annu Rev Immunol</w:t>
      </w:r>
      <w:r w:rsidRPr="00B94027">
        <w:rPr>
          <w:noProof/>
        </w:rPr>
        <w:t xml:space="preserve"> </w:t>
      </w:r>
      <w:r w:rsidRPr="00B94027">
        <w:rPr>
          <w:b/>
          <w:noProof/>
        </w:rPr>
        <w:t>35</w:t>
      </w:r>
      <w:r w:rsidRPr="00B94027">
        <w:rPr>
          <w:noProof/>
        </w:rPr>
        <w:t>, 441-468, doi:10.1146/annurev-immunol-051116-052358 (2017).</w:t>
      </w:r>
      <w:bookmarkEnd w:id="128"/>
    </w:p>
    <w:p w14:paraId="0CC876D3" w14:textId="77777777" w:rsidR="00B94027" w:rsidRPr="00B94027" w:rsidRDefault="00B94027" w:rsidP="00D50464">
      <w:pPr>
        <w:pStyle w:val="EndNoteBibliography"/>
        <w:ind w:left="720" w:hanging="720"/>
        <w:jc w:val="both"/>
        <w:rPr>
          <w:noProof/>
        </w:rPr>
      </w:pPr>
      <w:bookmarkStart w:id="129" w:name="_ENREF_58"/>
      <w:r w:rsidRPr="00B94027">
        <w:rPr>
          <w:noProof/>
        </w:rPr>
        <w:t>58</w:t>
      </w:r>
      <w:r w:rsidRPr="00B94027">
        <w:rPr>
          <w:noProof/>
        </w:rPr>
        <w:tab/>
        <w:t xml:space="preserve">Gandy, S. &amp; Heppner, F. L. Microglia as dynamic and essential components of the amyloid hypothesis. </w:t>
      </w:r>
      <w:r w:rsidRPr="00B94027">
        <w:rPr>
          <w:i/>
          <w:noProof/>
        </w:rPr>
        <w:t>Neuron</w:t>
      </w:r>
      <w:r w:rsidRPr="00B94027">
        <w:rPr>
          <w:noProof/>
        </w:rPr>
        <w:t xml:space="preserve"> </w:t>
      </w:r>
      <w:r w:rsidRPr="00B94027">
        <w:rPr>
          <w:b/>
          <w:noProof/>
        </w:rPr>
        <w:t>78</w:t>
      </w:r>
      <w:r w:rsidRPr="00B94027">
        <w:rPr>
          <w:noProof/>
        </w:rPr>
        <w:t>, 575-577, doi:10.1016/j.neuron.2013.05.007 (2013).</w:t>
      </w:r>
      <w:bookmarkEnd w:id="129"/>
    </w:p>
    <w:p w14:paraId="0B7CF99A" w14:textId="77777777" w:rsidR="00B94027" w:rsidRPr="00B94027" w:rsidRDefault="00B94027" w:rsidP="00D50464">
      <w:pPr>
        <w:pStyle w:val="EndNoteBibliography"/>
        <w:ind w:left="720" w:hanging="720"/>
        <w:jc w:val="both"/>
        <w:rPr>
          <w:noProof/>
        </w:rPr>
      </w:pPr>
      <w:bookmarkStart w:id="130" w:name="_ENREF_59"/>
      <w:r w:rsidRPr="00B94027">
        <w:rPr>
          <w:noProof/>
        </w:rPr>
        <w:t>59</w:t>
      </w:r>
      <w:r w:rsidRPr="00B94027">
        <w:rPr>
          <w:noProof/>
        </w:rPr>
        <w:tab/>
        <w:t xml:space="preserve">Perry, V. H. &amp; Holmes, C. Microglial priming in neurodegenerative disease. </w:t>
      </w:r>
      <w:r w:rsidRPr="00B94027">
        <w:rPr>
          <w:i/>
          <w:noProof/>
        </w:rPr>
        <w:t>Nat Rev Neurol</w:t>
      </w:r>
      <w:r w:rsidRPr="00B94027">
        <w:rPr>
          <w:noProof/>
        </w:rPr>
        <w:t xml:space="preserve"> </w:t>
      </w:r>
      <w:r w:rsidRPr="00B94027">
        <w:rPr>
          <w:b/>
          <w:noProof/>
        </w:rPr>
        <w:t>10</w:t>
      </w:r>
      <w:r w:rsidRPr="00B94027">
        <w:rPr>
          <w:noProof/>
        </w:rPr>
        <w:t>, 217-224, doi:10.1038/nrneurol.2014.38 (2014).</w:t>
      </w:r>
      <w:bookmarkEnd w:id="130"/>
    </w:p>
    <w:p w14:paraId="57B5F02B" w14:textId="77777777" w:rsidR="00B94027" w:rsidRPr="00B94027" w:rsidRDefault="00B94027" w:rsidP="00D50464">
      <w:pPr>
        <w:pStyle w:val="EndNoteBibliography"/>
        <w:ind w:left="720" w:hanging="720"/>
        <w:jc w:val="both"/>
        <w:rPr>
          <w:noProof/>
        </w:rPr>
      </w:pPr>
      <w:bookmarkStart w:id="131" w:name="_ENREF_60"/>
      <w:r w:rsidRPr="00B94027">
        <w:rPr>
          <w:noProof/>
        </w:rPr>
        <w:t>60</w:t>
      </w:r>
      <w:r w:rsidRPr="00B94027">
        <w:rPr>
          <w:noProof/>
        </w:rPr>
        <w:tab/>
        <w:t xml:space="preserve">Cunningham, C. Microglia and neurodegeneration: the role of systemic inflammation. </w:t>
      </w:r>
      <w:r w:rsidRPr="00B94027">
        <w:rPr>
          <w:i/>
          <w:noProof/>
        </w:rPr>
        <w:t>Glia</w:t>
      </w:r>
      <w:r w:rsidRPr="00B94027">
        <w:rPr>
          <w:noProof/>
        </w:rPr>
        <w:t xml:space="preserve"> </w:t>
      </w:r>
      <w:r w:rsidRPr="00B94027">
        <w:rPr>
          <w:b/>
          <w:noProof/>
        </w:rPr>
        <w:t>61</w:t>
      </w:r>
      <w:r w:rsidRPr="00B94027">
        <w:rPr>
          <w:noProof/>
        </w:rPr>
        <w:t>, 71-90, doi:10.1002/glia.22350 (2013).</w:t>
      </w:r>
      <w:bookmarkEnd w:id="131"/>
    </w:p>
    <w:p w14:paraId="5CDB29BC" w14:textId="77777777" w:rsidR="00B94027" w:rsidRPr="00B94027" w:rsidRDefault="00B94027" w:rsidP="00D50464">
      <w:pPr>
        <w:pStyle w:val="EndNoteBibliography"/>
        <w:ind w:left="720" w:hanging="720"/>
        <w:jc w:val="both"/>
        <w:rPr>
          <w:noProof/>
        </w:rPr>
      </w:pPr>
      <w:bookmarkStart w:id="132" w:name="_ENREF_61"/>
      <w:r w:rsidRPr="00B94027">
        <w:rPr>
          <w:noProof/>
        </w:rPr>
        <w:t>61</w:t>
      </w:r>
      <w:r w:rsidRPr="00B94027">
        <w:rPr>
          <w:noProof/>
        </w:rPr>
        <w:tab/>
        <w:t xml:space="preserve">Sudduth, T. L., Schmitt, F. A., Nelson, P. T. &amp; Wilcock, D. M. Neuroinflammatory phenotype in early Alzheimer's disease. </w:t>
      </w:r>
      <w:r w:rsidRPr="00B94027">
        <w:rPr>
          <w:i/>
          <w:noProof/>
        </w:rPr>
        <w:t>Neurobiol Aging</w:t>
      </w:r>
      <w:r w:rsidRPr="00B94027">
        <w:rPr>
          <w:noProof/>
        </w:rPr>
        <w:t xml:space="preserve"> </w:t>
      </w:r>
      <w:r w:rsidRPr="00B94027">
        <w:rPr>
          <w:b/>
          <w:noProof/>
        </w:rPr>
        <w:t>34</w:t>
      </w:r>
      <w:r w:rsidRPr="00B94027">
        <w:rPr>
          <w:noProof/>
        </w:rPr>
        <w:t>, 1051-1059, doi:10.1016/j.neurobiolaging.2012.09.012 (2013).</w:t>
      </w:r>
      <w:bookmarkEnd w:id="132"/>
    </w:p>
    <w:p w14:paraId="2621F0D9" w14:textId="77777777" w:rsidR="00B94027" w:rsidRPr="00B94027" w:rsidRDefault="00B94027" w:rsidP="00D50464">
      <w:pPr>
        <w:pStyle w:val="EndNoteBibliography"/>
        <w:ind w:left="720" w:hanging="720"/>
        <w:jc w:val="both"/>
        <w:rPr>
          <w:noProof/>
        </w:rPr>
      </w:pPr>
      <w:bookmarkStart w:id="133" w:name="_ENREF_62"/>
      <w:r w:rsidRPr="00B94027">
        <w:rPr>
          <w:noProof/>
        </w:rPr>
        <w:t>62</w:t>
      </w:r>
      <w:r w:rsidRPr="00B94027">
        <w:rPr>
          <w:noProof/>
        </w:rPr>
        <w:tab/>
        <w:t xml:space="preserve">Hickman, S. E. &amp; El Khoury, J. TREM2 and the neuroimmunology of Alzheimer's disease. </w:t>
      </w:r>
      <w:r w:rsidRPr="00B94027">
        <w:rPr>
          <w:i/>
          <w:noProof/>
        </w:rPr>
        <w:t>Biochem Pharmacol</w:t>
      </w:r>
      <w:r w:rsidRPr="00B94027">
        <w:rPr>
          <w:noProof/>
        </w:rPr>
        <w:t xml:space="preserve"> </w:t>
      </w:r>
      <w:r w:rsidRPr="00B94027">
        <w:rPr>
          <w:b/>
          <w:noProof/>
        </w:rPr>
        <w:t>88</w:t>
      </w:r>
      <w:r w:rsidRPr="00B94027">
        <w:rPr>
          <w:noProof/>
        </w:rPr>
        <w:t>, 495-498, doi:10.1016/j.bcp.2013.11.021 (2014).</w:t>
      </w:r>
      <w:bookmarkEnd w:id="133"/>
    </w:p>
    <w:p w14:paraId="44403B9B" w14:textId="77777777" w:rsidR="00B94027" w:rsidRPr="00B94027" w:rsidRDefault="00B94027" w:rsidP="00D50464">
      <w:pPr>
        <w:pStyle w:val="EndNoteBibliography"/>
        <w:ind w:left="720" w:hanging="720"/>
        <w:jc w:val="both"/>
        <w:rPr>
          <w:noProof/>
        </w:rPr>
      </w:pPr>
      <w:bookmarkStart w:id="134" w:name="_ENREF_63"/>
      <w:r w:rsidRPr="00B94027">
        <w:rPr>
          <w:noProof/>
        </w:rPr>
        <w:t>63</w:t>
      </w:r>
      <w:r w:rsidRPr="00B94027">
        <w:rPr>
          <w:noProof/>
        </w:rPr>
        <w:tab/>
        <w:t>Heneka, M. T.</w:t>
      </w:r>
      <w:r w:rsidRPr="00B94027">
        <w:rPr>
          <w:i/>
          <w:noProof/>
        </w:rPr>
        <w:t xml:space="preserve"> et al.</w:t>
      </w:r>
      <w:r w:rsidRPr="00B94027">
        <w:rPr>
          <w:noProof/>
        </w:rPr>
        <w:t xml:space="preserve"> Neuroinflammation in Alzheimer's disease. </w:t>
      </w:r>
      <w:r w:rsidRPr="00B94027">
        <w:rPr>
          <w:i/>
          <w:noProof/>
        </w:rPr>
        <w:t>Lancet Neurol</w:t>
      </w:r>
      <w:r w:rsidRPr="00B94027">
        <w:rPr>
          <w:noProof/>
        </w:rPr>
        <w:t xml:space="preserve"> </w:t>
      </w:r>
      <w:r w:rsidRPr="00B94027">
        <w:rPr>
          <w:b/>
          <w:noProof/>
        </w:rPr>
        <w:t>14</w:t>
      </w:r>
      <w:r w:rsidRPr="00B94027">
        <w:rPr>
          <w:noProof/>
        </w:rPr>
        <w:t>, 388-405, doi:10.1016/S1474-4422(15)70016-5 (2015).</w:t>
      </w:r>
      <w:bookmarkEnd w:id="134"/>
    </w:p>
    <w:p w14:paraId="61D652AC" w14:textId="77777777" w:rsidR="00B94027" w:rsidRPr="00B94027" w:rsidRDefault="00B94027" w:rsidP="00D50464">
      <w:pPr>
        <w:pStyle w:val="EndNoteBibliography"/>
        <w:ind w:left="720" w:hanging="720"/>
        <w:jc w:val="both"/>
        <w:rPr>
          <w:noProof/>
        </w:rPr>
      </w:pPr>
      <w:bookmarkStart w:id="135" w:name="_ENREF_64"/>
      <w:r w:rsidRPr="00B94027">
        <w:rPr>
          <w:noProof/>
        </w:rPr>
        <w:t>64</w:t>
      </w:r>
      <w:r w:rsidRPr="00B94027">
        <w:rPr>
          <w:noProof/>
        </w:rPr>
        <w:tab/>
        <w:t xml:space="preserve">Heneka, M. T., Kummer, M. P. &amp; Latz, E. Innate immune activation in neurodegenerative disease. </w:t>
      </w:r>
      <w:r w:rsidRPr="00B94027">
        <w:rPr>
          <w:i/>
          <w:noProof/>
        </w:rPr>
        <w:t>Nat Rev Immunol</w:t>
      </w:r>
      <w:r w:rsidRPr="00B94027">
        <w:rPr>
          <w:noProof/>
        </w:rPr>
        <w:t xml:space="preserve"> </w:t>
      </w:r>
      <w:r w:rsidRPr="00B94027">
        <w:rPr>
          <w:b/>
          <w:noProof/>
        </w:rPr>
        <w:t>14</w:t>
      </w:r>
      <w:r w:rsidRPr="00B94027">
        <w:rPr>
          <w:noProof/>
        </w:rPr>
        <w:t>, 463-477, doi:10.1038/nri3705 (2014).</w:t>
      </w:r>
      <w:bookmarkEnd w:id="135"/>
    </w:p>
    <w:p w14:paraId="72C2297F" w14:textId="77777777" w:rsidR="00B94027" w:rsidRPr="00B94027" w:rsidRDefault="00B94027" w:rsidP="00D50464">
      <w:pPr>
        <w:pStyle w:val="EndNoteBibliography"/>
        <w:ind w:left="720" w:hanging="720"/>
        <w:jc w:val="both"/>
        <w:rPr>
          <w:noProof/>
        </w:rPr>
      </w:pPr>
      <w:bookmarkStart w:id="136" w:name="_ENREF_65"/>
      <w:r w:rsidRPr="00B94027">
        <w:rPr>
          <w:noProof/>
        </w:rPr>
        <w:t>65</w:t>
      </w:r>
      <w:r w:rsidRPr="00B94027">
        <w:rPr>
          <w:noProof/>
        </w:rPr>
        <w:tab/>
        <w:t xml:space="preserve">Billingham, R. E. &amp; Boswell, T. Studies on the problem of corneal homografts. </w:t>
      </w:r>
      <w:r w:rsidRPr="00B94027">
        <w:rPr>
          <w:i/>
          <w:noProof/>
        </w:rPr>
        <w:t>Proc R Soc Lond B Biol Sci</w:t>
      </w:r>
      <w:r w:rsidRPr="00B94027">
        <w:rPr>
          <w:noProof/>
        </w:rPr>
        <w:t xml:space="preserve"> </w:t>
      </w:r>
      <w:r w:rsidRPr="00B94027">
        <w:rPr>
          <w:b/>
          <w:noProof/>
        </w:rPr>
        <w:t>141</w:t>
      </w:r>
      <w:r w:rsidRPr="00B94027">
        <w:rPr>
          <w:noProof/>
        </w:rPr>
        <w:t>, 392-406, doi:10.1098/rspb.1953.0049 (1953).</w:t>
      </w:r>
      <w:bookmarkEnd w:id="136"/>
    </w:p>
    <w:p w14:paraId="208536A4" w14:textId="77777777" w:rsidR="00B94027" w:rsidRPr="00B94027" w:rsidRDefault="00B94027" w:rsidP="00D50464">
      <w:pPr>
        <w:pStyle w:val="EndNoteBibliography"/>
        <w:ind w:left="720" w:hanging="720"/>
        <w:jc w:val="both"/>
        <w:rPr>
          <w:noProof/>
        </w:rPr>
      </w:pPr>
      <w:bookmarkStart w:id="137" w:name="_ENREF_66"/>
      <w:r w:rsidRPr="00B94027">
        <w:rPr>
          <w:noProof/>
        </w:rPr>
        <w:t>66</w:t>
      </w:r>
      <w:r w:rsidRPr="00B94027">
        <w:rPr>
          <w:noProof/>
        </w:rPr>
        <w:tab/>
        <w:t xml:space="preserve">Medawar, P. B. Immunity to homologous grafted skin; the fate of skin homografts transplanted to the brain, to subcutaneous tissue, and to the anterior chamber of the eye. </w:t>
      </w:r>
      <w:r w:rsidRPr="00B94027">
        <w:rPr>
          <w:i/>
          <w:noProof/>
        </w:rPr>
        <w:t>Br J Exp Pathol</w:t>
      </w:r>
      <w:r w:rsidRPr="00B94027">
        <w:rPr>
          <w:noProof/>
        </w:rPr>
        <w:t xml:space="preserve"> </w:t>
      </w:r>
      <w:r w:rsidRPr="00B94027">
        <w:rPr>
          <w:b/>
          <w:noProof/>
        </w:rPr>
        <w:t>29</w:t>
      </w:r>
      <w:r w:rsidRPr="00B94027">
        <w:rPr>
          <w:noProof/>
        </w:rPr>
        <w:t>, 58-69 (1948).</w:t>
      </w:r>
      <w:bookmarkEnd w:id="137"/>
    </w:p>
    <w:p w14:paraId="5EB341CF" w14:textId="77777777" w:rsidR="00B94027" w:rsidRPr="00B94027" w:rsidRDefault="00B94027" w:rsidP="00D50464">
      <w:pPr>
        <w:pStyle w:val="EndNoteBibliography"/>
        <w:ind w:left="720" w:hanging="720"/>
        <w:jc w:val="both"/>
        <w:rPr>
          <w:noProof/>
        </w:rPr>
      </w:pPr>
      <w:bookmarkStart w:id="138" w:name="_ENREF_67"/>
      <w:r w:rsidRPr="00B94027">
        <w:rPr>
          <w:noProof/>
        </w:rPr>
        <w:t>67</w:t>
      </w:r>
      <w:r w:rsidRPr="00B94027">
        <w:rPr>
          <w:noProof/>
        </w:rPr>
        <w:tab/>
        <w:t xml:space="preserve">Alcolado, R., Weller, R. O., Parrish, E. P. &amp; Garrod, D. The cranial arachnoid and pia mater in man: anatomical and ultrastructural observations. </w:t>
      </w:r>
      <w:r w:rsidRPr="00B94027">
        <w:rPr>
          <w:i/>
          <w:noProof/>
        </w:rPr>
        <w:t>Neuropathol Appl Neurobiol</w:t>
      </w:r>
      <w:r w:rsidRPr="00B94027">
        <w:rPr>
          <w:noProof/>
        </w:rPr>
        <w:t xml:space="preserve"> </w:t>
      </w:r>
      <w:r w:rsidRPr="00B94027">
        <w:rPr>
          <w:b/>
          <w:noProof/>
        </w:rPr>
        <w:t>14</w:t>
      </w:r>
      <w:r w:rsidRPr="00B94027">
        <w:rPr>
          <w:noProof/>
        </w:rPr>
        <w:t>, 1-17, doi:10.1111/j.1365-2990.1988.tb00862.x (1988).</w:t>
      </w:r>
      <w:bookmarkEnd w:id="138"/>
    </w:p>
    <w:p w14:paraId="4DC4105F" w14:textId="77777777" w:rsidR="00B94027" w:rsidRPr="00B94027" w:rsidRDefault="00B94027" w:rsidP="00D50464">
      <w:pPr>
        <w:pStyle w:val="EndNoteBibliography"/>
        <w:ind w:left="720" w:hanging="720"/>
        <w:jc w:val="both"/>
        <w:rPr>
          <w:noProof/>
        </w:rPr>
      </w:pPr>
      <w:bookmarkStart w:id="139" w:name="_ENREF_68"/>
      <w:r w:rsidRPr="00B94027">
        <w:rPr>
          <w:noProof/>
        </w:rPr>
        <w:t>68</w:t>
      </w:r>
      <w:r w:rsidRPr="00B94027">
        <w:rPr>
          <w:noProof/>
        </w:rPr>
        <w:tab/>
        <w:t xml:space="preserve">Vandenabeele, F., Creemers, J. &amp; Lambrichts, I. Ultrastructure of the human spinal arachnoid mater and dura mater. </w:t>
      </w:r>
      <w:r w:rsidRPr="00B94027">
        <w:rPr>
          <w:i/>
          <w:noProof/>
        </w:rPr>
        <w:t>J Anat</w:t>
      </w:r>
      <w:r w:rsidRPr="00B94027">
        <w:rPr>
          <w:noProof/>
        </w:rPr>
        <w:t xml:space="preserve"> </w:t>
      </w:r>
      <w:r w:rsidRPr="00B94027">
        <w:rPr>
          <w:b/>
          <w:noProof/>
        </w:rPr>
        <w:t>189 ( Pt 2)</w:t>
      </w:r>
      <w:r w:rsidRPr="00B94027">
        <w:rPr>
          <w:noProof/>
        </w:rPr>
        <w:t>, 417-430 (1996).</w:t>
      </w:r>
      <w:bookmarkEnd w:id="139"/>
    </w:p>
    <w:p w14:paraId="36D0A98F" w14:textId="77777777" w:rsidR="00B94027" w:rsidRPr="00B94027" w:rsidRDefault="00B94027" w:rsidP="00D50464">
      <w:pPr>
        <w:pStyle w:val="EndNoteBibliography"/>
        <w:ind w:left="720" w:hanging="720"/>
        <w:jc w:val="both"/>
        <w:rPr>
          <w:noProof/>
        </w:rPr>
      </w:pPr>
      <w:bookmarkStart w:id="140" w:name="_ENREF_69"/>
      <w:r w:rsidRPr="00B94027">
        <w:rPr>
          <w:noProof/>
        </w:rPr>
        <w:t>69</w:t>
      </w:r>
      <w:r w:rsidRPr="00B94027">
        <w:rPr>
          <w:noProof/>
        </w:rPr>
        <w:tab/>
        <w:t>Yasuda, K.</w:t>
      </w:r>
      <w:r w:rsidRPr="00B94027">
        <w:rPr>
          <w:i/>
          <w:noProof/>
        </w:rPr>
        <w:t xml:space="preserve"> et al.</w:t>
      </w:r>
      <w:r w:rsidRPr="00B94027">
        <w:rPr>
          <w:noProof/>
        </w:rPr>
        <w:t xml:space="preserve"> Drug transporters on arachnoid barrier cells contribute to the blood-cerebrospinal fluid barrier. </w:t>
      </w:r>
      <w:r w:rsidRPr="00B94027">
        <w:rPr>
          <w:i/>
          <w:noProof/>
        </w:rPr>
        <w:t>Drug Metab Dispos</w:t>
      </w:r>
      <w:r w:rsidRPr="00B94027">
        <w:rPr>
          <w:noProof/>
        </w:rPr>
        <w:t xml:space="preserve"> </w:t>
      </w:r>
      <w:r w:rsidRPr="00B94027">
        <w:rPr>
          <w:b/>
          <w:noProof/>
        </w:rPr>
        <w:t>41</w:t>
      </w:r>
      <w:r w:rsidRPr="00B94027">
        <w:rPr>
          <w:noProof/>
        </w:rPr>
        <w:t>, 923-931, doi:10.1124/dmd.112.050344 (2013).</w:t>
      </w:r>
      <w:bookmarkEnd w:id="140"/>
    </w:p>
    <w:p w14:paraId="45DCC4B0" w14:textId="77777777" w:rsidR="00B94027" w:rsidRPr="00B94027" w:rsidRDefault="00B94027" w:rsidP="00D50464">
      <w:pPr>
        <w:pStyle w:val="EndNoteBibliography"/>
        <w:ind w:left="720" w:hanging="720"/>
        <w:jc w:val="both"/>
        <w:rPr>
          <w:noProof/>
        </w:rPr>
      </w:pPr>
      <w:bookmarkStart w:id="141" w:name="_ENREF_70"/>
      <w:r w:rsidRPr="00B94027">
        <w:rPr>
          <w:noProof/>
        </w:rPr>
        <w:t>70</w:t>
      </w:r>
      <w:r w:rsidRPr="00B94027">
        <w:rPr>
          <w:noProof/>
        </w:rPr>
        <w:tab/>
        <w:t xml:space="preserve">Hutchings, M. &amp; Weller, R. O. Anatomical relationships of the pia mater to cerebral blood vessels in man. </w:t>
      </w:r>
      <w:r w:rsidRPr="00B94027">
        <w:rPr>
          <w:i/>
          <w:noProof/>
        </w:rPr>
        <w:t>J Neurosurg</w:t>
      </w:r>
      <w:r w:rsidRPr="00B94027">
        <w:rPr>
          <w:noProof/>
        </w:rPr>
        <w:t xml:space="preserve"> </w:t>
      </w:r>
      <w:r w:rsidRPr="00B94027">
        <w:rPr>
          <w:b/>
          <w:noProof/>
        </w:rPr>
        <w:t>65</w:t>
      </w:r>
      <w:r w:rsidRPr="00B94027">
        <w:rPr>
          <w:noProof/>
        </w:rPr>
        <w:t>, 316-325, doi:10.3171/jns.1986.65.3.0316 (1986).</w:t>
      </w:r>
      <w:bookmarkEnd w:id="141"/>
    </w:p>
    <w:p w14:paraId="0A36930B" w14:textId="77777777" w:rsidR="00B94027" w:rsidRPr="00B94027" w:rsidRDefault="00B94027" w:rsidP="00D50464">
      <w:pPr>
        <w:pStyle w:val="EndNoteBibliography"/>
        <w:ind w:left="720" w:hanging="720"/>
        <w:jc w:val="both"/>
        <w:rPr>
          <w:noProof/>
        </w:rPr>
      </w:pPr>
      <w:bookmarkStart w:id="142" w:name="_ENREF_71"/>
      <w:r w:rsidRPr="00B94027">
        <w:rPr>
          <w:noProof/>
        </w:rPr>
        <w:t>71</w:t>
      </w:r>
      <w:r w:rsidRPr="00B94027">
        <w:rPr>
          <w:noProof/>
        </w:rPr>
        <w:tab/>
        <w:t xml:space="preserve">Zenaro, E., Piacentino, G. &amp; Constantin, G. The blood-brain barrier in Alzheimer's disease. </w:t>
      </w:r>
      <w:r w:rsidRPr="00B94027">
        <w:rPr>
          <w:i/>
          <w:noProof/>
        </w:rPr>
        <w:t>Neurobiol Dis</w:t>
      </w:r>
      <w:r w:rsidRPr="00B94027">
        <w:rPr>
          <w:noProof/>
        </w:rPr>
        <w:t xml:space="preserve"> </w:t>
      </w:r>
      <w:r w:rsidRPr="00B94027">
        <w:rPr>
          <w:b/>
          <w:noProof/>
        </w:rPr>
        <w:t>107</w:t>
      </w:r>
      <w:r w:rsidRPr="00B94027">
        <w:rPr>
          <w:noProof/>
        </w:rPr>
        <w:t>, 41-56, doi:10.1016/j.nbd.2016.07.007 (2017).</w:t>
      </w:r>
      <w:bookmarkEnd w:id="142"/>
    </w:p>
    <w:p w14:paraId="0ACF4BF2" w14:textId="77777777" w:rsidR="00B94027" w:rsidRPr="00B94027" w:rsidRDefault="00B94027" w:rsidP="00D50464">
      <w:pPr>
        <w:pStyle w:val="EndNoteBibliography"/>
        <w:ind w:left="720" w:hanging="720"/>
        <w:jc w:val="both"/>
        <w:rPr>
          <w:noProof/>
        </w:rPr>
      </w:pPr>
      <w:bookmarkStart w:id="143" w:name="_ENREF_72"/>
      <w:r w:rsidRPr="00B94027">
        <w:rPr>
          <w:noProof/>
        </w:rPr>
        <w:t>72</w:t>
      </w:r>
      <w:r w:rsidRPr="00B94027">
        <w:rPr>
          <w:noProof/>
        </w:rPr>
        <w:tab/>
        <w:t xml:space="preserve">Abbott, N. J., Patabendige, A. A., Dolman, D. E., Yusof, S. R. &amp; Begley, D. J. Structure and function of the blood-brain barrier. </w:t>
      </w:r>
      <w:r w:rsidRPr="00B94027">
        <w:rPr>
          <w:i/>
          <w:noProof/>
        </w:rPr>
        <w:t>Neurobiol Dis</w:t>
      </w:r>
      <w:r w:rsidRPr="00B94027">
        <w:rPr>
          <w:noProof/>
        </w:rPr>
        <w:t xml:space="preserve"> </w:t>
      </w:r>
      <w:r w:rsidRPr="00B94027">
        <w:rPr>
          <w:b/>
          <w:noProof/>
        </w:rPr>
        <w:t>37</w:t>
      </w:r>
      <w:r w:rsidRPr="00B94027">
        <w:rPr>
          <w:noProof/>
        </w:rPr>
        <w:t>, 13-25, doi:10.1016/j.nbd.2009.07.030 (2010).</w:t>
      </w:r>
      <w:bookmarkEnd w:id="143"/>
    </w:p>
    <w:p w14:paraId="5506F71C" w14:textId="77777777" w:rsidR="00B94027" w:rsidRPr="00B94027" w:rsidRDefault="00B94027" w:rsidP="00D50464">
      <w:pPr>
        <w:pStyle w:val="EndNoteBibliography"/>
        <w:ind w:left="720" w:hanging="720"/>
        <w:jc w:val="both"/>
        <w:rPr>
          <w:noProof/>
        </w:rPr>
      </w:pPr>
      <w:bookmarkStart w:id="144" w:name="_ENREF_73"/>
      <w:r w:rsidRPr="00B94027">
        <w:rPr>
          <w:noProof/>
        </w:rPr>
        <w:t>73</w:t>
      </w:r>
      <w:r w:rsidRPr="00B94027">
        <w:rPr>
          <w:noProof/>
        </w:rPr>
        <w:tab/>
        <w:t xml:space="preserve">Zlokovic, B. V. Neurovascular pathways to neurodegeneration in Alzheimer's disease and other disorders. </w:t>
      </w:r>
      <w:r w:rsidRPr="00B94027">
        <w:rPr>
          <w:i/>
          <w:noProof/>
        </w:rPr>
        <w:t>Nat Rev Neurosci</w:t>
      </w:r>
      <w:r w:rsidRPr="00B94027">
        <w:rPr>
          <w:noProof/>
        </w:rPr>
        <w:t xml:space="preserve"> </w:t>
      </w:r>
      <w:r w:rsidRPr="00B94027">
        <w:rPr>
          <w:b/>
          <w:noProof/>
        </w:rPr>
        <w:t>12</w:t>
      </w:r>
      <w:r w:rsidRPr="00B94027">
        <w:rPr>
          <w:noProof/>
        </w:rPr>
        <w:t>, 723-738, doi:10.1038/nrn3114 (2011).</w:t>
      </w:r>
      <w:bookmarkEnd w:id="144"/>
    </w:p>
    <w:p w14:paraId="111150CB" w14:textId="77777777" w:rsidR="00B94027" w:rsidRPr="00B94027" w:rsidRDefault="00B94027" w:rsidP="00D50464">
      <w:pPr>
        <w:pStyle w:val="EndNoteBibliography"/>
        <w:ind w:left="720" w:hanging="720"/>
        <w:jc w:val="both"/>
        <w:rPr>
          <w:noProof/>
        </w:rPr>
      </w:pPr>
      <w:bookmarkStart w:id="145" w:name="_ENREF_74"/>
      <w:r w:rsidRPr="00B94027">
        <w:rPr>
          <w:noProof/>
        </w:rPr>
        <w:t>74</w:t>
      </w:r>
      <w:r w:rsidRPr="00B94027">
        <w:rPr>
          <w:noProof/>
        </w:rPr>
        <w:tab/>
        <w:t xml:space="preserve">Spector, R., Robert Snodgrass, S. &amp; Johanson, C. E. A balanced view of the cerebrospinal fluid composition and functions: Focus on adult humans. </w:t>
      </w:r>
      <w:r w:rsidRPr="00B94027">
        <w:rPr>
          <w:i/>
          <w:noProof/>
        </w:rPr>
        <w:t>Exp Neurol</w:t>
      </w:r>
      <w:r w:rsidRPr="00B94027">
        <w:rPr>
          <w:noProof/>
        </w:rPr>
        <w:t xml:space="preserve"> </w:t>
      </w:r>
      <w:r w:rsidRPr="00B94027">
        <w:rPr>
          <w:b/>
          <w:noProof/>
        </w:rPr>
        <w:t>273</w:t>
      </w:r>
      <w:r w:rsidRPr="00B94027">
        <w:rPr>
          <w:noProof/>
        </w:rPr>
        <w:t>, 57-68, doi:10.1016/j.expneurol.2015.07.027 (2015).</w:t>
      </w:r>
      <w:bookmarkEnd w:id="145"/>
    </w:p>
    <w:p w14:paraId="3D32BA50" w14:textId="77777777" w:rsidR="00B94027" w:rsidRPr="00B94027" w:rsidRDefault="00B94027" w:rsidP="00D50464">
      <w:pPr>
        <w:pStyle w:val="EndNoteBibliography"/>
        <w:ind w:left="720" w:hanging="720"/>
        <w:jc w:val="both"/>
        <w:rPr>
          <w:noProof/>
        </w:rPr>
      </w:pPr>
      <w:bookmarkStart w:id="146" w:name="_ENREF_75"/>
      <w:r w:rsidRPr="00B94027">
        <w:rPr>
          <w:noProof/>
        </w:rPr>
        <w:t>75</w:t>
      </w:r>
      <w:r w:rsidRPr="00B94027">
        <w:rPr>
          <w:noProof/>
        </w:rPr>
        <w:tab/>
        <w:t>Engelhardt, B.</w:t>
      </w:r>
      <w:r w:rsidRPr="00B94027">
        <w:rPr>
          <w:i/>
          <w:noProof/>
        </w:rPr>
        <w:t xml:space="preserve"> et al.</w:t>
      </w:r>
      <w:r w:rsidRPr="00B94027">
        <w:rPr>
          <w:noProof/>
        </w:rPr>
        <w:t xml:space="preserve"> Vascular, glial, and lymphatic immune gateways of the central nervous system. </w:t>
      </w:r>
      <w:r w:rsidRPr="00B94027">
        <w:rPr>
          <w:i/>
          <w:noProof/>
        </w:rPr>
        <w:t>Acta Neuropathol</w:t>
      </w:r>
      <w:r w:rsidRPr="00B94027">
        <w:rPr>
          <w:noProof/>
        </w:rPr>
        <w:t xml:space="preserve"> </w:t>
      </w:r>
      <w:r w:rsidRPr="00B94027">
        <w:rPr>
          <w:b/>
          <w:noProof/>
        </w:rPr>
        <w:t>132</w:t>
      </w:r>
      <w:r w:rsidRPr="00B94027">
        <w:rPr>
          <w:noProof/>
        </w:rPr>
        <w:t>, 317-338, doi:10.1007/s00401-016-1606-5 (2016).</w:t>
      </w:r>
      <w:bookmarkEnd w:id="146"/>
    </w:p>
    <w:p w14:paraId="5E4E37A0" w14:textId="77777777" w:rsidR="00B94027" w:rsidRPr="00B94027" w:rsidRDefault="00B94027" w:rsidP="00D50464">
      <w:pPr>
        <w:pStyle w:val="EndNoteBibliography"/>
        <w:ind w:left="720" w:hanging="720"/>
        <w:jc w:val="both"/>
        <w:rPr>
          <w:noProof/>
        </w:rPr>
      </w:pPr>
      <w:bookmarkStart w:id="147" w:name="_ENREF_76"/>
      <w:r w:rsidRPr="00B94027">
        <w:rPr>
          <w:noProof/>
        </w:rPr>
        <w:t>76</w:t>
      </w:r>
      <w:r w:rsidRPr="00B94027">
        <w:rPr>
          <w:noProof/>
        </w:rPr>
        <w:tab/>
        <w:t>Kivisakk, P.</w:t>
      </w:r>
      <w:r w:rsidRPr="00B94027">
        <w:rPr>
          <w:i/>
          <w:noProof/>
        </w:rPr>
        <w:t xml:space="preserve"> et al.</w:t>
      </w:r>
      <w:r w:rsidRPr="00B94027">
        <w:rPr>
          <w:noProof/>
        </w:rPr>
        <w:t xml:space="preserve"> Localizing central nervous system immune surveillance: meningeal antigen-presenting cells activate T cells during experimental autoimmune encephalomyelitis. </w:t>
      </w:r>
      <w:r w:rsidRPr="00B94027">
        <w:rPr>
          <w:i/>
          <w:noProof/>
        </w:rPr>
        <w:t>Ann Neurol</w:t>
      </w:r>
      <w:r w:rsidRPr="00B94027">
        <w:rPr>
          <w:noProof/>
        </w:rPr>
        <w:t xml:space="preserve"> </w:t>
      </w:r>
      <w:r w:rsidRPr="00B94027">
        <w:rPr>
          <w:b/>
          <w:noProof/>
        </w:rPr>
        <w:t>65</w:t>
      </w:r>
      <w:r w:rsidRPr="00B94027">
        <w:rPr>
          <w:noProof/>
        </w:rPr>
        <w:t>, 457-469, doi:10.1002/ana.21379 (2009).</w:t>
      </w:r>
      <w:bookmarkEnd w:id="147"/>
    </w:p>
    <w:p w14:paraId="44E54900" w14:textId="77777777" w:rsidR="00B94027" w:rsidRPr="00B94027" w:rsidRDefault="00B94027" w:rsidP="00D50464">
      <w:pPr>
        <w:pStyle w:val="EndNoteBibliography"/>
        <w:ind w:left="720" w:hanging="720"/>
        <w:jc w:val="both"/>
        <w:rPr>
          <w:noProof/>
        </w:rPr>
      </w:pPr>
      <w:bookmarkStart w:id="148" w:name="_ENREF_77"/>
      <w:r w:rsidRPr="00B94027">
        <w:rPr>
          <w:noProof/>
        </w:rPr>
        <w:t>77</w:t>
      </w:r>
      <w:r w:rsidRPr="00B94027">
        <w:rPr>
          <w:noProof/>
        </w:rPr>
        <w:tab/>
        <w:t xml:space="preserve">Brendecke, S. M. &amp; Prinz, M. Do not judge a cell by its cover--diversity of CNS resident, adjoining and infiltrating myeloid cells in inflammation. </w:t>
      </w:r>
      <w:r w:rsidRPr="00B94027">
        <w:rPr>
          <w:i/>
          <w:noProof/>
        </w:rPr>
        <w:t>Semin Immunopathol</w:t>
      </w:r>
      <w:r w:rsidRPr="00B94027">
        <w:rPr>
          <w:noProof/>
        </w:rPr>
        <w:t xml:space="preserve"> </w:t>
      </w:r>
      <w:r w:rsidRPr="00B94027">
        <w:rPr>
          <w:b/>
          <w:noProof/>
        </w:rPr>
        <w:t>37</w:t>
      </w:r>
      <w:r w:rsidRPr="00B94027">
        <w:rPr>
          <w:noProof/>
        </w:rPr>
        <w:t>, 591-605, doi:10.1007/s00281-015-0520-6 (2015).</w:t>
      </w:r>
      <w:bookmarkEnd w:id="148"/>
    </w:p>
    <w:p w14:paraId="40FA6F81" w14:textId="77777777" w:rsidR="00B94027" w:rsidRPr="00B94027" w:rsidRDefault="00B94027" w:rsidP="00D50464">
      <w:pPr>
        <w:pStyle w:val="EndNoteBibliography"/>
        <w:ind w:left="720" w:hanging="720"/>
        <w:jc w:val="both"/>
        <w:rPr>
          <w:noProof/>
        </w:rPr>
      </w:pPr>
      <w:bookmarkStart w:id="149" w:name="_ENREF_78"/>
      <w:r w:rsidRPr="00B94027">
        <w:rPr>
          <w:noProof/>
        </w:rPr>
        <w:t>78</w:t>
      </w:r>
      <w:r w:rsidRPr="00B94027">
        <w:rPr>
          <w:noProof/>
        </w:rPr>
        <w:tab/>
        <w:t xml:space="preserve">Prinz, M. &amp; Priller, J. The role of peripheral immune cells in the CNS in steady state and disease. </w:t>
      </w:r>
      <w:r w:rsidRPr="00B94027">
        <w:rPr>
          <w:i/>
          <w:noProof/>
        </w:rPr>
        <w:t>Nat Neurosci</w:t>
      </w:r>
      <w:r w:rsidRPr="00B94027">
        <w:rPr>
          <w:noProof/>
        </w:rPr>
        <w:t xml:space="preserve"> </w:t>
      </w:r>
      <w:r w:rsidRPr="00B94027">
        <w:rPr>
          <w:b/>
          <w:noProof/>
        </w:rPr>
        <w:t>20</w:t>
      </w:r>
      <w:r w:rsidRPr="00B94027">
        <w:rPr>
          <w:noProof/>
        </w:rPr>
        <w:t>, 136-144, doi:10.1038/nn.4475 (2017).</w:t>
      </w:r>
      <w:bookmarkEnd w:id="149"/>
    </w:p>
    <w:p w14:paraId="66C10E36" w14:textId="77777777" w:rsidR="00B94027" w:rsidRPr="00B94027" w:rsidRDefault="00B94027" w:rsidP="00D50464">
      <w:pPr>
        <w:pStyle w:val="EndNoteBibliography"/>
        <w:ind w:left="720" w:hanging="720"/>
        <w:jc w:val="both"/>
        <w:rPr>
          <w:noProof/>
        </w:rPr>
      </w:pPr>
      <w:bookmarkStart w:id="150" w:name="_ENREF_79"/>
      <w:r w:rsidRPr="00B94027">
        <w:rPr>
          <w:noProof/>
        </w:rPr>
        <w:t>79</w:t>
      </w:r>
      <w:r w:rsidRPr="00B94027">
        <w:rPr>
          <w:noProof/>
        </w:rPr>
        <w:tab/>
        <w:t xml:space="preserve">Gehrmann, J., Matsumoto, Y. &amp; Kreutzberg, G. W. Microglia: intrinsic immuneffector cell of the brain. </w:t>
      </w:r>
      <w:r w:rsidRPr="00B94027">
        <w:rPr>
          <w:i/>
          <w:noProof/>
        </w:rPr>
        <w:t>Brain Res Brain Res Rev</w:t>
      </w:r>
      <w:r w:rsidRPr="00B94027">
        <w:rPr>
          <w:noProof/>
        </w:rPr>
        <w:t xml:space="preserve"> </w:t>
      </w:r>
      <w:r w:rsidRPr="00B94027">
        <w:rPr>
          <w:b/>
          <w:noProof/>
        </w:rPr>
        <w:t>20</w:t>
      </w:r>
      <w:r w:rsidRPr="00B94027">
        <w:rPr>
          <w:noProof/>
        </w:rPr>
        <w:t>, 269-287, doi:10.1016/0165-0173(94)00015-h (1995).</w:t>
      </w:r>
      <w:bookmarkEnd w:id="150"/>
    </w:p>
    <w:p w14:paraId="3783417C" w14:textId="77777777" w:rsidR="00B94027" w:rsidRPr="00B94027" w:rsidRDefault="00B94027" w:rsidP="00D50464">
      <w:pPr>
        <w:pStyle w:val="EndNoteBibliography"/>
        <w:ind w:left="720" w:hanging="720"/>
        <w:jc w:val="both"/>
        <w:rPr>
          <w:noProof/>
        </w:rPr>
      </w:pPr>
      <w:bookmarkStart w:id="151" w:name="_ENREF_80"/>
      <w:r w:rsidRPr="00B94027">
        <w:rPr>
          <w:noProof/>
        </w:rPr>
        <w:t>80</w:t>
      </w:r>
      <w:r w:rsidRPr="00B94027">
        <w:rPr>
          <w:noProof/>
        </w:rPr>
        <w:tab/>
        <w:t xml:space="preserve">Schwartz, M. &amp; Shechter, R. Systemic inflammatory cells fight off neurodegenerative disease. </w:t>
      </w:r>
      <w:r w:rsidRPr="00B94027">
        <w:rPr>
          <w:i/>
          <w:noProof/>
        </w:rPr>
        <w:t>Nat Rev Neurol</w:t>
      </w:r>
      <w:r w:rsidRPr="00B94027">
        <w:rPr>
          <w:noProof/>
        </w:rPr>
        <w:t xml:space="preserve"> </w:t>
      </w:r>
      <w:r w:rsidRPr="00B94027">
        <w:rPr>
          <w:b/>
          <w:noProof/>
        </w:rPr>
        <w:t>6</w:t>
      </w:r>
      <w:r w:rsidRPr="00B94027">
        <w:rPr>
          <w:noProof/>
        </w:rPr>
        <w:t>, 405-410, doi:10.1038/nrneurol.2010.71 (2010).</w:t>
      </w:r>
      <w:bookmarkEnd w:id="151"/>
    </w:p>
    <w:p w14:paraId="1B1DAA10" w14:textId="77777777" w:rsidR="00B94027" w:rsidRPr="00B94027" w:rsidRDefault="00B94027" w:rsidP="00D50464">
      <w:pPr>
        <w:pStyle w:val="EndNoteBibliography"/>
        <w:ind w:left="720" w:hanging="720"/>
        <w:jc w:val="both"/>
        <w:rPr>
          <w:noProof/>
        </w:rPr>
      </w:pPr>
      <w:bookmarkStart w:id="152" w:name="_ENREF_81"/>
      <w:r w:rsidRPr="00B94027">
        <w:rPr>
          <w:noProof/>
        </w:rPr>
        <w:t>81</w:t>
      </w:r>
      <w:r w:rsidRPr="00B94027">
        <w:rPr>
          <w:noProof/>
        </w:rPr>
        <w:tab/>
        <w:t xml:space="preserve">ElAli, A. &amp; Rivest, S. Microglia in Alzheimer's disease: A multifaceted relationship. </w:t>
      </w:r>
      <w:r w:rsidRPr="00B94027">
        <w:rPr>
          <w:i/>
          <w:noProof/>
        </w:rPr>
        <w:t>Brain Behav Immun</w:t>
      </w:r>
      <w:r w:rsidRPr="00B94027">
        <w:rPr>
          <w:noProof/>
        </w:rPr>
        <w:t xml:space="preserve"> </w:t>
      </w:r>
      <w:r w:rsidRPr="00B94027">
        <w:rPr>
          <w:b/>
          <w:noProof/>
        </w:rPr>
        <w:t>55</w:t>
      </w:r>
      <w:r w:rsidRPr="00B94027">
        <w:rPr>
          <w:noProof/>
        </w:rPr>
        <w:t>, 138-150, doi:10.1016/j.bbi.2015.07.021 (2016).</w:t>
      </w:r>
      <w:bookmarkEnd w:id="152"/>
    </w:p>
    <w:p w14:paraId="4ECB53C8" w14:textId="77777777" w:rsidR="00B94027" w:rsidRPr="00B94027" w:rsidRDefault="00B94027" w:rsidP="00D50464">
      <w:pPr>
        <w:pStyle w:val="EndNoteBibliography"/>
        <w:ind w:left="720" w:hanging="720"/>
        <w:jc w:val="both"/>
        <w:rPr>
          <w:noProof/>
        </w:rPr>
      </w:pPr>
      <w:bookmarkStart w:id="153" w:name="_ENREF_82"/>
      <w:r w:rsidRPr="00B94027">
        <w:rPr>
          <w:noProof/>
        </w:rPr>
        <w:t>82</w:t>
      </w:r>
      <w:r w:rsidRPr="00B94027">
        <w:rPr>
          <w:noProof/>
        </w:rPr>
        <w:tab/>
        <w:t>Tay, T. L.</w:t>
      </w:r>
      <w:r w:rsidRPr="00B94027">
        <w:rPr>
          <w:i/>
          <w:noProof/>
        </w:rPr>
        <w:t xml:space="preserve"> et al.</w:t>
      </w:r>
      <w:r w:rsidRPr="00B94027">
        <w:rPr>
          <w:noProof/>
        </w:rPr>
        <w:t xml:space="preserve"> A new fate mapping system reveals context-dependent random or clonal expansion of microglia. </w:t>
      </w:r>
      <w:r w:rsidRPr="00B94027">
        <w:rPr>
          <w:i/>
          <w:noProof/>
        </w:rPr>
        <w:t>Nat Neurosci</w:t>
      </w:r>
      <w:r w:rsidRPr="00B94027">
        <w:rPr>
          <w:noProof/>
        </w:rPr>
        <w:t xml:space="preserve"> </w:t>
      </w:r>
      <w:r w:rsidRPr="00B94027">
        <w:rPr>
          <w:b/>
          <w:noProof/>
        </w:rPr>
        <w:t>20</w:t>
      </w:r>
      <w:r w:rsidRPr="00B94027">
        <w:rPr>
          <w:noProof/>
        </w:rPr>
        <w:t>, 793-803, doi:10.1038/nn.4547 (2017).</w:t>
      </w:r>
      <w:bookmarkEnd w:id="153"/>
    </w:p>
    <w:p w14:paraId="39EDE405" w14:textId="77777777" w:rsidR="00B94027" w:rsidRPr="00B94027" w:rsidRDefault="00B94027" w:rsidP="00D50464">
      <w:pPr>
        <w:pStyle w:val="EndNoteBibliography"/>
        <w:ind w:left="720" w:hanging="720"/>
        <w:jc w:val="both"/>
        <w:rPr>
          <w:noProof/>
        </w:rPr>
      </w:pPr>
      <w:bookmarkStart w:id="154" w:name="_ENREF_83"/>
      <w:r w:rsidRPr="00B94027">
        <w:rPr>
          <w:noProof/>
        </w:rPr>
        <w:t>83</w:t>
      </w:r>
      <w:r w:rsidRPr="00B94027">
        <w:rPr>
          <w:noProof/>
        </w:rPr>
        <w:tab/>
        <w:t>Newcombe, E. A.</w:t>
      </w:r>
      <w:r w:rsidRPr="00B94027">
        <w:rPr>
          <w:i/>
          <w:noProof/>
        </w:rPr>
        <w:t xml:space="preserve"> et al.</w:t>
      </w:r>
      <w:r w:rsidRPr="00B94027">
        <w:rPr>
          <w:noProof/>
        </w:rPr>
        <w:t xml:space="preserve"> Inflammation: the link between comorbidities, genetics, and Alzheimer's disease. </w:t>
      </w:r>
      <w:r w:rsidRPr="00B94027">
        <w:rPr>
          <w:i/>
          <w:noProof/>
        </w:rPr>
        <w:t>J Neuroinflammation</w:t>
      </w:r>
      <w:r w:rsidRPr="00B94027">
        <w:rPr>
          <w:noProof/>
        </w:rPr>
        <w:t xml:space="preserve"> </w:t>
      </w:r>
      <w:r w:rsidRPr="00B94027">
        <w:rPr>
          <w:b/>
          <w:noProof/>
        </w:rPr>
        <w:t>15</w:t>
      </w:r>
      <w:r w:rsidRPr="00B94027">
        <w:rPr>
          <w:noProof/>
        </w:rPr>
        <w:t>, 276, doi:10.1186/s12974-018-1313-3 (2018).</w:t>
      </w:r>
      <w:bookmarkEnd w:id="154"/>
    </w:p>
    <w:p w14:paraId="6E811FDD" w14:textId="77777777" w:rsidR="00B94027" w:rsidRPr="00B94027" w:rsidRDefault="00B94027" w:rsidP="00D50464">
      <w:pPr>
        <w:pStyle w:val="EndNoteBibliography"/>
        <w:ind w:left="720" w:hanging="720"/>
        <w:jc w:val="both"/>
        <w:rPr>
          <w:noProof/>
        </w:rPr>
      </w:pPr>
      <w:bookmarkStart w:id="155" w:name="_ENREF_84"/>
      <w:r w:rsidRPr="00B94027">
        <w:rPr>
          <w:noProof/>
        </w:rPr>
        <w:t>84</w:t>
      </w:r>
      <w:r w:rsidRPr="00B94027">
        <w:rPr>
          <w:noProof/>
        </w:rPr>
        <w:tab/>
        <w:t xml:space="preserve">Sierra, A., Gottfried-Blackmore, A. C., McEwen, B. S. &amp; Bulloch, K. Microglia derived from aging mice exhibit an altered inflammatory profile. </w:t>
      </w:r>
      <w:r w:rsidRPr="00B94027">
        <w:rPr>
          <w:i/>
          <w:noProof/>
        </w:rPr>
        <w:t>Glia</w:t>
      </w:r>
      <w:r w:rsidRPr="00B94027">
        <w:rPr>
          <w:noProof/>
        </w:rPr>
        <w:t xml:space="preserve"> </w:t>
      </w:r>
      <w:r w:rsidRPr="00B94027">
        <w:rPr>
          <w:b/>
          <w:noProof/>
        </w:rPr>
        <w:t>55</w:t>
      </w:r>
      <w:r w:rsidRPr="00B94027">
        <w:rPr>
          <w:noProof/>
        </w:rPr>
        <w:t>, 412-424, doi:10.1002/glia.20468 (2007).</w:t>
      </w:r>
      <w:bookmarkEnd w:id="155"/>
    </w:p>
    <w:p w14:paraId="42CACE2D" w14:textId="77777777" w:rsidR="00B94027" w:rsidRPr="00B94027" w:rsidRDefault="00B94027" w:rsidP="00D50464">
      <w:pPr>
        <w:pStyle w:val="EndNoteBibliography"/>
        <w:ind w:left="720" w:hanging="720"/>
        <w:jc w:val="both"/>
        <w:rPr>
          <w:noProof/>
        </w:rPr>
      </w:pPr>
      <w:bookmarkStart w:id="156" w:name="_ENREF_85"/>
      <w:r w:rsidRPr="00B94027">
        <w:rPr>
          <w:noProof/>
        </w:rPr>
        <w:t>85</w:t>
      </w:r>
      <w:r w:rsidRPr="00B94027">
        <w:rPr>
          <w:noProof/>
        </w:rPr>
        <w:tab/>
        <w:t>Hefendehl, J. K.</w:t>
      </w:r>
      <w:r w:rsidRPr="00B94027">
        <w:rPr>
          <w:i/>
          <w:noProof/>
        </w:rPr>
        <w:t xml:space="preserve"> et al.</w:t>
      </w:r>
      <w:r w:rsidRPr="00B94027">
        <w:rPr>
          <w:noProof/>
        </w:rPr>
        <w:t xml:space="preserve"> Homeostatic and injury-induced microglia behavior in the aging brain. </w:t>
      </w:r>
      <w:r w:rsidRPr="00B94027">
        <w:rPr>
          <w:i/>
          <w:noProof/>
        </w:rPr>
        <w:t>Aging Cell</w:t>
      </w:r>
      <w:r w:rsidRPr="00B94027">
        <w:rPr>
          <w:noProof/>
        </w:rPr>
        <w:t xml:space="preserve"> </w:t>
      </w:r>
      <w:r w:rsidRPr="00B94027">
        <w:rPr>
          <w:b/>
          <w:noProof/>
        </w:rPr>
        <w:t>13</w:t>
      </w:r>
      <w:r w:rsidRPr="00B94027">
        <w:rPr>
          <w:noProof/>
        </w:rPr>
        <w:t>, 60-69, doi:10.1111/acel.12149 (2014).</w:t>
      </w:r>
      <w:bookmarkEnd w:id="156"/>
    </w:p>
    <w:p w14:paraId="37AF3220" w14:textId="77777777" w:rsidR="00B94027" w:rsidRPr="00B94027" w:rsidRDefault="00B94027" w:rsidP="00D50464">
      <w:pPr>
        <w:pStyle w:val="EndNoteBibliography"/>
        <w:ind w:left="720" w:hanging="720"/>
        <w:jc w:val="both"/>
        <w:rPr>
          <w:noProof/>
        </w:rPr>
      </w:pPr>
      <w:bookmarkStart w:id="157" w:name="_ENREF_86"/>
      <w:r w:rsidRPr="00B94027">
        <w:rPr>
          <w:noProof/>
        </w:rPr>
        <w:t>86</w:t>
      </w:r>
      <w:r w:rsidRPr="00B94027">
        <w:rPr>
          <w:noProof/>
        </w:rPr>
        <w:tab/>
        <w:t>Wright, A. L.</w:t>
      </w:r>
      <w:r w:rsidRPr="00B94027">
        <w:rPr>
          <w:i/>
          <w:noProof/>
        </w:rPr>
        <w:t xml:space="preserve"> et al.</w:t>
      </w:r>
      <w:r w:rsidRPr="00B94027">
        <w:rPr>
          <w:noProof/>
        </w:rPr>
        <w:t xml:space="preserve"> Neuroinflammation and neuronal loss precede Abeta plaque deposition in the hAPP-J20 mouse model of Alzheimer's disease. </w:t>
      </w:r>
      <w:r w:rsidRPr="00B94027">
        <w:rPr>
          <w:i/>
          <w:noProof/>
        </w:rPr>
        <w:t>PLoS One</w:t>
      </w:r>
      <w:r w:rsidRPr="00B94027">
        <w:rPr>
          <w:noProof/>
        </w:rPr>
        <w:t xml:space="preserve"> </w:t>
      </w:r>
      <w:r w:rsidRPr="00B94027">
        <w:rPr>
          <w:b/>
          <w:noProof/>
        </w:rPr>
        <w:t>8</w:t>
      </w:r>
      <w:r w:rsidRPr="00B94027">
        <w:rPr>
          <w:noProof/>
        </w:rPr>
        <w:t>, e59586, doi:10.1371/journal.pone.0059586 (2013).</w:t>
      </w:r>
      <w:bookmarkEnd w:id="157"/>
    </w:p>
    <w:p w14:paraId="6A8501CF" w14:textId="77777777" w:rsidR="00B94027" w:rsidRPr="00B94027" w:rsidRDefault="00B94027" w:rsidP="00D50464">
      <w:pPr>
        <w:pStyle w:val="EndNoteBibliography"/>
        <w:ind w:left="720" w:hanging="720"/>
        <w:jc w:val="both"/>
        <w:rPr>
          <w:noProof/>
        </w:rPr>
      </w:pPr>
      <w:bookmarkStart w:id="158" w:name="_ENREF_87"/>
      <w:r w:rsidRPr="00B94027">
        <w:rPr>
          <w:noProof/>
        </w:rPr>
        <w:t>87</w:t>
      </w:r>
      <w:r w:rsidRPr="00B94027">
        <w:rPr>
          <w:noProof/>
        </w:rPr>
        <w:tab/>
        <w:t xml:space="preserve">Heneka, M. T., Golenbock, D. T. &amp; Latz, E. Innate immunity in Alzheimer's disease. </w:t>
      </w:r>
      <w:r w:rsidRPr="00B94027">
        <w:rPr>
          <w:i/>
          <w:noProof/>
        </w:rPr>
        <w:t>Nat Immunol</w:t>
      </w:r>
      <w:r w:rsidRPr="00B94027">
        <w:rPr>
          <w:noProof/>
        </w:rPr>
        <w:t xml:space="preserve"> </w:t>
      </w:r>
      <w:r w:rsidRPr="00B94027">
        <w:rPr>
          <w:b/>
          <w:noProof/>
        </w:rPr>
        <w:t>16</w:t>
      </w:r>
      <w:r w:rsidRPr="00B94027">
        <w:rPr>
          <w:noProof/>
        </w:rPr>
        <w:t>, 229-236, doi:10.1038/ni.3102 (2015).</w:t>
      </w:r>
      <w:bookmarkEnd w:id="158"/>
    </w:p>
    <w:p w14:paraId="6772EB14" w14:textId="77777777" w:rsidR="00B94027" w:rsidRPr="00B94027" w:rsidRDefault="00B94027" w:rsidP="00D50464">
      <w:pPr>
        <w:pStyle w:val="EndNoteBibliography"/>
        <w:ind w:left="720" w:hanging="720"/>
        <w:jc w:val="both"/>
        <w:rPr>
          <w:noProof/>
        </w:rPr>
      </w:pPr>
      <w:bookmarkStart w:id="159" w:name="_ENREF_88"/>
      <w:r w:rsidRPr="00B94027">
        <w:rPr>
          <w:noProof/>
        </w:rPr>
        <w:t>88</w:t>
      </w:r>
      <w:r w:rsidRPr="00B94027">
        <w:rPr>
          <w:noProof/>
        </w:rPr>
        <w:tab/>
        <w:t xml:space="preserve">Lyman, M., Lloyd, D. G., Ji, X., Vizcaychipi, M. P. &amp; Ma, D. Neuroinflammation: the role and consequences. </w:t>
      </w:r>
      <w:r w:rsidRPr="00B94027">
        <w:rPr>
          <w:i/>
          <w:noProof/>
        </w:rPr>
        <w:t>Neurosci Res</w:t>
      </w:r>
      <w:r w:rsidRPr="00B94027">
        <w:rPr>
          <w:noProof/>
        </w:rPr>
        <w:t xml:space="preserve"> </w:t>
      </w:r>
      <w:r w:rsidRPr="00B94027">
        <w:rPr>
          <w:b/>
          <w:noProof/>
        </w:rPr>
        <w:t>79</w:t>
      </w:r>
      <w:r w:rsidRPr="00B94027">
        <w:rPr>
          <w:noProof/>
        </w:rPr>
        <w:t>, 1-12, doi:10.1016/j.neures.2013.10.004 (2014).</w:t>
      </w:r>
      <w:bookmarkEnd w:id="159"/>
    </w:p>
    <w:p w14:paraId="34D29B28" w14:textId="77777777" w:rsidR="00B94027" w:rsidRPr="00B94027" w:rsidRDefault="00B94027" w:rsidP="00D50464">
      <w:pPr>
        <w:pStyle w:val="EndNoteBibliography"/>
        <w:ind w:left="720" w:hanging="720"/>
        <w:jc w:val="both"/>
        <w:rPr>
          <w:noProof/>
        </w:rPr>
      </w:pPr>
      <w:bookmarkStart w:id="160" w:name="_ENREF_89"/>
      <w:r w:rsidRPr="00B94027">
        <w:rPr>
          <w:noProof/>
        </w:rPr>
        <w:t>89</w:t>
      </w:r>
      <w:r w:rsidRPr="00B94027">
        <w:rPr>
          <w:noProof/>
        </w:rPr>
        <w:tab/>
        <w:t xml:space="preserve">Altman, R. &amp; Rutledge, J. C. The vascular contribution to Alzheimer's disease. </w:t>
      </w:r>
      <w:r w:rsidRPr="00B94027">
        <w:rPr>
          <w:i/>
          <w:noProof/>
        </w:rPr>
        <w:t>Clin Sci (Lond)</w:t>
      </w:r>
      <w:r w:rsidRPr="00B94027">
        <w:rPr>
          <w:noProof/>
        </w:rPr>
        <w:t xml:space="preserve"> </w:t>
      </w:r>
      <w:r w:rsidRPr="00B94027">
        <w:rPr>
          <w:b/>
          <w:noProof/>
        </w:rPr>
        <w:t>119</w:t>
      </w:r>
      <w:r w:rsidRPr="00B94027">
        <w:rPr>
          <w:noProof/>
        </w:rPr>
        <w:t>, 407-421, doi:10.1042/CS20100094 (2010).</w:t>
      </w:r>
      <w:bookmarkEnd w:id="160"/>
    </w:p>
    <w:p w14:paraId="62D16528" w14:textId="77777777" w:rsidR="00B94027" w:rsidRPr="00B94027" w:rsidRDefault="00B94027" w:rsidP="00D50464">
      <w:pPr>
        <w:pStyle w:val="EndNoteBibliography"/>
        <w:ind w:left="720" w:hanging="720"/>
        <w:jc w:val="both"/>
        <w:rPr>
          <w:noProof/>
        </w:rPr>
      </w:pPr>
      <w:bookmarkStart w:id="161" w:name="_ENREF_90"/>
      <w:r w:rsidRPr="00B94027">
        <w:rPr>
          <w:noProof/>
        </w:rPr>
        <w:t>90</w:t>
      </w:r>
      <w:r w:rsidRPr="00B94027">
        <w:rPr>
          <w:noProof/>
        </w:rPr>
        <w:tab/>
        <w:t xml:space="preserve">Petrelli, F., Pucci, L. &amp; Bezzi, P. Astrocytes and Microglia and Their Potential Link with Autism Spectrum Disorders. </w:t>
      </w:r>
      <w:r w:rsidRPr="00B94027">
        <w:rPr>
          <w:i/>
          <w:noProof/>
        </w:rPr>
        <w:t>Front Cell Neurosci</w:t>
      </w:r>
      <w:r w:rsidRPr="00B94027">
        <w:rPr>
          <w:noProof/>
        </w:rPr>
        <w:t xml:space="preserve"> </w:t>
      </w:r>
      <w:r w:rsidRPr="00B94027">
        <w:rPr>
          <w:b/>
          <w:noProof/>
        </w:rPr>
        <w:t>10</w:t>
      </w:r>
      <w:r w:rsidRPr="00B94027">
        <w:rPr>
          <w:noProof/>
        </w:rPr>
        <w:t>, 21, doi:10.3389/fncel.2016.00021 (2016).</w:t>
      </w:r>
      <w:bookmarkEnd w:id="161"/>
    </w:p>
    <w:p w14:paraId="4BE7C0F1" w14:textId="77777777" w:rsidR="00B94027" w:rsidRPr="00B94027" w:rsidRDefault="00B94027" w:rsidP="00D50464">
      <w:pPr>
        <w:pStyle w:val="EndNoteBibliography"/>
        <w:ind w:left="720" w:hanging="720"/>
        <w:jc w:val="both"/>
        <w:rPr>
          <w:noProof/>
        </w:rPr>
      </w:pPr>
      <w:bookmarkStart w:id="162" w:name="_ENREF_91"/>
      <w:r w:rsidRPr="00B94027">
        <w:rPr>
          <w:noProof/>
        </w:rPr>
        <w:t>91</w:t>
      </w:r>
      <w:r w:rsidRPr="00B94027">
        <w:rPr>
          <w:noProof/>
        </w:rPr>
        <w:tab/>
        <w:t xml:space="preserve">Verkhratsky, A., Olabarria, M., Noristani, H. N., Yeh, C. Y. &amp; Rodriguez, J. J. Astrocytes in Alzheimer's disease. </w:t>
      </w:r>
      <w:r w:rsidRPr="00B94027">
        <w:rPr>
          <w:i/>
          <w:noProof/>
        </w:rPr>
        <w:t>Neurotherapeutics</w:t>
      </w:r>
      <w:r w:rsidRPr="00B94027">
        <w:rPr>
          <w:noProof/>
        </w:rPr>
        <w:t xml:space="preserve"> </w:t>
      </w:r>
      <w:r w:rsidRPr="00B94027">
        <w:rPr>
          <w:b/>
          <w:noProof/>
        </w:rPr>
        <w:t>7</w:t>
      </w:r>
      <w:r w:rsidRPr="00B94027">
        <w:rPr>
          <w:noProof/>
        </w:rPr>
        <w:t>, 399-412, doi:10.1016/j.nurt.2010.05.017 (2010).</w:t>
      </w:r>
      <w:bookmarkEnd w:id="162"/>
    </w:p>
    <w:p w14:paraId="3098FC45" w14:textId="77777777" w:rsidR="00B94027" w:rsidRPr="00B94027" w:rsidRDefault="00B94027" w:rsidP="00D50464">
      <w:pPr>
        <w:pStyle w:val="EndNoteBibliography"/>
        <w:ind w:left="720" w:hanging="720"/>
        <w:jc w:val="both"/>
        <w:rPr>
          <w:noProof/>
        </w:rPr>
      </w:pPr>
      <w:bookmarkStart w:id="163" w:name="_ENREF_92"/>
      <w:r w:rsidRPr="00B94027">
        <w:rPr>
          <w:noProof/>
        </w:rPr>
        <w:t>92</w:t>
      </w:r>
      <w:r w:rsidRPr="00B94027">
        <w:rPr>
          <w:noProof/>
        </w:rPr>
        <w:tab/>
        <w:t xml:space="preserve">Pekny, M., Wilhelmsson, U. &amp; Pekna, M. The dual role of astrocyte activation and reactive gliosis. </w:t>
      </w:r>
      <w:r w:rsidRPr="00B94027">
        <w:rPr>
          <w:i/>
          <w:noProof/>
        </w:rPr>
        <w:t>Neurosci Lett</w:t>
      </w:r>
      <w:r w:rsidRPr="00B94027">
        <w:rPr>
          <w:noProof/>
        </w:rPr>
        <w:t xml:space="preserve"> </w:t>
      </w:r>
      <w:r w:rsidRPr="00B94027">
        <w:rPr>
          <w:b/>
          <w:noProof/>
        </w:rPr>
        <w:t>565</w:t>
      </w:r>
      <w:r w:rsidRPr="00B94027">
        <w:rPr>
          <w:noProof/>
        </w:rPr>
        <w:t>, 30-38, doi:10.1016/j.neulet.2013.12.071 (2014).</w:t>
      </w:r>
      <w:bookmarkEnd w:id="163"/>
    </w:p>
    <w:p w14:paraId="2046E96F" w14:textId="77777777" w:rsidR="00B94027" w:rsidRPr="00B94027" w:rsidRDefault="00B94027" w:rsidP="00D50464">
      <w:pPr>
        <w:pStyle w:val="EndNoteBibliography"/>
        <w:ind w:left="720" w:hanging="720"/>
        <w:jc w:val="both"/>
        <w:rPr>
          <w:noProof/>
        </w:rPr>
      </w:pPr>
      <w:bookmarkStart w:id="164" w:name="_ENREF_93"/>
      <w:r w:rsidRPr="00B94027">
        <w:rPr>
          <w:noProof/>
        </w:rPr>
        <w:t>93</w:t>
      </w:r>
      <w:r w:rsidRPr="00B94027">
        <w:rPr>
          <w:noProof/>
        </w:rPr>
        <w:tab/>
        <w:t>Wyss-Coray, T.</w:t>
      </w:r>
      <w:r w:rsidRPr="00B94027">
        <w:rPr>
          <w:i/>
          <w:noProof/>
        </w:rPr>
        <w:t xml:space="preserve"> et al.</w:t>
      </w:r>
      <w:r w:rsidRPr="00B94027">
        <w:rPr>
          <w:noProof/>
        </w:rPr>
        <w:t xml:space="preserve"> Adult mouse astrocytes degrade amyloid-beta in vitro and in situ. </w:t>
      </w:r>
      <w:r w:rsidRPr="00B94027">
        <w:rPr>
          <w:i/>
          <w:noProof/>
        </w:rPr>
        <w:t>Nat Med</w:t>
      </w:r>
      <w:r w:rsidRPr="00B94027">
        <w:rPr>
          <w:noProof/>
        </w:rPr>
        <w:t xml:space="preserve"> </w:t>
      </w:r>
      <w:r w:rsidRPr="00B94027">
        <w:rPr>
          <w:b/>
          <w:noProof/>
        </w:rPr>
        <w:t>9</w:t>
      </w:r>
      <w:r w:rsidRPr="00B94027">
        <w:rPr>
          <w:noProof/>
        </w:rPr>
        <w:t>, 453-457, doi:10.1038/nm838 (2003).</w:t>
      </w:r>
      <w:bookmarkEnd w:id="164"/>
    </w:p>
    <w:p w14:paraId="44AB3791" w14:textId="77777777" w:rsidR="00B94027" w:rsidRPr="00B94027" w:rsidRDefault="00B94027" w:rsidP="00D50464">
      <w:pPr>
        <w:pStyle w:val="EndNoteBibliography"/>
        <w:ind w:left="720" w:hanging="720"/>
        <w:jc w:val="both"/>
        <w:rPr>
          <w:noProof/>
        </w:rPr>
      </w:pPr>
      <w:bookmarkStart w:id="165" w:name="_ENREF_94"/>
      <w:r w:rsidRPr="00B94027">
        <w:rPr>
          <w:noProof/>
        </w:rPr>
        <w:t>94</w:t>
      </w:r>
      <w:r w:rsidRPr="00B94027">
        <w:rPr>
          <w:noProof/>
        </w:rPr>
        <w:tab/>
        <w:t xml:space="preserve">Yang, X., Askarova, S. &amp; Lee, J. C. Membrane biophysics and mechanics in Alzheimer's disease. </w:t>
      </w:r>
      <w:r w:rsidRPr="00B94027">
        <w:rPr>
          <w:i/>
          <w:noProof/>
        </w:rPr>
        <w:t>Mol Neurobiol</w:t>
      </w:r>
      <w:r w:rsidRPr="00B94027">
        <w:rPr>
          <w:noProof/>
        </w:rPr>
        <w:t xml:space="preserve"> </w:t>
      </w:r>
      <w:r w:rsidRPr="00B94027">
        <w:rPr>
          <w:b/>
          <w:noProof/>
        </w:rPr>
        <w:t>41</w:t>
      </w:r>
      <w:r w:rsidRPr="00B94027">
        <w:rPr>
          <w:noProof/>
        </w:rPr>
        <w:t>, 138-148, doi:10.1007/s12035-010-8121-9 (2010).</w:t>
      </w:r>
      <w:bookmarkEnd w:id="165"/>
    </w:p>
    <w:p w14:paraId="7380AED2" w14:textId="77777777" w:rsidR="00B94027" w:rsidRPr="00B94027" w:rsidRDefault="00B94027" w:rsidP="00D50464">
      <w:pPr>
        <w:pStyle w:val="EndNoteBibliography"/>
        <w:ind w:left="720" w:hanging="720"/>
        <w:jc w:val="both"/>
        <w:rPr>
          <w:noProof/>
        </w:rPr>
      </w:pPr>
      <w:bookmarkStart w:id="166" w:name="_ENREF_95"/>
      <w:r w:rsidRPr="00B94027">
        <w:rPr>
          <w:noProof/>
        </w:rPr>
        <w:t>95</w:t>
      </w:r>
      <w:r w:rsidRPr="00B94027">
        <w:rPr>
          <w:noProof/>
        </w:rPr>
        <w:tab/>
        <w:t xml:space="preserve">Kisler, K., Nelson, A. R., Montagne, A. &amp; Zlokovic, B. V. Cerebral blood flow regulation and neurovascular dysfunction in Alzheimer disease. </w:t>
      </w:r>
      <w:r w:rsidRPr="00B94027">
        <w:rPr>
          <w:i/>
          <w:noProof/>
        </w:rPr>
        <w:t>Nat Rev Neurosci</w:t>
      </w:r>
      <w:r w:rsidRPr="00B94027">
        <w:rPr>
          <w:noProof/>
        </w:rPr>
        <w:t xml:space="preserve"> </w:t>
      </w:r>
      <w:r w:rsidRPr="00B94027">
        <w:rPr>
          <w:b/>
          <w:noProof/>
        </w:rPr>
        <w:t>18</w:t>
      </w:r>
      <w:r w:rsidRPr="00B94027">
        <w:rPr>
          <w:noProof/>
        </w:rPr>
        <w:t>, 419-434, doi:10.1038/nrn.2017.48 (2017).</w:t>
      </w:r>
      <w:bookmarkEnd w:id="166"/>
    </w:p>
    <w:p w14:paraId="125191F4" w14:textId="77777777" w:rsidR="00B94027" w:rsidRPr="00B94027" w:rsidRDefault="00B94027" w:rsidP="00D50464">
      <w:pPr>
        <w:pStyle w:val="EndNoteBibliography"/>
        <w:ind w:left="720" w:hanging="720"/>
        <w:jc w:val="both"/>
        <w:rPr>
          <w:noProof/>
        </w:rPr>
      </w:pPr>
      <w:bookmarkStart w:id="167" w:name="_ENREF_96"/>
      <w:r w:rsidRPr="00B94027">
        <w:rPr>
          <w:noProof/>
        </w:rPr>
        <w:t>96</w:t>
      </w:r>
      <w:r w:rsidRPr="00B94027">
        <w:rPr>
          <w:noProof/>
        </w:rPr>
        <w:tab/>
        <w:t>Liddelow, S. A.</w:t>
      </w:r>
      <w:r w:rsidRPr="00B94027">
        <w:rPr>
          <w:i/>
          <w:noProof/>
        </w:rPr>
        <w:t xml:space="preserve"> et al.</w:t>
      </w:r>
      <w:r w:rsidRPr="00B94027">
        <w:rPr>
          <w:noProof/>
        </w:rPr>
        <w:t xml:space="preserve"> Neurotoxic reactive astrocytes are induced by activated microglia. </w:t>
      </w:r>
      <w:r w:rsidRPr="00B94027">
        <w:rPr>
          <w:i/>
          <w:noProof/>
        </w:rPr>
        <w:t>Nature</w:t>
      </w:r>
      <w:r w:rsidRPr="00B94027">
        <w:rPr>
          <w:noProof/>
        </w:rPr>
        <w:t xml:space="preserve"> </w:t>
      </w:r>
      <w:r w:rsidRPr="00B94027">
        <w:rPr>
          <w:b/>
          <w:noProof/>
        </w:rPr>
        <w:t>541</w:t>
      </w:r>
      <w:r w:rsidRPr="00B94027">
        <w:rPr>
          <w:noProof/>
        </w:rPr>
        <w:t>, 481-487, doi:10.1038/nature21029 (2017).</w:t>
      </w:r>
      <w:bookmarkEnd w:id="167"/>
    </w:p>
    <w:p w14:paraId="3DAD4DD1" w14:textId="77777777" w:rsidR="00B94027" w:rsidRPr="00B94027" w:rsidRDefault="00B94027" w:rsidP="00D50464">
      <w:pPr>
        <w:pStyle w:val="EndNoteBibliography"/>
        <w:ind w:left="720" w:hanging="720"/>
        <w:jc w:val="both"/>
        <w:rPr>
          <w:noProof/>
        </w:rPr>
      </w:pPr>
      <w:bookmarkStart w:id="168" w:name="_ENREF_97"/>
      <w:r w:rsidRPr="00B94027">
        <w:rPr>
          <w:noProof/>
        </w:rPr>
        <w:t>97</w:t>
      </w:r>
      <w:r w:rsidRPr="00B94027">
        <w:rPr>
          <w:noProof/>
        </w:rPr>
        <w:tab/>
        <w:t xml:space="preserve">Leng, F. &amp; Edison, P. Neuroinflammation and microglial activation in Alzheimer disease: where do we go from here? </w:t>
      </w:r>
      <w:r w:rsidRPr="00B94027">
        <w:rPr>
          <w:i/>
          <w:noProof/>
        </w:rPr>
        <w:t>Nat Rev Neurol</w:t>
      </w:r>
      <w:r w:rsidRPr="00B94027">
        <w:rPr>
          <w:noProof/>
        </w:rPr>
        <w:t xml:space="preserve"> </w:t>
      </w:r>
      <w:r w:rsidRPr="00B94027">
        <w:rPr>
          <w:b/>
          <w:noProof/>
        </w:rPr>
        <w:t>17</w:t>
      </w:r>
      <w:r w:rsidRPr="00B94027">
        <w:rPr>
          <w:noProof/>
        </w:rPr>
        <w:t>, 157-172, doi:10.1038/s41582-020-00435-y (2021).</w:t>
      </w:r>
      <w:bookmarkEnd w:id="168"/>
    </w:p>
    <w:p w14:paraId="5AD5A120" w14:textId="77777777" w:rsidR="00B94027" w:rsidRPr="00B94027" w:rsidRDefault="00B94027" w:rsidP="00D50464">
      <w:pPr>
        <w:pStyle w:val="EndNoteBibliography"/>
        <w:ind w:left="720" w:hanging="720"/>
        <w:jc w:val="both"/>
        <w:rPr>
          <w:noProof/>
        </w:rPr>
      </w:pPr>
      <w:bookmarkStart w:id="169" w:name="_ENREF_98"/>
      <w:r w:rsidRPr="00B94027">
        <w:rPr>
          <w:noProof/>
        </w:rPr>
        <w:t>98</w:t>
      </w:r>
      <w:r w:rsidRPr="00B94027">
        <w:rPr>
          <w:noProof/>
        </w:rPr>
        <w:tab/>
        <w:t xml:space="preserve">Prinz, M., Erny, D. &amp; Hagemeyer, N. Ontogeny and homeostasis of CNS myeloid cells. </w:t>
      </w:r>
      <w:r w:rsidRPr="00B94027">
        <w:rPr>
          <w:i/>
          <w:noProof/>
        </w:rPr>
        <w:t>Nat Immunol</w:t>
      </w:r>
      <w:r w:rsidRPr="00B94027">
        <w:rPr>
          <w:noProof/>
        </w:rPr>
        <w:t xml:space="preserve"> </w:t>
      </w:r>
      <w:r w:rsidRPr="00B94027">
        <w:rPr>
          <w:b/>
          <w:noProof/>
        </w:rPr>
        <w:t>18</w:t>
      </w:r>
      <w:r w:rsidRPr="00B94027">
        <w:rPr>
          <w:noProof/>
        </w:rPr>
        <w:t>, 385-392, doi:10.1038/ni.3703 (2017).</w:t>
      </w:r>
      <w:bookmarkEnd w:id="169"/>
    </w:p>
    <w:p w14:paraId="43B4946A" w14:textId="77777777" w:rsidR="00B94027" w:rsidRPr="00B94027" w:rsidRDefault="00B94027" w:rsidP="00D50464">
      <w:pPr>
        <w:pStyle w:val="EndNoteBibliography"/>
        <w:ind w:left="720" w:hanging="720"/>
        <w:jc w:val="both"/>
        <w:rPr>
          <w:noProof/>
        </w:rPr>
      </w:pPr>
      <w:bookmarkStart w:id="170" w:name="_ENREF_99"/>
      <w:r w:rsidRPr="00B94027">
        <w:rPr>
          <w:noProof/>
        </w:rPr>
        <w:t>99</w:t>
      </w:r>
      <w:r w:rsidRPr="00B94027">
        <w:rPr>
          <w:noProof/>
        </w:rPr>
        <w:tab/>
        <w:t xml:space="preserve">Kipnis, J. Multifaceted interactions between adaptive immunity and the central nervous system. </w:t>
      </w:r>
      <w:r w:rsidRPr="00B94027">
        <w:rPr>
          <w:i/>
          <w:noProof/>
        </w:rPr>
        <w:t>Science</w:t>
      </w:r>
      <w:r w:rsidRPr="00B94027">
        <w:rPr>
          <w:noProof/>
        </w:rPr>
        <w:t xml:space="preserve"> </w:t>
      </w:r>
      <w:r w:rsidRPr="00B94027">
        <w:rPr>
          <w:b/>
          <w:noProof/>
        </w:rPr>
        <w:t>353</w:t>
      </w:r>
      <w:r w:rsidRPr="00B94027">
        <w:rPr>
          <w:noProof/>
        </w:rPr>
        <w:t>, 766-771, doi:10.1126/science.aag2638 (2016).</w:t>
      </w:r>
      <w:bookmarkEnd w:id="170"/>
    </w:p>
    <w:p w14:paraId="1EDAA3DE" w14:textId="77777777" w:rsidR="00B94027" w:rsidRPr="00B94027" w:rsidRDefault="00B94027" w:rsidP="00D50464">
      <w:pPr>
        <w:pStyle w:val="EndNoteBibliography"/>
        <w:ind w:left="720" w:hanging="720"/>
        <w:jc w:val="both"/>
        <w:rPr>
          <w:noProof/>
        </w:rPr>
      </w:pPr>
      <w:bookmarkStart w:id="171" w:name="_ENREF_100"/>
      <w:r w:rsidRPr="00B94027">
        <w:rPr>
          <w:noProof/>
        </w:rPr>
        <w:t>100</w:t>
      </w:r>
      <w:r w:rsidRPr="00B94027">
        <w:rPr>
          <w:noProof/>
        </w:rPr>
        <w:tab/>
        <w:t>Goldmann, T.</w:t>
      </w:r>
      <w:r w:rsidRPr="00B94027">
        <w:rPr>
          <w:i/>
          <w:noProof/>
        </w:rPr>
        <w:t xml:space="preserve"> et al.</w:t>
      </w:r>
      <w:r w:rsidRPr="00B94027">
        <w:rPr>
          <w:noProof/>
        </w:rPr>
        <w:t xml:space="preserve"> Origin, fate and dynamics of macrophages at central nervous system interfaces. </w:t>
      </w:r>
      <w:r w:rsidRPr="00B94027">
        <w:rPr>
          <w:i/>
          <w:noProof/>
        </w:rPr>
        <w:t>Nat Immunol</w:t>
      </w:r>
      <w:r w:rsidRPr="00B94027">
        <w:rPr>
          <w:noProof/>
        </w:rPr>
        <w:t xml:space="preserve"> </w:t>
      </w:r>
      <w:r w:rsidRPr="00B94027">
        <w:rPr>
          <w:b/>
          <w:noProof/>
        </w:rPr>
        <w:t>17</w:t>
      </w:r>
      <w:r w:rsidRPr="00B94027">
        <w:rPr>
          <w:noProof/>
        </w:rPr>
        <w:t>, 797-805, doi:10.1038/ni.3423 (2016).</w:t>
      </w:r>
      <w:bookmarkEnd w:id="171"/>
    </w:p>
    <w:p w14:paraId="1C9C4A77" w14:textId="77777777" w:rsidR="00B94027" w:rsidRPr="00B94027" w:rsidRDefault="00B94027" w:rsidP="00D50464">
      <w:pPr>
        <w:pStyle w:val="EndNoteBibliography"/>
        <w:ind w:left="720" w:hanging="720"/>
        <w:jc w:val="both"/>
        <w:rPr>
          <w:noProof/>
        </w:rPr>
      </w:pPr>
      <w:bookmarkStart w:id="172" w:name="_ENREF_101"/>
      <w:r w:rsidRPr="00B94027">
        <w:rPr>
          <w:noProof/>
        </w:rPr>
        <w:t>101</w:t>
      </w:r>
      <w:r w:rsidRPr="00B94027">
        <w:rPr>
          <w:noProof/>
        </w:rPr>
        <w:tab/>
        <w:t>Mrdjen, D.</w:t>
      </w:r>
      <w:r w:rsidRPr="00B94027">
        <w:rPr>
          <w:i/>
          <w:noProof/>
        </w:rPr>
        <w:t xml:space="preserve"> et al.</w:t>
      </w:r>
      <w:r w:rsidRPr="00B94027">
        <w:rPr>
          <w:noProof/>
        </w:rPr>
        <w:t xml:space="preserve"> High-Dimensional Single-Cell Mapping of Central Nervous System Immune Cells Reveals Distinct Myeloid Subsets in Health, Aging, and Disease. </w:t>
      </w:r>
      <w:r w:rsidRPr="00B94027">
        <w:rPr>
          <w:i/>
          <w:noProof/>
        </w:rPr>
        <w:t>Immunity</w:t>
      </w:r>
      <w:r w:rsidRPr="00B94027">
        <w:rPr>
          <w:noProof/>
        </w:rPr>
        <w:t xml:space="preserve"> </w:t>
      </w:r>
      <w:r w:rsidRPr="00B94027">
        <w:rPr>
          <w:b/>
          <w:noProof/>
        </w:rPr>
        <w:t>48</w:t>
      </w:r>
      <w:r w:rsidRPr="00B94027">
        <w:rPr>
          <w:noProof/>
        </w:rPr>
        <w:t>, 599, doi:10.1016/j.immuni.2018.02.014 (2018).</w:t>
      </w:r>
      <w:bookmarkEnd w:id="172"/>
    </w:p>
    <w:p w14:paraId="19340F88" w14:textId="77777777" w:rsidR="00B94027" w:rsidRPr="00B94027" w:rsidRDefault="00B94027" w:rsidP="00D50464">
      <w:pPr>
        <w:pStyle w:val="EndNoteBibliography"/>
        <w:ind w:left="720" w:hanging="720"/>
        <w:jc w:val="both"/>
        <w:rPr>
          <w:noProof/>
        </w:rPr>
      </w:pPr>
      <w:bookmarkStart w:id="173" w:name="_ENREF_102"/>
      <w:r w:rsidRPr="00B94027">
        <w:rPr>
          <w:noProof/>
        </w:rPr>
        <w:t>102</w:t>
      </w:r>
      <w:r w:rsidRPr="00B94027">
        <w:rPr>
          <w:noProof/>
        </w:rPr>
        <w:tab/>
        <w:t>Korin, B.</w:t>
      </w:r>
      <w:r w:rsidRPr="00B94027">
        <w:rPr>
          <w:i/>
          <w:noProof/>
        </w:rPr>
        <w:t xml:space="preserve"> et al.</w:t>
      </w:r>
      <w:r w:rsidRPr="00B94027">
        <w:rPr>
          <w:noProof/>
        </w:rPr>
        <w:t xml:space="preserve"> High-dimensional, single-cell characterization of the brain's immune compartment. </w:t>
      </w:r>
      <w:r w:rsidRPr="00B94027">
        <w:rPr>
          <w:i/>
          <w:noProof/>
        </w:rPr>
        <w:t>Nat Neurosci</w:t>
      </w:r>
      <w:r w:rsidRPr="00B94027">
        <w:rPr>
          <w:noProof/>
        </w:rPr>
        <w:t xml:space="preserve"> </w:t>
      </w:r>
      <w:r w:rsidRPr="00B94027">
        <w:rPr>
          <w:b/>
          <w:noProof/>
        </w:rPr>
        <w:t>20</w:t>
      </w:r>
      <w:r w:rsidRPr="00B94027">
        <w:rPr>
          <w:noProof/>
        </w:rPr>
        <w:t>, 1300-1309, doi:10.1038/nn.4610 (2017).</w:t>
      </w:r>
      <w:bookmarkEnd w:id="173"/>
    </w:p>
    <w:p w14:paraId="6F19EA01" w14:textId="77777777" w:rsidR="00B94027" w:rsidRPr="00B94027" w:rsidRDefault="00B94027" w:rsidP="00D50464">
      <w:pPr>
        <w:pStyle w:val="EndNoteBibliography"/>
        <w:ind w:left="720" w:hanging="720"/>
        <w:jc w:val="both"/>
        <w:rPr>
          <w:noProof/>
        </w:rPr>
      </w:pPr>
      <w:bookmarkStart w:id="174" w:name="_ENREF_103"/>
      <w:r w:rsidRPr="00B94027">
        <w:rPr>
          <w:noProof/>
        </w:rPr>
        <w:t>103</w:t>
      </w:r>
      <w:r w:rsidRPr="00B94027">
        <w:rPr>
          <w:noProof/>
        </w:rPr>
        <w:tab/>
        <w:t xml:space="preserve">David, S., Kroner, A., Greenhalgh, A. D., Zarruk, J. G. &amp; Lopez-Vales, R. Myeloid cell responses after spinal cord injury. </w:t>
      </w:r>
      <w:r w:rsidRPr="00B94027">
        <w:rPr>
          <w:i/>
          <w:noProof/>
        </w:rPr>
        <w:t>J Neuroimmunol</w:t>
      </w:r>
      <w:r w:rsidRPr="00B94027">
        <w:rPr>
          <w:noProof/>
        </w:rPr>
        <w:t xml:space="preserve"> </w:t>
      </w:r>
      <w:r w:rsidRPr="00B94027">
        <w:rPr>
          <w:b/>
          <w:noProof/>
        </w:rPr>
        <w:t>321</w:t>
      </w:r>
      <w:r w:rsidRPr="00B94027">
        <w:rPr>
          <w:noProof/>
        </w:rPr>
        <w:t>, 97-108, doi:10.1016/j.jneuroim.2018.06.003 (2018).</w:t>
      </w:r>
      <w:bookmarkEnd w:id="174"/>
    </w:p>
    <w:p w14:paraId="50F3AA89" w14:textId="77777777" w:rsidR="00B94027" w:rsidRPr="00B94027" w:rsidRDefault="00B94027" w:rsidP="00D50464">
      <w:pPr>
        <w:pStyle w:val="EndNoteBibliography"/>
        <w:ind w:left="720" w:hanging="720"/>
        <w:jc w:val="both"/>
        <w:rPr>
          <w:noProof/>
        </w:rPr>
      </w:pPr>
      <w:bookmarkStart w:id="175" w:name="_ENREF_104"/>
      <w:r w:rsidRPr="00B94027">
        <w:rPr>
          <w:noProof/>
        </w:rPr>
        <w:t>104</w:t>
      </w:r>
      <w:r w:rsidRPr="00B94027">
        <w:rPr>
          <w:noProof/>
        </w:rPr>
        <w:tab/>
        <w:t>Zenaro, E.</w:t>
      </w:r>
      <w:r w:rsidRPr="00B94027">
        <w:rPr>
          <w:i/>
          <w:noProof/>
        </w:rPr>
        <w:t xml:space="preserve"> et al.</w:t>
      </w:r>
      <w:r w:rsidRPr="00B94027">
        <w:rPr>
          <w:noProof/>
        </w:rPr>
        <w:t xml:space="preserve"> Neutrophils promote Alzheimer's disease-like pathology and cognitive decline via LFA-1 integrin. </w:t>
      </w:r>
      <w:r w:rsidRPr="00B94027">
        <w:rPr>
          <w:i/>
          <w:noProof/>
        </w:rPr>
        <w:t>Nat Med</w:t>
      </w:r>
      <w:r w:rsidRPr="00B94027">
        <w:rPr>
          <w:noProof/>
        </w:rPr>
        <w:t xml:space="preserve"> </w:t>
      </w:r>
      <w:r w:rsidRPr="00B94027">
        <w:rPr>
          <w:b/>
          <w:noProof/>
        </w:rPr>
        <w:t>21</w:t>
      </w:r>
      <w:r w:rsidRPr="00B94027">
        <w:rPr>
          <w:noProof/>
        </w:rPr>
        <w:t>, 880-886, doi:10.1038/nm.3913 (2015).</w:t>
      </w:r>
      <w:bookmarkEnd w:id="175"/>
    </w:p>
    <w:p w14:paraId="48CA4478" w14:textId="77777777" w:rsidR="00B94027" w:rsidRPr="00B94027" w:rsidRDefault="00B94027" w:rsidP="00D50464">
      <w:pPr>
        <w:pStyle w:val="EndNoteBibliography"/>
        <w:ind w:left="720" w:hanging="720"/>
        <w:jc w:val="both"/>
        <w:rPr>
          <w:noProof/>
        </w:rPr>
      </w:pPr>
      <w:bookmarkStart w:id="176" w:name="_ENREF_105"/>
      <w:r w:rsidRPr="00B94027">
        <w:rPr>
          <w:noProof/>
        </w:rPr>
        <w:t>105</w:t>
      </w:r>
      <w:r w:rsidRPr="00B94027">
        <w:rPr>
          <w:noProof/>
        </w:rPr>
        <w:tab/>
        <w:t xml:space="preserve">Engelhardt, B., Vajkoczy, P. &amp; Weller, R. O. The movers and shapers in immune privilege of the CNS. </w:t>
      </w:r>
      <w:r w:rsidRPr="00B94027">
        <w:rPr>
          <w:i/>
          <w:noProof/>
        </w:rPr>
        <w:t>Nat Immunol</w:t>
      </w:r>
      <w:r w:rsidRPr="00B94027">
        <w:rPr>
          <w:noProof/>
        </w:rPr>
        <w:t xml:space="preserve"> </w:t>
      </w:r>
      <w:r w:rsidRPr="00B94027">
        <w:rPr>
          <w:b/>
          <w:noProof/>
        </w:rPr>
        <w:t>18</w:t>
      </w:r>
      <w:r w:rsidRPr="00B94027">
        <w:rPr>
          <w:noProof/>
        </w:rPr>
        <w:t>, 123-131, doi:10.1038/ni.3666 (2017).</w:t>
      </w:r>
      <w:bookmarkEnd w:id="176"/>
    </w:p>
    <w:p w14:paraId="5E7F3985" w14:textId="77777777" w:rsidR="00B94027" w:rsidRPr="00B94027" w:rsidRDefault="00B94027" w:rsidP="00D50464">
      <w:pPr>
        <w:pStyle w:val="EndNoteBibliography"/>
        <w:ind w:left="720" w:hanging="720"/>
        <w:jc w:val="both"/>
        <w:rPr>
          <w:noProof/>
        </w:rPr>
      </w:pPr>
      <w:bookmarkStart w:id="177" w:name="_ENREF_106"/>
      <w:r w:rsidRPr="00B94027">
        <w:rPr>
          <w:noProof/>
        </w:rPr>
        <w:t>106</w:t>
      </w:r>
      <w:r w:rsidRPr="00B94027">
        <w:rPr>
          <w:noProof/>
        </w:rPr>
        <w:tab/>
        <w:t xml:space="preserve">Greenhalgh, A. D., David, S. &amp; Bennett, F. C. Immune cell regulation of glia during CNS injury and disease. </w:t>
      </w:r>
      <w:r w:rsidRPr="00B94027">
        <w:rPr>
          <w:i/>
          <w:noProof/>
        </w:rPr>
        <w:t>Nat Rev Neurosci</w:t>
      </w:r>
      <w:r w:rsidRPr="00B94027">
        <w:rPr>
          <w:noProof/>
        </w:rPr>
        <w:t xml:space="preserve"> </w:t>
      </w:r>
      <w:r w:rsidRPr="00B94027">
        <w:rPr>
          <w:b/>
          <w:noProof/>
        </w:rPr>
        <w:t>21</w:t>
      </w:r>
      <w:r w:rsidRPr="00B94027">
        <w:rPr>
          <w:noProof/>
        </w:rPr>
        <w:t>, 139-152, doi:10.1038/s41583-020-0263-9 (2020).</w:t>
      </w:r>
      <w:bookmarkEnd w:id="177"/>
    </w:p>
    <w:p w14:paraId="652DE3BC" w14:textId="77777777" w:rsidR="00B94027" w:rsidRPr="00B94027" w:rsidRDefault="00B94027" w:rsidP="00D50464">
      <w:pPr>
        <w:pStyle w:val="EndNoteBibliography"/>
        <w:ind w:left="720" w:hanging="720"/>
        <w:jc w:val="both"/>
        <w:rPr>
          <w:noProof/>
        </w:rPr>
      </w:pPr>
      <w:bookmarkStart w:id="178" w:name="_ENREF_107"/>
      <w:r w:rsidRPr="00B94027">
        <w:rPr>
          <w:noProof/>
        </w:rPr>
        <w:t>107</w:t>
      </w:r>
      <w:r w:rsidRPr="00B94027">
        <w:rPr>
          <w:noProof/>
        </w:rPr>
        <w:tab/>
        <w:t xml:space="preserve">Lombardi, V. R., Garcia, M., Rey, L. &amp; Cacabelos, R. Characterization of cytokine production, screening of lymphocyte subset patterns and in vitro apoptosis in healthy and Alzheimer's Disease (AD) individuals. </w:t>
      </w:r>
      <w:r w:rsidRPr="00B94027">
        <w:rPr>
          <w:i/>
          <w:noProof/>
        </w:rPr>
        <w:t>J Neuroimmunol</w:t>
      </w:r>
      <w:r w:rsidRPr="00B94027">
        <w:rPr>
          <w:noProof/>
        </w:rPr>
        <w:t xml:space="preserve"> </w:t>
      </w:r>
      <w:r w:rsidRPr="00B94027">
        <w:rPr>
          <w:b/>
          <w:noProof/>
        </w:rPr>
        <w:t>97</w:t>
      </w:r>
      <w:r w:rsidRPr="00B94027">
        <w:rPr>
          <w:noProof/>
        </w:rPr>
        <w:t>, 163-171, doi:10.1016/s0165-5728(99)00046-6 (1999).</w:t>
      </w:r>
      <w:bookmarkEnd w:id="178"/>
    </w:p>
    <w:p w14:paraId="40A3608E" w14:textId="77777777" w:rsidR="00B94027" w:rsidRPr="00B94027" w:rsidRDefault="00B94027" w:rsidP="00D50464">
      <w:pPr>
        <w:pStyle w:val="EndNoteBibliography"/>
        <w:ind w:left="720" w:hanging="720"/>
        <w:jc w:val="both"/>
        <w:rPr>
          <w:noProof/>
        </w:rPr>
      </w:pPr>
      <w:bookmarkStart w:id="179" w:name="_ENREF_108"/>
      <w:r w:rsidRPr="00B94027">
        <w:rPr>
          <w:noProof/>
        </w:rPr>
        <w:t>108</w:t>
      </w:r>
      <w:r w:rsidRPr="00B94027">
        <w:rPr>
          <w:noProof/>
        </w:rPr>
        <w:tab/>
        <w:t xml:space="preserve">Robey, E. &amp; Fowlkes, B. J. The alpha beta versus gamma delta T-cell lineage choice. </w:t>
      </w:r>
      <w:r w:rsidRPr="00B94027">
        <w:rPr>
          <w:i/>
          <w:noProof/>
        </w:rPr>
        <w:t>Curr Opin Immunol</w:t>
      </w:r>
      <w:r w:rsidRPr="00B94027">
        <w:rPr>
          <w:noProof/>
        </w:rPr>
        <w:t xml:space="preserve"> </w:t>
      </w:r>
      <w:r w:rsidRPr="00B94027">
        <w:rPr>
          <w:b/>
          <w:noProof/>
        </w:rPr>
        <w:t>10</w:t>
      </w:r>
      <w:r w:rsidRPr="00B94027">
        <w:rPr>
          <w:noProof/>
        </w:rPr>
        <w:t>, 181-187, doi:10.1016/s0952-7915(98)80247-1 (1998).</w:t>
      </w:r>
      <w:bookmarkEnd w:id="179"/>
    </w:p>
    <w:p w14:paraId="0CFB141F" w14:textId="77777777" w:rsidR="00B94027" w:rsidRPr="00B94027" w:rsidRDefault="00B94027" w:rsidP="00D50464">
      <w:pPr>
        <w:pStyle w:val="EndNoteBibliography"/>
        <w:ind w:left="720" w:hanging="720"/>
        <w:jc w:val="both"/>
        <w:rPr>
          <w:noProof/>
        </w:rPr>
      </w:pPr>
      <w:bookmarkStart w:id="180" w:name="_ENREF_109"/>
      <w:r w:rsidRPr="00B94027">
        <w:rPr>
          <w:noProof/>
        </w:rPr>
        <w:t>109</w:t>
      </w:r>
      <w:r w:rsidRPr="00B94027">
        <w:rPr>
          <w:noProof/>
        </w:rPr>
        <w:tab/>
        <w:t xml:space="preserve">Watts, C. &amp; Powis, S. Pathways of antigen processing and presentation. </w:t>
      </w:r>
      <w:r w:rsidRPr="00B94027">
        <w:rPr>
          <w:i/>
          <w:noProof/>
        </w:rPr>
        <w:t>Rev Immunogenet</w:t>
      </w:r>
      <w:r w:rsidRPr="00B94027">
        <w:rPr>
          <w:noProof/>
        </w:rPr>
        <w:t xml:space="preserve"> </w:t>
      </w:r>
      <w:r w:rsidRPr="00B94027">
        <w:rPr>
          <w:b/>
          <w:noProof/>
        </w:rPr>
        <w:t>1</w:t>
      </w:r>
      <w:r w:rsidRPr="00B94027">
        <w:rPr>
          <w:noProof/>
        </w:rPr>
        <w:t>, 60-74 (1999).</w:t>
      </w:r>
      <w:bookmarkEnd w:id="180"/>
    </w:p>
    <w:p w14:paraId="0160CE53" w14:textId="77777777" w:rsidR="00B94027" w:rsidRPr="00B94027" w:rsidRDefault="00B94027" w:rsidP="00D50464">
      <w:pPr>
        <w:pStyle w:val="EndNoteBibliography"/>
        <w:ind w:left="720" w:hanging="720"/>
        <w:jc w:val="both"/>
        <w:rPr>
          <w:noProof/>
        </w:rPr>
      </w:pPr>
      <w:bookmarkStart w:id="181" w:name="_ENREF_110"/>
      <w:r w:rsidRPr="00B94027">
        <w:rPr>
          <w:noProof/>
        </w:rPr>
        <w:t>110</w:t>
      </w:r>
      <w:r w:rsidRPr="00B94027">
        <w:rPr>
          <w:noProof/>
        </w:rPr>
        <w:tab/>
        <w:t>Pennock, N. D.</w:t>
      </w:r>
      <w:r w:rsidRPr="00B94027">
        <w:rPr>
          <w:i/>
          <w:noProof/>
        </w:rPr>
        <w:t xml:space="preserve"> et al.</w:t>
      </w:r>
      <w:r w:rsidRPr="00B94027">
        <w:rPr>
          <w:noProof/>
        </w:rPr>
        <w:t xml:space="preserve"> T cell responses: naive to memory and everything in between. </w:t>
      </w:r>
      <w:r w:rsidRPr="00B94027">
        <w:rPr>
          <w:i/>
          <w:noProof/>
        </w:rPr>
        <w:t>Adv Physiol Educ</w:t>
      </w:r>
      <w:r w:rsidRPr="00B94027">
        <w:rPr>
          <w:noProof/>
        </w:rPr>
        <w:t xml:space="preserve"> </w:t>
      </w:r>
      <w:r w:rsidRPr="00B94027">
        <w:rPr>
          <w:b/>
          <w:noProof/>
        </w:rPr>
        <w:t>37</w:t>
      </w:r>
      <w:r w:rsidRPr="00B94027">
        <w:rPr>
          <w:noProof/>
        </w:rPr>
        <w:t>, 273-283, doi:10.1152/advan.00066.2013 (2013).</w:t>
      </w:r>
      <w:bookmarkEnd w:id="181"/>
    </w:p>
    <w:p w14:paraId="30B09DA9" w14:textId="77777777" w:rsidR="00B94027" w:rsidRPr="00B94027" w:rsidRDefault="00B94027" w:rsidP="00D50464">
      <w:pPr>
        <w:pStyle w:val="EndNoteBibliography"/>
        <w:ind w:left="720" w:hanging="720"/>
        <w:jc w:val="both"/>
        <w:rPr>
          <w:noProof/>
        </w:rPr>
      </w:pPr>
      <w:bookmarkStart w:id="182" w:name="_ENREF_111"/>
      <w:r w:rsidRPr="00B94027">
        <w:rPr>
          <w:noProof/>
        </w:rPr>
        <w:t>111</w:t>
      </w:r>
      <w:r w:rsidRPr="00B94027">
        <w:rPr>
          <w:noProof/>
        </w:rPr>
        <w:tab/>
        <w:t>Ferretti, M. T.</w:t>
      </w:r>
      <w:r w:rsidRPr="00B94027">
        <w:rPr>
          <w:i/>
          <w:noProof/>
        </w:rPr>
        <w:t xml:space="preserve"> et al.</w:t>
      </w:r>
      <w:r w:rsidRPr="00B94027">
        <w:rPr>
          <w:noProof/>
        </w:rPr>
        <w:t xml:space="preserve"> T-cell brain infiltration and immature antigen-presenting cells in transgenic models of Alzheimer's disease-like cerebral amyloidosis. </w:t>
      </w:r>
      <w:r w:rsidRPr="00B94027">
        <w:rPr>
          <w:i/>
          <w:noProof/>
        </w:rPr>
        <w:t>Brain Behav Immun</w:t>
      </w:r>
      <w:r w:rsidRPr="00B94027">
        <w:rPr>
          <w:noProof/>
        </w:rPr>
        <w:t xml:space="preserve"> </w:t>
      </w:r>
      <w:r w:rsidRPr="00B94027">
        <w:rPr>
          <w:b/>
          <w:noProof/>
        </w:rPr>
        <w:t>54</w:t>
      </w:r>
      <w:r w:rsidRPr="00B94027">
        <w:rPr>
          <w:noProof/>
        </w:rPr>
        <w:t>, 211-225, doi:10.1016/j.bbi.2016.02.009 (2016).</w:t>
      </w:r>
      <w:bookmarkEnd w:id="182"/>
    </w:p>
    <w:p w14:paraId="119BFC03" w14:textId="77777777" w:rsidR="00B94027" w:rsidRPr="00B94027" w:rsidRDefault="00B94027" w:rsidP="00D50464">
      <w:pPr>
        <w:pStyle w:val="EndNoteBibliography"/>
        <w:ind w:left="720" w:hanging="720"/>
        <w:jc w:val="both"/>
        <w:rPr>
          <w:noProof/>
        </w:rPr>
      </w:pPr>
      <w:bookmarkStart w:id="183" w:name="_ENREF_112"/>
      <w:r w:rsidRPr="00B94027">
        <w:rPr>
          <w:noProof/>
        </w:rPr>
        <w:t>112</w:t>
      </w:r>
      <w:r w:rsidRPr="00B94027">
        <w:rPr>
          <w:noProof/>
        </w:rPr>
        <w:tab/>
        <w:t>Laurent, C.</w:t>
      </w:r>
      <w:r w:rsidRPr="00B94027">
        <w:rPr>
          <w:i/>
          <w:noProof/>
        </w:rPr>
        <w:t xml:space="preserve"> et al.</w:t>
      </w:r>
      <w:r w:rsidRPr="00B94027">
        <w:rPr>
          <w:noProof/>
        </w:rPr>
        <w:t xml:space="preserve"> Hippocampal T cell infiltration promotes neuroinflammation and cognitive decline in a mouse model of tauopathy. </w:t>
      </w:r>
      <w:r w:rsidRPr="00B94027">
        <w:rPr>
          <w:i/>
          <w:noProof/>
        </w:rPr>
        <w:t>Brain</w:t>
      </w:r>
      <w:r w:rsidRPr="00B94027">
        <w:rPr>
          <w:noProof/>
        </w:rPr>
        <w:t xml:space="preserve"> </w:t>
      </w:r>
      <w:r w:rsidRPr="00B94027">
        <w:rPr>
          <w:b/>
          <w:noProof/>
        </w:rPr>
        <w:t>140</w:t>
      </w:r>
      <w:r w:rsidRPr="00B94027">
        <w:rPr>
          <w:noProof/>
        </w:rPr>
        <w:t>, 184-200, doi:10.1093/brain/aww270 (2017).</w:t>
      </w:r>
      <w:bookmarkEnd w:id="183"/>
    </w:p>
    <w:p w14:paraId="44E20341" w14:textId="77777777" w:rsidR="00B94027" w:rsidRPr="00B94027" w:rsidRDefault="00B94027" w:rsidP="00D50464">
      <w:pPr>
        <w:pStyle w:val="EndNoteBibliography"/>
        <w:ind w:left="720" w:hanging="720"/>
        <w:jc w:val="both"/>
        <w:rPr>
          <w:noProof/>
        </w:rPr>
      </w:pPr>
      <w:bookmarkStart w:id="184" w:name="_ENREF_113"/>
      <w:r w:rsidRPr="00B94027">
        <w:rPr>
          <w:noProof/>
        </w:rPr>
        <w:t>113</w:t>
      </w:r>
      <w:r w:rsidRPr="00B94027">
        <w:rPr>
          <w:noProof/>
        </w:rPr>
        <w:tab/>
        <w:t>Unger, M. S.</w:t>
      </w:r>
      <w:r w:rsidRPr="00B94027">
        <w:rPr>
          <w:i/>
          <w:noProof/>
        </w:rPr>
        <w:t xml:space="preserve"> et al.</w:t>
      </w:r>
      <w:r w:rsidRPr="00B94027">
        <w:rPr>
          <w:noProof/>
        </w:rPr>
        <w:t xml:space="preserve"> CD8(+) T-cells infiltrate Alzheimer's disease brains and regulate neuronal- and synapse-related gene expression in APP-PS1 transgenic mice. </w:t>
      </w:r>
      <w:r w:rsidRPr="00B94027">
        <w:rPr>
          <w:i/>
          <w:noProof/>
        </w:rPr>
        <w:t>Brain Behav Immun</w:t>
      </w:r>
      <w:r w:rsidRPr="00B94027">
        <w:rPr>
          <w:noProof/>
        </w:rPr>
        <w:t xml:space="preserve"> </w:t>
      </w:r>
      <w:r w:rsidRPr="00B94027">
        <w:rPr>
          <w:b/>
          <w:noProof/>
        </w:rPr>
        <w:t>89</w:t>
      </w:r>
      <w:r w:rsidRPr="00B94027">
        <w:rPr>
          <w:noProof/>
        </w:rPr>
        <w:t>, 67-86, doi:10.1016/j.bbi.2020.05.070 (2020).</w:t>
      </w:r>
      <w:bookmarkEnd w:id="184"/>
    </w:p>
    <w:p w14:paraId="03CD188F" w14:textId="77777777" w:rsidR="00B94027" w:rsidRPr="00B94027" w:rsidRDefault="00B94027" w:rsidP="00D50464">
      <w:pPr>
        <w:pStyle w:val="EndNoteBibliography"/>
        <w:ind w:left="720" w:hanging="720"/>
        <w:jc w:val="both"/>
        <w:rPr>
          <w:noProof/>
        </w:rPr>
      </w:pPr>
      <w:bookmarkStart w:id="185" w:name="_ENREF_114"/>
      <w:r w:rsidRPr="00B94027">
        <w:rPr>
          <w:noProof/>
        </w:rPr>
        <w:t>114</w:t>
      </w:r>
      <w:r w:rsidRPr="00B94027">
        <w:rPr>
          <w:noProof/>
        </w:rPr>
        <w:tab/>
        <w:t xml:space="preserve">Bell, R. D. &amp; Zlokovic, B. V. Neurovascular mechanisms and blood-brain barrier disorder in Alzheimer's disease. </w:t>
      </w:r>
      <w:r w:rsidRPr="00B94027">
        <w:rPr>
          <w:i/>
          <w:noProof/>
        </w:rPr>
        <w:t>Acta Neuropathol</w:t>
      </w:r>
      <w:r w:rsidRPr="00B94027">
        <w:rPr>
          <w:noProof/>
        </w:rPr>
        <w:t xml:space="preserve"> </w:t>
      </w:r>
      <w:r w:rsidRPr="00B94027">
        <w:rPr>
          <w:b/>
          <w:noProof/>
        </w:rPr>
        <w:t>118</w:t>
      </w:r>
      <w:r w:rsidRPr="00B94027">
        <w:rPr>
          <w:noProof/>
        </w:rPr>
        <w:t>, 103-113, doi:10.1007/s00401-009-0522-3 (2009).</w:t>
      </w:r>
      <w:bookmarkEnd w:id="185"/>
    </w:p>
    <w:p w14:paraId="36F8D899" w14:textId="77777777" w:rsidR="00B94027" w:rsidRPr="00B94027" w:rsidRDefault="00B94027" w:rsidP="00D50464">
      <w:pPr>
        <w:pStyle w:val="EndNoteBibliography"/>
        <w:ind w:left="720" w:hanging="720"/>
        <w:jc w:val="both"/>
        <w:rPr>
          <w:noProof/>
        </w:rPr>
      </w:pPr>
      <w:bookmarkStart w:id="186" w:name="_ENREF_115"/>
      <w:r w:rsidRPr="00B94027">
        <w:rPr>
          <w:noProof/>
        </w:rPr>
        <w:t>115</w:t>
      </w:r>
      <w:r w:rsidRPr="00B94027">
        <w:rPr>
          <w:noProof/>
        </w:rPr>
        <w:tab/>
        <w:t>Unger, M. S.</w:t>
      </w:r>
      <w:r w:rsidRPr="00B94027">
        <w:rPr>
          <w:i/>
          <w:noProof/>
        </w:rPr>
        <w:t xml:space="preserve"> et al.</w:t>
      </w:r>
      <w:r w:rsidRPr="00B94027">
        <w:rPr>
          <w:noProof/>
        </w:rPr>
        <w:t xml:space="preserve"> Doublecortin expression in CD8+ T-cells and microglia at sites of amyloid-beta plaques: A potential role in shaping plaque pathology? </w:t>
      </w:r>
      <w:r w:rsidRPr="00B94027">
        <w:rPr>
          <w:i/>
          <w:noProof/>
        </w:rPr>
        <w:t>Alzheimers Dement</w:t>
      </w:r>
      <w:r w:rsidRPr="00B94027">
        <w:rPr>
          <w:noProof/>
        </w:rPr>
        <w:t xml:space="preserve"> </w:t>
      </w:r>
      <w:r w:rsidRPr="00B94027">
        <w:rPr>
          <w:b/>
          <w:noProof/>
        </w:rPr>
        <w:t>14</w:t>
      </w:r>
      <w:r w:rsidRPr="00B94027">
        <w:rPr>
          <w:noProof/>
        </w:rPr>
        <w:t>, 1022-1037, doi:10.1016/j.jalz.2018.02.017 (2018).</w:t>
      </w:r>
      <w:bookmarkEnd w:id="186"/>
    </w:p>
    <w:p w14:paraId="4CF92101" w14:textId="77777777" w:rsidR="00B94027" w:rsidRPr="00B94027" w:rsidRDefault="00B94027" w:rsidP="00D50464">
      <w:pPr>
        <w:pStyle w:val="EndNoteBibliography"/>
        <w:ind w:left="720" w:hanging="720"/>
        <w:jc w:val="both"/>
        <w:rPr>
          <w:noProof/>
        </w:rPr>
      </w:pPr>
      <w:bookmarkStart w:id="187" w:name="_ENREF_116"/>
      <w:r w:rsidRPr="00B94027">
        <w:rPr>
          <w:noProof/>
        </w:rPr>
        <w:t>116</w:t>
      </w:r>
      <w:r w:rsidRPr="00B94027">
        <w:rPr>
          <w:noProof/>
        </w:rPr>
        <w:tab/>
        <w:t>Blair, L. J.</w:t>
      </w:r>
      <w:r w:rsidRPr="00B94027">
        <w:rPr>
          <w:i/>
          <w:noProof/>
        </w:rPr>
        <w:t xml:space="preserve"> et al.</w:t>
      </w:r>
      <w:r w:rsidRPr="00B94027">
        <w:rPr>
          <w:noProof/>
        </w:rPr>
        <w:t xml:space="preserve"> Tau depletion prevents progressive blood-brain barrier damage in a mouse model of tauopathy. </w:t>
      </w:r>
      <w:r w:rsidRPr="00B94027">
        <w:rPr>
          <w:i/>
          <w:noProof/>
        </w:rPr>
        <w:t>Acta Neuropathol Commun</w:t>
      </w:r>
      <w:r w:rsidRPr="00B94027">
        <w:rPr>
          <w:noProof/>
        </w:rPr>
        <w:t xml:space="preserve"> </w:t>
      </w:r>
      <w:r w:rsidRPr="00B94027">
        <w:rPr>
          <w:b/>
          <w:noProof/>
        </w:rPr>
        <w:t>3</w:t>
      </w:r>
      <w:r w:rsidRPr="00B94027">
        <w:rPr>
          <w:noProof/>
        </w:rPr>
        <w:t>, 8, doi:10.1186/s40478-015-0186-2 (2015).</w:t>
      </w:r>
      <w:bookmarkEnd w:id="187"/>
    </w:p>
    <w:p w14:paraId="10E93FD9" w14:textId="77777777" w:rsidR="00B94027" w:rsidRPr="00B94027" w:rsidRDefault="00B94027" w:rsidP="00D50464">
      <w:pPr>
        <w:pStyle w:val="EndNoteBibliography"/>
        <w:ind w:left="720" w:hanging="720"/>
        <w:jc w:val="both"/>
        <w:rPr>
          <w:noProof/>
        </w:rPr>
      </w:pPr>
      <w:bookmarkStart w:id="188" w:name="_ENREF_117"/>
      <w:r w:rsidRPr="00B94027">
        <w:rPr>
          <w:noProof/>
        </w:rPr>
        <w:t>117</w:t>
      </w:r>
      <w:r w:rsidRPr="00B94027">
        <w:rPr>
          <w:noProof/>
        </w:rPr>
        <w:tab/>
        <w:t xml:space="preserve">Schetters, S. T. T., Gomez-Nicola, D., Garcia-Vallejo, J. J. &amp; Van Kooyk, Y. Neuroinflammation: Microglia and T Cells Get Ready to Tango. </w:t>
      </w:r>
      <w:r w:rsidRPr="00B94027">
        <w:rPr>
          <w:i/>
          <w:noProof/>
        </w:rPr>
        <w:t>Front Immunol</w:t>
      </w:r>
      <w:r w:rsidRPr="00B94027">
        <w:rPr>
          <w:noProof/>
        </w:rPr>
        <w:t xml:space="preserve"> </w:t>
      </w:r>
      <w:r w:rsidRPr="00B94027">
        <w:rPr>
          <w:b/>
          <w:noProof/>
        </w:rPr>
        <w:t>8</w:t>
      </w:r>
      <w:r w:rsidRPr="00B94027">
        <w:rPr>
          <w:noProof/>
        </w:rPr>
        <w:t>, 1905, doi:10.3389/fimmu.2017.01905 (2017).</w:t>
      </w:r>
      <w:bookmarkEnd w:id="188"/>
    </w:p>
    <w:p w14:paraId="4862B991" w14:textId="77777777" w:rsidR="00B94027" w:rsidRPr="00B94027" w:rsidRDefault="00B94027" w:rsidP="00D50464">
      <w:pPr>
        <w:pStyle w:val="EndNoteBibliography"/>
        <w:ind w:left="720" w:hanging="720"/>
        <w:jc w:val="both"/>
        <w:rPr>
          <w:noProof/>
        </w:rPr>
      </w:pPr>
      <w:bookmarkStart w:id="189" w:name="_ENREF_118"/>
      <w:r w:rsidRPr="00B94027">
        <w:rPr>
          <w:noProof/>
        </w:rPr>
        <w:t>118</w:t>
      </w:r>
      <w:r w:rsidRPr="00B94027">
        <w:rPr>
          <w:noProof/>
        </w:rPr>
        <w:tab/>
        <w:t xml:space="preserve">Xie, L. &amp; Yang, S. H. Interaction of astrocytes and T cells in physiological and pathological conditions. </w:t>
      </w:r>
      <w:r w:rsidRPr="00B94027">
        <w:rPr>
          <w:i/>
          <w:noProof/>
        </w:rPr>
        <w:t>Brain Res</w:t>
      </w:r>
      <w:r w:rsidRPr="00B94027">
        <w:rPr>
          <w:noProof/>
        </w:rPr>
        <w:t xml:space="preserve"> </w:t>
      </w:r>
      <w:r w:rsidRPr="00B94027">
        <w:rPr>
          <w:b/>
          <w:noProof/>
        </w:rPr>
        <w:t>1623</w:t>
      </w:r>
      <w:r w:rsidRPr="00B94027">
        <w:rPr>
          <w:noProof/>
        </w:rPr>
        <w:t>, 63-73, doi:10.1016/j.brainres.2015.03.026 (2015).</w:t>
      </w:r>
      <w:bookmarkEnd w:id="189"/>
    </w:p>
    <w:p w14:paraId="588CB571" w14:textId="77777777" w:rsidR="00B94027" w:rsidRPr="00B94027" w:rsidRDefault="00B94027" w:rsidP="00D50464">
      <w:pPr>
        <w:pStyle w:val="EndNoteBibliography"/>
        <w:ind w:left="720" w:hanging="720"/>
        <w:jc w:val="both"/>
        <w:rPr>
          <w:noProof/>
        </w:rPr>
      </w:pPr>
      <w:bookmarkStart w:id="190" w:name="_ENREF_119"/>
      <w:r w:rsidRPr="00B94027">
        <w:rPr>
          <w:noProof/>
        </w:rPr>
        <w:t>119</w:t>
      </w:r>
      <w:r w:rsidRPr="00B94027">
        <w:rPr>
          <w:noProof/>
        </w:rPr>
        <w:tab/>
        <w:t>Saito, H.</w:t>
      </w:r>
      <w:r w:rsidRPr="00B94027">
        <w:rPr>
          <w:i/>
          <w:noProof/>
        </w:rPr>
        <w:t xml:space="preserve"> et al.</w:t>
      </w:r>
      <w:r w:rsidRPr="00B94027">
        <w:rPr>
          <w:noProof/>
        </w:rPr>
        <w:t xml:space="preserve"> A third rearranged and expressed gene in a clone of cytotoxic T lymphocytes. </w:t>
      </w:r>
      <w:r w:rsidRPr="00B94027">
        <w:rPr>
          <w:i/>
          <w:noProof/>
        </w:rPr>
        <w:t>Nature</w:t>
      </w:r>
      <w:r w:rsidRPr="00B94027">
        <w:rPr>
          <w:noProof/>
        </w:rPr>
        <w:t xml:space="preserve"> </w:t>
      </w:r>
      <w:r w:rsidRPr="00B94027">
        <w:rPr>
          <w:b/>
          <w:noProof/>
        </w:rPr>
        <w:t>312</w:t>
      </w:r>
      <w:r w:rsidRPr="00B94027">
        <w:rPr>
          <w:noProof/>
        </w:rPr>
        <w:t>, 36-40, doi:10.1038/312036a0 (1984).</w:t>
      </w:r>
      <w:bookmarkEnd w:id="190"/>
    </w:p>
    <w:p w14:paraId="7BADAAA9" w14:textId="77777777" w:rsidR="00B94027" w:rsidRPr="00B94027" w:rsidRDefault="00B94027" w:rsidP="00D50464">
      <w:pPr>
        <w:pStyle w:val="EndNoteBibliography"/>
        <w:ind w:left="720" w:hanging="720"/>
        <w:jc w:val="both"/>
        <w:rPr>
          <w:noProof/>
        </w:rPr>
      </w:pPr>
      <w:bookmarkStart w:id="191" w:name="_ENREF_120"/>
      <w:r w:rsidRPr="00B94027">
        <w:rPr>
          <w:noProof/>
        </w:rPr>
        <w:t>120</w:t>
      </w:r>
      <w:r w:rsidRPr="00B94027">
        <w:rPr>
          <w:noProof/>
        </w:rPr>
        <w:tab/>
        <w:t xml:space="preserve">Munoz-Ruiz, M., Sumaria, N., Pennington, D. J. &amp; Silva-Santos, B. Thymic Determinants of gammadelta T Cell Differentiation. </w:t>
      </w:r>
      <w:r w:rsidRPr="00B94027">
        <w:rPr>
          <w:i/>
          <w:noProof/>
        </w:rPr>
        <w:t>Trends Immunol</w:t>
      </w:r>
      <w:r w:rsidRPr="00B94027">
        <w:rPr>
          <w:noProof/>
        </w:rPr>
        <w:t xml:space="preserve"> </w:t>
      </w:r>
      <w:r w:rsidRPr="00B94027">
        <w:rPr>
          <w:b/>
          <w:noProof/>
        </w:rPr>
        <w:t>38</w:t>
      </w:r>
      <w:r w:rsidRPr="00B94027">
        <w:rPr>
          <w:noProof/>
        </w:rPr>
        <w:t>, 336-344, doi:10.1016/j.it.2017.01.007 (2017).</w:t>
      </w:r>
      <w:bookmarkEnd w:id="191"/>
    </w:p>
    <w:p w14:paraId="1A2546A6" w14:textId="77777777" w:rsidR="00B94027" w:rsidRPr="00B94027" w:rsidRDefault="00B94027" w:rsidP="00D50464">
      <w:pPr>
        <w:pStyle w:val="EndNoteBibliography"/>
        <w:ind w:left="720" w:hanging="720"/>
        <w:jc w:val="both"/>
        <w:rPr>
          <w:noProof/>
        </w:rPr>
      </w:pPr>
      <w:bookmarkStart w:id="192" w:name="_ENREF_121"/>
      <w:r w:rsidRPr="00B94027">
        <w:rPr>
          <w:noProof/>
        </w:rPr>
        <w:t>121</w:t>
      </w:r>
      <w:r w:rsidRPr="00B94027">
        <w:rPr>
          <w:noProof/>
        </w:rPr>
        <w:tab/>
        <w:t>Munoz-Ruiz, M.</w:t>
      </w:r>
      <w:r w:rsidRPr="00B94027">
        <w:rPr>
          <w:i/>
          <w:noProof/>
        </w:rPr>
        <w:t xml:space="preserve"> et al.</w:t>
      </w:r>
      <w:r w:rsidRPr="00B94027">
        <w:rPr>
          <w:noProof/>
        </w:rPr>
        <w:t xml:space="preserve"> TCR signal strength controls thymic differentiation of discrete proinflammatory gammadelta T cell subsets. </w:t>
      </w:r>
      <w:r w:rsidRPr="00B94027">
        <w:rPr>
          <w:i/>
          <w:noProof/>
        </w:rPr>
        <w:t>Nat Immunol</w:t>
      </w:r>
      <w:r w:rsidRPr="00B94027">
        <w:rPr>
          <w:noProof/>
        </w:rPr>
        <w:t xml:space="preserve"> </w:t>
      </w:r>
      <w:r w:rsidRPr="00B94027">
        <w:rPr>
          <w:b/>
          <w:noProof/>
        </w:rPr>
        <w:t>17</w:t>
      </w:r>
      <w:r w:rsidRPr="00B94027">
        <w:rPr>
          <w:noProof/>
        </w:rPr>
        <w:t>, 721-727, doi:10.1038/ni.3424 (2016).</w:t>
      </w:r>
      <w:bookmarkEnd w:id="192"/>
    </w:p>
    <w:p w14:paraId="52362016" w14:textId="77777777" w:rsidR="00B94027" w:rsidRPr="00B94027" w:rsidRDefault="00B94027" w:rsidP="00D50464">
      <w:pPr>
        <w:pStyle w:val="EndNoteBibliography"/>
        <w:ind w:left="720" w:hanging="720"/>
        <w:jc w:val="both"/>
        <w:rPr>
          <w:noProof/>
        </w:rPr>
      </w:pPr>
      <w:bookmarkStart w:id="193" w:name="_ENREF_122"/>
      <w:r w:rsidRPr="00B94027">
        <w:rPr>
          <w:noProof/>
        </w:rPr>
        <w:t>122</w:t>
      </w:r>
      <w:r w:rsidRPr="00B94027">
        <w:rPr>
          <w:noProof/>
        </w:rPr>
        <w:tab/>
        <w:t xml:space="preserve">Carding, S. R. &amp; Egan, P. J. Gammadelta T cells: functional plasticity and heterogeneity. </w:t>
      </w:r>
      <w:r w:rsidRPr="00B94027">
        <w:rPr>
          <w:i/>
          <w:noProof/>
        </w:rPr>
        <w:t>Nat Rev Immunol</w:t>
      </w:r>
      <w:r w:rsidRPr="00B94027">
        <w:rPr>
          <w:noProof/>
        </w:rPr>
        <w:t xml:space="preserve"> </w:t>
      </w:r>
      <w:r w:rsidRPr="00B94027">
        <w:rPr>
          <w:b/>
          <w:noProof/>
        </w:rPr>
        <w:t>2</w:t>
      </w:r>
      <w:r w:rsidRPr="00B94027">
        <w:rPr>
          <w:noProof/>
        </w:rPr>
        <w:t>, 336-345, doi:10.1038/nri797 (2002).</w:t>
      </w:r>
      <w:bookmarkEnd w:id="193"/>
    </w:p>
    <w:p w14:paraId="209057A5" w14:textId="77777777" w:rsidR="00B94027" w:rsidRPr="00B94027" w:rsidRDefault="00B94027" w:rsidP="00D50464">
      <w:pPr>
        <w:pStyle w:val="EndNoteBibliography"/>
        <w:ind w:left="720" w:hanging="720"/>
        <w:jc w:val="both"/>
        <w:rPr>
          <w:noProof/>
        </w:rPr>
      </w:pPr>
      <w:bookmarkStart w:id="194" w:name="_ENREF_123"/>
      <w:r w:rsidRPr="00B94027">
        <w:rPr>
          <w:noProof/>
        </w:rPr>
        <w:t>123</w:t>
      </w:r>
      <w:r w:rsidRPr="00B94027">
        <w:rPr>
          <w:noProof/>
        </w:rPr>
        <w:tab/>
        <w:t xml:space="preserve">Hayday, A. C. [gamma][delta] cells: a right time and a right place for a conserved third way of protection. </w:t>
      </w:r>
      <w:r w:rsidRPr="00B94027">
        <w:rPr>
          <w:i/>
          <w:noProof/>
        </w:rPr>
        <w:t>Annu Rev Immunol</w:t>
      </w:r>
      <w:r w:rsidRPr="00B94027">
        <w:rPr>
          <w:noProof/>
        </w:rPr>
        <w:t xml:space="preserve"> </w:t>
      </w:r>
      <w:r w:rsidRPr="00B94027">
        <w:rPr>
          <w:b/>
          <w:noProof/>
        </w:rPr>
        <w:t>18</w:t>
      </w:r>
      <w:r w:rsidRPr="00B94027">
        <w:rPr>
          <w:noProof/>
        </w:rPr>
        <w:t>, 975-1026, doi:10.1146/annurev.immunol.18.1.975 (2000).</w:t>
      </w:r>
      <w:bookmarkEnd w:id="194"/>
    </w:p>
    <w:p w14:paraId="26A427C7" w14:textId="77777777" w:rsidR="00B94027" w:rsidRPr="00B94027" w:rsidRDefault="00B94027" w:rsidP="00D50464">
      <w:pPr>
        <w:pStyle w:val="EndNoteBibliography"/>
        <w:ind w:left="720" w:hanging="720"/>
        <w:jc w:val="both"/>
        <w:rPr>
          <w:noProof/>
        </w:rPr>
      </w:pPr>
      <w:bookmarkStart w:id="195" w:name="_ENREF_124"/>
      <w:r w:rsidRPr="00B94027">
        <w:rPr>
          <w:noProof/>
        </w:rPr>
        <w:t>124</w:t>
      </w:r>
      <w:r w:rsidRPr="00B94027">
        <w:rPr>
          <w:noProof/>
        </w:rPr>
        <w:tab/>
        <w:t xml:space="preserve">Bonneville, M., O'Brien, R. L. &amp; Born, W. K. Gammadelta T cell effector functions: a blend of innate programming and acquired plasticity. </w:t>
      </w:r>
      <w:r w:rsidRPr="00B94027">
        <w:rPr>
          <w:i/>
          <w:noProof/>
        </w:rPr>
        <w:t>Nat Rev Immunol</w:t>
      </w:r>
      <w:r w:rsidRPr="00B94027">
        <w:rPr>
          <w:noProof/>
        </w:rPr>
        <w:t xml:space="preserve"> </w:t>
      </w:r>
      <w:r w:rsidRPr="00B94027">
        <w:rPr>
          <w:b/>
          <w:noProof/>
        </w:rPr>
        <w:t>10</w:t>
      </w:r>
      <w:r w:rsidRPr="00B94027">
        <w:rPr>
          <w:noProof/>
        </w:rPr>
        <w:t>, 467-478, doi:10.1038/nri2781 (2010).</w:t>
      </w:r>
      <w:bookmarkEnd w:id="195"/>
    </w:p>
    <w:p w14:paraId="1CA252E7" w14:textId="77777777" w:rsidR="00B94027" w:rsidRPr="00B94027" w:rsidRDefault="00B94027" w:rsidP="00D50464">
      <w:pPr>
        <w:pStyle w:val="EndNoteBibliography"/>
        <w:ind w:left="720" w:hanging="720"/>
        <w:jc w:val="both"/>
        <w:rPr>
          <w:noProof/>
        </w:rPr>
      </w:pPr>
      <w:bookmarkStart w:id="196" w:name="_ENREF_125"/>
      <w:r w:rsidRPr="00B94027">
        <w:rPr>
          <w:noProof/>
        </w:rPr>
        <w:t>125</w:t>
      </w:r>
      <w:r w:rsidRPr="00B94027">
        <w:rPr>
          <w:noProof/>
        </w:rPr>
        <w:tab/>
        <w:t xml:space="preserve">Heilig, J. S. &amp; Tonegawa, S. Diversity of murine gamma genes and expression in fetal and adult T lymphocytes. </w:t>
      </w:r>
      <w:r w:rsidRPr="00B94027">
        <w:rPr>
          <w:i/>
          <w:noProof/>
        </w:rPr>
        <w:t>Nature</w:t>
      </w:r>
      <w:r w:rsidRPr="00B94027">
        <w:rPr>
          <w:noProof/>
        </w:rPr>
        <w:t xml:space="preserve"> </w:t>
      </w:r>
      <w:r w:rsidRPr="00B94027">
        <w:rPr>
          <w:b/>
          <w:noProof/>
        </w:rPr>
        <w:t>322</w:t>
      </w:r>
      <w:r w:rsidRPr="00B94027">
        <w:rPr>
          <w:noProof/>
        </w:rPr>
        <w:t>, 836-840, doi:10.1038/322836a0 (1986).</w:t>
      </w:r>
      <w:bookmarkEnd w:id="196"/>
    </w:p>
    <w:p w14:paraId="02DB7185" w14:textId="77777777" w:rsidR="00B94027" w:rsidRPr="00B94027" w:rsidRDefault="00B94027" w:rsidP="00D50464">
      <w:pPr>
        <w:pStyle w:val="EndNoteBibliography"/>
        <w:ind w:left="720" w:hanging="720"/>
        <w:jc w:val="both"/>
        <w:rPr>
          <w:noProof/>
        </w:rPr>
      </w:pPr>
      <w:bookmarkStart w:id="197" w:name="_ENREF_126"/>
      <w:r w:rsidRPr="00B94027">
        <w:rPr>
          <w:noProof/>
        </w:rPr>
        <w:t>126</w:t>
      </w:r>
      <w:r w:rsidRPr="00B94027">
        <w:rPr>
          <w:noProof/>
        </w:rPr>
        <w:tab/>
        <w:t>Ribot, J. C.</w:t>
      </w:r>
      <w:r w:rsidRPr="00B94027">
        <w:rPr>
          <w:i/>
          <w:noProof/>
        </w:rPr>
        <w:t xml:space="preserve"> et al.</w:t>
      </w:r>
      <w:r w:rsidRPr="00B94027">
        <w:rPr>
          <w:noProof/>
        </w:rPr>
        <w:t xml:space="preserve"> CD27 is a thymic determinant of the balance between interferon-gamma- and interleukin 17-producing gammadelta T cell subsets. </w:t>
      </w:r>
      <w:r w:rsidRPr="00B94027">
        <w:rPr>
          <w:i/>
          <w:noProof/>
        </w:rPr>
        <w:t>Nat Immunol</w:t>
      </w:r>
      <w:r w:rsidRPr="00B94027">
        <w:rPr>
          <w:noProof/>
        </w:rPr>
        <w:t xml:space="preserve"> </w:t>
      </w:r>
      <w:r w:rsidRPr="00B94027">
        <w:rPr>
          <w:b/>
          <w:noProof/>
        </w:rPr>
        <w:t>10</w:t>
      </w:r>
      <w:r w:rsidRPr="00B94027">
        <w:rPr>
          <w:noProof/>
        </w:rPr>
        <w:t>, 427-436, doi:10.1038/ni.1717 (2009).</w:t>
      </w:r>
      <w:bookmarkEnd w:id="197"/>
    </w:p>
    <w:p w14:paraId="38077F14" w14:textId="77777777" w:rsidR="00B94027" w:rsidRPr="00B94027" w:rsidRDefault="00B94027" w:rsidP="00D50464">
      <w:pPr>
        <w:pStyle w:val="EndNoteBibliography"/>
        <w:ind w:left="720" w:hanging="720"/>
        <w:jc w:val="both"/>
        <w:rPr>
          <w:noProof/>
        </w:rPr>
      </w:pPr>
      <w:bookmarkStart w:id="198" w:name="_ENREF_127"/>
      <w:r w:rsidRPr="00B94027">
        <w:rPr>
          <w:noProof/>
        </w:rPr>
        <w:t>127</w:t>
      </w:r>
      <w:r w:rsidRPr="00B94027">
        <w:rPr>
          <w:noProof/>
        </w:rPr>
        <w:tab/>
        <w:t>Haas, J. D.</w:t>
      </w:r>
      <w:r w:rsidRPr="00B94027">
        <w:rPr>
          <w:i/>
          <w:noProof/>
        </w:rPr>
        <w:t xml:space="preserve"> et al.</w:t>
      </w:r>
      <w:r w:rsidRPr="00B94027">
        <w:rPr>
          <w:noProof/>
        </w:rPr>
        <w:t xml:space="preserve"> CCR6 and NK1.1 distinguish between IL-17A and IFN-gamma-producing gammadelta effector T cells. </w:t>
      </w:r>
      <w:r w:rsidRPr="00B94027">
        <w:rPr>
          <w:i/>
          <w:noProof/>
        </w:rPr>
        <w:t>Eur J Immunol</w:t>
      </w:r>
      <w:r w:rsidRPr="00B94027">
        <w:rPr>
          <w:noProof/>
        </w:rPr>
        <w:t xml:space="preserve"> </w:t>
      </w:r>
      <w:r w:rsidRPr="00B94027">
        <w:rPr>
          <w:b/>
          <w:noProof/>
        </w:rPr>
        <w:t>39</w:t>
      </w:r>
      <w:r w:rsidRPr="00B94027">
        <w:rPr>
          <w:noProof/>
        </w:rPr>
        <w:t>, 3488-3497, doi:10.1002/eji.200939922 (2009).</w:t>
      </w:r>
      <w:bookmarkEnd w:id="198"/>
    </w:p>
    <w:p w14:paraId="72ACFD53" w14:textId="77777777" w:rsidR="00B94027" w:rsidRPr="00B94027" w:rsidRDefault="00B94027" w:rsidP="00D50464">
      <w:pPr>
        <w:pStyle w:val="EndNoteBibliography"/>
        <w:ind w:left="720" w:hanging="720"/>
        <w:jc w:val="both"/>
        <w:rPr>
          <w:noProof/>
        </w:rPr>
      </w:pPr>
      <w:bookmarkStart w:id="199" w:name="_ENREF_128"/>
      <w:r w:rsidRPr="00B94027">
        <w:rPr>
          <w:noProof/>
        </w:rPr>
        <w:t>128</w:t>
      </w:r>
      <w:r w:rsidRPr="00B94027">
        <w:rPr>
          <w:noProof/>
        </w:rPr>
        <w:tab/>
        <w:t xml:space="preserve">Akitsu, A. &amp; Iwakura, Y. Interleukin-17-producing gammadelta T (gammadelta17) cells in inflammatory diseases. </w:t>
      </w:r>
      <w:r w:rsidRPr="00B94027">
        <w:rPr>
          <w:i/>
          <w:noProof/>
        </w:rPr>
        <w:t>Immunology</w:t>
      </w:r>
      <w:r w:rsidRPr="00B94027">
        <w:rPr>
          <w:noProof/>
        </w:rPr>
        <w:t xml:space="preserve"> </w:t>
      </w:r>
      <w:r w:rsidRPr="00B94027">
        <w:rPr>
          <w:b/>
          <w:noProof/>
        </w:rPr>
        <w:t>155</w:t>
      </w:r>
      <w:r w:rsidRPr="00B94027">
        <w:rPr>
          <w:noProof/>
        </w:rPr>
        <w:t>, 418-426, doi:10.1111/imm.12993 (2018).</w:t>
      </w:r>
      <w:bookmarkEnd w:id="199"/>
    </w:p>
    <w:p w14:paraId="3E2C22E0" w14:textId="77777777" w:rsidR="00B94027" w:rsidRPr="00B94027" w:rsidRDefault="00B94027" w:rsidP="00D50464">
      <w:pPr>
        <w:pStyle w:val="EndNoteBibliography"/>
        <w:ind w:left="720" w:hanging="720"/>
        <w:jc w:val="both"/>
        <w:rPr>
          <w:noProof/>
        </w:rPr>
      </w:pPr>
      <w:bookmarkStart w:id="200" w:name="_ENREF_129"/>
      <w:r w:rsidRPr="00B94027">
        <w:rPr>
          <w:noProof/>
        </w:rPr>
        <w:t>129</w:t>
      </w:r>
      <w:r w:rsidRPr="00B94027">
        <w:rPr>
          <w:noProof/>
        </w:rPr>
        <w:tab/>
        <w:t xml:space="preserve">Vantourout, P. &amp; Hayday, A. Six-of-the-best: unique contributions of gammadelta T cells to immunology. </w:t>
      </w:r>
      <w:r w:rsidRPr="00B94027">
        <w:rPr>
          <w:i/>
          <w:noProof/>
        </w:rPr>
        <w:t>Nat Rev Immunol</w:t>
      </w:r>
      <w:r w:rsidRPr="00B94027">
        <w:rPr>
          <w:noProof/>
        </w:rPr>
        <w:t xml:space="preserve"> </w:t>
      </w:r>
      <w:r w:rsidRPr="00B94027">
        <w:rPr>
          <w:b/>
          <w:noProof/>
        </w:rPr>
        <w:t>13</w:t>
      </w:r>
      <w:r w:rsidRPr="00B94027">
        <w:rPr>
          <w:noProof/>
        </w:rPr>
        <w:t>, 88-100, doi:10.1038/nri3384 (2013).</w:t>
      </w:r>
      <w:bookmarkEnd w:id="200"/>
    </w:p>
    <w:p w14:paraId="34B2DF70" w14:textId="77777777" w:rsidR="00B94027" w:rsidRPr="00B94027" w:rsidRDefault="00B94027" w:rsidP="00D50464">
      <w:pPr>
        <w:pStyle w:val="EndNoteBibliography"/>
        <w:ind w:left="720" w:hanging="720"/>
        <w:jc w:val="both"/>
        <w:rPr>
          <w:noProof/>
        </w:rPr>
      </w:pPr>
      <w:bookmarkStart w:id="201" w:name="_ENREF_130"/>
      <w:r w:rsidRPr="00B94027">
        <w:rPr>
          <w:noProof/>
        </w:rPr>
        <w:t>130</w:t>
      </w:r>
      <w:r w:rsidRPr="00B94027">
        <w:rPr>
          <w:noProof/>
        </w:rPr>
        <w:tab/>
        <w:t xml:space="preserve">Ribot, J. C., Lopes, N. &amp; Silva-Santos, B. gammadelta T cells in tissue physiology and surveillance. </w:t>
      </w:r>
      <w:r w:rsidRPr="00B94027">
        <w:rPr>
          <w:i/>
          <w:noProof/>
        </w:rPr>
        <w:t>Nat Rev Immunol</w:t>
      </w:r>
      <w:r w:rsidRPr="00B94027">
        <w:rPr>
          <w:noProof/>
        </w:rPr>
        <w:t xml:space="preserve"> </w:t>
      </w:r>
      <w:r w:rsidRPr="00B94027">
        <w:rPr>
          <w:b/>
          <w:noProof/>
        </w:rPr>
        <w:t>21</w:t>
      </w:r>
      <w:r w:rsidRPr="00B94027">
        <w:rPr>
          <w:noProof/>
        </w:rPr>
        <w:t>, 221-232, doi:10.1038/s41577-020-00452-4 (2021).</w:t>
      </w:r>
      <w:bookmarkEnd w:id="201"/>
    </w:p>
    <w:p w14:paraId="091AA6B5" w14:textId="77777777" w:rsidR="00B94027" w:rsidRPr="00B94027" w:rsidRDefault="00B94027" w:rsidP="00D50464">
      <w:pPr>
        <w:pStyle w:val="EndNoteBibliography"/>
        <w:ind w:left="720" w:hanging="720"/>
        <w:jc w:val="both"/>
        <w:rPr>
          <w:noProof/>
        </w:rPr>
      </w:pPr>
      <w:bookmarkStart w:id="202" w:name="_ENREF_131"/>
      <w:r w:rsidRPr="00B94027">
        <w:rPr>
          <w:noProof/>
        </w:rPr>
        <w:t>131</w:t>
      </w:r>
      <w:r w:rsidRPr="00B94027">
        <w:rPr>
          <w:noProof/>
        </w:rPr>
        <w:tab/>
        <w:t xml:space="preserve">Zarobkiewicz, M. K., Kowalska, W., Rolinski, J. &amp; Bojarska-Junak, A. A. gammadelta T lymphocytes in the pathogenesis of multiple sclerosis and experimental autoimmune encephalomyelitis. </w:t>
      </w:r>
      <w:r w:rsidRPr="00B94027">
        <w:rPr>
          <w:i/>
          <w:noProof/>
        </w:rPr>
        <w:t>J Neuroimmunol</w:t>
      </w:r>
      <w:r w:rsidRPr="00B94027">
        <w:rPr>
          <w:noProof/>
        </w:rPr>
        <w:t xml:space="preserve"> </w:t>
      </w:r>
      <w:r w:rsidRPr="00B94027">
        <w:rPr>
          <w:b/>
          <w:noProof/>
        </w:rPr>
        <w:t>330</w:t>
      </w:r>
      <w:r w:rsidRPr="00B94027">
        <w:rPr>
          <w:noProof/>
        </w:rPr>
        <w:t>, 67-73, doi:10.1016/j.jneuroim.2019.02.009 (2019).</w:t>
      </w:r>
      <w:bookmarkEnd w:id="202"/>
    </w:p>
    <w:p w14:paraId="1CB6A549" w14:textId="77777777" w:rsidR="00B94027" w:rsidRPr="00B94027" w:rsidRDefault="00B94027" w:rsidP="00D50464">
      <w:pPr>
        <w:pStyle w:val="EndNoteBibliography"/>
        <w:ind w:left="720" w:hanging="720"/>
        <w:jc w:val="both"/>
        <w:rPr>
          <w:noProof/>
        </w:rPr>
      </w:pPr>
      <w:bookmarkStart w:id="203" w:name="_ENREF_132"/>
      <w:r w:rsidRPr="00B94027">
        <w:rPr>
          <w:noProof/>
        </w:rPr>
        <w:t>132</w:t>
      </w:r>
      <w:r w:rsidRPr="00B94027">
        <w:rPr>
          <w:noProof/>
        </w:rPr>
        <w:tab/>
        <w:t>Shichita, T.</w:t>
      </w:r>
      <w:r w:rsidRPr="00B94027">
        <w:rPr>
          <w:i/>
          <w:noProof/>
        </w:rPr>
        <w:t xml:space="preserve"> et al.</w:t>
      </w:r>
      <w:r w:rsidRPr="00B94027">
        <w:rPr>
          <w:noProof/>
        </w:rPr>
        <w:t xml:space="preserve"> Pivotal role of cerebral interleukin-17-producing gammadeltaT cells in the delayed phase of ischemic brain injury. </w:t>
      </w:r>
      <w:r w:rsidRPr="00B94027">
        <w:rPr>
          <w:i/>
          <w:noProof/>
        </w:rPr>
        <w:t>Nat Med</w:t>
      </w:r>
      <w:r w:rsidRPr="00B94027">
        <w:rPr>
          <w:noProof/>
        </w:rPr>
        <w:t xml:space="preserve"> </w:t>
      </w:r>
      <w:r w:rsidRPr="00B94027">
        <w:rPr>
          <w:b/>
          <w:noProof/>
        </w:rPr>
        <w:t>15</w:t>
      </w:r>
      <w:r w:rsidRPr="00B94027">
        <w:rPr>
          <w:noProof/>
        </w:rPr>
        <w:t>, 946-950, doi:10.1038/nm.1999 (2009).</w:t>
      </w:r>
      <w:bookmarkEnd w:id="203"/>
    </w:p>
    <w:p w14:paraId="775E3C53" w14:textId="77777777" w:rsidR="00B94027" w:rsidRPr="00B94027" w:rsidRDefault="00B94027" w:rsidP="00D50464">
      <w:pPr>
        <w:pStyle w:val="EndNoteBibliography"/>
        <w:ind w:left="720" w:hanging="720"/>
        <w:jc w:val="both"/>
        <w:rPr>
          <w:noProof/>
        </w:rPr>
      </w:pPr>
      <w:bookmarkStart w:id="204" w:name="_ENREF_133"/>
      <w:r w:rsidRPr="00B94027">
        <w:rPr>
          <w:noProof/>
        </w:rPr>
        <w:t>133</w:t>
      </w:r>
      <w:r w:rsidRPr="00B94027">
        <w:rPr>
          <w:noProof/>
        </w:rPr>
        <w:tab/>
        <w:t xml:space="preserve">Bank, I. The Role of Gamma Delta T Cells in Autoimmune Rheumatic Diseases. </w:t>
      </w:r>
      <w:r w:rsidRPr="00B94027">
        <w:rPr>
          <w:i/>
          <w:noProof/>
        </w:rPr>
        <w:t>Cells</w:t>
      </w:r>
      <w:r w:rsidRPr="00B94027">
        <w:rPr>
          <w:noProof/>
        </w:rPr>
        <w:t xml:space="preserve"> </w:t>
      </w:r>
      <w:r w:rsidRPr="00B94027">
        <w:rPr>
          <w:b/>
          <w:noProof/>
        </w:rPr>
        <w:t>9</w:t>
      </w:r>
      <w:r w:rsidRPr="00B94027">
        <w:rPr>
          <w:noProof/>
        </w:rPr>
        <w:t>, doi:10.3390/cells9020462 (2020).</w:t>
      </w:r>
      <w:bookmarkEnd w:id="204"/>
    </w:p>
    <w:p w14:paraId="2057A9DB" w14:textId="77777777" w:rsidR="00B94027" w:rsidRPr="00B94027" w:rsidRDefault="00B94027" w:rsidP="00D50464">
      <w:pPr>
        <w:pStyle w:val="EndNoteBibliography"/>
        <w:ind w:left="720" w:hanging="720"/>
        <w:jc w:val="both"/>
        <w:rPr>
          <w:noProof/>
        </w:rPr>
      </w:pPr>
      <w:bookmarkStart w:id="205" w:name="_ENREF_134"/>
      <w:r w:rsidRPr="00B94027">
        <w:rPr>
          <w:noProof/>
        </w:rPr>
        <w:t>134</w:t>
      </w:r>
      <w:r w:rsidRPr="00B94027">
        <w:rPr>
          <w:noProof/>
        </w:rPr>
        <w:tab/>
        <w:t xml:space="preserve">Chen, J. M., Jiang, G. X., Li, Q. W., Zhou, Z. M. &amp; Cheng, Q. Increased serum levels of interleukin-18, -23 and -17 in Chinese patients with Alzheimer's disease. </w:t>
      </w:r>
      <w:r w:rsidRPr="00B94027">
        <w:rPr>
          <w:i/>
          <w:noProof/>
        </w:rPr>
        <w:t>Dement Geriatr Cogn Disord</w:t>
      </w:r>
      <w:r w:rsidRPr="00B94027">
        <w:rPr>
          <w:noProof/>
        </w:rPr>
        <w:t xml:space="preserve"> </w:t>
      </w:r>
      <w:r w:rsidRPr="00B94027">
        <w:rPr>
          <w:b/>
          <w:noProof/>
        </w:rPr>
        <w:t>38</w:t>
      </w:r>
      <w:r w:rsidRPr="00B94027">
        <w:rPr>
          <w:noProof/>
        </w:rPr>
        <w:t>, 321-329, doi:10.1159/000360606 (2014).</w:t>
      </w:r>
      <w:bookmarkEnd w:id="205"/>
    </w:p>
    <w:p w14:paraId="07160200" w14:textId="77777777" w:rsidR="00B94027" w:rsidRPr="00B94027" w:rsidRDefault="00B94027" w:rsidP="00D50464">
      <w:pPr>
        <w:pStyle w:val="EndNoteBibliography"/>
        <w:ind w:left="720" w:hanging="720"/>
        <w:jc w:val="both"/>
        <w:rPr>
          <w:noProof/>
        </w:rPr>
      </w:pPr>
      <w:bookmarkStart w:id="206" w:name="_ENREF_135"/>
      <w:r w:rsidRPr="00B94027">
        <w:rPr>
          <w:noProof/>
        </w:rPr>
        <w:t>135</w:t>
      </w:r>
      <w:r w:rsidRPr="00B94027">
        <w:rPr>
          <w:noProof/>
        </w:rPr>
        <w:tab/>
        <w:t>Oddo, S.</w:t>
      </w:r>
      <w:r w:rsidRPr="00B94027">
        <w:rPr>
          <w:i/>
          <w:noProof/>
        </w:rPr>
        <w:t xml:space="preserve"> et al.</w:t>
      </w:r>
      <w:r w:rsidRPr="00B94027">
        <w:rPr>
          <w:noProof/>
        </w:rPr>
        <w:t xml:space="preserve"> Triple-transgenic model of Alzheimer's disease with plaques and tangles: intracellular Abeta and synaptic dysfunction. </w:t>
      </w:r>
      <w:r w:rsidRPr="00B94027">
        <w:rPr>
          <w:i/>
          <w:noProof/>
        </w:rPr>
        <w:t>Neuron</w:t>
      </w:r>
      <w:r w:rsidRPr="00B94027">
        <w:rPr>
          <w:noProof/>
        </w:rPr>
        <w:t xml:space="preserve"> </w:t>
      </w:r>
      <w:r w:rsidRPr="00B94027">
        <w:rPr>
          <w:b/>
          <w:noProof/>
        </w:rPr>
        <w:t>39</w:t>
      </w:r>
      <w:r w:rsidRPr="00B94027">
        <w:rPr>
          <w:noProof/>
        </w:rPr>
        <w:t>, 409-421, doi:10.1016/s0896-6273(03)00434-3 (2003).</w:t>
      </w:r>
      <w:bookmarkEnd w:id="206"/>
    </w:p>
    <w:p w14:paraId="613C3202" w14:textId="77777777" w:rsidR="00B94027" w:rsidRPr="00B94027" w:rsidRDefault="00B94027" w:rsidP="00D50464">
      <w:pPr>
        <w:pStyle w:val="EndNoteBibliography"/>
        <w:ind w:left="720" w:hanging="720"/>
        <w:jc w:val="both"/>
        <w:rPr>
          <w:noProof/>
        </w:rPr>
      </w:pPr>
      <w:bookmarkStart w:id="207" w:name="_ENREF_136"/>
      <w:r w:rsidRPr="00B94027">
        <w:rPr>
          <w:noProof/>
        </w:rPr>
        <w:t>136</w:t>
      </w:r>
      <w:r w:rsidRPr="00B94027">
        <w:rPr>
          <w:noProof/>
        </w:rPr>
        <w:tab/>
        <w:t>Derecki, N. C.</w:t>
      </w:r>
      <w:r w:rsidRPr="00B94027">
        <w:rPr>
          <w:i/>
          <w:noProof/>
        </w:rPr>
        <w:t xml:space="preserve"> et al.</w:t>
      </w:r>
      <w:r w:rsidRPr="00B94027">
        <w:rPr>
          <w:noProof/>
        </w:rPr>
        <w:t xml:space="preserve"> Regulation of learning and memory by meningeal immunity: a key role for IL-4. </w:t>
      </w:r>
      <w:r w:rsidRPr="00B94027">
        <w:rPr>
          <w:i/>
          <w:noProof/>
        </w:rPr>
        <w:t>J Exp Med</w:t>
      </w:r>
      <w:r w:rsidRPr="00B94027">
        <w:rPr>
          <w:noProof/>
        </w:rPr>
        <w:t xml:space="preserve"> </w:t>
      </w:r>
      <w:r w:rsidRPr="00B94027">
        <w:rPr>
          <w:b/>
          <w:noProof/>
        </w:rPr>
        <w:t>207</w:t>
      </w:r>
      <w:r w:rsidRPr="00B94027">
        <w:rPr>
          <w:noProof/>
        </w:rPr>
        <w:t>, 1067-1080, doi:10.1084/jem.20091419 (2010).</w:t>
      </w:r>
      <w:bookmarkEnd w:id="207"/>
    </w:p>
    <w:p w14:paraId="7BD42429" w14:textId="77777777" w:rsidR="00B94027" w:rsidRPr="00B94027" w:rsidRDefault="00B94027" w:rsidP="00D50464">
      <w:pPr>
        <w:pStyle w:val="EndNoteBibliography"/>
        <w:ind w:left="720" w:hanging="720"/>
        <w:jc w:val="both"/>
        <w:rPr>
          <w:noProof/>
        </w:rPr>
      </w:pPr>
      <w:bookmarkStart w:id="208" w:name="_ENREF_137"/>
      <w:r w:rsidRPr="00D50464">
        <w:rPr>
          <w:noProof/>
          <w:lang w:val="it-IT"/>
        </w:rPr>
        <w:t>137</w:t>
      </w:r>
      <w:r w:rsidRPr="00D50464">
        <w:rPr>
          <w:noProof/>
          <w:lang w:val="it-IT"/>
        </w:rPr>
        <w:tab/>
        <w:t>Lun, A. T. L.</w:t>
      </w:r>
      <w:r w:rsidRPr="00D50464">
        <w:rPr>
          <w:i/>
          <w:noProof/>
          <w:lang w:val="it-IT"/>
        </w:rPr>
        <w:t xml:space="preserve"> et al.</w:t>
      </w:r>
      <w:r w:rsidRPr="00D50464">
        <w:rPr>
          <w:noProof/>
          <w:lang w:val="it-IT"/>
        </w:rPr>
        <w:t xml:space="preserve"> </w:t>
      </w:r>
      <w:r w:rsidRPr="00B94027">
        <w:rPr>
          <w:noProof/>
        </w:rPr>
        <w:t xml:space="preserve">EmptyDrops: distinguishing cells from empty droplets in droplet-based single-cell RNA sequencing data. </w:t>
      </w:r>
      <w:r w:rsidRPr="00B94027">
        <w:rPr>
          <w:i/>
          <w:noProof/>
        </w:rPr>
        <w:t>Genome Biol</w:t>
      </w:r>
      <w:r w:rsidRPr="00B94027">
        <w:rPr>
          <w:noProof/>
        </w:rPr>
        <w:t xml:space="preserve"> </w:t>
      </w:r>
      <w:r w:rsidRPr="00B94027">
        <w:rPr>
          <w:b/>
          <w:noProof/>
        </w:rPr>
        <w:t>20</w:t>
      </w:r>
      <w:r w:rsidRPr="00B94027">
        <w:rPr>
          <w:noProof/>
        </w:rPr>
        <w:t>, 63, doi:10.1186/s13059-019-1662-y (2019).</w:t>
      </w:r>
      <w:bookmarkEnd w:id="208"/>
    </w:p>
    <w:p w14:paraId="4024BE14" w14:textId="77777777" w:rsidR="00B94027" w:rsidRPr="00B94027" w:rsidRDefault="00B94027" w:rsidP="00D50464">
      <w:pPr>
        <w:pStyle w:val="EndNoteBibliography"/>
        <w:ind w:left="720" w:hanging="720"/>
        <w:jc w:val="both"/>
        <w:rPr>
          <w:noProof/>
        </w:rPr>
      </w:pPr>
      <w:bookmarkStart w:id="209" w:name="_ENREF_138"/>
      <w:r w:rsidRPr="00B94027">
        <w:rPr>
          <w:noProof/>
        </w:rPr>
        <w:t>138</w:t>
      </w:r>
      <w:r w:rsidRPr="00B94027">
        <w:rPr>
          <w:noProof/>
        </w:rPr>
        <w:tab/>
        <w:t xml:space="preserve">Griffiths, J. A., Richard, A. C., Bach, K., Lun, A. T. L. &amp; Marioni, J. C. Detection and removal of barcode swapping in single-cell RNA-seq data. </w:t>
      </w:r>
      <w:r w:rsidRPr="00B94027">
        <w:rPr>
          <w:i/>
          <w:noProof/>
        </w:rPr>
        <w:t>Nat Commun</w:t>
      </w:r>
      <w:r w:rsidRPr="00B94027">
        <w:rPr>
          <w:noProof/>
        </w:rPr>
        <w:t xml:space="preserve"> </w:t>
      </w:r>
      <w:r w:rsidRPr="00B94027">
        <w:rPr>
          <w:b/>
          <w:noProof/>
        </w:rPr>
        <w:t>9</w:t>
      </w:r>
      <w:r w:rsidRPr="00B94027">
        <w:rPr>
          <w:noProof/>
        </w:rPr>
        <w:t>, 2667, doi:10.1038/s41467-018-05083-x (2018).</w:t>
      </w:r>
      <w:bookmarkEnd w:id="209"/>
    </w:p>
    <w:p w14:paraId="2676ACB4" w14:textId="347C2EB7" w:rsidR="00B94027" w:rsidRPr="00D50464" w:rsidRDefault="00B94027" w:rsidP="00D50464">
      <w:pPr>
        <w:pStyle w:val="EndNoteBibliography"/>
        <w:ind w:left="720" w:hanging="720"/>
        <w:jc w:val="both"/>
        <w:rPr>
          <w:noProof/>
          <w:lang w:val="it-IT"/>
        </w:rPr>
      </w:pPr>
      <w:bookmarkStart w:id="210" w:name="_ENREF_139"/>
      <w:r w:rsidRPr="00B94027">
        <w:rPr>
          <w:noProof/>
        </w:rPr>
        <w:t>139</w:t>
      </w:r>
      <w:r w:rsidRPr="00B94027">
        <w:rPr>
          <w:noProof/>
        </w:rPr>
        <w:tab/>
        <w:t xml:space="preserve">AnnotationDbi: Manipulation of SQLite-based annotations in Bioconductor. R package version 1.54.1, </w:t>
      </w:r>
      <w:hyperlink r:id="rId58" w:history="1">
        <w:r w:rsidRPr="00B94027">
          <w:rPr>
            <w:rStyle w:val="Collegamentoipertestuale"/>
            <w:noProof/>
          </w:rPr>
          <w:t>https://bioconductor.org/packages/AnnotationDbi</w:t>
        </w:r>
      </w:hyperlink>
      <w:r w:rsidRPr="00B94027">
        <w:rPr>
          <w:noProof/>
        </w:rPr>
        <w:t xml:space="preserve">. v. R package version 1.54.1 (Maintainer: Bioconductor Package Maintainer &lt;maintainer at bioconductor.org&gt;. </w:t>
      </w:r>
      <w:r w:rsidRPr="00D50464">
        <w:rPr>
          <w:noProof/>
          <w:lang w:val="it-IT"/>
        </w:rPr>
        <w:t>Agès H, Carlson M, Falcon S, Li N. , 2021).</w:t>
      </w:r>
      <w:bookmarkEnd w:id="210"/>
    </w:p>
    <w:p w14:paraId="37538345" w14:textId="77777777" w:rsidR="00B94027" w:rsidRPr="00B94027" w:rsidRDefault="00B94027" w:rsidP="00D50464">
      <w:pPr>
        <w:pStyle w:val="EndNoteBibliography"/>
        <w:ind w:left="720" w:hanging="720"/>
        <w:jc w:val="both"/>
        <w:rPr>
          <w:noProof/>
        </w:rPr>
      </w:pPr>
      <w:bookmarkStart w:id="211" w:name="_ENREF_140"/>
      <w:r w:rsidRPr="00D50464">
        <w:rPr>
          <w:noProof/>
          <w:lang w:val="it-IT"/>
        </w:rPr>
        <w:t>140</w:t>
      </w:r>
      <w:r w:rsidRPr="00D50464">
        <w:rPr>
          <w:noProof/>
          <w:lang w:val="it-IT"/>
        </w:rPr>
        <w:tab/>
        <w:t>Alves de Lima, K.</w:t>
      </w:r>
      <w:r w:rsidRPr="00D50464">
        <w:rPr>
          <w:i/>
          <w:noProof/>
          <w:lang w:val="it-IT"/>
        </w:rPr>
        <w:t xml:space="preserve"> et al.</w:t>
      </w:r>
      <w:r w:rsidRPr="00D50464">
        <w:rPr>
          <w:noProof/>
          <w:lang w:val="it-IT"/>
        </w:rPr>
        <w:t xml:space="preserve"> </w:t>
      </w:r>
      <w:r w:rsidRPr="00B94027">
        <w:rPr>
          <w:noProof/>
        </w:rPr>
        <w:t xml:space="preserve">Meningeal gammadelta T cells regulate anxiety-like behavior via IL-17a signaling in neurons. </w:t>
      </w:r>
      <w:r w:rsidRPr="00B94027">
        <w:rPr>
          <w:i/>
          <w:noProof/>
        </w:rPr>
        <w:t>Nat Immunol</w:t>
      </w:r>
      <w:r w:rsidRPr="00B94027">
        <w:rPr>
          <w:noProof/>
        </w:rPr>
        <w:t xml:space="preserve"> </w:t>
      </w:r>
      <w:r w:rsidRPr="00B94027">
        <w:rPr>
          <w:b/>
          <w:noProof/>
        </w:rPr>
        <w:t>21</w:t>
      </w:r>
      <w:r w:rsidRPr="00B94027">
        <w:rPr>
          <w:noProof/>
        </w:rPr>
        <w:t>, 1421-1429, doi:10.1038/s41590-020-0776-4 (2020).</w:t>
      </w:r>
      <w:bookmarkEnd w:id="211"/>
    </w:p>
    <w:p w14:paraId="44123761" w14:textId="77777777" w:rsidR="00B94027" w:rsidRPr="00B94027" w:rsidRDefault="00B94027" w:rsidP="00D50464">
      <w:pPr>
        <w:pStyle w:val="EndNoteBibliography"/>
        <w:ind w:left="720" w:hanging="720"/>
        <w:jc w:val="both"/>
        <w:rPr>
          <w:noProof/>
        </w:rPr>
      </w:pPr>
      <w:bookmarkStart w:id="212" w:name="_ENREF_141"/>
      <w:r w:rsidRPr="00B94027">
        <w:rPr>
          <w:noProof/>
        </w:rPr>
        <w:t>141</w:t>
      </w:r>
      <w:r w:rsidRPr="00B94027">
        <w:rPr>
          <w:noProof/>
        </w:rPr>
        <w:tab/>
        <w:t xml:space="preserve">Risso, D., Perraudeau, F., Gribkova, S., Dudoit, S. &amp; Vert, J. P. A general and flexible method for signal extraction from single-cell RNA-seq data. </w:t>
      </w:r>
      <w:r w:rsidRPr="00B94027">
        <w:rPr>
          <w:i/>
          <w:noProof/>
        </w:rPr>
        <w:t>Nat Commun</w:t>
      </w:r>
      <w:r w:rsidRPr="00B94027">
        <w:rPr>
          <w:noProof/>
        </w:rPr>
        <w:t xml:space="preserve"> </w:t>
      </w:r>
      <w:r w:rsidRPr="00B94027">
        <w:rPr>
          <w:b/>
          <w:noProof/>
        </w:rPr>
        <w:t>9</w:t>
      </w:r>
      <w:r w:rsidRPr="00B94027">
        <w:rPr>
          <w:noProof/>
        </w:rPr>
        <w:t>, 284, doi:10.1038/s41467-017-02554-5 (2018).</w:t>
      </w:r>
      <w:bookmarkEnd w:id="212"/>
    </w:p>
    <w:p w14:paraId="558D6C3F" w14:textId="77777777" w:rsidR="00B94027" w:rsidRPr="00B94027" w:rsidRDefault="00B94027" w:rsidP="00D50464">
      <w:pPr>
        <w:pStyle w:val="EndNoteBibliography"/>
        <w:ind w:left="720" w:hanging="720"/>
        <w:jc w:val="both"/>
        <w:rPr>
          <w:noProof/>
        </w:rPr>
      </w:pPr>
      <w:bookmarkStart w:id="213" w:name="_ENREF_142"/>
      <w:r w:rsidRPr="00B94027">
        <w:rPr>
          <w:noProof/>
        </w:rPr>
        <w:t>142</w:t>
      </w:r>
      <w:r w:rsidRPr="00B94027">
        <w:rPr>
          <w:noProof/>
        </w:rPr>
        <w:tab/>
        <w:t>Hao, Y.</w:t>
      </w:r>
      <w:r w:rsidRPr="00B94027">
        <w:rPr>
          <w:i/>
          <w:noProof/>
        </w:rPr>
        <w:t xml:space="preserve"> et al.</w:t>
      </w:r>
      <w:r w:rsidRPr="00B94027">
        <w:rPr>
          <w:noProof/>
        </w:rPr>
        <w:t xml:space="preserve"> Integrated analysis of multimodal single-cell data. </w:t>
      </w:r>
      <w:r w:rsidRPr="00B94027">
        <w:rPr>
          <w:i/>
          <w:noProof/>
        </w:rPr>
        <w:t>Cell</w:t>
      </w:r>
      <w:r w:rsidRPr="00B94027">
        <w:rPr>
          <w:noProof/>
        </w:rPr>
        <w:t xml:space="preserve"> </w:t>
      </w:r>
      <w:r w:rsidRPr="00B94027">
        <w:rPr>
          <w:b/>
          <w:noProof/>
        </w:rPr>
        <w:t>184</w:t>
      </w:r>
      <w:r w:rsidRPr="00B94027">
        <w:rPr>
          <w:noProof/>
        </w:rPr>
        <w:t>, 3573-3587 e3529, doi:10.1016/j.cell.2021.04.048 (2021).</w:t>
      </w:r>
      <w:bookmarkEnd w:id="213"/>
    </w:p>
    <w:p w14:paraId="6E30AF21" w14:textId="77777777" w:rsidR="00B94027" w:rsidRPr="00B94027" w:rsidRDefault="00B94027" w:rsidP="00D50464">
      <w:pPr>
        <w:pStyle w:val="EndNoteBibliography"/>
        <w:ind w:left="720" w:hanging="720"/>
        <w:jc w:val="both"/>
        <w:rPr>
          <w:noProof/>
        </w:rPr>
      </w:pPr>
      <w:bookmarkStart w:id="214" w:name="_ENREF_143"/>
      <w:r w:rsidRPr="00B94027">
        <w:rPr>
          <w:noProof/>
        </w:rPr>
        <w:t>143</w:t>
      </w:r>
      <w:r w:rsidRPr="00B94027">
        <w:rPr>
          <w:noProof/>
        </w:rPr>
        <w:tab/>
        <w:t>Stuart, T.</w:t>
      </w:r>
      <w:r w:rsidRPr="00B94027">
        <w:rPr>
          <w:i/>
          <w:noProof/>
        </w:rPr>
        <w:t xml:space="preserve"> et al.</w:t>
      </w:r>
      <w:r w:rsidRPr="00B94027">
        <w:rPr>
          <w:noProof/>
        </w:rPr>
        <w:t xml:space="preserve"> Comprehensive Integration of Single-Cell Data. </w:t>
      </w:r>
      <w:r w:rsidRPr="00B94027">
        <w:rPr>
          <w:i/>
          <w:noProof/>
        </w:rPr>
        <w:t>Cell</w:t>
      </w:r>
      <w:r w:rsidRPr="00B94027">
        <w:rPr>
          <w:noProof/>
        </w:rPr>
        <w:t xml:space="preserve"> </w:t>
      </w:r>
      <w:r w:rsidRPr="00B94027">
        <w:rPr>
          <w:b/>
          <w:noProof/>
        </w:rPr>
        <w:t>177</w:t>
      </w:r>
      <w:r w:rsidRPr="00B94027">
        <w:rPr>
          <w:noProof/>
        </w:rPr>
        <w:t>, 1888-1902 e1821, doi:10.1016/j.cell.2019.05.031 (2019).</w:t>
      </w:r>
      <w:bookmarkEnd w:id="214"/>
    </w:p>
    <w:p w14:paraId="72D0F7AF" w14:textId="77777777" w:rsidR="00B94027" w:rsidRPr="00B94027" w:rsidRDefault="00B94027" w:rsidP="00D50464">
      <w:pPr>
        <w:pStyle w:val="EndNoteBibliography"/>
        <w:ind w:left="720" w:hanging="720"/>
        <w:jc w:val="both"/>
        <w:rPr>
          <w:noProof/>
        </w:rPr>
      </w:pPr>
      <w:bookmarkStart w:id="215" w:name="_ENREF_144"/>
      <w:r w:rsidRPr="00B94027">
        <w:rPr>
          <w:noProof/>
        </w:rPr>
        <w:t>144</w:t>
      </w:r>
      <w:r w:rsidRPr="00B94027">
        <w:rPr>
          <w:noProof/>
        </w:rPr>
        <w:tab/>
        <w:t xml:space="preserve">Butler, A., Hoffman, P., Smibert, P., Papalexi, E. &amp; Satija, R. Integrating single-cell transcriptomic data across different conditions, technologies, and species. </w:t>
      </w:r>
      <w:r w:rsidRPr="00B94027">
        <w:rPr>
          <w:i/>
          <w:noProof/>
        </w:rPr>
        <w:t>Nat Biotechnol</w:t>
      </w:r>
      <w:r w:rsidRPr="00B94027">
        <w:rPr>
          <w:noProof/>
        </w:rPr>
        <w:t xml:space="preserve"> </w:t>
      </w:r>
      <w:r w:rsidRPr="00B94027">
        <w:rPr>
          <w:b/>
          <w:noProof/>
        </w:rPr>
        <w:t>36</w:t>
      </w:r>
      <w:r w:rsidRPr="00B94027">
        <w:rPr>
          <w:noProof/>
        </w:rPr>
        <w:t>, 411-420, doi:10.1038/nbt.4096 (2018).</w:t>
      </w:r>
      <w:bookmarkEnd w:id="215"/>
    </w:p>
    <w:p w14:paraId="614F9F4C" w14:textId="77777777" w:rsidR="00B94027" w:rsidRPr="00B94027" w:rsidRDefault="00B94027" w:rsidP="00D50464">
      <w:pPr>
        <w:pStyle w:val="EndNoteBibliography"/>
        <w:ind w:left="720" w:hanging="720"/>
        <w:jc w:val="both"/>
        <w:rPr>
          <w:noProof/>
        </w:rPr>
      </w:pPr>
      <w:bookmarkStart w:id="216" w:name="_ENREF_145"/>
      <w:r w:rsidRPr="00B94027">
        <w:rPr>
          <w:noProof/>
        </w:rPr>
        <w:t>145</w:t>
      </w:r>
      <w:r w:rsidRPr="00B94027">
        <w:rPr>
          <w:noProof/>
        </w:rPr>
        <w:tab/>
        <w:t xml:space="preserve">Satija, R., Farrell, J. A., Gennert, D., Schier, A. F. &amp; Regev, A. Spatial reconstruction of single-cell gene expression data. </w:t>
      </w:r>
      <w:r w:rsidRPr="00B94027">
        <w:rPr>
          <w:i/>
          <w:noProof/>
        </w:rPr>
        <w:t>Nat Biotechnol</w:t>
      </w:r>
      <w:r w:rsidRPr="00B94027">
        <w:rPr>
          <w:noProof/>
        </w:rPr>
        <w:t xml:space="preserve"> </w:t>
      </w:r>
      <w:r w:rsidRPr="00B94027">
        <w:rPr>
          <w:b/>
          <w:noProof/>
        </w:rPr>
        <w:t>33</w:t>
      </w:r>
      <w:r w:rsidRPr="00B94027">
        <w:rPr>
          <w:noProof/>
        </w:rPr>
        <w:t>, 495-502, doi:10.1038/nbt.3192 (2015).</w:t>
      </w:r>
      <w:bookmarkEnd w:id="216"/>
    </w:p>
    <w:p w14:paraId="38B5C97C" w14:textId="77777777" w:rsidR="00B94027" w:rsidRPr="00B94027" w:rsidRDefault="00B94027" w:rsidP="00D50464">
      <w:pPr>
        <w:pStyle w:val="EndNoteBibliography"/>
        <w:ind w:left="720" w:hanging="720"/>
        <w:jc w:val="both"/>
        <w:rPr>
          <w:noProof/>
        </w:rPr>
      </w:pPr>
      <w:bookmarkStart w:id="217" w:name="_ENREF_146"/>
      <w:r w:rsidRPr="00B94027">
        <w:rPr>
          <w:noProof/>
        </w:rPr>
        <w:t>146</w:t>
      </w:r>
      <w:r w:rsidRPr="00B94027">
        <w:rPr>
          <w:noProof/>
        </w:rPr>
        <w:tab/>
        <w:t xml:space="preserve">McCarthy, D. J., Campbell, K. R., Lun, A. T. &amp; Wills, Q. F. Scater: pre-processing, quality control, normalization and visualization of single-cell RNA-seq data in R. </w:t>
      </w:r>
      <w:r w:rsidRPr="00B94027">
        <w:rPr>
          <w:i/>
          <w:noProof/>
        </w:rPr>
        <w:t>Bioinformatics</w:t>
      </w:r>
      <w:r w:rsidRPr="00B94027">
        <w:rPr>
          <w:noProof/>
        </w:rPr>
        <w:t xml:space="preserve"> </w:t>
      </w:r>
      <w:r w:rsidRPr="00B94027">
        <w:rPr>
          <w:b/>
          <w:noProof/>
        </w:rPr>
        <w:t>33</w:t>
      </w:r>
      <w:r w:rsidRPr="00B94027">
        <w:rPr>
          <w:noProof/>
        </w:rPr>
        <w:t>, 1179-1186, doi:10.1093/bioinformatics/btw777 (2017).</w:t>
      </w:r>
      <w:bookmarkEnd w:id="217"/>
    </w:p>
    <w:p w14:paraId="52138863" w14:textId="77777777" w:rsidR="00B94027" w:rsidRPr="00B94027" w:rsidRDefault="00B94027" w:rsidP="00D50464">
      <w:pPr>
        <w:pStyle w:val="EndNoteBibliography"/>
        <w:ind w:left="720" w:hanging="720"/>
        <w:jc w:val="both"/>
        <w:rPr>
          <w:noProof/>
        </w:rPr>
      </w:pPr>
      <w:bookmarkStart w:id="218" w:name="_ENREF_147"/>
      <w:r w:rsidRPr="00B94027">
        <w:rPr>
          <w:noProof/>
        </w:rPr>
        <w:t>147</w:t>
      </w:r>
      <w:r w:rsidRPr="00B94027">
        <w:rPr>
          <w:noProof/>
        </w:rPr>
        <w:tab/>
        <w:t xml:space="preserve">Lun, A. T., McCarthy, D. J. &amp; Marioni, J. C. A step-by-step workflow for low-level analysis of single-cell RNA-seq data with Bioconductor. </w:t>
      </w:r>
      <w:r w:rsidRPr="00B94027">
        <w:rPr>
          <w:i/>
          <w:noProof/>
        </w:rPr>
        <w:t>F1000Res</w:t>
      </w:r>
      <w:r w:rsidRPr="00B94027">
        <w:rPr>
          <w:noProof/>
        </w:rPr>
        <w:t xml:space="preserve"> </w:t>
      </w:r>
      <w:r w:rsidRPr="00B94027">
        <w:rPr>
          <w:b/>
          <w:noProof/>
        </w:rPr>
        <w:t>5</w:t>
      </w:r>
      <w:r w:rsidRPr="00B94027">
        <w:rPr>
          <w:noProof/>
        </w:rPr>
        <w:t>, 2122, doi:10.12688/f1000research.9501.2 (2016).</w:t>
      </w:r>
      <w:bookmarkEnd w:id="218"/>
    </w:p>
    <w:p w14:paraId="5DB90EEB" w14:textId="77777777" w:rsidR="00B94027" w:rsidRPr="00B94027" w:rsidRDefault="00B94027" w:rsidP="00D50464">
      <w:pPr>
        <w:pStyle w:val="EndNoteBibliography"/>
        <w:ind w:left="720" w:hanging="720"/>
        <w:jc w:val="both"/>
        <w:rPr>
          <w:noProof/>
        </w:rPr>
      </w:pPr>
      <w:bookmarkStart w:id="219" w:name="_ENREF_148"/>
      <w:r w:rsidRPr="00B94027">
        <w:rPr>
          <w:noProof/>
        </w:rPr>
        <w:t>148</w:t>
      </w:r>
      <w:r w:rsidRPr="00B94027">
        <w:rPr>
          <w:noProof/>
        </w:rPr>
        <w:tab/>
        <w:t>Aran, D.</w:t>
      </w:r>
      <w:r w:rsidRPr="00B94027">
        <w:rPr>
          <w:i/>
          <w:noProof/>
        </w:rPr>
        <w:t xml:space="preserve"> et al.</w:t>
      </w:r>
      <w:r w:rsidRPr="00B94027">
        <w:rPr>
          <w:noProof/>
        </w:rPr>
        <w:t xml:space="preserve"> Reference-based analysis of lung single-cell sequencing reveals a transitional profibrotic macrophage. </w:t>
      </w:r>
      <w:r w:rsidRPr="00B94027">
        <w:rPr>
          <w:i/>
          <w:noProof/>
        </w:rPr>
        <w:t>Nat Immunol</w:t>
      </w:r>
      <w:r w:rsidRPr="00B94027">
        <w:rPr>
          <w:noProof/>
        </w:rPr>
        <w:t xml:space="preserve"> </w:t>
      </w:r>
      <w:r w:rsidRPr="00B94027">
        <w:rPr>
          <w:b/>
          <w:noProof/>
        </w:rPr>
        <w:t>20</w:t>
      </w:r>
      <w:r w:rsidRPr="00B94027">
        <w:rPr>
          <w:noProof/>
        </w:rPr>
        <w:t>, 163-172, doi:10.1038/s41590-018-0276-y (2019).</w:t>
      </w:r>
      <w:bookmarkEnd w:id="219"/>
    </w:p>
    <w:p w14:paraId="7DD3F7B7" w14:textId="77777777" w:rsidR="00B94027" w:rsidRPr="00B94027" w:rsidRDefault="00B94027" w:rsidP="00D50464">
      <w:pPr>
        <w:pStyle w:val="EndNoteBibliography"/>
        <w:ind w:left="720" w:hanging="720"/>
        <w:jc w:val="both"/>
        <w:rPr>
          <w:noProof/>
        </w:rPr>
      </w:pPr>
      <w:bookmarkStart w:id="220" w:name="_ENREF_149"/>
      <w:r w:rsidRPr="00B94027">
        <w:rPr>
          <w:noProof/>
        </w:rPr>
        <w:t>149</w:t>
      </w:r>
      <w:r w:rsidRPr="00B94027">
        <w:rPr>
          <w:noProof/>
        </w:rPr>
        <w:tab/>
        <w:t xml:space="preserve">Yu, G., Wang, L. G., Han, Y. &amp; He, Q. Y. clusterProfiler: an R package for comparing biological themes among gene clusters. </w:t>
      </w:r>
      <w:r w:rsidRPr="00B94027">
        <w:rPr>
          <w:i/>
          <w:noProof/>
        </w:rPr>
        <w:t>OMICS</w:t>
      </w:r>
      <w:r w:rsidRPr="00B94027">
        <w:rPr>
          <w:noProof/>
        </w:rPr>
        <w:t xml:space="preserve"> </w:t>
      </w:r>
      <w:r w:rsidRPr="00B94027">
        <w:rPr>
          <w:b/>
          <w:noProof/>
        </w:rPr>
        <w:t>16</w:t>
      </w:r>
      <w:r w:rsidRPr="00B94027">
        <w:rPr>
          <w:noProof/>
        </w:rPr>
        <w:t>, 284-287, doi:10.1089/omi.2011.0118 (2012).</w:t>
      </w:r>
      <w:bookmarkEnd w:id="220"/>
    </w:p>
    <w:p w14:paraId="31BF0C69" w14:textId="77777777" w:rsidR="00B94027" w:rsidRPr="00B94027" w:rsidRDefault="00B94027" w:rsidP="00D50464">
      <w:pPr>
        <w:pStyle w:val="EndNoteBibliography"/>
        <w:ind w:left="720" w:hanging="720"/>
        <w:jc w:val="both"/>
        <w:rPr>
          <w:noProof/>
        </w:rPr>
      </w:pPr>
      <w:bookmarkStart w:id="221" w:name="_ENREF_150"/>
      <w:r w:rsidRPr="00B94027">
        <w:rPr>
          <w:noProof/>
        </w:rPr>
        <w:t>150</w:t>
      </w:r>
      <w:r w:rsidRPr="00B94027">
        <w:rPr>
          <w:noProof/>
        </w:rPr>
        <w:tab/>
        <w:t xml:space="preserve">Kraeuter, A. K., Guest, P. C. &amp; Sarnyai, Z. The Open Field Test for Measuring Locomotor Activity and Anxiety-Like Behavior. </w:t>
      </w:r>
      <w:r w:rsidRPr="00B94027">
        <w:rPr>
          <w:i/>
          <w:noProof/>
        </w:rPr>
        <w:t>Methods Mol Biol</w:t>
      </w:r>
      <w:r w:rsidRPr="00B94027">
        <w:rPr>
          <w:noProof/>
        </w:rPr>
        <w:t xml:space="preserve"> </w:t>
      </w:r>
      <w:r w:rsidRPr="00B94027">
        <w:rPr>
          <w:b/>
          <w:noProof/>
        </w:rPr>
        <w:t>1916</w:t>
      </w:r>
      <w:r w:rsidRPr="00B94027">
        <w:rPr>
          <w:noProof/>
        </w:rPr>
        <w:t>, 99-103, doi:10.1007/978-1-4939-8994-2_9 (2019).</w:t>
      </w:r>
      <w:bookmarkEnd w:id="221"/>
    </w:p>
    <w:p w14:paraId="3D75BF61" w14:textId="77777777" w:rsidR="00B94027" w:rsidRPr="00B94027" w:rsidRDefault="00B94027" w:rsidP="00D50464">
      <w:pPr>
        <w:pStyle w:val="EndNoteBibliography"/>
        <w:ind w:left="720" w:hanging="720"/>
        <w:jc w:val="both"/>
        <w:rPr>
          <w:noProof/>
        </w:rPr>
      </w:pPr>
      <w:bookmarkStart w:id="222" w:name="_ENREF_151"/>
      <w:r w:rsidRPr="00B94027">
        <w:rPr>
          <w:noProof/>
        </w:rPr>
        <w:t>151</w:t>
      </w:r>
      <w:r w:rsidRPr="00B94027">
        <w:rPr>
          <w:noProof/>
        </w:rPr>
        <w:tab/>
        <w:t>Pietronigro, E.</w:t>
      </w:r>
      <w:r w:rsidRPr="00B94027">
        <w:rPr>
          <w:i/>
          <w:noProof/>
        </w:rPr>
        <w:t xml:space="preserve"> et al.</w:t>
      </w:r>
      <w:r w:rsidRPr="00B94027">
        <w:rPr>
          <w:noProof/>
        </w:rPr>
        <w:t xml:space="preserve"> Blockade of alpha4 integrins reduces leukocyte-endothelial interactions in cerebral vessels and improves memory in a mouse model of Alzheimer's disease. </w:t>
      </w:r>
      <w:r w:rsidRPr="00B94027">
        <w:rPr>
          <w:i/>
          <w:noProof/>
        </w:rPr>
        <w:t>Sci Rep</w:t>
      </w:r>
      <w:r w:rsidRPr="00B94027">
        <w:rPr>
          <w:noProof/>
        </w:rPr>
        <w:t xml:space="preserve"> </w:t>
      </w:r>
      <w:r w:rsidRPr="00B94027">
        <w:rPr>
          <w:b/>
          <w:noProof/>
        </w:rPr>
        <w:t>9</w:t>
      </w:r>
      <w:r w:rsidRPr="00B94027">
        <w:rPr>
          <w:noProof/>
        </w:rPr>
        <w:t>, 12055, doi:10.1038/s41598-019-48538-x (2019).</w:t>
      </w:r>
      <w:bookmarkEnd w:id="222"/>
    </w:p>
    <w:p w14:paraId="325EFF24" w14:textId="77777777" w:rsidR="00B94027" w:rsidRPr="00B94027" w:rsidRDefault="00B94027" w:rsidP="00D50464">
      <w:pPr>
        <w:pStyle w:val="EndNoteBibliography"/>
        <w:ind w:left="720" w:hanging="720"/>
        <w:jc w:val="both"/>
        <w:rPr>
          <w:noProof/>
        </w:rPr>
      </w:pPr>
      <w:bookmarkStart w:id="223" w:name="_ENREF_152"/>
      <w:r w:rsidRPr="00B94027">
        <w:rPr>
          <w:noProof/>
        </w:rPr>
        <w:t>152</w:t>
      </w:r>
      <w:r w:rsidRPr="00B94027">
        <w:rPr>
          <w:noProof/>
        </w:rPr>
        <w:tab/>
        <w:t xml:space="preserve">Lian, H., Roy, E. &amp; Zheng, H. Microglial Phagocytosis Assay. </w:t>
      </w:r>
      <w:r w:rsidRPr="00B94027">
        <w:rPr>
          <w:i/>
          <w:noProof/>
        </w:rPr>
        <w:t>Bio Protoc</w:t>
      </w:r>
      <w:r w:rsidRPr="00B94027">
        <w:rPr>
          <w:noProof/>
        </w:rPr>
        <w:t xml:space="preserve"> </w:t>
      </w:r>
      <w:r w:rsidRPr="00B94027">
        <w:rPr>
          <w:b/>
          <w:noProof/>
        </w:rPr>
        <w:t>6</w:t>
      </w:r>
      <w:r w:rsidRPr="00B94027">
        <w:rPr>
          <w:noProof/>
        </w:rPr>
        <w:t>, doi:10.21769/BioProtoc.1988 (2016).</w:t>
      </w:r>
      <w:bookmarkEnd w:id="223"/>
    </w:p>
    <w:p w14:paraId="50E19626" w14:textId="77777777" w:rsidR="00B94027" w:rsidRPr="00B94027" w:rsidRDefault="00B94027" w:rsidP="00D50464">
      <w:pPr>
        <w:pStyle w:val="EndNoteBibliography"/>
        <w:ind w:left="720" w:hanging="720"/>
        <w:jc w:val="both"/>
        <w:rPr>
          <w:noProof/>
        </w:rPr>
      </w:pPr>
      <w:bookmarkStart w:id="224" w:name="_ENREF_153"/>
      <w:r w:rsidRPr="00B94027">
        <w:rPr>
          <w:noProof/>
        </w:rPr>
        <w:t>153</w:t>
      </w:r>
      <w:r w:rsidRPr="00B94027">
        <w:rPr>
          <w:noProof/>
        </w:rPr>
        <w:tab/>
        <w:t>Benakis, C.</w:t>
      </w:r>
      <w:r w:rsidRPr="00B94027">
        <w:rPr>
          <w:i/>
          <w:noProof/>
        </w:rPr>
        <w:t xml:space="preserve"> et al.</w:t>
      </w:r>
      <w:r w:rsidRPr="00B94027">
        <w:rPr>
          <w:noProof/>
        </w:rPr>
        <w:t xml:space="preserve"> Commensal microbiota affects ischemic stroke outcome by regulating intestinal gammadelta T cells. </w:t>
      </w:r>
      <w:r w:rsidRPr="00B94027">
        <w:rPr>
          <w:i/>
          <w:noProof/>
        </w:rPr>
        <w:t>Nat Med</w:t>
      </w:r>
      <w:r w:rsidRPr="00B94027">
        <w:rPr>
          <w:noProof/>
        </w:rPr>
        <w:t xml:space="preserve"> </w:t>
      </w:r>
      <w:r w:rsidRPr="00B94027">
        <w:rPr>
          <w:b/>
          <w:noProof/>
        </w:rPr>
        <w:t>22</w:t>
      </w:r>
      <w:r w:rsidRPr="00B94027">
        <w:rPr>
          <w:noProof/>
        </w:rPr>
        <w:t>, 516-523, doi:10.1038/nm.4068 (2016).</w:t>
      </w:r>
      <w:bookmarkEnd w:id="224"/>
    </w:p>
    <w:p w14:paraId="48F25558" w14:textId="77777777" w:rsidR="00B94027" w:rsidRPr="00B94027" w:rsidRDefault="00B94027" w:rsidP="00D50464">
      <w:pPr>
        <w:pStyle w:val="EndNoteBibliography"/>
        <w:ind w:left="720" w:hanging="720"/>
        <w:jc w:val="both"/>
        <w:rPr>
          <w:noProof/>
        </w:rPr>
      </w:pPr>
      <w:bookmarkStart w:id="225" w:name="_ENREF_154"/>
      <w:r w:rsidRPr="00B94027">
        <w:rPr>
          <w:noProof/>
        </w:rPr>
        <w:t>154</w:t>
      </w:r>
      <w:r w:rsidRPr="00B94027">
        <w:rPr>
          <w:noProof/>
        </w:rPr>
        <w:tab/>
        <w:t xml:space="preserve">Oddo, S., Caccamo, A., Kitazawa, M., Tseng, B. P. &amp; LaFerla, F. M. Amyloid deposition precedes tangle formation in a triple transgenic model of Alzheimer's disease. </w:t>
      </w:r>
      <w:r w:rsidRPr="00B94027">
        <w:rPr>
          <w:i/>
          <w:noProof/>
        </w:rPr>
        <w:t>Neurobiol Aging</w:t>
      </w:r>
      <w:r w:rsidRPr="00B94027">
        <w:rPr>
          <w:noProof/>
        </w:rPr>
        <w:t xml:space="preserve"> </w:t>
      </w:r>
      <w:r w:rsidRPr="00B94027">
        <w:rPr>
          <w:b/>
          <w:noProof/>
        </w:rPr>
        <w:t>24</w:t>
      </w:r>
      <w:r w:rsidRPr="00B94027">
        <w:rPr>
          <w:noProof/>
        </w:rPr>
        <w:t>, 1063-1070 (2003).</w:t>
      </w:r>
      <w:bookmarkEnd w:id="225"/>
    </w:p>
    <w:p w14:paraId="6E13554E" w14:textId="77777777" w:rsidR="00B94027" w:rsidRPr="00B94027" w:rsidRDefault="00B94027" w:rsidP="00D50464">
      <w:pPr>
        <w:pStyle w:val="EndNoteBibliography"/>
        <w:ind w:left="720" w:hanging="720"/>
        <w:jc w:val="both"/>
        <w:rPr>
          <w:noProof/>
        </w:rPr>
      </w:pPr>
      <w:bookmarkStart w:id="226" w:name="_ENREF_155"/>
      <w:r w:rsidRPr="00B94027">
        <w:rPr>
          <w:noProof/>
        </w:rPr>
        <w:t>155</w:t>
      </w:r>
      <w:r w:rsidRPr="00B94027">
        <w:rPr>
          <w:noProof/>
        </w:rPr>
        <w:tab/>
        <w:t>Oddo, S.</w:t>
      </w:r>
      <w:r w:rsidRPr="00B94027">
        <w:rPr>
          <w:i/>
          <w:noProof/>
        </w:rPr>
        <w:t xml:space="preserve"> et al.</w:t>
      </w:r>
      <w:r w:rsidRPr="00B94027">
        <w:rPr>
          <w:noProof/>
        </w:rPr>
        <w:t xml:space="preserve"> Triple-Transgenic Model of Alzheimer's Disease with Plaques and Tangles. </w:t>
      </w:r>
      <w:r w:rsidRPr="00B94027">
        <w:rPr>
          <w:i/>
          <w:noProof/>
        </w:rPr>
        <w:t>Neuron</w:t>
      </w:r>
      <w:r w:rsidRPr="00B94027">
        <w:rPr>
          <w:noProof/>
        </w:rPr>
        <w:t xml:space="preserve"> </w:t>
      </w:r>
      <w:r w:rsidRPr="00B94027">
        <w:rPr>
          <w:b/>
          <w:noProof/>
        </w:rPr>
        <w:t>39</w:t>
      </w:r>
      <w:r w:rsidRPr="00B94027">
        <w:rPr>
          <w:noProof/>
        </w:rPr>
        <w:t>, 409-421, doi:10.1016/s0896-6273(03)00434-3 (2003).</w:t>
      </w:r>
      <w:bookmarkEnd w:id="226"/>
    </w:p>
    <w:p w14:paraId="2774A53F" w14:textId="77777777" w:rsidR="00B94027" w:rsidRPr="00B94027" w:rsidRDefault="00B94027" w:rsidP="00D50464">
      <w:pPr>
        <w:pStyle w:val="EndNoteBibliography"/>
        <w:ind w:left="720" w:hanging="720"/>
        <w:jc w:val="both"/>
        <w:rPr>
          <w:noProof/>
        </w:rPr>
      </w:pPr>
      <w:bookmarkStart w:id="227" w:name="_ENREF_156"/>
      <w:r w:rsidRPr="00B94027">
        <w:rPr>
          <w:noProof/>
        </w:rPr>
        <w:t>156</w:t>
      </w:r>
      <w:r w:rsidRPr="00B94027">
        <w:rPr>
          <w:noProof/>
        </w:rPr>
        <w:tab/>
        <w:t xml:space="preserve">Billings, L. M., Oddo, S., Green, K. N., McGaugh, J. L. &amp; LaFerla, F. M. Intraneuronal Abeta causes the onset of early Alzheimer's disease-related cognitive deficits in transgenic mice. </w:t>
      </w:r>
      <w:r w:rsidRPr="00B94027">
        <w:rPr>
          <w:i/>
          <w:noProof/>
        </w:rPr>
        <w:t>Neuron</w:t>
      </w:r>
      <w:r w:rsidRPr="00B94027">
        <w:rPr>
          <w:noProof/>
        </w:rPr>
        <w:t xml:space="preserve"> </w:t>
      </w:r>
      <w:r w:rsidRPr="00B94027">
        <w:rPr>
          <w:b/>
          <w:noProof/>
        </w:rPr>
        <w:t>45</w:t>
      </w:r>
      <w:r w:rsidRPr="00B94027">
        <w:rPr>
          <w:noProof/>
        </w:rPr>
        <w:t>, 675-688, doi:10.1016/j.neuron.2005.01.040 (2005).</w:t>
      </w:r>
      <w:bookmarkEnd w:id="227"/>
    </w:p>
    <w:p w14:paraId="34DC6372" w14:textId="77777777" w:rsidR="00B94027" w:rsidRPr="00B94027" w:rsidRDefault="00B94027" w:rsidP="00D50464">
      <w:pPr>
        <w:pStyle w:val="EndNoteBibliography"/>
        <w:ind w:left="720" w:hanging="720"/>
        <w:jc w:val="both"/>
        <w:rPr>
          <w:noProof/>
        </w:rPr>
      </w:pPr>
      <w:bookmarkStart w:id="228" w:name="_ENREF_157"/>
      <w:r w:rsidRPr="00B94027">
        <w:rPr>
          <w:noProof/>
        </w:rPr>
        <w:t>157</w:t>
      </w:r>
      <w:r w:rsidRPr="00B94027">
        <w:rPr>
          <w:noProof/>
        </w:rPr>
        <w:tab/>
        <w:t>Ribeiro, M.</w:t>
      </w:r>
      <w:r w:rsidRPr="00B94027">
        <w:rPr>
          <w:i/>
          <w:noProof/>
        </w:rPr>
        <w:t xml:space="preserve"> et al.</w:t>
      </w:r>
      <w:r w:rsidRPr="00B94027">
        <w:rPr>
          <w:noProof/>
        </w:rPr>
        <w:t xml:space="preserve"> Meningeal gammadelta T cell-derived IL-17 controls synaptic plasticity and short-term memory. </w:t>
      </w:r>
      <w:r w:rsidRPr="00B94027">
        <w:rPr>
          <w:i/>
          <w:noProof/>
        </w:rPr>
        <w:t>Sci Immunol</w:t>
      </w:r>
      <w:r w:rsidRPr="00B94027">
        <w:rPr>
          <w:noProof/>
        </w:rPr>
        <w:t xml:space="preserve"> </w:t>
      </w:r>
      <w:r w:rsidRPr="00B94027">
        <w:rPr>
          <w:b/>
          <w:noProof/>
        </w:rPr>
        <w:t>4</w:t>
      </w:r>
      <w:r w:rsidRPr="00B94027">
        <w:rPr>
          <w:noProof/>
        </w:rPr>
        <w:t>, doi:10.1126/sciimmunol.aay5199 (2019).</w:t>
      </w:r>
      <w:bookmarkEnd w:id="228"/>
    </w:p>
    <w:p w14:paraId="7563CD64" w14:textId="77777777" w:rsidR="00B94027" w:rsidRPr="00B94027" w:rsidRDefault="00B94027" w:rsidP="00D50464">
      <w:pPr>
        <w:pStyle w:val="EndNoteBibliography"/>
        <w:ind w:left="720" w:hanging="720"/>
        <w:jc w:val="both"/>
        <w:rPr>
          <w:noProof/>
        </w:rPr>
      </w:pPr>
      <w:bookmarkStart w:id="229" w:name="_ENREF_158"/>
      <w:r w:rsidRPr="00D50464">
        <w:rPr>
          <w:noProof/>
          <w:lang w:val="it-IT"/>
        </w:rPr>
        <w:t>158</w:t>
      </w:r>
      <w:r w:rsidRPr="00D50464">
        <w:rPr>
          <w:noProof/>
          <w:lang w:val="it-IT"/>
        </w:rPr>
        <w:tab/>
        <w:t>Alves de Lima, K.</w:t>
      </w:r>
      <w:r w:rsidRPr="00D50464">
        <w:rPr>
          <w:i/>
          <w:noProof/>
          <w:lang w:val="it-IT"/>
        </w:rPr>
        <w:t xml:space="preserve"> et al.</w:t>
      </w:r>
      <w:r w:rsidRPr="00D50464">
        <w:rPr>
          <w:noProof/>
          <w:lang w:val="it-IT"/>
        </w:rPr>
        <w:t xml:space="preserve"> </w:t>
      </w:r>
      <w:r w:rsidRPr="00B94027">
        <w:rPr>
          <w:noProof/>
        </w:rPr>
        <w:t xml:space="preserve">Meningeal γδ T cells regulate anxiety-like behavior via IL-17a signaling in neurons. </w:t>
      </w:r>
      <w:r w:rsidRPr="00B94027">
        <w:rPr>
          <w:i/>
          <w:noProof/>
        </w:rPr>
        <w:t>Nature Immunology</w:t>
      </w:r>
      <w:r w:rsidRPr="00B94027">
        <w:rPr>
          <w:noProof/>
        </w:rPr>
        <w:t xml:space="preserve"> </w:t>
      </w:r>
      <w:r w:rsidRPr="00B94027">
        <w:rPr>
          <w:b/>
          <w:noProof/>
        </w:rPr>
        <w:t>21</w:t>
      </w:r>
      <w:r w:rsidRPr="00B94027">
        <w:rPr>
          <w:noProof/>
        </w:rPr>
        <w:t>, 1421-1429, doi:10.1038/s41590-020-0776-4 (2020).</w:t>
      </w:r>
      <w:bookmarkEnd w:id="229"/>
    </w:p>
    <w:p w14:paraId="60AD5B5E" w14:textId="77777777" w:rsidR="00B94027" w:rsidRPr="00B94027" w:rsidRDefault="00B94027" w:rsidP="00D50464">
      <w:pPr>
        <w:pStyle w:val="EndNoteBibliography"/>
        <w:ind w:left="720" w:hanging="720"/>
        <w:jc w:val="both"/>
        <w:rPr>
          <w:noProof/>
        </w:rPr>
      </w:pPr>
      <w:bookmarkStart w:id="230" w:name="_ENREF_159"/>
      <w:r w:rsidRPr="00B94027">
        <w:rPr>
          <w:noProof/>
        </w:rPr>
        <w:t>159</w:t>
      </w:r>
      <w:r w:rsidRPr="00B94027">
        <w:rPr>
          <w:noProof/>
        </w:rPr>
        <w:tab/>
        <w:t xml:space="preserve">Lewis, S. M., Williams, A. &amp; Eisenbarth, S. C. Structure and function of the immune system in the spleen. </w:t>
      </w:r>
      <w:r w:rsidRPr="00B94027">
        <w:rPr>
          <w:i/>
          <w:noProof/>
        </w:rPr>
        <w:t>Sci Immunol</w:t>
      </w:r>
      <w:r w:rsidRPr="00B94027">
        <w:rPr>
          <w:noProof/>
        </w:rPr>
        <w:t xml:space="preserve"> </w:t>
      </w:r>
      <w:r w:rsidRPr="00B94027">
        <w:rPr>
          <w:b/>
          <w:noProof/>
        </w:rPr>
        <w:t>4</w:t>
      </w:r>
      <w:r w:rsidRPr="00B94027">
        <w:rPr>
          <w:noProof/>
        </w:rPr>
        <w:t>, doi:10.1126/sciimmunol.aau6085 (2019).</w:t>
      </w:r>
      <w:bookmarkEnd w:id="230"/>
    </w:p>
    <w:p w14:paraId="6AB5AFDC" w14:textId="77777777" w:rsidR="00B94027" w:rsidRPr="00B94027" w:rsidRDefault="00B94027" w:rsidP="00D50464">
      <w:pPr>
        <w:pStyle w:val="EndNoteBibliography"/>
        <w:ind w:left="720" w:hanging="720"/>
        <w:jc w:val="both"/>
        <w:rPr>
          <w:noProof/>
        </w:rPr>
      </w:pPr>
      <w:bookmarkStart w:id="231" w:name="_ENREF_160"/>
      <w:r w:rsidRPr="00B94027">
        <w:rPr>
          <w:noProof/>
        </w:rPr>
        <w:t>160</w:t>
      </w:r>
      <w:r w:rsidRPr="00B94027">
        <w:rPr>
          <w:noProof/>
        </w:rPr>
        <w:tab/>
        <w:t>Espana, J.</w:t>
      </w:r>
      <w:r w:rsidRPr="00B94027">
        <w:rPr>
          <w:i/>
          <w:noProof/>
        </w:rPr>
        <w:t xml:space="preserve"> et al.</w:t>
      </w:r>
      <w:r w:rsidRPr="00B94027">
        <w:rPr>
          <w:noProof/>
        </w:rPr>
        <w:t xml:space="preserve"> Intraneuronal beta-amyloid accumulation in the amygdala enhances fear and anxiety in Alzheimer's disease transgenic mice. </w:t>
      </w:r>
      <w:r w:rsidRPr="00B94027">
        <w:rPr>
          <w:i/>
          <w:noProof/>
        </w:rPr>
        <w:t>Biol Psychiatry</w:t>
      </w:r>
      <w:r w:rsidRPr="00B94027">
        <w:rPr>
          <w:noProof/>
        </w:rPr>
        <w:t xml:space="preserve"> </w:t>
      </w:r>
      <w:r w:rsidRPr="00B94027">
        <w:rPr>
          <w:b/>
          <w:noProof/>
        </w:rPr>
        <w:t>67</w:t>
      </w:r>
      <w:r w:rsidRPr="00B94027">
        <w:rPr>
          <w:noProof/>
        </w:rPr>
        <w:t>, 513-521, doi:10.1016/j.biopsych.2009.06.015 (2010).</w:t>
      </w:r>
      <w:bookmarkEnd w:id="231"/>
    </w:p>
    <w:p w14:paraId="55AB658A" w14:textId="77777777" w:rsidR="00B94027" w:rsidRPr="00B94027" w:rsidRDefault="00B94027" w:rsidP="00D50464">
      <w:pPr>
        <w:pStyle w:val="EndNoteBibliography"/>
        <w:ind w:left="720" w:hanging="720"/>
        <w:jc w:val="both"/>
        <w:rPr>
          <w:noProof/>
        </w:rPr>
      </w:pPr>
      <w:bookmarkStart w:id="232" w:name="_ENREF_161"/>
      <w:r w:rsidRPr="00B94027">
        <w:rPr>
          <w:noProof/>
        </w:rPr>
        <w:t>161</w:t>
      </w:r>
      <w:r w:rsidRPr="00B94027">
        <w:rPr>
          <w:noProof/>
        </w:rPr>
        <w:tab/>
        <w:t>Goedert, M.</w:t>
      </w:r>
      <w:r w:rsidRPr="00B94027">
        <w:rPr>
          <w:i/>
          <w:noProof/>
        </w:rPr>
        <w:t xml:space="preserve"> et al.</w:t>
      </w:r>
      <w:r w:rsidRPr="00B94027">
        <w:rPr>
          <w:noProof/>
        </w:rPr>
        <w:t xml:space="preserve"> Epitope mapping of monoclonal antibodies to the paired helical filaments of Alzheimer's disease: identification of phosphorylation sites in tau protein. </w:t>
      </w:r>
      <w:r w:rsidRPr="00B94027">
        <w:rPr>
          <w:i/>
          <w:noProof/>
        </w:rPr>
        <w:t>Biochem J</w:t>
      </w:r>
      <w:r w:rsidRPr="00B94027">
        <w:rPr>
          <w:noProof/>
        </w:rPr>
        <w:t xml:space="preserve"> </w:t>
      </w:r>
      <w:r w:rsidRPr="00B94027">
        <w:rPr>
          <w:b/>
          <w:noProof/>
        </w:rPr>
        <w:t>301 ( Pt 3)</w:t>
      </w:r>
      <w:r w:rsidRPr="00B94027">
        <w:rPr>
          <w:noProof/>
        </w:rPr>
        <w:t>, 871-877, doi:10.1042/bj3010871 (1994).</w:t>
      </w:r>
      <w:bookmarkEnd w:id="232"/>
    </w:p>
    <w:p w14:paraId="66AF7F12" w14:textId="77777777" w:rsidR="00B94027" w:rsidRPr="00B94027" w:rsidRDefault="00B94027" w:rsidP="00D50464">
      <w:pPr>
        <w:pStyle w:val="EndNoteBibliography"/>
        <w:ind w:left="720" w:hanging="720"/>
        <w:jc w:val="both"/>
        <w:rPr>
          <w:noProof/>
        </w:rPr>
      </w:pPr>
      <w:bookmarkStart w:id="233" w:name="_ENREF_162"/>
      <w:r w:rsidRPr="00B94027">
        <w:rPr>
          <w:noProof/>
        </w:rPr>
        <w:t>162</w:t>
      </w:r>
      <w:r w:rsidRPr="00B94027">
        <w:rPr>
          <w:noProof/>
        </w:rPr>
        <w:tab/>
        <w:t>Shi, Y.</w:t>
      </w:r>
      <w:r w:rsidRPr="00B94027">
        <w:rPr>
          <w:i/>
          <w:noProof/>
        </w:rPr>
        <w:t xml:space="preserve"> et al.</w:t>
      </w:r>
      <w:r w:rsidRPr="00B94027">
        <w:rPr>
          <w:noProof/>
        </w:rPr>
        <w:t xml:space="preserve"> Critical regulation of CD4+ T cell survival and autoimmunity by beta-arrestin 1. </w:t>
      </w:r>
      <w:r w:rsidRPr="00B94027">
        <w:rPr>
          <w:i/>
          <w:noProof/>
        </w:rPr>
        <w:t>Nat Immunol</w:t>
      </w:r>
      <w:r w:rsidRPr="00B94027">
        <w:rPr>
          <w:noProof/>
        </w:rPr>
        <w:t xml:space="preserve"> </w:t>
      </w:r>
      <w:r w:rsidRPr="00B94027">
        <w:rPr>
          <w:b/>
          <w:noProof/>
        </w:rPr>
        <w:t>8</w:t>
      </w:r>
      <w:r w:rsidRPr="00B94027">
        <w:rPr>
          <w:noProof/>
        </w:rPr>
        <w:t>, 817-824, doi:10.1038/ni1489 (2007).</w:t>
      </w:r>
      <w:bookmarkEnd w:id="233"/>
    </w:p>
    <w:p w14:paraId="340DA042" w14:textId="77777777" w:rsidR="00B94027" w:rsidRPr="00B94027" w:rsidRDefault="00B94027" w:rsidP="00D50464">
      <w:pPr>
        <w:pStyle w:val="EndNoteBibliography"/>
        <w:ind w:left="720" w:hanging="720"/>
        <w:jc w:val="both"/>
        <w:rPr>
          <w:noProof/>
        </w:rPr>
      </w:pPr>
      <w:bookmarkStart w:id="234" w:name="_ENREF_163"/>
      <w:r w:rsidRPr="00B94027">
        <w:rPr>
          <w:noProof/>
        </w:rPr>
        <w:t>163</w:t>
      </w:r>
      <w:r w:rsidRPr="00B94027">
        <w:rPr>
          <w:noProof/>
        </w:rPr>
        <w:tab/>
        <w:t>Erlandsson, M. C.</w:t>
      </w:r>
      <w:r w:rsidRPr="00B94027">
        <w:rPr>
          <w:i/>
          <w:noProof/>
        </w:rPr>
        <w:t xml:space="preserve"> et al.</w:t>
      </w:r>
      <w:r w:rsidRPr="00B94027">
        <w:rPr>
          <w:noProof/>
        </w:rPr>
        <w:t xml:space="preserve"> IGF-1R signalling contributes to IL-6 production and T cell dependent inflammation in rheumatoid arthritis. </w:t>
      </w:r>
      <w:r w:rsidRPr="00B94027">
        <w:rPr>
          <w:i/>
          <w:noProof/>
        </w:rPr>
        <w:t>Biochim Biophys Acta Mol Basis Dis</w:t>
      </w:r>
      <w:r w:rsidRPr="00B94027">
        <w:rPr>
          <w:noProof/>
        </w:rPr>
        <w:t xml:space="preserve"> </w:t>
      </w:r>
      <w:r w:rsidRPr="00B94027">
        <w:rPr>
          <w:b/>
          <w:noProof/>
        </w:rPr>
        <w:t>1863</w:t>
      </w:r>
      <w:r w:rsidRPr="00B94027">
        <w:rPr>
          <w:noProof/>
        </w:rPr>
        <w:t>, 2158-2170, doi:10.1016/j.bbadis.2017.06.002 (2017).</w:t>
      </w:r>
      <w:bookmarkEnd w:id="234"/>
    </w:p>
    <w:p w14:paraId="23ECE70A" w14:textId="77777777" w:rsidR="00B94027" w:rsidRPr="00B94027" w:rsidRDefault="00B94027" w:rsidP="00D50464">
      <w:pPr>
        <w:pStyle w:val="EndNoteBibliography"/>
        <w:ind w:left="720" w:hanging="720"/>
        <w:jc w:val="both"/>
        <w:rPr>
          <w:noProof/>
        </w:rPr>
      </w:pPr>
      <w:bookmarkStart w:id="235" w:name="_ENREF_164"/>
      <w:r w:rsidRPr="00B94027">
        <w:rPr>
          <w:noProof/>
        </w:rPr>
        <w:t>164</w:t>
      </w:r>
      <w:r w:rsidRPr="00B94027">
        <w:rPr>
          <w:noProof/>
        </w:rPr>
        <w:tab/>
        <w:t>Tan, L.</w:t>
      </w:r>
      <w:r w:rsidRPr="00B94027">
        <w:rPr>
          <w:i/>
          <w:noProof/>
        </w:rPr>
        <w:t xml:space="preserve"> et al.</w:t>
      </w:r>
      <w:r w:rsidRPr="00B94027">
        <w:rPr>
          <w:noProof/>
        </w:rPr>
        <w:t xml:space="preserve"> Single-Cell Transcriptomics Identifies the Adaptation of Scart1(+) Vgamma6(+) T Cells to Skin Residency as Activated Effector Cells. </w:t>
      </w:r>
      <w:r w:rsidRPr="00B94027">
        <w:rPr>
          <w:i/>
          <w:noProof/>
        </w:rPr>
        <w:t>Cell Rep</w:t>
      </w:r>
      <w:r w:rsidRPr="00B94027">
        <w:rPr>
          <w:noProof/>
        </w:rPr>
        <w:t xml:space="preserve"> </w:t>
      </w:r>
      <w:r w:rsidRPr="00B94027">
        <w:rPr>
          <w:b/>
          <w:noProof/>
        </w:rPr>
        <w:t>27</w:t>
      </w:r>
      <w:r w:rsidRPr="00B94027">
        <w:rPr>
          <w:noProof/>
        </w:rPr>
        <w:t>, 3657-3671 e3654, doi:10.1016/j.celrep.2019.05.064 (2019).</w:t>
      </w:r>
      <w:bookmarkEnd w:id="235"/>
    </w:p>
    <w:p w14:paraId="2F933420" w14:textId="77777777" w:rsidR="00B94027" w:rsidRPr="00B94027" w:rsidRDefault="00B94027" w:rsidP="00D50464">
      <w:pPr>
        <w:pStyle w:val="EndNoteBibliography"/>
        <w:ind w:left="720" w:hanging="720"/>
        <w:jc w:val="both"/>
        <w:rPr>
          <w:noProof/>
        </w:rPr>
      </w:pPr>
      <w:bookmarkStart w:id="236" w:name="_ENREF_165"/>
      <w:r w:rsidRPr="00B94027">
        <w:rPr>
          <w:noProof/>
        </w:rPr>
        <w:t>165</w:t>
      </w:r>
      <w:r w:rsidRPr="00B94027">
        <w:rPr>
          <w:noProof/>
        </w:rPr>
        <w:tab/>
        <w:t xml:space="preserve">Blanchett, S., Boal-Carvalho, I., Layzell, S. &amp; Seddon, B. NF-kappaB and Extrinsic Cell Death Pathways - Entwined Do-or-Die Decisions for T cells. </w:t>
      </w:r>
      <w:r w:rsidRPr="00B94027">
        <w:rPr>
          <w:i/>
          <w:noProof/>
        </w:rPr>
        <w:t>Trends Immunol</w:t>
      </w:r>
      <w:r w:rsidRPr="00B94027">
        <w:rPr>
          <w:noProof/>
        </w:rPr>
        <w:t xml:space="preserve"> </w:t>
      </w:r>
      <w:r w:rsidRPr="00B94027">
        <w:rPr>
          <w:b/>
          <w:noProof/>
        </w:rPr>
        <w:t>42</w:t>
      </w:r>
      <w:r w:rsidRPr="00B94027">
        <w:rPr>
          <w:noProof/>
        </w:rPr>
        <w:t>, 76-88, doi:10.1016/j.it.2020.10.013 (2021).</w:t>
      </w:r>
      <w:bookmarkEnd w:id="236"/>
    </w:p>
    <w:p w14:paraId="1F6DC15F" w14:textId="77777777" w:rsidR="00B94027" w:rsidRPr="00B94027" w:rsidRDefault="00B94027" w:rsidP="00D50464">
      <w:pPr>
        <w:pStyle w:val="EndNoteBibliography"/>
        <w:ind w:left="720" w:hanging="720"/>
        <w:jc w:val="both"/>
        <w:rPr>
          <w:noProof/>
        </w:rPr>
      </w:pPr>
      <w:bookmarkStart w:id="237" w:name="_ENREF_166"/>
      <w:r w:rsidRPr="00B94027">
        <w:rPr>
          <w:noProof/>
        </w:rPr>
        <w:t>166</w:t>
      </w:r>
      <w:r w:rsidRPr="00B94027">
        <w:rPr>
          <w:noProof/>
        </w:rPr>
        <w:tab/>
        <w:t>Moran, A. E.</w:t>
      </w:r>
      <w:r w:rsidRPr="00B94027">
        <w:rPr>
          <w:i/>
          <w:noProof/>
        </w:rPr>
        <w:t xml:space="preserve"> et al.</w:t>
      </w:r>
      <w:r w:rsidRPr="00B94027">
        <w:rPr>
          <w:noProof/>
        </w:rPr>
        <w:t xml:space="preserve"> T cell receptor signal strength in Treg and iNKT cell development demonstrated by a novel fluorescent reporter mouse. </w:t>
      </w:r>
      <w:r w:rsidRPr="00B94027">
        <w:rPr>
          <w:i/>
          <w:noProof/>
        </w:rPr>
        <w:t>J Exp Med</w:t>
      </w:r>
      <w:r w:rsidRPr="00B94027">
        <w:rPr>
          <w:noProof/>
        </w:rPr>
        <w:t xml:space="preserve"> </w:t>
      </w:r>
      <w:r w:rsidRPr="00B94027">
        <w:rPr>
          <w:b/>
          <w:noProof/>
        </w:rPr>
        <w:t>208</w:t>
      </w:r>
      <w:r w:rsidRPr="00B94027">
        <w:rPr>
          <w:noProof/>
        </w:rPr>
        <w:t>, 1279-1289, doi:10.1084/jem.20110308 (2011).</w:t>
      </w:r>
      <w:bookmarkEnd w:id="237"/>
    </w:p>
    <w:p w14:paraId="68884ACA" w14:textId="77777777" w:rsidR="00B94027" w:rsidRPr="00B94027" w:rsidRDefault="00B94027" w:rsidP="00D50464">
      <w:pPr>
        <w:pStyle w:val="EndNoteBibliography"/>
        <w:ind w:left="720" w:hanging="720"/>
        <w:jc w:val="both"/>
        <w:rPr>
          <w:noProof/>
        </w:rPr>
      </w:pPr>
      <w:bookmarkStart w:id="238" w:name="_ENREF_167"/>
      <w:r w:rsidRPr="00B94027">
        <w:rPr>
          <w:noProof/>
        </w:rPr>
        <w:t>167</w:t>
      </w:r>
      <w:r w:rsidRPr="00B94027">
        <w:rPr>
          <w:noProof/>
        </w:rPr>
        <w:tab/>
        <w:t>Thompson, L. F.</w:t>
      </w:r>
      <w:r w:rsidRPr="00B94027">
        <w:rPr>
          <w:i/>
          <w:noProof/>
        </w:rPr>
        <w:t xml:space="preserve"> et al.</w:t>
      </w:r>
      <w:r w:rsidRPr="00B94027">
        <w:rPr>
          <w:noProof/>
        </w:rPr>
        <w:t xml:space="preserve"> Regulation of leukocyte migration across endothelial barriers by ECTO-5'-nucleotidase-generated adenosine. </w:t>
      </w:r>
      <w:r w:rsidRPr="00B94027">
        <w:rPr>
          <w:i/>
          <w:noProof/>
        </w:rPr>
        <w:t>Nucleosides Nucleotides Nucleic Acids</w:t>
      </w:r>
      <w:r w:rsidRPr="00B94027">
        <w:rPr>
          <w:noProof/>
        </w:rPr>
        <w:t xml:space="preserve"> </w:t>
      </w:r>
      <w:r w:rsidRPr="00B94027">
        <w:rPr>
          <w:b/>
          <w:noProof/>
        </w:rPr>
        <w:t>27</w:t>
      </w:r>
      <w:r w:rsidRPr="00B94027">
        <w:rPr>
          <w:noProof/>
        </w:rPr>
        <w:t>, 755-760, doi:10.1080/15257770802145678 (2008).</w:t>
      </w:r>
      <w:bookmarkEnd w:id="238"/>
    </w:p>
    <w:p w14:paraId="7AB67DEC" w14:textId="77777777" w:rsidR="00B94027" w:rsidRPr="00D50464" w:rsidRDefault="00B94027" w:rsidP="00D50464">
      <w:pPr>
        <w:pStyle w:val="EndNoteBibliography"/>
        <w:ind w:left="720" w:hanging="720"/>
        <w:jc w:val="both"/>
        <w:rPr>
          <w:noProof/>
          <w:lang w:val="it-IT"/>
        </w:rPr>
      </w:pPr>
      <w:bookmarkStart w:id="239" w:name="_ENREF_168"/>
      <w:r w:rsidRPr="00B94027">
        <w:rPr>
          <w:noProof/>
        </w:rPr>
        <w:t>168</w:t>
      </w:r>
      <w:r w:rsidRPr="00B94027">
        <w:rPr>
          <w:noProof/>
        </w:rPr>
        <w:tab/>
        <w:t xml:space="preserve">Butcher, M. J., Wu, C. I., Waseem, T. &amp; Galkina, E. V. CXCR6 regulates the recruitment of pro-inflammatory IL-17A-producing T cells into atherosclerotic aortas. </w:t>
      </w:r>
      <w:r w:rsidRPr="00D50464">
        <w:rPr>
          <w:i/>
          <w:noProof/>
          <w:lang w:val="it-IT"/>
        </w:rPr>
        <w:t>Int Immunol</w:t>
      </w:r>
      <w:r w:rsidRPr="00D50464">
        <w:rPr>
          <w:noProof/>
          <w:lang w:val="it-IT"/>
        </w:rPr>
        <w:t xml:space="preserve"> </w:t>
      </w:r>
      <w:r w:rsidRPr="00D50464">
        <w:rPr>
          <w:b/>
          <w:noProof/>
          <w:lang w:val="it-IT"/>
        </w:rPr>
        <w:t>28</w:t>
      </w:r>
      <w:r w:rsidRPr="00D50464">
        <w:rPr>
          <w:noProof/>
          <w:lang w:val="it-IT"/>
        </w:rPr>
        <w:t>, 255-261, doi:10.1093/intimm/dxv068 (2016).</w:t>
      </w:r>
      <w:bookmarkEnd w:id="239"/>
    </w:p>
    <w:p w14:paraId="7EDCE59F" w14:textId="77777777" w:rsidR="00B94027" w:rsidRPr="00B94027" w:rsidRDefault="00B94027" w:rsidP="00D50464">
      <w:pPr>
        <w:pStyle w:val="EndNoteBibliography"/>
        <w:ind w:left="720" w:hanging="720"/>
        <w:jc w:val="both"/>
        <w:rPr>
          <w:noProof/>
        </w:rPr>
      </w:pPr>
      <w:bookmarkStart w:id="240" w:name="_ENREF_169"/>
      <w:r w:rsidRPr="00D50464">
        <w:rPr>
          <w:noProof/>
          <w:lang w:val="it-IT"/>
        </w:rPr>
        <w:t>169</w:t>
      </w:r>
      <w:r w:rsidRPr="00D50464">
        <w:rPr>
          <w:noProof/>
          <w:lang w:val="it-IT"/>
        </w:rPr>
        <w:tab/>
        <w:t>McKenzie, D. R.</w:t>
      </w:r>
      <w:r w:rsidRPr="00D50464">
        <w:rPr>
          <w:i/>
          <w:noProof/>
          <w:lang w:val="it-IT"/>
        </w:rPr>
        <w:t xml:space="preserve"> et al.</w:t>
      </w:r>
      <w:r w:rsidRPr="00D50464">
        <w:rPr>
          <w:noProof/>
          <w:lang w:val="it-IT"/>
        </w:rPr>
        <w:t xml:space="preserve"> </w:t>
      </w:r>
      <w:r w:rsidRPr="00B94027">
        <w:rPr>
          <w:noProof/>
        </w:rPr>
        <w:t xml:space="preserve">IL-17-producing gammadelta T cells switch migratory patterns between resting and activated states. </w:t>
      </w:r>
      <w:r w:rsidRPr="00B94027">
        <w:rPr>
          <w:i/>
          <w:noProof/>
        </w:rPr>
        <w:t>Nat Commun</w:t>
      </w:r>
      <w:r w:rsidRPr="00B94027">
        <w:rPr>
          <w:noProof/>
        </w:rPr>
        <w:t xml:space="preserve"> </w:t>
      </w:r>
      <w:r w:rsidRPr="00B94027">
        <w:rPr>
          <w:b/>
          <w:noProof/>
        </w:rPr>
        <w:t>8</w:t>
      </w:r>
      <w:r w:rsidRPr="00B94027">
        <w:rPr>
          <w:noProof/>
        </w:rPr>
        <w:t>, 15632, doi:10.1038/ncomms15632 (2017).</w:t>
      </w:r>
      <w:bookmarkEnd w:id="240"/>
    </w:p>
    <w:p w14:paraId="2CF9982A" w14:textId="77777777" w:rsidR="00B94027" w:rsidRPr="00B94027" w:rsidRDefault="00B94027" w:rsidP="00D50464">
      <w:pPr>
        <w:pStyle w:val="EndNoteBibliography"/>
        <w:ind w:left="720" w:hanging="720"/>
        <w:jc w:val="both"/>
        <w:rPr>
          <w:noProof/>
        </w:rPr>
      </w:pPr>
      <w:bookmarkStart w:id="241" w:name="_ENREF_170"/>
      <w:r w:rsidRPr="00B94027">
        <w:rPr>
          <w:noProof/>
        </w:rPr>
        <w:t>170</w:t>
      </w:r>
      <w:r w:rsidRPr="00B94027">
        <w:rPr>
          <w:noProof/>
        </w:rPr>
        <w:tab/>
        <w:t xml:space="preserve">Reyes, R., Cardenes, B., Machado-Pineda, Y. &amp; Cabanas, C. Tetraspanin CD9: A Key Regulator of Cell Adhesion in the Immune System. </w:t>
      </w:r>
      <w:r w:rsidRPr="00B94027">
        <w:rPr>
          <w:i/>
          <w:noProof/>
        </w:rPr>
        <w:t>Front Immunol</w:t>
      </w:r>
      <w:r w:rsidRPr="00B94027">
        <w:rPr>
          <w:noProof/>
        </w:rPr>
        <w:t xml:space="preserve"> </w:t>
      </w:r>
      <w:r w:rsidRPr="00B94027">
        <w:rPr>
          <w:b/>
          <w:noProof/>
        </w:rPr>
        <w:t>9</w:t>
      </w:r>
      <w:r w:rsidRPr="00B94027">
        <w:rPr>
          <w:noProof/>
        </w:rPr>
        <w:t>, 863, doi:10.3389/fimmu.2018.00863 (2018).</w:t>
      </w:r>
      <w:bookmarkEnd w:id="241"/>
    </w:p>
    <w:p w14:paraId="58342412" w14:textId="77777777" w:rsidR="00B94027" w:rsidRPr="00B94027" w:rsidRDefault="00B94027" w:rsidP="00D50464">
      <w:pPr>
        <w:pStyle w:val="EndNoteBibliography"/>
        <w:ind w:left="720" w:hanging="720"/>
        <w:jc w:val="both"/>
        <w:rPr>
          <w:noProof/>
        </w:rPr>
      </w:pPr>
      <w:bookmarkStart w:id="242" w:name="_ENREF_171"/>
      <w:r w:rsidRPr="00B94027">
        <w:rPr>
          <w:noProof/>
        </w:rPr>
        <w:t>171</w:t>
      </w:r>
      <w:r w:rsidRPr="00B94027">
        <w:rPr>
          <w:noProof/>
        </w:rPr>
        <w:tab/>
        <w:t>Rustenhoven, J.</w:t>
      </w:r>
      <w:r w:rsidRPr="00B94027">
        <w:rPr>
          <w:i/>
          <w:noProof/>
        </w:rPr>
        <w:t xml:space="preserve"> et al.</w:t>
      </w:r>
      <w:r w:rsidRPr="00B94027">
        <w:rPr>
          <w:noProof/>
        </w:rPr>
        <w:t xml:space="preserve"> Functional characterization of the dural sinuses as a neuroimmune interface. </w:t>
      </w:r>
      <w:r w:rsidRPr="00B94027">
        <w:rPr>
          <w:i/>
          <w:noProof/>
        </w:rPr>
        <w:t>Cell</w:t>
      </w:r>
      <w:r w:rsidRPr="00B94027">
        <w:rPr>
          <w:noProof/>
        </w:rPr>
        <w:t xml:space="preserve"> </w:t>
      </w:r>
      <w:r w:rsidRPr="00B94027">
        <w:rPr>
          <w:b/>
          <w:noProof/>
        </w:rPr>
        <w:t>184</w:t>
      </w:r>
      <w:r w:rsidRPr="00B94027">
        <w:rPr>
          <w:noProof/>
        </w:rPr>
        <w:t>, 1000-1016 e1027, doi:10.1016/j.cell.2020.12.040 (2021).</w:t>
      </w:r>
      <w:bookmarkEnd w:id="242"/>
    </w:p>
    <w:p w14:paraId="673BFFD7" w14:textId="77777777" w:rsidR="00B94027" w:rsidRPr="00B94027" w:rsidRDefault="00B94027" w:rsidP="00D50464">
      <w:pPr>
        <w:pStyle w:val="EndNoteBibliography"/>
        <w:ind w:left="720" w:hanging="720"/>
        <w:jc w:val="both"/>
        <w:rPr>
          <w:noProof/>
        </w:rPr>
      </w:pPr>
      <w:bookmarkStart w:id="243" w:name="_ENREF_172"/>
      <w:r w:rsidRPr="00B94027">
        <w:rPr>
          <w:noProof/>
        </w:rPr>
        <w:t>172</w:t>
      </w:r>
      <w:r w:rsidRPr="00B94027">
        <w:rPr>
          <w:noProof/>
        </w:rPr>
        <w:tab/>
        <w:t xml:space="preserve">Smith, S. S. &amp; Barnum, S. R. Differential expression of beta 2-integrins and cytokine production between gammadelta and alphabeta T cells in experimental autoimmune encephalomyelitis. </w:t>
      </w:r>
      <w:r w:rsidRPr="00B94027">
        <w:rPr>
          <w:i/>
          <w:noProof/>
        </w:rPr>
        <w:t>J Leukoc Biol</w:t>
      </w:r>
      <w:r w:rsidRPr="00B94027">
        <w:rPr>
          <w:noProof/>
        </w:rPr>
        <w:t xml:space="preserve"> </w:t>
      </w:r>
      <w:r w:rsidRPr="00B94027">
        <w:rPr>
          <w:b/>
          <w:noProof/>
        </w:rPr>
        <w:t>83</w:t>
      </w:r>
      <w:r w:rsidRPr="00B94027">
        <w:rPr>
          <w:noProof/>
        </w:rPr>
        <w:t>, 71-79, doi:10.1189/jlb.0407263 (2008).</w:t>
      </w:r>
      <w:bookmarkEnd w:id="243"/>
    </w:p>
    <w:p w14:paraId="4ACCBC07" w14:textId="77777777" w:rsidR="00B94027" w:rsidRPr="00B94027" w:rsidRDefault="00B94027" w:rsidP="00D50464">
      <w:pPr>
        <w:pStyle w:val="EndNoteBibliography"/>
        <w:ind w:left="720" w:hanging="720"/>
        <w:jc w:val="both"/>
        <w:rPr>
          <w:noProof/>
        </w:rPr>
      </w:pPr>
      <w:bookmarkStart w:id="244" w:name="_ENREF_173"/>
      <w:r w:rsidRPr="00B94027">
        <w:rPr>
          <w:noProof/>
        </w:rPr>
        <w:t>173</w:t>
      </w:r>
      <w:r w:rsidRPr="00B94027">
        <w:rPr>
          <w:noProof/>
        </w:rPr>
        <w:tab/>
        <w:t xml:space="preserve">Cua, D. J. &amp; Tato, C. M. Innate IL-17-producing cells: the sentinels of the immune system. </w:t>
      </w:r>
      <w:r w:rsidRPr="00B94027">
        <w:rPr>
          <w:i/>
          <w:noProof/>
        </w:rPr>
        <w:t>Nat Rev Immunol</w:t>
      </w:r>
      <w:r w:rsidRPr="00B94027">
        <w:rPr>
          <w:noProof/>
        </w:rPr>
        <w:t xml:space="preserve"> </w:t>
      </w:r>
      <w:r w:rsidRPr="00B94027">
        <w:rPr>
          <w:b/>
          <w:noProof/>
        </w:rPr>
        <w:t>10</w:t>
      </w:r>
      <w:r w:rsidRPr="00B94027">
        <w:rPr>
          <w:noProof/>
        </w:rPr>
        <w:t>, 479-489, doi:10.1038/nri2800 (2010).</w:t>
      </w:r>
      <w:bookmarkEnd w:id="244"/>
    </w:p>
    <w:p w14:paraId="2077D9EA" w14:textId="77777777" w:rsidR="00B94027" w:rsidRPr="00B94027" w:rsidRDefault="00B94027" w:rsidP="00D50464">
      <w:pPr>
        <w:pStyle w:val="EndNoteBibliography"/>
        <w:ind w:left="720" w:hanging="720"/>
        <w:jc w:val="both"/>
        <w:rPr>
          <w:noProof/>
        </w:rPr>
      </w:pPr>
      <w:bookmarkStart w:id="245" w:name="_ENREF_174"/>
      <w:r w:rsidRPr="00B94027">
        <w:rPr>
          <w:noProof/>
        </w:rPr>
        <w:t>174</w:t>
      </w:r>
      <w:r w:rsidRPr="00B94027">
        <w:rPr>
          <w:noProof/>
        </w:rPr>
        <w:tab/>
        <w:t>Zuberbuehler, M. K.</w:t>
      </w:r>
      <w:r w:rsidRPr="00B94027">
        <w:rPr>
          <w:i/>
          <w:noProof/>
        </w:rPr>
        <w:t xml:space="preserve"> et al.</w:t>
      </w:r>
      <w:r w:rsidRPr="00B94027">
        <w:rPr>
          <w:noProof/>
        </w:rPr>
        <w:t xml:space="preserve"> The transcription factor c-Maf is essential for the commitment of IL-17-producing gammadelta T cells. </w:t>
      </w:r>
      <w:r w:rsidRPr="00B94027">
        <w:rPr>
          <w:i/>
          <w:noProof/>
        </w:rPr>
        <w:t>Nat Immunol</w:t>
      </w:r>
      <w:r w:rsidRPr="00B94027">
        <w:rPr>
          <w:noProof/>
        </w:rPr>
        <w:t xml:space="preserve"> </w:t>
      </w:r>
      <w:r w:rsidRPr="00B94027">
        <w:rPr>
          <w:b/>
          <w:noProof/>
        </w:rPr>
        <w:t>20</w:t>
      </w:r>
      <w:r w:rsidRPr="00B94027">
        <w:rPr>
          <w:noProof/>
        </w:rPr>
        <w:t>, 73-85, doi:10.1038/s41590-018-0274-0 (2019).</w:t>
      </w:r>
      <w:bookmarkEnd w:id="245"/>
    </w:p>
    <w:p w14:paraId="7C353AA7" w14:textId="77777777" w:rsidR="00B94027" w:rsidRPr="00B94027" w:rsidRDefault="00B94027" w:rsidP="00D50464">
      <w:pPr>
        <w:pStyle w:val="EndNoteBibliography"/>
        <w:ind w:left="720" w:hanging="720"/>
        <w:jc w:val="both"/>
        <w:rPr>
          <w:noProof/>
        </w:rPr>
      </w:pPr>
      <w:bookmarkStart w:id="246" w:name="_ENREF_175"/>
      <w:r w:rsidRPr="00B94027">
        <w:rPr>
          <w:noProof/>
        </w:rPr>
        <w:t>175</w:t>
      </w:r>
      <w:r w:rsidRPr="00B94027">
        <w:rPr>
          <w:noProof/>
        </w:rPr>
        <w:tab/>
        <w:t xml:space="preserve">Tseng, C. T., Miskovsky, E. &amp; Klimpel, G. R. Crosslinking CD81 results in activation of TCRgammadelta T cells. </w:t>
      </w:r>
      <w:r w:rsidRPr="00B94027">
        <w:rPr>
          <w:i/>
          <w:noProof/>
        </w:rPr>
        <w:t>Cell Immunol</w:t>
      </w:r>
      <w:r w:rsidRPr="00B94027">
        <w:rPr>
          <w:noProof/>
        </w:rPr>
        <w:t xml:space="preserve"> </w:t>
      </w:r>
      <w:r w:rsidRPr="00B94027">
        <w:rPr>
          <w:b/>
          <w:noProof/>
        </w:rPr>
        <w:t>207</w:t>
      </w:r>
      <w:r w:rsidRPr="00B94027">
        <w:rPr>
          <w:noProof/>
        </w:rPr>
        <w:t>, 19-27, doi:10.1006/cimm.2000.1744 (2001).</w:t>
      </w:r>
      <w:bookmarkEnd w:id="246"/>
    </w:p>
    <w:p w14:paraId="32069136" w14:textId="77777777" w:rsidR="00B94027" w:rsidRPr="00B94027" w:rsidRDefault="00B94027" w:rsidP="00D50464">
      <w:pPr>
        <w:pStyle w:val="EndNoteBibliography"/>
        <w:ind w:left="720" w:hanging="720"/>
        <w:jc w:val="both"/>
        <w:rPr>
          <w:noProof/>
        </w:rPr>
      </w:pPr>
      <w:bookmarkStart w:id="247" w:name="_ENREF_176"/>
      <w:r w:rsidRPr="00B94027">
        <w:rPr>
          <w:noProof/>
        </w:rPr>
        <w:t>176</w:t>
      </w:r>
      <w:r w:rsidRPr="00B94027">
        <w:rPr>
          <w:noProof/>
        </w:rPr>
        <w:tab/>
        <w:t>van Ham, T. J.</w:t>
      </w:r>
      <w:r w:rsidRPr="00B94027">
        <w:rPr>
          <w:i/>
          <w:noProof/>
        </w:rPr>
        <w:t xml:space="preserve"> et al.</w:t>
      </w:r>
      <w:r w:rsidRPr="00B94027">
        <w:rPr>
          <w:noProof/>
        </w:rPr>
        <w:t xml:space="preserve"> Identification of MOAG-4/SERF as a regulator of age-related proteotoxicity. </w:t>
      </w:r>
      <w:r w:rsidRPr="00B94027">
        <w:rPr>
          <w:i/>
          <w:noProof/>
        </w:rPr>
        <w:t>Cell</w:t>
      </w:r>
      <w:r w:rsidRPr="00B94027">
        <w:rPr>
          <w:noProof/>
        </w:rPr>
        <w:t xml:space="preserve"> </w:t>
      </w:r>
      <w:r w:rsidRPr="00B94027">
        <w:rPr>
          <w:b/>
          <w:noProof/>
        </w:rPr>
        <w:t>142</w:t>
      </w:r>
      <w:r w:rsidRPr="00B94027">
        <w:rPr>
          <w:noProof/>
        </w:rPr>
        <w:t>, 601-612, doi:10.1016/j.cell.2010.07.020 (2010).</w:t>
      </w:r>
      <w:bookmarkEnd w:id="247"/>
    </w:p>
    <w:p w14:paraId="1B7590C8" w14:textId="77777777" w:rsidR="00B94027" w:rsidRPr="00B94027" w:rsidRDefault="00B94027" w:rsidP="00D50464">
      <w:pPr>
        <w:pStyle w:val="EndNoteBibliography"/>
        <w:ind w:left="720" w:hanging="720"/>
        <w:jc w:val="both"/>
        <w:rPr>
          <w:noProof/>
        </w:rPr>
      </w:pPr>
      <w:bookmarkStart w:id="248" w:name="_ENREF_177"/>
      <w:r w:rsidRPr="00B94027">
        <w:rPr>
          <w:noProof/>
        </w:rPr>
        <w:t>177</w:t>
      </w:r>
      <w:r w:rsidRPr="00B94027">
        <w:rPr>
          <w:noProof/>
        </w:rPr>
        <w:tab/>
        <w:t xml:space="preserve">Olafsson, I., Thorsteinsson, L. &amp; Jensson, O. The molecular pathology of hereditary cystatin C amyloid angiopathy causing brain hemorrhage. </w:t>
      </w:r>
      <w:r w:rsidRPr="00B94027">
        <w:rPr>
          <w:i/>
          <w:noProof/>
        </w:rPr>
        <w:t>Brain Pathol</w:t>
      </w:r>
      <w:r w:rsidRPr="00B94027">
        <w:rPr>
          <w:noProof/>
        </w:rPr>
        <w:t xml:space="preserve"> </w:t>
      </w:r>
      <w:r w:rsidRPr="00B94027">
        <w:rPr>
          <w:b/>
          <w:noProof/>
        </w:rPr>
        <w:t>6</w:t>
      </w:r>
      <w:r w:rsidRPr="00B94027">
        <w:rPr>
          <w:noProof/>
        </w:rPr>
        <w:t>, 121-126, doi:10.1111/j.1750-3639.1996.tb00795.x (1996).</w:t>
      </w:r>
      <w:bookmarkEnd w:id="248"/>
    </w:p>
    <w:p w14:paraId="20B32DC6" w14:textId="77777777" w:rsidR="00B94027" w:rsidRPr="00B94027" w:rsidRDefault="00B94027" w:rsidP="00D50464">
      <w:pPr>
        <w:pStyle w:val="EndNoteBibliography"/>
        <w:ind w:left="720" w:hanging="720"/>
        <w:jc w:val="both"/>
        <w:rPr>
          <w:noProof/>
        </w:rPr>
      </w:pPr>
      <w:bookmarkStart w:id="249" w:name="_ENREF_178"/>
      <w:r w:rsidRPr="00B94027">
        <w:rPr>
          <w:noProof/>
        </w:rPr>
        <w:t>178</w:t>
      </w:r>
      <w:r w:rsidRPr="00B94027">
        <w:rPr>
          <w:noProof/>
        </w:rPr>
        <w:tab/>
        <w:t xml:space="preserve">Bernstein, H. G. &amp; Wiederanders, B. An immunohistochemical study of cathepsin E in Alzheimer-type dementia brains. </w:t>
      </w:r>
      <w:r w:rsidRPr="00B94027">
        <w:rPr>
          <w:i/>
          <w:noProof/>
        </w:rPr>
        <w:t>Brain Res</w:t>
      </w:r>
      <w:r w:rsidRPr="00B94027">
        <w:rPr>
          <w:noProof/>
        </w:rPr>
        <w:t xml:space="preserve"> </w:t>
      </w:r>
      <w:r w:rsidRPr="00B94027">
        <w:rPr>
          <w:b/>
          <w:noProof/>
        </w:rPr>
        <w:t>667</w:t>
      </w:r>
      <w:r w:rsidRPr="00B94027">
        <w:rPr>
          <w:noProof/>
        </w:rPr>
        <w:t>, 287-290, doi:10.1016/0006-8993(94)91509-1 (1994).</w:t>
      </w:r>
      <w:bookmarkEnd w:id="249"/>
    </w:p>
    <w:p w14:paraId="70447A6C" w14:textId="77777777" w:rsidR="00B94027" w:rsidRPr="00B94027" w:rsidRDefault="00B94027" w:rsidP="00D50464">
      <w:pPr>
        <w:pStyle w:val="EndNoteBibliography"/>
        <w:ind w:left="720" w:hanging="720"/>
        <w:jc w:val="both"/>
        <w:rPr>
          <w:noProof/>
        </w:rPr>
      </w:pPr>
      <w:bookmarkStart w:id="250" w:name="_ENREF_179"/>
      <w:r w:rsidRPr="00B94027">
        <w:rPr>
          <w:noProof/>
        </w:rPr>
        <w:t>179</w:t>
      </w:r>
      <w:r w:rsidRPr="00B94027">
        <w:rPr>
          <w:noProof/>
        </w:rPr>
        <w:tab/>
        <w:t>Siffrin, V.</w:t>
      </w:r>
      <w:r w:rsidRPr="00B94027">
        <w:rPr>
          <w:i/>
          <w:noProof/>
        </w:rPr>
        <w:t xml:space="preserve"> et al.</w:t>
      </w:r>
      <w:r w:rsidRPr="00B94027">
        <w:rPr>
          <w:noProof/>
        </w:rPr>
        <w:t xml:space="preserve"> In vivo imaging of partially reversible th17 cell-induced neuronal dysfunction in the course of encephalomyelitis. </w:t>
      </w:r>
      <w:r w:rsidRPr="00B94027">
        <w:rPr>
          <w:i/>
          <w:noProof/>
        </w:rPr>
        <w:t>Immunity</w:t>
      </w:r>
      <w:r w:rsidRPr="00B94027">
        <w:rPr>
          <w:noProof/>
        </w:rPr>
        <w:t xml:space="preserve"> </w:t>
      </w:r>
      <w:r w:rsidRPr="00B94027">
        <w:rPr>
          <w:b/>
          <w:noProof/>
        </w:rPr>
        <w:t>33</w:t>
      </w:r>
      <w:r w:rsidRPr="00B94027">
        <w:rPr>
          <w:noProof/>
        </w:rPr>
        <w:t>, 424-436, doi:10.1016/j.immuni.2010.08.018 (2010).</w:t>
      </w:r>
      <w:bookmarkEnd w:id="250"/>
    </w:p>
    <w:p w14:paraId="04F0A417" w14:textId="77777777" w:rsidR="00B94027" w:rsidRPr="00B94027" w:rsidRDefault="00B94027" w:rsidP="00D50464">
      <w:pPr>
        <w:pStyle w:val="EndNoteBibliography"/>
        <w:ind w:left="720" w:hanging="720"/>
        <w:jc w:val="both"/>
        <w:rPr>
          <w:noProof/>
        </w:rPr>
      </w:pPr>
      <w:bookmarkStart w:id="251" w:name="_ENREF_180"/>
      <w:r w:rsidRPr="00B94027">
        <w:rPr>
          <w:noProof/>
        </w:rPr>
        <w:t>180</w:t>
      </w:r>
      <w:r w:rsidRPr="00B94027">
        <w:rPr>
          <w:noProof/>
        </w:rPr>
        <w:tab/>
        <w:t>Lamarche, N.</w:t>
      </w:r>
      <w:r w:rsidRPr="00B94027">
        <w:rPr>
          <w:i/>
          <w:noProof/>
        </w:rPr>
        <w:t xml:space="preserve"> et al.</w:t>
      </w:r>
      <w:r w:rsidRPr="00B94027">
        <w:rPr>
          <w:noProof/>
        </w:rPr>
        <w:t xml:space="preserve"> Rac and Cdc42 induce actin polymerization and G1 cell cycle progression independently of p65PAK and the JNK/SAPK MAP kinase cascade. </w:t>
      </w:r>
      <w:r w:rsidRPr="00B94027">
        <w:rPr>
          <w:i/>
          <w:noProof/>
        </w:rPr>
        <w:t>Cell</w:t>
      </w:r>
      <w:r w:rsidRPr="00B94027">
        <w:rPr>
          <w:noProof/>
        </w:rPr>
        <w:t xml:space="preserve"> </w:t>
      </w:r>
      <w:r w:rsidRPr="00B94027">
        <w:rPr>
          <w:b/>
          <w:noProof/>
        </w:rPr>
        <w:t>87</w:t>
      </w:r>
      <w:r w:rsidRPr="00B94027">
        <w:rPr>
          <w:noProof/>
        </w:rPr>
        <w:t>, 519-529, doi:10.1016/s0092-8674(00)81371-9 (1996).</w:t>
      </w:r>
      <w:bookmarkEnd w:id="251"/>
    </w:p>
    <w:p w14:paraId="3DB4F037" w14:textId="77777777" w:rsidR="00B94027" w:rsidRPr="00B94027" w:rsidRDefault="00B94027" w:rsidP="00D50464">
      <w:pPr>
        <w:pStyle w:val="EndNoteBibliography"/>
        <w:ind w:left="720" w:hanging="720"/>
        <w:jc w:val="both"/>
        <w:rPr>
          <w:noProof/>
        </w:rPr>
      </w:pPr>
      <w:bookmarkStart w:id="252" w:name="_ENREF_181"/>
      <w:r w:rsidRPr="00B94027">
        <w:rPr>
          <w:noProof/>
        </w:rPr>
        <w:t>181</w:t>
      </w:r>
      <w:r w:rsidRPr="00B94027">
        <w:rPr>
          <w:noProof/>
        </w:rPr>
        <w:tab/>
        <w:t>Shulman, Z.</w:t>
      </w:r>
      <w:r w:rsidRPr="00B94027">
        <w:rPr>
          <w:i/>
          <w:noProof/>
        </w:rPr>
        <w:t xml:space="preserve"> et al.</w:t>
      </w:r>
      <w:r w:rsidRPr="00B94027">
        <w:rPr>
          <w:noProof/>
        </w:rPr>
        <w:t xml:space="preserve"> Lymphocyte crawling and transendothelial migration require chemokine triggering of high-affinity LFA-1 integrin. </w:t>
      </w:r>
      <w:r w:rsidRPr="00B94027">
        <w:rPr>
          <w:i/>
          <w:noProof/>
        </w:rPr>
        <w:t>Immunity</w:t>
      </w:r>
      <w:r w:rsidRPr="00B94027">
        <w:rPr>
          <w:noProof/>
        </w:rPr>
        <w:t xml:space="preserve"> </w:t>
      </w:r>
      <w:r w:rsidRPr="00B94027">
        <w:rPr>
          <w:b/>
          <w:noProof/>
        </w:rPr>
        <w:t>30</w:t>
      </w:r>
      <w:r w:rsidRPr="00B94027">
        <w:rPr>
          <w:noProof/>
        </w:rPr>
        <w:t>, 384-396, doi:10.1016/j.immuni.2008.12.020 (2009).</w:t>
      </w:r>
      <w:bookmarkEnd w:id="252"/>
    </w:p>
    <w:p w14:paraId="429A20D6" w14:textId="77777777" w:rsidR="00B94027" w:rsidRPr="00B94027" w:rsidRDefault="00B94027" w:rsidP="00D50464">
      <w:pPr>
        <w:pStyle w:val="EndNoteBibliography"/>
        <w:ind w:left="720" w:hanging="720"/>
        <w:jc w:val="both"/>
        <w:rPr>
          <w:noProof/>
        </w:rPr>
      </w:pPr>
      <w:bookmarkStart w:id="253" w:name="_ENREF_182"/>
      <w:r w:rsidRPr="00B94027">
        <w:rPr>
          <w:noProof/>
        </w:rPr>
        <w:t>182</w:t>
      </w:r>
      <w:r w:rsidRPr="00B94027">
        <w:rPr>
          <w:noProof/>
        </w:rPr>
        <w:tab/>
        <w:t xml:space="preserve">McQuillan, K., Lynch, M. A. &amp; Mills, K. H. Activation of mixed glia by Abeta-specific Th1 and Th17 cells and its regulation by Th2 cells. </w:t>
      </w:r>
      <w:r w:rsidRPr="00B94027">
        <w:rPr>
          <w:i/>
          <w:noProof/>
        </w:rPr>
        <w:t>Brain Behav Immun</w:t>
      </w:r>
      <w:r w:rsidRPr="00B94027">
        <w:rPr>
          <w:noProof/>
        </w:rPr>
        <w:t xml:space="preserve"> </w:t>
      </w:r>
      <w:r w:rsidRPr="00B94027">
        <w:rPr>
          <w:b/>
          <w:noProof/>
        </w:rPr>
        <w:t>24</w:t>
      </w:r>
      <w:r w:rsidRPr="00B94027">
        <w:rPr>
          <w:noProof/>
        </w:rPr>
        <w:t>, 598-607, doi:10.1016/j.bbi.2010.01.003 (2010).</w:t>
      </w:r>
      <w:bookmarkEnd w:id="253"/>
    </w:p>
    <w:p w14:paraId="01C5E391" w14:textId="77777777" w:rsidR="00B94027" w:rsidRPr="00B94027" w:rsidRDefault="00B94027" w:rsidP="00D50464">
      <w:pPr>
        <w:pStyle w:val="EndNoteBibliography"/>
        <w:ind w:left="720" w:hanging="720"/>
        <w:jc w:val="both"/>
        <w:rPr>
          <w:noProof/>
        </w:rPr>
      </w:pPr>
      <w:bookmarkStart w:id="254" w:name="_ENREF_183"/>
      <w:r w:rsidRPr="00B94027">
        <w:rPr>
          <w:noProof/>
        </w:rPr>
        <w:t>183</w:t>
      </w:r>
      <w:r w:rsidRPr="00B94027">
        <w:rPr>
          <w:noProof/>
        </w:rPr>
        <w:tab/>
        <w:t xml:space="preserve">Derkow, K., Kruger, C., Dembny, P. &amp; Lehnardt, S. Microglia Induce Neurotoxic IL-17+ gammadelta T Cells Dependent on TLR2, TLR4, and TLR9 Activation. </w:t>
      </w:r>
      <w:r w:rsidRPr="00B94027">
        <w:rPr>
          <w:i/>
          <w:noProof/>
        </w:rPr>
        <w:t>PLoS One</w:t>
      </w:r>
      <w:r w:rsidRPr="00B94027">
        <w:rPr>
          <w:noProof/>
        </w:rPr>
        <w:t xml:space="preserve"> </w:t>
      </w:r>
      <w:r w:rsidRPr="00B94027">
        <w:rPr>
          <w:b/>
          <w:noProof/>
        </w:rPr>
        <w:t>10</w:t>
      </w:r>
      <w:r w:rsidRPr="00B94027">
        <w:rPr>
          <w:noProof/>
        </w:rPr>
        <w:t>, e0135898, doi:10.1371/journal.pone.0135898 (2015).</w:t>
      </w:r>
      <w:bookmarkEnd w:id="254"/>
    </w:p>
    <w:p w14:paraId="0F88B9F7" w14:textId="77777777" w:rsidR="00B94027" w:rsidRPr="00B94027" w:rsidRDefault="00B94027" w:rsidP="00D50464">
      <w:pPr>
        <w:pStyle w:val="EndNoteBibliography"/>
        <w:ind w:left="720" w:hanging="720"/>
        <w:jc w:val="both"/>
        <w:rPr>
          <w:noProof/>
        </w:rPr>
      </w:pPr>
      <w:bookmarkStart w:id="255" w:name="_ENREF_184"/>
      <w:r w:rsidRPr="00B94027">
        <w:rPr>
          <w:noProof/>
        </w:rPr>
        <w:t>184</w:t>
      </w:r>
      <w:r w:rsidRPr="00B94027">
        <w:rPr>
          <w:noProof/>
        </w:rPr>
        <w:tab/>
        <w:t xml:space="preserve">Shoji, H., Takao, K., Hattori, S. &amp; Miyakawa, T. Age-related changes in behavior in C57BL/6J mice from young adulthood to middle age. </w:t>
      </w:r>
      <w:r w:rsidRPr="00B94027">
        <w:rPr>
          <w:i/>
          <w:noProof/>
        </w:rPr>
        <w:t>Mol Brain</w:t>
      </w:r>
      <w:r w:rsidRPr="00B94027">
        <w:rPr>
          <w:noProof/>
        </w:rPr>
        <w:t xml:space="preserve"> </w:t>
      </w:r>
      <w:r w:rsidRPr="00B94027">
        <w:rPr>
          <w:b/>
          <w:noProof/>
        </w:rPr>
        <w:t>9</w:t>
      </w:r>
      <w:r w:rsidRPr="00B94027">
        <w:rPr>
          <w:noProof/>
        </w:rPr>
        <w:t>, 11, doi:10.1186/s13041-016-0191-9 (2016).</w:t>
      </w:r>
      <w:bookmarkEnd w:id="255"/>
    </w:p>
    <w:p w14:paraId="685C3ACB" w14:textId="77777777" w:rsidR="00B94027" w:rsidRPr="00B94027" w:rsidRDefault="00B94027" w:rsidP="00D50464">
      <w:pPr>
        <w:pStyle w:val="EndNoteBibliography"/>
        <w:ind w:left="720" w:hanging="720"/>
        <w:jc w:val="both"/>
        <w:rPr>
          <w:noProof/>
        </w:rPr>
      </w:pPr>
      <w:bookmarkStart w:id="256" w:name="_ENREF_185"/>
      <w:r w:rsidRPr="00B94027">
        <w:rPr>
          <w:noProof/>
        </w:rPr>
        <w:t>185</w:t>
      </w:r>
      <w:r w:rsidRPr="00B94027">
        <w:rPr>
          <w:noProof/>
        </w:rPr>
        <w:tab/>
        <w:t xml:space="preserve">Paouri, E. &amp; Georgopoulos, S. Systemic and CNS Inflammation Crosstalk: Implications for Alzheimer's Disease. </w:t>
      </w:r>
      <w:r w:rsidRPr="00B94027">
        <w:rPr>
          <w:i/>
          <w:noProof/>
        </w:rPr>
        <w:t>Curr Alzheimer Res</w:t>
      </w:r>
      <w:r w:rsidRPr="00B94027">
        <w:rPr>
          <w:noProof/>
        </w:rPr>
        <w:t xml:space="preserve"> </w:t>
      </w:r>
      <w:r w:rsidRPr="00B94027">
        <w:rPr>
          <w:b/>
          <w:noProof/>
        </w:rPr>
        <w:t>16</w:t>
      </w:r>
      <w:r w:rsidRPr="00B94027">
        <w:rPr>
          <w:noProof/>
        </w:rPr>
        <w:t>, 559-574, doi:10.2174/1567205016666190321154618 (2019).</w:t>
      </w:r>
      <w:bookmarkEnd w:id="256"/>
    </w:p>
    <w:p w14:paraId="353AB14F" w14:textId="77777777" w:rsidR="00B94027" w:rsidRPr="00B94027" w:rsidRDefault="00B94027" w:rsidP="00D50464">
      <w:pPr>
        <w:pStyle w:val="EndNoteBibliography"/>
        <w:ind w:left="720" w:hanging="720"/>
        <w:jc w:val="both"/>
        <w:rPr>
          <w:noProof/>
        </w:rPr>
      </w:pPr>
      <w:bookmarkStart w:id="257" w:name="_ENREF_186"/>
      <w:r w:rsidRPr="00B94027">
        <w:rPr>
          <w:noProof/>
        </w:rPr>
        <w:t>186</w:t>
      </w:r>
      <w:r w:rsidRPr="00B94027">
        <w:rPr>
          <w:noProof/>
        </w:rPr>
        <w:tab/>
        <w:t xml:space="preserve">Bettcher, B. M., Tansey, M. G., Dorothee, G. &amp; Heneka, M. T. Peripheral and central immune system crosstalk in Alzheimer disease - a research prospectus. </w:t>
      </w:r>
      <w:r w:rsidRPr="00B94027">
        <w:rPr>
          <w:i/>
          <w:noProof/>
        </w:rPr>
        <w:t>Nat Rev Neurol</w:t>
      </w:r>
      <w:r w:rsidRPr="00B94027">
        <w:rPr>
          <w:noProof/>
        </w:rPr>
        <w:t xml:space="preserve"> </w:t>
      </w:r>
      <w:r w:rsidRPr="00B94027">
        <w:rPr>
          <w:b/>
          <w:noProof/>
        </w:rPr>
        <w:t>17</w:t>
      </w:r>
      <w:r w:rsidRPr="00B94027">
        <w:rPr>
          <w:noProof/>
        </w:rPr>
        <w:t>, 689-701, doi:10.1038/s41582-021-00549-x (2021).</w:t>
      </w:r>
      <w:bookmarkEnd w:id="257"/>
    </w:p>
    <w:p w14:paraId="698F5784" w14:textId="77777777" w:rsidR="00B94027" w:rsidRPr="00B94027" w:rsidRDefault="00B94027" w:rsidP="00D50464">
      <w:pPr>
        <w:pStyle w:val="EndNoteBibliography"/>
        <w:ind w:left="720" w:hanging="720"/>
        <w:jc w:val="both"/>
        <w:rPr>
          <w:noProof/>
        </w:rPr>
      </w:pPr>
      <w:bookmarkStart w:id="258" w:name="_ENREF_187"/>
      <w:r w:rsidRPr="00B94027">
        <w:rPr>
          <w:noProof/>
        </w:rPr>
        <w:t>187</w:t>
      </w:r>
      <w:r w:rsidRPr="00B94027">
        <w:rPr>
          <w:noProof/>
        </w:rPr>
        <w:tab/>
        <w:t xml:space="preserve">Papotto, P. H., Ribot, J. C. &amp; Silva-Santos, B. IL-17(+) gammadelta T cells as kick-starters of inflammation. </w:t>
      </w:r>
      <w:r w:rsidRPr="00B94027">
        <w:rPr>
          <w:i/>
          <w:noProof/>
        </w:rPr>
        <w:t>Nat Immunol</w:t>
      </w:r>
      <w:r w:rsidRPr="00B94027">
        <w:rPr>
          <w:noProof/>
        </w:rPr>
        <w:t xml:space="preserve"> </w:t>
      </w:r>
      <w:r w:rsidRPr="00B94027">
        <w:rPr>
          <w:b/>
          <w:noProof/>
        </w:rPr>
        <w:t>18</w:t>
      </w:r>
      <w:r w:rsidRPr="00B94027">
        <w:rPr>
          <w:noProof/>
        </w:rPr>
        <w:t>, 604-611, doi:10.1038/ni.3726 (2017).</w:t>
      </w:r>
      <w:bookmarkEnd w:id="258"/>
    </w:p>
    <w:p w14:paraId="6A3FCEB6" w14:textId="77777777" w:rsidR="00B94027" w:rsidRPr="00B94027" w:rsidRDefault="00B94027" w:rsidP="00D50464">
      <w:pPr>
        <w:pStyle w:val="EndNoteBibliography"/>
        <w:ind w:left="720" w:hanging="720"/>
        <w:jc w:val="both"/>
        <w:rPr>
          <w:noProof/>
        </w:rPr>
      </w:pPr>
      <w:bookmarkStart w:id="259" w:name="_ENREF_188"/>
      <w:r w:rsidRPr="00B94027">
        <w:rPr>
          <w:noProof/>
        </w:rPr>
        <w:t>188</w:t>
      </w:r>
      <w:r w:rsidRPr="00B94027">
        <w:rPr>
          <w:noProof/>
        </w:rPr>
        <w:tab/>
        <w:t xml:space="preserve">Hayday, A. C. gammadelta T Cell Update: Adaptate Orchestrators of Immune Surveillance. </w:t>
      </w:r>
      <w:r w:rsidRPr="00B94027">
        <w:rPr>
          <w:i/>
          <w:noProof/>
        </w:rPr>
        <w:t>J Immunol</w:t>
      </w:r>
      <w:r w:rsidRPr="00B94027">
        <w:rPr>
          <w:noProof/>
        </w:rPr>
        <w:t xml:space="preserve"> </w:t>
      </w:r>
      <w:r w:rsidRPr="00B94027">
        <w:rPr>
          <w:b/>
          <w:noProof/>
        </w:rPr>
        <w:t>203</w:t>
      </w:r>
      <w:r w:rsidRPr="00B94027">
        <w:rPr>
          <w:noProof/>
        </w:rPr>
        <w:t>, 311-320, doi:10.4049/jimmunol.1800934 (2019).</w:t>
      </w:r>
      <w:bookmarkEnd w:id="259"/>
    </w:p>
    <w:p w14:paraId="6CAEC549" w14:textId="77777777" w:rsidR="00B94027" w:rsidRPr="00B94027" w:rsidRDefault="00B94027" w:rsidP="00D50464">
      <w:pPr>
        <w:pStyle w:val="EndNoteBibliography"/>
        <w:ind w:left="720" w:hanging="720"/>
        <w:jc w:val="both"/>
        <w:rPr>
          <w:noProof/>
        </w:rPr>
      </w:pPr>
      <w:bookmarkStart w:id="260" w:name="_ENREF_189"/>
      <w:r w:rsidRPr="00B94027">
        <w:rPr>
          <w:noProof/>
        </w:rPr>
        <w:t>189</w:t>
      </w:r>
      <w:r w:rsidRPr="00B94027">
        <w:rPr>
          <w:noProof/>
        </w:rPr>
        <w:tab/>
        <w:t xml:space="preserve">Silva-Santos, B., Mensurado, S. &amp; Coffelt, S. B. gammadelta T cells: pleiotropic immune effectors with therapeutic potential in cancer. </w:t>
      </w:r>
      <w:r w:rsidRPr="00B94027">
        <w:rPr>
          <w:i/>
          <w:noProof/>
        </w:rPr>
        <w:t>Nat Rev Cancer</w:t>
      </w:r>
      <w:r w:rsidRPr="00B94027">
        <w:rPr>
          <w:noProof/>
        </w:rPr>
        <w:t xml:space="preserve"> </w:t>
      </w:r>
      <w:r w:rsidRPr="00B94027">
        <w:rPr>
          <w:b/>
          <w:noProof/>
        </w:rPr>
        <w:t>19</w:t>
      </w:r>
      <w:r w:rsidRPr="00B94027">
        <w:rPr>
          <w:noProof/>
        </w:rPr>
        <w:t>, 392-404, doi:10.1038/s41568-019-0153-5 (2019).</w:t>
      </w:r>
      <w:bookmarkEnd w:id="260"/>
    </w:p>
    <w:p w14:paraId="5769906F" w14:textId="77777777" w:rsidR="00B94027" w:rsidRPr="00B94027" w:rsidRDefault="00B94027" w:rsidP="00D50464">
      <w:pPr>
        <w:pStyle w:val="EndNoteBibliography"/>
        <w:ind w:left="720" w:hanging="720"/>
        <w:jc w:val="both"/>
        <w:rPr>
          <w:noProof/>
        </w:rPr>
      </w:pPr>
      <w:bookmarkStart w:id="261" w:name="_ENREF_190"/>
      <w:r w:rsidRPr="00B94027">
        <w:rPr>
          <w:noProof/>
        </w:rPr>
        <w:t>190</w:t>
      </w:r>
      <w:r w:rsidRPr="00B94027">
        <w:rPr>
          <w:noProof/>
        </w:rPr>
        <w:tab/>
        <w:t xml:space="preserve">Vermijlen, D., Gatti, D., Kouzeli, A., Rus, T. &amp; Eberl, M. gammadelta T cell responses: How many ligands will it take till we know? </w:t>
      </w:r>
      <w:r w:rsidRPr="00B94027">
        <w:rPr>
          <w:i/>
          <w:noProof/>
        </w:rPr>
        <w:t>Semin Cell Dev Biol</w:t>
      </w:r>
      <w:r w:rsidRPr="00B94027">
        <w:rPr>
          <w:noProof/>
        </w:rPr>
        <w:t xml:space="preserve"> </w:t>
      </w:r>
      <w:r w:rsidRPr="00B94027">
        <w:rPr>
          <w:b/>
          <w:noProof/>
        </w:rPr>
        <w:t>84</w:t>
      </w:r>
      <w:r w:rsidRPr="00B94027">
        <w:rPr>
          <w:noProof/>
        </w:rPr>
        <w:t>, 75-86, doi:10.1016/j.semcdb.2017.10.009 (2018).</w:t>
      </w:r>
      <w:bookmarkEnd w:id="261"/>
    </w:p>
    <w:p w14:paraId="60949727" w14:textId="77777777" w:rsidR="00B94027" w:rsidRPr="00B94027" w:rsidRDefault="00B94027" w:rsidP="00D50464">
      <w:pPr>
        <w:pStyle w:val="EndNoteBibliography"/>
        <w:ind w:left="720" w:hanging="720"/>
        <w:jc w:val="both"/>
        <w:rPr>
          <w:noProof/>
        </w:rPr>
      </w:pPr>
      <w:bookmarkStart w:id="262" w:name="_ENREF_191"/>
      <w:r w:rsidRPr="00B94027">
        <w:rPr>
          <w:noProof/>
        </w:rPr>
        <w:t>191</w:t>
      </w:r>
      <w:r w:rsidRPr="00B94027">
        <w:rPr>
          <w:noProof/>
        </w:rPr>
        <w:tab/>
        <w:t>Cooper, J. M.</w:t>
      </w:r>
      <w:r w:rsidRPr="00B94027">
        <w:rPr>
          <w:i/>
          <w:noProof/>
        </w:rPr>
        <w:t xml:space="preserve"> et al.</w:t>
      </w:r>
      <w:r w:rsidRPr="00B94027">
        <w:rPr>
          <w:noProof/>
        </w:rPr>
        <w:t xml:space="preserve"> Regulation of tau internalization, degradation, and seeding by LRP1 reveals multiple pathways for tau catabolism. </w:t>
      </w:r>
      <w:r w:rsidRPr="00B94027">
        <w:rPr>
          <w:i/>
          <w:noProof/>
        </w:rPr>
        <w:t>J Biol Chem</w:t>
      </w:r>
      <w:r w:rsidRPr="00B94027">
        <w:rPr>
          <w:noProof/>
        </w:rPr>
        <w:t xml:space="preserve"> </w:t>
      </w:r>
      <w:r w:rsidRPr="00B94027">
        <w:rPr>
          <w:b/>
          <w:noProof/>
        </w:rPr>
        <w:t>296</w:t>
      </w:r>
      <w:r w:rsidRPr="00B94027">
        <w:rPr>
          <w:noProof/>
        </w:rPr>
        <w:t>, 100715, doi:10.1016/j.jbc.2021.100715 (2021).</w:t>
      </w:r>
      <w:bookmarkEnd w:id="262"/>
    </w:p>
    <w:p w14:paraId="280080E4" w14:textId="77777777" w:rsidR="00B94027" w:rsidRPr="00B94027" w:rsidRDefault="00B94027" w:rsidP="00D50464">
      <w:pPr>
        <w:pStyle w:val="EndNoteBibliography"/>
        <w:ind w:left="720" w:hanging="720"/>
        <w:jc w:val="both"/>
        <w:rPr>
          <w:noProof/>
        </w:rPr>
      </w:pPr>
      <w:bookmarkStart w:id="263" w:name="_ENREF_192"/>
      <w:r w:rsidRPr="00B94027">
        <w:rPr>
          <w:noProof/>
        </w:rPr>
        <w:t>192</w:t>
      </w:r>
      <w:r w:rsidRPr="00B94027">
        <w:rPr>
          <w:noProof/>
        </w:rPr>
        <w:tab/>
        <w:t>Kang, D. E.</w:t>
      </w:r>
      <w:r w:rsidRPr="00B94027">
        <w:rPr>
          <w:i/>
          <w:noProof/>
        </w:rPr>
        <w:t xml:space="preserve"> et al.</w:t>
      </w:r>
      <w:r w:rsidRPr="00B94027">
        <w:rPr>
          <w:noProof/>
        </w:rPr>
        <w:t xml:space="preserve"> Modulation of amyloid beta-protein clearance and Alzheimer's disease susceptibility by the LDL receptor-related protein pathway. </w:t>
      </w:r>
      <w:r w:rsidRPr="00B94027">
        <w:rPr>
          <w:i/>
          <w:noProof/>
        </w:rPr>
        <w:t>J Clin Invest</w:t>
      </w:r>
      <w:r w:rsidRPr="00B94027">
        <w:rPr>
          <w:noProof/>
        </w:rPr>
        <w:t xml:space="preserve"> </w:t>
      </w:r>
      <w:r w:rsidRPr="00B94027">
        <w:rPr>
          <w:b/>
          <w:noProof/>
        </w:rPr>
        <w:t>106</w:t>
      </w:r>
      <w:r w:rsidRPr="00B94027">
        <w:rPr>
          <w:noProof/>
        </w:rPr>
        <w:t>, 1159-1166, doi:10.1172/JCI11013 (2000).</w:t>
      </w:r>
      <w:bookmarkEnd w:id="263"/>
    </w:p>
    <w:p w14:paraId="6F0C1A44" w14:textId="77777777" w:rsidR="00B94027" w:rsidRPr="00D50464" w:rsidRDefault="00B94027" w:rsidP="00D50464">
      <w:pPr>
        <w:pStyle w:val="EndNoteBibliography"/>
        <w:ind w:left="720" w:hanging="720"/>
        <w:jc w:val="both"/>
        <w:rPr>
          <w:noProof/>
          <w:lang w:val="it-IT"/>
        </w:rPr>
      </w:pPr>
      <w:bookmarkStart w:id="264" w:name="_ENREF_193"/>
      <w:r w:rsidRPr="00B94027">
        <w:rPr>
          <w:noProof/>
        </w:rPr>
        <w:t>193</w:t>
      </w:r>
      <w:r w:rsidRPr="00B94027">
        <w:rPr>
          <w:noProof/>
        </w:rPr>
        <w:tab/>
        <w:t xml:space="preserve">Olsen, T. K. &amp; Baryawno, N. Introduction to Single-Cell RNA Sequencing. </w:t>
      </w:r>
      <w:r w:rsidRPr="00D50464">
        <w:rPr>
          <w:i/>
          <w:noProof/>
          <w:lang w:val="it-IT"/>
        </w:rPr>
        <w:t>Curr Protoc Mol Biol</w:t>
      </w:r>
      <w:r w:rsidRPr="00D50464">
        <w:rPr>
          <w:noProof/>
          <w:lang w:val="it-IT"/>
        </w:rPr>
        <w:t xml:space="preserve"> </w:t>
      </w:r>
      <w:r w:rsidRPr="00D50464">
        <w:rPr>
          <w:b/>
          <w:noProof/>
          <w:lang w:val="it-IT"/>
        </w:rPr>
        <w:t>122</w:t>
      </w:r>
      <w:r w:rsidRPr="00D50464">
        <w:rPr>
          <w:noProof/>
          <w:lang w:val="it-IT"/>
        </w:rPr>
        <w:t>, e57, doi:10.1002/cpmb.57 (2018).</w:t>
      </w:r>
      <w:bookmarkEnd w:id="264"/>
    </w:p>
    <w:p w14:paraId="65C55A30" w14:textId="77777777" w:rsidR="00B94027" w:rsidRPr="00B94027" w:rsidRDefault="00B94027" w:rsidP="00D50464">
      <w:pPr>
        <w:pStyle w:val="EndNoteBibliography"/>
        <w:ind w:left="720" w:hanging="720"/>
        <w:jc w:val="both"/>
        <w:rPr>
          <w:noProof/>
        </w:rPr>
      </w:pPr>
      <w:bookmarkStart w:id="265" w:name="_ENREF_194"/>
      <w:r w:rsidRPr="00D50464">
        <w:rPr>
          <w:noProof/>
          <w:lang w:val="it-IT"/>
        </w:rPr>
        <w:t>194</w:t>
      </w:r>
      <w:r w:rsidRPr="00D50464">
        <w:rPr>
          <w:noProof/>
          <w:lang w:val="it-IT"/>
        </w:rPr>
        <w:tab/>
        <w:t>Pillai, J. A.</w:t>
      </w:r>
      <w:r w:rsidRPr="00D50464">
        <w:rPr>
          <w:i/>
          <w:noProof/>
          <w:lang w:val="it-IT"/>
        </w:rPr>
        <w:t xml:space="preserve"> et al.</w:t>
      </w:r>
      <w:r w:rsidRPr="00D50464">
        <w:rPr>
          <w:noProof/>
          <w:lang w:val="it-IT"/>
        </w:rPr>
        <w:t xml:space="preserve"> </w:t>
      </w:r>
      <w:r w:rsidRPr="00B94027">
        <w:rPr>
          <w:noProof/>
        </w:rPr>
        <w:t xml:space="preserve">Inflammatory pathway analytes predicting rapid cognitive decline in MCI stage of Alzheimer's disease. </w:t>
      </w:r>
      <w:r w:rsidRPr="00B94027">
        <w:rPr>
          <w:i/>
          <w:noProof/>
        </w:rPr>
        <w:t>Ann Clin Transl Neurol</w:t>
      </w:r>
      <w:r w:rsidRPr="00B94027">
        <w:rPr>
          <w:noProof/>
        </w:rPr>
        <w:t xml:space="preserve"> </w:t>
      </w:r>
      <w:r w:rsidRPr="00B94027">
        <w:rPr>
          <w:b/>
          <w:noProof/>
        </w:rPr>
        <w:t>7</w:t>
      </w:r>
      <w:r w:rsidRPr="00B94027">
        <w:rPr>
          <w:noProof/>
        </w:rPr>
        <w:t>, 1225-1239, doi:10.1002/acn3.51109 (2020).</w:t>
      </w:r>
      <w:bookmarkEnd w:id="265"/>
    </w:p>
    <w:p w14:paraId="53B6B403" w14:textId="77777777" w:rsidR="00B94027" w:rsidRPr="00B94027" w:rsidRDefault="00B94027" w:rsidP="00D50464">
      <w:pPr>
        <w:pStyle w:val="EndNoteBibliography"/>
        <w:ind w:left="720" w:hanging="720"/>
        <w:jc w:val="both"/>
        <w:rPr>
          <w:noProof/>
        </w:rPr>
      </w:pPr>
      <w:bookmarkStart w:id="266" w:name="_ENREF_195"/>
      <w:r w:rsidRPr="00B94027">
        <w:rPr>
          <w:noProof/>
        </w:rPr>
        <w:t>195</w:t>
      </w:r>
      <w:r w:rsidRPr="00B94027">
        <w:rPr>
          <w:noProof/>
        </w:rPr>
        <w:tab/>
        <w:t xml:space="preserve">Walling, B. L. &amp; Kim, M. LFA-1 in T Cell Migration and Differentiation. </w:t>
      </w:r>
      <w:r w:rsidRPr="00B94027">
        <w:rPr>
          <w:i/>
          <w:noProof/>
        </w:rPr>
        <w:t>Front Immunol</w:t>
      </w:r>
      <w:r w:rsidRPr="00B94027">
        <w:rPr>
          <w:noProof/>
        </w:rPr>
        <w:t xml:space="preserve"> </w:t>
      </w:r>
      <w:r w:rsidRPr="00B94027">
        <w:rPr>
          <w:b/>
          <w:noProof/>
        </w:rPr>
        <w:t>9</w:t>
      </w:r>
      <w:r w:rsidRPr="00B94027">
        <w:rPr>
          <w:noProof/>
        </w:rPr>
        <w:t>, 952, doi:10.3389/fimmu.2018.00952 (2018).</w:t>
      </w:r>
      <w:bookmarkEnd w:id="266"/>
    </w:p>
    <w:p w14:paraId="5299ADA9" w14:textId="77777777" w:rsidR="00B94027" w:rsidRPr="00B94027" w:rsidRDefault="00B94027" w:rsidP="00D50464">
      <w:pPr>
        <w:pStyle w:val="EndNoteBibliography"/>
        <w:ind w:left="720" w:hanging="720"/>
        <w:jc w:val="both"/>
        <w:rPr>
          <w:noProof/>
        </w:rPr>
      </w:pPr>
      <w:bookmarkStart w:id="267" w:name="_ENREF_196"/>
      <w:r w:rsidRPr="00B94027">
        <w:rPr>
          <w:noProof/>
        </w:rPr>
        <w:t>196</w:t>
      </w:r>
      <w:r w:rsidRPr="00B94027">
        <w:rPr>
          <w:noProof/>
        </w:rPr>
        <w:tab/>
        <w:t>Pikor, N. B.</w:t>
      </w:r>
      <w:r w:rsidRPr="00B94027">
        <w:rPr>
          <w:i/>
          <w:noProof/>
        </w:rPr>
        <w:t xml:space="preserve"> et al.</w:t>
      </w:r>
      <w:r w:rsidRPr="00B94027">
        <w:rPr>
          <w:noProof/>
        </w:rPr>
        <w:t xml:space="preserve"> Integration of Th17- and Lymphotoxin-Derived Signals Initiates Meningeal-Resident Stromal Cell Remodeling to Propagate Neuroinflammation. </w:t>
      </w:r>
      <w:r w:rsidRPr="00B94027">
        <w:rPr>
          <w:i/>
          <w:noProof/>
        </w:rPr>
        <w:t>Immunity</w:t>
      </w:r>
      <w:r w:rsidRPr="00B94027">
        <w:rPr>
          <w:noProof/>
        </w:rPr>
        <w:t xml:space="preserve"> </w:t>
      </w:r>
      <w:r w:rsidRPr="00B94027">
        <w:rPr>
          <w:b/>
          <w:noProof/>
        </w:rPr>
        <w:t>43</w:t>
      </w:r>
      <w:r w:rsidRPr="00B94027">
        <w:rPr>
          <w:noProof/>
        </w:rPr>
        <w:t>, 1160-1173, doi:10.1016/j.immuni.2015.11.010 (2015).</w:t>
      </w:r>
      <w:bookmarkEnd w:id="267"/>
    </w:p>
    <w:p w14:paraId="048E22C6" w14:textId="77777777" w:rsidR="00B94027" w:rsidRPr="00B94027" w:rsidRDefault="00B94027" w:rsidP="00D50464">
      <w:pPr>
        <w:pStyle w:val="EndNoteBibliography"/>
        <w:ind w:left="720" w:hanging="720"/>
        <w:jc w:val="both"/>
        <w:rPr>
          <w:noProof/>
        </w:rPr>
      </w:pPr>
      <w:bookmarkStart w:id="268" w:name="_ENREF_197"/>
      <w:r w:rsidRPr="00B94027">
        <w:rPr>
          <w:noProof/>
        </w:rPr>
        <w:t>197</w:t>
      </w:r>
      <w:r w:rsidRPr="00B94027">
        <w:rPr>
          <w:noProof/>
        </w:rPr>
        <w:tab/>
        <w:t>Haas, J. D.</w:t>
      </w:r>
      <w:r w:rsidRPr="00B94027">
        <w:rPr>
          <w:i/>
          <w:noProof/>
        </w:rPr>
        <w:t xml:space="preserve"> et al.</w:t>
      </w:r>
      <w:r w:rsidRPr="00B94027">
        <w:rPr>
          <w:noProof/>
        </w:rPr>
        <w:t xml:space="preserve"> Development of interleukin-17-producing gammadelta T cells is restricted to a functional embryonic wave. </w:t>
      </w:r>
      <w:r w:rsidRPr="00B94027">
        <w:rPr>
          <w:i/>
          <w:noProof/>
        </w:rPr>
        <w:t>Immunity</w:t>
      </w:r>
      <w:r w:rsidRPr="00B94027">
        <w:rPr>
          <w:noProof/>
        </w:rPr>
        <w:t xml:space="preserve"> </w:t>
      </w:r>
      <w:r w:rsidRPr="00B94027">
        <w:rPr>
          <w:b/>
          <w:noProof/>
        </w:rPr>
        <w:t>37</w:t>
      </w:r>
      <w:r w:rsidRPr="00B94027">
        <w:rPr>
          <w:noProof/>
        </w:rPr>
        <w:t>, 48-59, doi:10.1016/j.immuni.2012.06.003 (2012).</w:t>
      </w:r>
      <w:bookmarkEnd w:id="268"/>
    </w:p>
    <w:p w14:paraId="54077571" w14:textId="77777777" w:rsidR="00B94027" w:rsidRPr="00B94027" w:rsidRDefault="00B94027" w:rsidP="00D50464">
      <w:pPr>
        <w:pStyle w:val="EndNoteBibliography"/>
        <w:ind w:left="720" w:hanging="720"/>
        <w:jc w:val="both"/>
        <w:rPr>
          <w:noProof/>
        </w:rPr>
      </w:pPr>
      <w:bookmarkStart w:id="269" w:name="_ENREF_198"/>
      <w:r w:rsidRPr="00B94027">
        <w:rPr>
          <w:noProof/>
        </w:rPr>
        <w:t>198</w:t>
      </w:r>
      <w:r w:rsidRPr="00B94027">
        <w:rPr>
          <w:noProof/>
        </w:rPr>
        <w:tab/>
        <w:t>Sommer, A.</w:t>
      </w:r>
      <w:r w:rsidRPr="00B94027">
        <w:rPr>
          <w:i/>
          <w:noProof/>
        </w:rPr>
        <w:t xml:space="preserve"> et al.</w:t>
      </w:r>
      <w:r w:rsidRPr="00B94027">
        <w:rPr>
          <w:noProof/>
        </w:rPr>
        <w:t xml:space="preserve"> Th17 Lymphocytes Induce Neuronal Cell Death in a Human iPSC-Based Model of Parkinson's Disease. </w:t>
      </w:r>
      <w:r w:rsidRPr="00B94027">
        <w:rPr>
          <w:i/>
          <w:noProof/>
        </w:rPr>
        <w:t>Cell Stem Cell</w:t>
      </w:r>
      <w:r w:rsidRPr="00B94027">
        <w:rPr>
          <w:noProof/>
        </w:rPr>
        <w:t xml:space="preserve"> </w:t>
      </w:r>
      <w:r w:rsidRPr="00B94027">
        <w:rPr>
          <w:b/>
          <w:noProof/>
        </w:rPr>
        <w:t>23</w:t>
      </w:r>
      <w:r w:rsidRPr="00B94027">
        <w:rPr>
          <w:noProof/>
        </w:rPr>
        <w:t>, 123-131 e126, doi:10.1016/j.stem.2018.06.015 (2018).</w:t>
      </w:r>
      <w:bookmarkEnd w:id="269"/>
    </w:p>
    <w:p w14:paraId="1A88C564" w14:textId="77777777" w:rsidR="00B94027" w:rsidRPr="00B94027" w:rsidRDefault="00B94027" w:rsidP="00D50464">
      <w:pPr>
        <w:pStyle w:val="EndNoteBibliography"/>
        <w:ind w:left="720" w:hanging="720"/>
        <w:jc w:val="both"/>
        <w:rPr>
          <w:noProof/>
        </w:rPr>
      </w:pPr>
      <w:bookmarkStart w:id="270" w:name="_ENREF_199"/>
      <w:r w:rsidRPr="00B94027">
        <w:rPr>
          <w:noProof/>
        </w:rPr>
        <w:t>199</w:t>
      </w:r>
      <w:r w:rsidRPr="00B94027">
        <w:rPr>
          <w:noProof/>
        </w:rPr>
        <w:tab/>
        <w:t>Cristiano, C.</w:t>
      </w:r>
      <w:r w:rsidRPr="00B94027">
        <w:rPr>
          <w:i/>
          <w:noProof/>
        </w:rPr>
        <w:t xml:space="preserve"> et al.</w:t>
      </w:r>
      <w:r w:rsidRPr="00B94027">
        <w:rPr>
          <w:noProof/>
        </w:rPr>
        <w:t xml:space="preserve"> Neutralization of IL-17 rescues amyloid-beta-induced neuroinflammation and memory impairment. </w:t>
      </w:r>
      <w:r w:rsidRPr="00B94027">
        <w:rPr>
          <w:i/>
          <w:noProof/>
        </w:rPr>
        <w:t>Br J Pharmacol</w:t>
      </w:r>
      <w:r w:rsidRPr="00B94027">
        <w:rPr>
          <w:noProof/>
        </w:rPr>
        <w:t xml:space="preserve"> </w:t>
      </w:r>
      <w:r w:rsidRPr="00B94027">
        <w:rPr>
          <w:b/>
          <w:noProof/>
        </w:rPr>
        <w:t>176</w:t>
      </w:r>
      <w:r w:rsidRPr="00B94027">
        <w:rPr>
          <w:noProof/>
        </w:rPr>
        <w:t>, 3544-3557, doi:10.1111/bph.14586 (2019).</w:t>
      </w:r>
      <w:bookmarkEnd w:id="270"/>
    </w:p>
    <w:p w14:paraId="5A4CED67" w14:textId="77777777" w:rsidR="00B94027" w:rsidRPr="00B94027" w:rsidRDefault="00B94027" w:rsidP="00D50464">
      <w:pPr>
        <w:pStyle w:val="EndNoteBibliography"/>
        <w:ind w:left="720" w:hanging="720"/>
        <w:jc w:val="both"/>
        <w:rPr>
          <w:noProof/>
        </w:rPr>
      </w:pPr>
      <w:bookmarkStart w:id="271" w:name="_ENREF_200"/>
      <w:r w:rsidRPr="00B94027">
        <w:rPr>
          <w:noProof/>
        </w:rPr>
        <w:t>200</w:t>
      </w:r>
      <w:r w:rsidRPr="00B94027">
        <w:rPr>
          <w:noProof/>
        </w:rPr>
        <w:tab/>
        <w:t>Kawanokuchi, J.</w:t>
      </w:r>
      <w:r w:rsidRPr="00B94027">
        <w:rPr>
          <w:i/>
          <w:noProof/>
        </w:rPr>
        <w:t xml:space="preserve"> et al.</w:t>
      </w:r>
      <w:r w:rsidRPr="00B94027">
        <w:rPr>
          <w:noProof/>
        </w:rPr>
        <w:t xml:space="preserve"> Production and functions of IL-17 in microglia. </w:t>
      </w:r>
      <w:r w:rsidRPr="00B94027">
        <w:rPr>
          <w:i/>
          <w:noProof/>
        </w:rPr>
        <w:t>J Neuroimmunol</w:t>
      </w:r>
      <w:r w:rsidRPr="00B94027">
        <w:rPr>
          <w:noProof/>
        </w:rPr>
        <w:t xml:space="preserve"> </w:t>
      </w:r>
      <w:r w:rsidRPr="00B94027">
        <w:rPr>
          <w:b/>
          <w:noProof/>
        </w:rPr>
        <w:t>194</w:t>
      </w:r>
      <w:r w:rsidRPr="00B94027">
        <w:rPr>
          <w:noProof/>
        </w:rPr>
        <w:t>, 54-61, doi:10.1016/j.jneuroim.2007.11.006 (2008).</w:t>
      </w:r>
      <w:bookmarkEnd w:id="271"/>
    </w:p>
    <w:p w14:paraId="1CC949BC" w14:textId="77777777" w:rsidR="00B94027" w:rsidRPr="00B94027" w:rsidRDefault="00B94027" w:rsidP="00D50464">
      <w:pPr>
        <w:pStyle w:val="EndNoteBibliography"/>
        <w:ind w:left="720" w:hanging="720"/>
        <w:jc w:val="both"/>
        <w:rPr>
          <w:noProof/>
        </w:rPr>
      </w:pPr>
      <w:bookmarkStart w:id="272" w:name="_ENREF_201"/>
      <w:r w:rsidRPr="00B94027">
        <w:rPr>
          <w:noProof/>
        </w:rPr>
        <w:t>201</w:t>
      </w:r>
      <w:r w:rsidRPr="00B94027">
        <w:rPr>
          <w:noProof/>
        </w:rPr>
        <w:tab/>
        <w:t>Brigas, H. C.</w:t>
      </w:r>
      <w:r w:rsidRPr="00B94027">
        <w:rPr>
          <w:i/>
          <w:noProof/>
        </w:rPr>
        <w:t xml:space="preserve"> et al.</w:t>
      </w:r>
      <w:r w:rsidRPr="00B94027">
        <w:rPr>
          <w:noProof/>
        </w:rPr>
        <w:t xml:space="preserve"> IL-17 triggers the onset of cognitive and synaptic deficits in early stages of Alzheimer's disease. </w:t>
      </w:r>
      <w:r w:rsidRPr="00B94027">
        <w:rPr>
          <w:i/>
          <w:noProof/>
        </w:rPr>
        <w:t>Cell Rep</w:t>
      </w:r>
      <w:r w:rsidRPr="00B94027">
        <w:rPr>
          <w:noProof/>
        </w:rPr>
        <w:t xml:space="preserve"> </w:t>
      </w:r>
      <w:r w:rsidRPr="00B94027">
        <w:rPr>
          <w:b/>
          <w:noProof/>
        </w:rPr>
        <w:t>36</w:t>
      </w:r>
      <w:r w:rsidRPr="00B94027">
        <w:rPr>
          <w:noProof/>
        </w:rPr>
        <w:t>, 109574, doi:10.1016/j.celrep.2021.109574 (2021).</w:t>
      </w:r>
      <w:bookmarkEnd w:id="272"/>
    </w:p>
    <w:p w14:paraId="202A4689" w14:textId="77777777" w:rsidR="00B94027" w:rsidRPr="00B94027" w:rsidRDefault="00B94027" w:rsidP="00D50464">
      <w:pPr>
        <w:pStyle w:val="EndNoteBibliography"/>
        <w:ind w:left="720" w:hanging="720"/>
        <w:jc w:val="both"/>
        <w:rPr>
          <w:noProof/>
        </w:rPr>
      </w:pPr>
      <w:bookmarkStart w:id="273" w:name="_ENREF_202"/>
      <w:r w:rsidRPr="00B94027">
        <w:rPr>
          <w:noProof/>
        </w:rPr>
        <w:t>202</w:t>
      </w:r>
      <w:r w:rsidRPr="00B94027">
        <w:rPr>
          <w:noProof/>
        </w:rPr>
        <w:tab/>
        <w:t xml:space="preserve">Turner, P. V., Brabb, T., Pekow, C. &amp; Vasbinder, M. A. Administration of substances to laboratory animals: routes of administration and factors to consider. </w:t>
      </w:r>
      <w:r w:rsidRPr="00B94027">
        <w:rPr>
          <w:i/>
          <w:noProof/>
        </w:rPr>
        <w:t>J Am Assoc Lab Anim Sci</w:t>
      </w:r>
      <w:r w:rsidRPr="00B94027">
        <w:rPr>
          <w:noProof/>
        </w:rPr>
        <w:t xml:space="preserve"> </w:t>
      </w:r>
      <w:r w:rsidRPr="00B94027">
        <w:rPr>
          <w:b/>
          <w:noProof/>
        </w:rPr>
        <w:t>50</w:t>
      </w:r>
      <w:r w:rsidRPr="00B94027">
        <w:rPr>
          <w:noProof/>
        </w:rPr>
        <w:t>, 600-613 (2011).</w:t>
      </w:r>
      <w:bookmarkEnd w:id="273"/>
    </w:p>
    <w:p w14:paraId="015F11AF" w14:textId="77777777" w:rsidR="00B94027" w:rsidRPr="00B94027" w:rsidRDefault="00B94027" w:rsidP="00D50464">
      <w:pPr>
        <w:pStyle w:val="EndNoteBibliography"/>
        <w:ind w:left="720" w:hanging="720"/>
        <w:jc w:val="both"/>
        <w:rPr>
          <w:noProof/>
        </w:rPr>
      </w:pPr>
      <w:bookmarkStart w:id="274" w:name="_ENREF_203"/>
      <w:r w:rsidRPr="00B94027">
        <w:rPr>
          <w:noProof/>
        </w:rPr>
        <w:t>203</w:t>
      </w:r>
      <w:r w:rsidRPr="00B94027">
        <w:rPr>
          <w:noProof/>
        </w:rPr>
        <w:tab/>
        <w:t>St-Amour, I.</w:t>
      </w:r>
      <w:r w:rsidRPr="00B94027">
        <w:rPr>
          <w:i/>
          <w:noProof/>
        </w:rPr>
        <w:t xml:space="preserve"> et al.</w:t>
      </w:r>
      <w:r w:rsidRPr="00B94027">
        <w:rPr>
          <w:noProof/>
        </w:rPr>
        <w:t xml:space="preserve"> Peripheral adaptive immunity of the triple transgenic mouse model of Alzheimer's disease. </w:t>
      </w:r>
      <w:r w:rsidRPr="00B94027">
        <w:rPr>
          <w:i/>
          <w:noProof/>
        </w:rPr>
        <w:t>J Neuroinflammation</w:t>
      </w:r>
      <w:r w:rsidRPr="00B94027">
        <w:rPr>
          <w:noProof/>
        </w:rPr>
        <w:t xml:space="preserve"> </w:t>
      </w:r>
      <w:r w:rsidRPr="00B94027">
        <w:rPr>
          <w:b/>
          <w:noProof/>
        </w:rPr>
        <w:t>16</w:t>
      </w:r>
      <w:r w:rsidRPr="00B94027">
        <w:rPr>
          <w:noProof/>
        </w:rPr>
        <w:t>, 3, doi:10.1186/s12974-018-1380-5 (2019).</w:t>
      </w:r>
      <w:bookmarkEnd w:id="274"/>
    </w:p>
    <w:p w14:paraId="2815CD23" w14:textId="77777777" w:rsidR="00B94027" w:rsidRPr="00B94027" w:rsidRDefault="00B94027" w:rsidP="00D50464">
      <w:pPr>
        <w:pStyle w:val="EndNoteBibliography"/>
        <w:ind w:left="720" w:hanging="720"/>
        <w:jc w:val="both"/>
        <w:rPr>
          <w:noProof/>
        </w:rPr>
      </w:pPr>
      <w:bookmarkStart w:id="275" w:name="_ENREF_204"/>
      <w:r w:rsidRPr="00B94027">
        <w:rPr>
          <w:noProof/>
        </w:rPr>
        <w:t>204</w:t>
      </w:r>
      <w:r w:rsidRPr="00B94027">
        <w:rPr>
          <w:noProof/>
        </w:rPr>
        <w:tab/>
        <w:t xml:space="preserve">Kunwar, S., Dahal, K. &amp; Sharma, S. Anti-IL-17 therapy in treatment of rheumatoid arthritis: a systematic literature review and meta-analysis of randomized controlled trials. </w:t>
      </w:r>
      <w:r w:rsidRPr="00B94027">
        <w:rPr>
          <w:i/>
          <w:noProof/>
        </w:rPr>
        <w:t>Rheumatol Int</w:t>
      </w:r>
      <w:r w:rsidRPr="00B94027">
        <w:rPr>
          <w:noProof/>
        </w:rPr>
        <w:t xml:space="preserve"> </w:t>
      </w:r>
      <w:r w:rsidRPr="00B94027">
        <w:rPr>
          <w:b/>
          <w:noProof/>
        </w:rPr>
        <w:t>36</w:t>
      </w:r>
      <w:r w:rsidRPr="00B94027">
        <w:rPr>
          <w:noProof/>
        </w:rPr>
        <w:t>, 1065-1075, doi:10.1007/s00296-016-3480-9 (2016).</w:t>
      </w:r>
      <w:bookmarkEnd w:id="275"/>
    </w:p>
    <w:p w14:paraId="2196EA79" w14:textId="77777777" w:rsidR="00B94027" w:rsidRPr="00B94027" w:rsidRDefault="00B94027" w:rsidP="00D50464">
      <w:pPr>
        <w:pStyle w:val="EndNoteBibliography"/>
        <w:ind w:left="720" w:hanging="720"/>
        <w:jc w:val="both"/>
        <w:rPr>
          <w:noProof/>
        </w:rPr>
      </w:pPr>
      <w:bookmarkStart w:id="276" w:name="_ENREF_205"/>
      <w:r w:rsidRPr="00B94027">
        <w:rPr>
          <w:noProof/>
        </w:rPr>
        <w:t>205</w:t>
      </w:r>
      <w:r w:rsidRPr="00B94027">
        <w:rPr>
          <w:noProof/>
        </w:rPr>
        <w:tab/>
        <w:t xml:space="preserve">Frieder, J., Kivelevitch, D. &amp; Menter, A. Secukinumab: a review of the anti-IL-17A biologic for the treatment of psoriasis. </w:t>
      </w:r>
      <w:r w:rsidRPr="00B94027">
        <w:rPr>
          <w:i/>
          <w:noProof/>
        </w:rPr>
        <w:t>Ther Adv Chronic Dis</w:t>
      </w:r>
      <w:r w:rsidRPr="00B94027">
        <w:rPr>
          <w:noProof/>
        </w:rPr>
        <w:t xml:space="preserve"> </w:t>
      </w:r>
      <w:r w:rsidRPr="00B94027">
        <w:rPr>
          <w:b/>
          <w:noProof/>
        </w:rPr>
        <w:t>9</w:t>
      </w:r>
      <w:r w:rsidRPr="00B94027">
        <w:rPr>
          <w:noProof/>
        </w:rPr>
        <w:t>, 5-21, doi:10.1177/2040622317738910 (2018).</w:t>
      </w:r>
      <w:bookmarkEnd w:id="276"/>
    </w:p>
    <w:p w14:paraId="5F8AB64F" w14:textId="77777777" w:rsidR="00B94027" w:rsidRPr="00B94027" w:rsidRDefault="00B94027" w:rsidP="00D50464">
      <w:pPr>
        <w:pStyle w:val="EndNoteBibliography"/>
        <w:ind w:left="720" w:hanging="720"/>
        <w:jc w:val="both"/>
        <w:rPr>
          <w:noProof/>
        </w:rPr>
      </w:pPr>
      <w:bookmarkStart w:id="277" w:name="_ENREF_206"/>
      <w:r w:rsidRPr="00B94027">
        <w:rPr>
          <w:noProof/>
        </w:rPr>
        <w:t>206</w:t>
      </w:r>
      <w:r w:rsidRPr="00B94027">
        <w:rPr>
          <w:noProof/>
        </w:rPr>
        <w:tab/>
        <w:t xml:space="preserve">Mullard, A. FDA approves first BCMA-targeted CAR-T cell therapy. </w:t>
      </w:r>
      <w:r w:rsidRPr="00B94027">
        <w:rPr>
          <w:i/>
          <w:noProof/>
        </w:rPr>
        <w:t>Nat Rev Drug Discov</w:t>
      </w:r>
      <w:r w:rsidRPr="00B94027">
        <w:rPr>
          <w:noProof/>
        </w:rPr>
        <w:t xml:space="preserve"> </w:t>
      </w:r>
      <w:r w:rsidRPr="00B94027">
        <w:rPr>
          <w:b/>
          <w:noProof/>
        </w:rPr>
        <w:t>20</w:t>
      </w:r>
      <w:r w:rsidRPr="00B94027">
        <w:rPr>
          <w:noProof/>
        </w:rPr>
        <w:t>, 332, doi:10.1038/d41573-021-00063-1 (2021).</w:t>
      </w:r>
      <w:bookmarkEnd w:id="277"/>
    </w:p>
    <w:p w14:paraId="7388CD95" w14:textId="163901DC" w:rsidR="00B94027" w:rsidRPr="00B94027" w:rsidRDefault="00B94027" w:rsidP="00D50464">
      <w:pPr>
        <w:pStyle w:val="EndNoteBibliography"/>
        <w:ind w:left="720" w:hanging="720"/>
        <w:jc w:val="both"/>
        <w:rPr>
          <w:noProof/>
        </w:rPr>
      </w:pPr>
      <w:bookmarkStart w:id="278" w:name="_ENREF_207"/>
      <w:r w:rsidRPr="00B94027">
        <w:rPr>
          <w:noProof/>
        </w:rPr>
        <w:t>207</w:t>
      </w:r>
      <w:r w:rsidRPr="00B94027">
        <w:rPr>
          <w:noProof/>
        </w:rPr>
        <w:tab/>
        <w:t xml:space="preserve">Administration, U. S. F. D. </w:t>
      </w:r>
      <w:r w:rsidRPr="00B94027">
        <w:rPr>
          <w:i/>
          <w:noProof/>
        </w:rPr>
        <w:t>FDA approval brings first gene therapy to the United States</w:t>
      </w:r>
      <w:r w:rsidRPr="00B94027">
        <w:rPr>
          <w:noProof/>
        </w:rPr>
        <w:t>, &lt;</w:t>
      </w:r>
      <w:hyperlink r:id="rId59" w:history="1">
        <w:r w:rsidRPr="00B94027">
          <w:rPr>
            <w:rStyle w:val="Collegamentoipertestuale"/>
            <w:noProof/>
          </w:rPr>
          <w:t>https://www.fda.gov/news-events/press-announcements/fda-approval-brings-first-gene-therapy-united-states</w:t>
        </w:r>
      </w:hyperlink>
      <w:r w:rsidRPr="00B94027">
        <w:rPr>
          <w:noProof/>
        </w:rPr>
        <w:t>&gt; (2017).</w:t>
      </w:r>
      <w:bookmarkEnd w:id="278"/>
    </w:p>
    <w:p w14:paraId="71154E3A" w14:textId="25D35B9A" w:rsidR="00B94027" w:rsidRPr="00B94027" w:rsidRDefault="00B94027" w:rsidP="00D50464">
      <w:pPr>
        <w:pStyle w:val="EndNoteBibliography"/>
        <w:ind w:left="720" w:hanging="720"/>
        <w:jc w:val="both"/>
        <w:rPr>
          <w:noProof/>
        </w:rPr>
      </w:pPr>
      <w:bookmarkStart w:id="279" w:name="_ENREF_208"/>
      <w:r w:rsidRPr="00B94027">
        <w:rPr>
          <w:noProof/>
        </w:rPr>
        <w:t>208</w:t>
      </w:r>
      <w:r w:rsidRPr="00B94027">
        <w:rPr>
          <w:noProof/>
        </w:rPr>
        <w:tab/>
        <w:t xml:space="preserve">Administration, U. S. F. D. </w:t>
      </w:r>
      <w:r w:rsidRPr="00B94027">
        <w:rPr>
          <w:i/>
          <w:noProof/>
        </w:rPr>
        <w:t>FDA approves CAR-T cell therapy to treat adults with certain types of large B-cell lymphoma</w:t>
      </w:r>
      <w:r w:rsidRPr="00B94027">
        <w:rPr>
          <w:noProof/>
        </w:rPr>
        <w:t>, &lt;</w:t>
      </w:r>
      <w:hyperlink r:id="rId60" w:history="1">
        <w:r w:rsidRPr="00B94027">
          <w:rPr>
            <w:rStyle w:val="Collegamentoipertestuale"/>
            <w:noProof/>
          </w:rPr>
          <w:t>https://www.fda.gov/news-events/press-announcements/fda-approves-car-t-cell-therapy-treat-adults-certain-types-large-b-cell-lymphoma</w:t>
        </w:r>
      </w:hyperlink>
      <w:r w:rsidRPr="00B94027">
        <w:rPr>
          <w:noProof/>
        </w:rPr>
        <w:t>&gt; (2017).</w:t>
      </w:r>
      <w:bookmarkEnd w:id="279"/>
    </w:p>
    <w:p w14:paraId="2C60476C" w14:textId="6B24998A" w:rsidR="00B94027" w:rsidRPr="00B94027" w:rsidRDefault="00B94027" w:rsidP="00D50464">
      <w:pPr>
        <w:pStyle w:val="EndNoteBibliography"/>
        <w:ind w:left="720" w:hanging="720"/>
        <w:jc w:val="both"/>
        <w:rPr>
          <w:noProof/>
        </w:rPr>
      </w:pPr>
      <w:bookmarkStart w:id="280" w:name="_ENREF_209"/>
      <w:r w:rsidRPr="00B94027">
        <w:rPr>
          <w:noProof/>
        </w:rPr>
        <w:t>209</w:t>
      </w:r>
      <w:r w:rsidRPr="00B94027">
        <w:rPr>
          <w:noProof/>
        </w:rPr>
        <w:tab/>
        <w:t xml:space="preserve">Administration, U. S. F. D. </w:t>
      </w:r>
      <w:r w:rsidRPr="00B94027">
        <w:rPr>
          <w:i/>
          <w:noProof/>
        </w:rPr>
        <w:t>FDA approves brexucabtagene autoleucel for relapsed or refractory mantle cell lymphoma</w:t>
      </w:r>
      <w:r w:rsidRPr="00B94027">
        <w:rPr>
          <w:noProof/>
        </w:rPr>
        <w:t>, &lt;</w:t>
      </w:r>
      <w:hyperlink r:id="rId61" w:history="1">
        <w:r w:rsidRPr="00B94027">
          <w:rPr>
            <w:rStyle w:val="Collegamentoipertestuale"/>
            <w:noProof/>
          </w:rPr>
          <w:t>https://www.fda.gov/drugs/resources-information-approved-drugs/fda-approves-brexucabtagene-autoleucel-relapsed-or-refractory-mantle-cell-lymphoma</w:t>
        </w:r>
      </w:hyperlink>
      <w:r w:rsidRPr="00B94027">
        <w:rPr>
          <w:noProof/>
        </w:rPr>
        <w:t>&gt; (2020).</w:t>
      </w:r>
      <w:bookmarkEnd w:id="280"/>
    </w:p>
    <w:p w14:paraId="52245359" w14:textId="38137EFD" w:rsidR="00B94027" w:rsidRPr="00B94027" w:rsidRDefault="00B94027" w:rsidP="00D50464">
      <w:pPr>
        <w:pStyle w:val="EndNoteBibliography"/>
        <w:ind w:left="720" w:hanging="720"/>
        <w:jc w:val="both"/>
        <w:rPr>
          <w:noProof/>
        </w:rPr>
      </w:pPr>
      <w:bookmarkStart w:id="281" w:name="_ENREF_210"/>
      <w:r w:rsidRPr="00B94027">
        <w:rPr>
          <w:noProof/>
        </w:rPr>
        <w:t>210</w:t>
      </w:r>
      <w:r w:rsidRPr="00B94027">
        <w:rPr>
          <w:noProof/>
        </w:rPr>
        <w:tab/>
        <w:t xml:space="preserve">NIH, N. C. I. </w:t>
      </w:r>
      <w:r w:rsidRPr="00B94027">
        <w:rPr>
          <w:i/>
          <w:noProof/>
        </w:rPr>
        <w:t>CAR T Cells: Engineering Patients’ Immune Cells to Treat Their Cancers</w:t>
      </w:r>
      <w:r w:rsidRPr="00B94027">
        <w:rPr>
          <w:noProof/>
        </w:rPr>
        <w:t>, &lt;</w:t>
      </w:r>
      <w:hyperlink r:id="rId62" w:history="1">
        <w:r w:rsidRPr="00B94027">
          <w:rPr>
            <w:rStyle w:val="Collegamentoipertestuale"/>
            <w:noProof/>
          </w:rPr>
          <w:t>https://www.cancer.gov/about-cancer/treatment/research/car-t-cells</w:t>
        </w:r>
      </w:hyperlink>
      <w:r w:rsidRPr="00B94027">
        <w:rPr>
          <w:noProof/>
        </w:rPr>
        <w:t>&gt; (2019).</w:t>
      </w:r>
      <w:bookmarkEnd w:id="281"/>
    </w:p>
    <w:p w14:paraId="12B6EDD7" w14:textId="77777777" w:rsidR="00B94027" w:rsidRPr="00B94027" w:rsidRDefault="00B94027" w:rsidP="00D50464">
      <w:pPr>
        <w:pStyle w:val="EndNoteBibliography"/>
        <w:ind w:left="720" w:hanging="720"/>
        <w:jc w:val="both"/>
        <w:rPr>
          <w:noProof/>
        </w:rPr>
      </w:pPr>
      <w:bookmarkStart w:id="282" w:name="_ENREF_211"/>
      <w:r w:rsidRPr="00D50464">
        <w:rPr>
          <w:noProof/>
          <w:lang w:val="it-IT"/>
        </w:rPr>
        <w:t>211</w:t>
      </w:r>
      <w:r w:rsidRPr="00D50464">
        <w:rPr>
          <w:noProof/>
          <w:lang w:val="it-IT"/>
        </w:rPr>
        <w:tab/>
        <w:t>Pule, M. A.</w:t>
      </w:r>
      <w:r w:rsidRPr="00D50464">
        <w:rPr>
          <w:i/>
          <w:noProof/>
          <w:lang w:val="it-IT"/>
        </w:rPr>
        <w:t xml:space="preserve"> et al.</w:t>
      </w:r>
      <w:r w:rsidRPr="00D50464">
        <w:rPr>
          <w:noProof/>
          <w:lang w:val="it-IT"/>
        </w:rPr>
        <w:t xml:space="preserve"> </w:t>
      </w:r>
      <w:r w:rsidRPr="00B94027">
        <w:rPr>
          <w:noProof/>
        </w:rPr>
        <w:t xml:space="preserve">Virus-specific T cells engineered to coexpress tumor-specific receptors: persistence and antitumor activity in individuals with neuroblastoma. </w:t>
      </w:r>
      <w:r w:rsidRPr="00B94027">
        <w:rPr>
          <w:i/>
          <w:noProof/>
        </w:rPr>
        <w:t>Nat Med</w:t>
      </w:r>
      <w:r w:rsidRPr="00B94027">
        <w:rPr>
          <w:noProof/>
        </w:rPr>
        <w:t xml:space="preserve"> </w:t>
      </w:r>
      <w:r w:rsidRPr="00B94027">
        <w:rPr>
          <w:b/>
          <w:noProof/>
        </w:rPr>
        <w:t>14</w:t>
      </w:r>
      <w:r w:rsidRPr="00B94027">
        <w:rPr>
          <w:noProof/>
        </w:rPr>
        <w:t>, 1264-1270, doi:10.1038/nm.1882 (2008).</w:t>
      </w:r>
      <w:bookmarkEnd w:id="282"/>
    </w:p>
    <w:p w14:paraId="1C5F27A6" w14:textId="569E51DA" w:rsidR="007801B6" w:rsidRPr="007801B6" w:rsidRDefault="00E017DF" w:rsidP="00D50464">
      <w:pPr>
        <w:spacing w:line="360" w:lineRule="auto"/>
        <w:jc w:val="both"/>
      </w:pPr>
      <w:r>
        <w:fldChar w:fldCharType="end"/>
      </w:r>
    </w:p>
    <w:sectPr w:rsidR="007801B6" w:rsidRPr="007801B6" w:rsidSect="000252F0">
      <w:footerReference w:type="even" r:id="rId63"/>
      <w:footerReference w:type="default" r:id="rId64"/>
      <w:pgSz w:w="11906" w:h="16838"/>
      <w:pgMar w:top="1701" w:right="1701" w:bottom="1701" w:left="2268" w:header="709" w:footer="709" w:gutter="567"/>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8FAB5A" w14:textId="77777777" w:rsidR="00FB17E1" w:rsidRDefault="00FB17E1" w:rsidP="00D07466">
      <w:r>
        <w:separator/>
      </w:r>
    </w:p>
  </w:endnote>
  <w:endnote w:type="continuationSeparator" w:id="0">
    <w:p w14:paraId="2F7C6CBC" w14:textId="77777777" w:rsidR="00FB17E1" w:rsidRDefault="00FB17E1" w:rsidP="00D07466">
      <w:r>
        <w:continuationSeparator/>
      </w:r>
    </w:p>
  </w:endnote>
  <w:endnote w:type="continuationNotice" w:id="1">
    <w:p w14:paraId="491BE0F2" w14:textId="77777777" w:rsidR="00FB17E1" w:rsidRDefault="00FB17E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Times">
    <w:panose1 w:val="00000500000000020000"/>
    <w:charset w:val="00"/>
    <w:family w:val="auto"/>
    <w:pitch w:val="variable"/>
    <w:sig w:usb0="E00002FF" w:usb1="5000205A" w:usb2="00000000" w:usb3="00000000" w:csb0="0000019F" w:csb1="00000000"/>
  </w:font>
  <w:font w:name="Calibri">
    <w:panose1 w:val="020F05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Segoe UI">
    <w:altName w:val="Arial"/>
    <w:panose1 w:val="020B0604020202020204"/>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4D"/>
    <w:family w:val="swiss"/>
    <w:pitch w:val="variable"/>
    <w:sig w:usb0="00000003" w:usb1="00000000" w:usb2="00000000" w:usb3="00000000" w:csb0="00000001" w:csb1="00000000"/>
  </w:font>
  <w:font w:name="Minion Pro">
    <w:panose1 w:val="020B0604020202020204"/>
    <w:charset w:val="00"/>
    <w:family w:val="roman"/>
    <w:pitch w:val="variable"/>
    <w:sig w:usb0="60000287" w:usb1="00000001" w:usb2="00000000" w:usb3="00000000" w:csb0="0000019F" w:csb1="00000000"/>
  </w:font>
  <w:font w:name="Footlight MT Light">
    <w:panose1 w:val="0204060206030A020304"/>
    <w:charset w:val="4D"/>
    <w:family w:val="roman"/>
    <w:pitch w:val="variable"/>
    <w:sig w:usb0="00000003" w:usb1="00000000" w:usb2="00000000" w:usb3="00000000" w:csb0="00000001" w:csb1="00000000"/>
  </w:font>
  <w:font w:name="Adobe Garamond Pro">
    <w:altName w:val="Times New Roman"/>
    <w:panose1 w:val="020B0604020202020204"/>
    <w:charset w:val="00"/>
    <w:family w:val="roman"/>
    <w:pitch w:val="variable"/>
  </w:font>
  <w:font w:name="Liberation Serif">
    <w:altName w:val="Times New Roman"/>
    <w:panose1 w:val="020B0604020202020204"/>
    <w:charset w:val="00"/>
    <w:family w:val="roman"/>
    <w:pitch w:val="variable"/>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1"/>
    <w:family w:val="roman"/>
    <w:pitch w:val="variable"/>
    <w:sig w:usb0="0000A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597768075"/>
      <w:docPartObj>
        <w:docPartGallery w:val="Page Numbers (Bottom of Page)"/>
        <w:docPartUnique/>
      </w:docPartObj>
    </w:sdtPr>
    <w:sdtEndPr>
      <w:rPr>
        <w:rStyle w:val="Numeropagina"/>
      </w:rPr>
    </w:sdtEndPr>
    <w:sdtContent>
      <w:p w14:paraId="14C02758" w14:textId="0F001923" w:rsidR="00957DD9" w:rsidRDefault="00957DD9" w:rsidP="00FB02FD">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0867E4C6" w14:textId="77777777" w:rsidR="00957DD9" w:rsidRDefault="00957DD9">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777559182"/>
      <w:docPartObj>
        <w:docPartGallery w:val="Page Numbers (Bottom of Page)"/>
        <w:docPartUnique/>
      </w:docPartObj>
    </w:sdtPr>
    <w:sdtEndPr>
      <w:rPr>
        <w:rStyle w:val="Numeropagina"/>
      </w:rPr>
    </w:sdtEndPr>
    <w:sdtContent>
      <w:p w14:paraId="096BD85A" w14:textId="06D4154E" w:rsidR="00957DD9" w:rsidRDefault="00957DD9" w:rsidP="00FB02FD">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37</w:t>
        </w:r>
        <w:r>
          <w:rPr>
            <w:rStyle w:val="Numeropagina"/>
          </w:rPr>
          <w:fldChar w:fldCharType="end"/>
        </w:r>
      </w:p>
    </w:sdtContent>
  </w:sdt>
  <w:p w14:paraId="2012247F" w14:textId="77777777" w:rsidR="00F42346" w:rsidRDefault="00F4234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7B1BD8" w14:textId="77777777" w:rsidR="00FB17E1" w:rsidRDefault="00FB17E1" w:rsidP="00D07466">
      <w:r>
        <w:separator/>
      </w:r>
    </w:p>
  </w:footnote>
  <w:footnote w:type="continuationSeparator" w:id="0">
    <w:p w14:paraId="37D76314" w14:textId="77777777" w:rsidR="00FB17E1" w:rsidRDefault="00FB17E1" w:rsidP="00D07466">
      <w:r>
        <w:continuationSeparator/>
      </w:r>
    </w:p>
  </w:footnote>
  <w:footnote w:type="continuationNotice" w:id="1">
    <w:p w14:paraId="001791B2" w14:textId="77777777" w:rsidR="00FB17E1" w:rsidRDefault="00FB17E1"/>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456A3"/>
    <w:multiLevelType w:val="hybridMultilevel"/>
    <w:tmpl w:val="010CA3B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A9404A7"/>
    <w:multiLevelType w:val="hybridMultilevel"/>
    <w:tmpl w:val="FB0CADC2"/>
    <w:lvl w:ilvl="0" w:tplc="23DC0A36">
      <w:start w:val="4"/>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F1B3F83"/>
    <w:multiLevelType w:val="multilevel"/>
    <w:tmpl w:val="91D2C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3030822"/>
    <w:multiLevelType w:val="multilevel"/>
    <w:tmpl w:val="52EEF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CD4A49"/>
    <w:multiLevelType w:val="hybridMultilevel"/>
    <w:tmpl w:val="49ACCD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E81424"/>
    <w:multiLevelType w:val="multilevel"/>
    <w:tmpl w:val="A84E27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4EE0946"/>
    <w:multiLevelType w:val="hybridMultilevel"/>
    <w:tmpl w:val="EEBE816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CF03F8C"/>
    <w:multiLevelType w:val="multilevel"/>
    <w:tmpl w:val="4A82CD28"/>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8AE26A0"/>
    <w:multiLevelType w:val="multilevel"/>
    <w:tmpl w:val="B93CE73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color w:val="000000" w:themeColor="text1"/>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3BC4174B"/>
    <w:multiLevelType w:val="hybridMultilevel"/>
    <w:tmpl w:val="0124260A"/>
    <w:lvl w:ilvl="0" w:tplc="15E41870">
      <w:numFmt w:val="bullet"/>
      <w:lvlText w:val="-"/>
      <w:lvlJc w:val="left"/>
      <w:pPr>
        <w:ind w:left="720" w:hanging="360"/>
      </w:pPr>
      <w:rPr>
        <w:rFonts w:ascii="Times" w:eastAsia="Times New Roman" w:hAnsi="Time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0792CBE"/>
    <w:multiLevelType w:val="hybridMultilevel"/>
    <w:tmpl w:val="3F8C4D0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45F32CD1"/>
    <w:multiLevelType w:val="multilevel"/>
    <w:tmpl w:val="2466BF80"/>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A130139"/>
    <w:multiLevelType w:val="multilevel"/>
    <w:tmpl w:val="A1909D88"/>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Restart w:val="0"/>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15:restartNumberingAfterBreak="0">
    <w:nsid w:val="4BED18E0"/>
    <w:multiLevelType w:val="hybridMultilevel"/>
    <w:tmpl w:val="1F7678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CC42E0E"/>
    <w:multiLevelType w:val="hybridMultilevel"/>
    <w:tmpl w:val="3A7649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0D37695"/>
    <w:multiLevelType w:val="hybridMultilevel"/>
    <w:tmpl w:val="5A24AE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55F60871"/>
    <w:multiLevelType w:val="hybridMultilevel"/>
    <w:tmpl w:val="2B7EE51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5A9E1B05"/>
    <w:multiLevelType w:val="multilevel"/>
    <w:tmpl w:val="8E7E1C80"/>
    <w:lvl w:ilvl="0">
      <w:start w:val="3"/>
      <w:numFmt w:val="decimal"/>
      <w:lvlText w:val="%1."/>
      <w:lvlJc w:val="left"/>
      <w:pPr>
        <w:ind w:left="540" w:hanging="540"/>
      </w:pPr>
      <w:rPr>
        <w:rFonts w:hint="default"/>
      </w:rPr>
    </w:lvl>
    <w:lvl w:ilvl="1">
      <w:start w:val="4"/>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E8C63B9"/>
    <w:multiLevelType w:val="hybridMultilevel"/>
    <w:tmpl w:val="F39C4B0A"/>
    <w:lvl w:ilvl="0" w:tplc="0409000F">
      <w:start w:val="1"/>
      <w:numFmt w:val="decimal"/>
      <w:lvlText w:val="%1."/>
      <w:lvlJc w:val="left"/>
      <w:pPr>
        <w:ind w:left="773" w:hanging="360"/>
      </w:p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19" w15:restartNumberingAfterBreak="0">
    <w:nsid w:val="6BDF23F3"/>
    <w:multiLevelType w:val="multilevel"/>
    <w:tmpl w:val="BE3C90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BE751A5"/>
    <w:multiLevelType w:val="hybridMultilevel"/>
    <w:tmpl w:val="CA92CB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F8E3D55"/>
    <w:multiLevelType w:val="hybridMultilevel"/>
    <w:tmpl w:val="68364B0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893541647">
    <w:abstractNumId w:val="6"/>
  </w:num>
  <w:num w:numId="2" w16cid:durableId="1272400633">
    <w:abstractNumId w:val="21"/>
  </w:num>
  <w:num w:numId="3" w16cid:durableId="514542536">
    <w:abstractNumId w:val="12"/>
  </w:num>
  <w:num w:numId="4" w16cid:durableId="18676001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50004481">
    <w:abstractNumId w:val="15"/>
  </w:num>
  <w:num w:numId="6" w16cid:durableId="1556505077">
    <w:abstractNumId w:val="13"/>
  </w:num>
  <w:num w:numId="7" w16cid:durableId="1763143735">
    <w:abstractNumId w:val="8"/>
  </w:num>
  <w:num w:numId="8" w16cid:durableId="492528121">
    <w:abstractNumId w:val="10"/>
  </w:num>
  <w:num w:numId="9" w16cid:durableId="1551453808">
    <w:abstractNumId w:val="17"/>
  </w:num>
  <w:num w:numId="10" w16cid:durableId="1849903837">
    <w:abstractNumId w:val="7"/>
  </w:num>
  <w:num w:numId="11" w16cid:durableId="1234972649">
    <w:abstractNumId w:val="16"/>
  </w:num>
  <w:num w:numId="12" w16cid:durableId="1508980233">
    <w:abstractNumId w:val="9"/>
  </w:num>
  <w:num w:numId="13" w16cid:durableId="805464173">
    <w:abstractNumId w:val="18"/>
  </w:num>
  <w:num w:numId="14" w16cid:durableId="1460415684">
    <w:abstractNumId w:val="14"/>
  </w:num>
  <w:num w:numId="15" w16cid:durableId="206725412">
    <w:abstractNumId w:val="11"/>
  </w:num>
  <w:num w:numId="16" w16cid:durableId="592125575">
    <w:abstractNumId w:val="19"/>
  </w:num>
  <w:num w:numId="17" w16cid:durableId="1742562619">
    <w:abstractNumId w:val="5"/>
  </w:num>
  <w:num w:numId="18" w16cid:durableId="749304563">
    <w:abstractNumId w:val="20"/>
  </w:num>
  <w:num w:numId="19" w16cid:durableId="241643961">
    <w:abstractNumId w:val="4"/>
  </w:num>
  <w:num w:numId="20" w16cid:durableId="635112461">
    <w:abstractNumId w:val="3"/>
  </w:num>
  <w:num w:numId="21" w16cid:durableId="1590649701">
    <w:abstractNumId w:val="2"/>
  </w:num>
  <w:num w:numId="22" w16cid:durableId="253368929">
    <w:abstractNumId w:val="1"/>
  </w:num>
  <w:num w:numId="23" w16cid:durableId="9315507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Nature&lt;/Style&gt;&lt;LeftDelim&gt;{&lt;/LeftDelim&gt;&lt;RightDelim&gt;}&lt;/RightDelim&gt;&lt;FontName&gt;Times New Roman&lt;/FontName&gt;&lt;FontSize&gt;12&lt;/FontSize&gt;&lt;ReflistTitle&gt;&lt;style face=&quot;bold&quot;&gt;Bibliography&lt;/style&gt;&lt;/ReflistTitle&gt;&lt;StartingRefnum&gt;1&lt;/StartingRefnum&gt;&lt;FirstLineIndent&gt;0&lt;/FirstLineIndent&gt;&lt;HangingIndent&gt;720&lt;/HangingIndent&gt;&lt;LineSpacing&gt;1&lt;/LineSpacing&gt;&lt;SpaceAfter&gt;0&lt;/SpaceAfter&gt;&lt;HyperlinksEnabled&gt;1&lt;/HyperlinksEnabled&gt;&lt;HyperlinksVisible&gt;0&lt;/HyperlinksVisible&gt;&lt;EnableBibliographyCategories&gt;0&lt;/EnableBibliographyCategories&gt;&lt;/ENLayout&gt;"/>
    <w:docVar w:name="EN.Libraries" w:val="&lt;Libraries&gt;&lt;item db-id=&quot;905zeszt4x50stevw5cvped80vpraafavrp0&quot;&gt;Library tesi&lt;record-ids&gt;&lt;item&gt;1&lt;/item&gt;&lt;item&gt;2&lt;/item&gt;&lt;item&gt;3&lt;/item&gt;&lt;item&gt;5&lt;/item&gt;&lt;item&gt;7&lt;/item&gt;&lt;item&gt;92&lt;/item&gt;&lt;item&gt;94&lt;/item&gt;&lt;item&gt;104&lt;/item&gt;&lt;item&gt;125&lt;/item&gt;&lt;item&gt;127&lt;/item&gt;&lt;item&gt;128&lt;/item&gt;&lt;item&gt;132&lt;/item&gt;&lt;item&gt;135&lt;/item&gt;&lt;item&gt;141&lt;/item&gt;&lt;item&gt;149&lt;/item&gt;&lt;item&gt;156&lt;/item&gt;&lt;item&gt;161&lt;/item&gt;&lt;item&gt;162&lt;/item&gt;&lt;item&gt;167&lt;/item&gt;&lt;item&gt;170&lt;/item&gt;&lt;item&gt;171&lt;/item&gt;&lt;item&gt;174&lt;/item&gt;&lt;item&gt;176&lt;/item&gt;&lt;item&gt;177&lt;/item&gt;&lt;item&gt;178&lt;/item&gt;&lt;item&gt;180&lt;/item&gt;&lt;item&gt;181&lt;/item&gt;&lt;item&gt;182&lt;/item&gt;&lt;item&gt;183&lt;/item&gt;&lt;item&gt;184&lt;/item&gt;&lt;item&gt;187&lt;/item&gt;&lt;item&gt;193&lt;/item&gt;&lt;item&gt;213&lt;/item&gt;&lt;item&gt;249&lt;/item&gt;&lt;item&gt;250&lt;/item&gt;&lt;item&gt;251&lt;/item&gt;&lt;item&gt;253&lt;/item&gt;&lt;item&gt;254&lt;/item&gt;&lt;item&gt;255&lt;/item&gt;&lt;item&gt;256&lt;/item&gt;&lt;item&gt;258&lt;/item&gt;&lt;item&gt;262&lt;/item&gt;&lt;item&gt;288&lt;/item&gt;&lt;item&gt;289&lt;/item&gt;&lt;item&gt;291&lt;/item&gt;&lt;item&gt;297&lt;/item&gt;&lt;item&gt;344&lt;/item&gt;&lt;item&gt;360&lt;/item&gt;&lt;item&gt;361&lt;/item&gt;&lt;item&gt;362&lt;/item&gt;&lt;item&gt;363&lt;/item&gt;&lt;item&gt;364&lt;/item&gt;&lt;item&gt;367&lt;/item&gt;&lt;item&gt;369&lt;/item&gt;&lt;item&gt;370&lt;/item&gt;&lt;item&gt;371&lt;/item&gt;&lt;item&gt;372&lt;/item&gt;&lt;item&gt;373&lt;/item&gt;&lt;item&gt;374&lt;/item&gt;&lt;item&gt;375&lt;/item&gt;&lt;item&gt;401&lt;/item&gt;&lt;item&gt;402&lt;/item&gt;&lt;item&gt;405&lt;/item&gt;&lt;item&gt;408&lt;/item&gt;&lt;item&gt;409&lt;/item&gt;&lt;item&gt;410&lt;/item&gt;&lt;item&gt;411&lt;/item&gt;&lt;item&gt;412&lt;/item&gt;&lt;item&gt;441&lt;/item&gt;&lt;item&gt;450&lt;/item&gt;&lt;item&gt;502&lt;/item&gt;&lt;item&gt;507&lt;/item&gt;&lt;item&gt;510&lt;/item&gt;&lt;item&gt;511&lt;/item&gt;&lt;item&gt;514&lt;/item&gt;&lt;item&gt;516&lt;/item&gt;&lt;item&gt;517&lt;/item&gt;&lt;item&gt;518&lt;/item&gt;&lt;item&gt;532&lt;/item&gt;&lt;item&gt;537&lt;/item&gt;&lt;item&gt;538&lt;/item&gt;&lt;item&gt;542&lt;/item&gt;&lt;item&gt;548&lt;/item&gt;&lt;item&gt;552&lt;/item&gt;&lt;item&gt;553&lt;/item&gt;&lt;item&gt;554&lt;/item&gt;&lt;item&gt;555&lt;/item&gt;&lt;item&gt;557&lt;/item&gt;&lt;item&gt;560&lt;/item&gt;&lt;item&gt;574&lt;/item&gt;&lt;item&gt;579&lt;/item&gt;&lt;item&gt;581&lt;/item&gt;&lt;item&gt;582&lt;/item&gt;&lt;item&gt;583&lt;/item&gt;&lt;item&gt;643&lt;/item&gt;&lt;item&gt;644&lt;/item&gt;&lt;item&gt;656&lt;/item&gt;&lt;item&gt;657&lt;/item&gt;&lt;item&gt;661&lt;/item&gt;&lt;item&gt;662&lt;/item&gt;&lt;item&gt;663&lt;/item&gt;&lt;item&gt;666&lt;/item&gt;&lt;item&gt;667&lt;/item&gt;&lt;item&gt;668&lt;/item&gt;&lt;item&gt;669&lt;/item&gt;&lt;item&gt;670&lt;/item&gt;&lt;item&gt;671&lt;/item&gt;&lt;item&gt;672&lt;/item&gt;&lt;item&gt;673&lt;/item&gt;&lt;item&gt;674&lt;/item&gt;&lt;item&gt;675&lt;/item&gt;&lt;item&gt;676&lt;/item&gt;&lt;item&gt;677&lt;/item&gt;&lt;item&gt;678&lt;/item&gt;&lt;item&gt;679&lt;/item&gt;&lt;item&gt;684&lt;/item&gt;&lt;item&gt;691&lt;/item&gt;&lt;item&gt;696&lt;/item&gt;&lt;item&gt;697&lt;/item&gt;&lt;item&gt;698&lt;/item&gt;&lt;item&gt;700&lt;/item&gt;&lt;item&gt;701&lt;/item&gt;&lt;item&gt;702&lt;/item&gt;&lt;item&gt;703&lt;/item&gt;&lt;item&gt;704&lt;/item&gt;&lt;item&gt;705&lt;/item&gt;&lt;item&gt;706&lt;/item&gt;&lt;item&gt;708&lt;/item&gt;&lt;item&gt;709&lt;/item&gt;&lt;item&gt;710&lt;/item&gt;&lt;item&gt;712&lt;/item&gt;&lt;item&gt;713&lt;/item&gt;&lt;item&gt;715&lt;/item&gt;&lt;item&gt;722&lt;/item&gt;&lt;item&gt;723&lt;/item&gt;&lt;item&gt;724&lt;/item&gt;&lt;item&gt;725&lt;/item&gt;&lt;item&gt;726&lt;/item&gt;&lt;item&gt;728&lt;/item&gt;&lt;item&gt;783&lt;/item&gt;&lt;item&gt;802&lt;/item&gt;&lt;item&gt;804&lt;/item&gt;&lt;item&gt;807&lt;/item&gt;&lt;item&gt;809&lt;/item&gt;&lt;item&gt;810&lt;/item&gt;&lt;item&gt;817&lt;/item&gt;&lt;item&gt;819&lt;/item&gt;&lt;item&gt;821&lt;/item&gt;&lt;item&gt;822&lt;/item&gt;&lt;item&gt;823&lt;/item&gt;&lt;item&gt;824&lt;/item&gt;&lt;item&gt;825&lt;/item&gt;&lt;item&gt;833&lt;/item&gt;&lt;item&gt;834&lt;/item&gt;&lt;item&gt;835&lt;/item&gt;&lt;item&gt;838&lt;/item&gt;&lt;item&gt;840&lt;/item&gt;&lt;item&gt;841&lt;/item&gt;&lt;item&gt;842&lt;/item&gt;&lt;item&gt;843&lt;/item&gt;&lt;item&gt;845&lt;/item&gt;&lt;item&gt;846&lt;/item&gt;&lt;item&gt;847&lt;/item&gt;&lt;item&gt;850&lt;/item&gt;&lt;item&gt;851&lt;/item&gt;&lt;item&gt;852&lt;/item&gt;&lt;item&gt;853&lt;/item&gt;&lt;item&gt;854&lt;/item&gt;&lt;item&gt;855&lt;/item&gt;&lt;item&gt;856&lt;/item&gt;&lt;item&gt;857&lt;/item&gt;&lt;item&gt;858&lt;/item&gt;&lt;item&gt;859&lt;/item&gt;&lt;item&gt;860&lt;/item&gt;&lt;item&gt;862&lt;/item&gt;&lt;/record-ids&gt;&lt;/item&gt;&lt;/Libraries&gt;"/>
  </w:docVars>
  <w:rsids>
    <w:rsidRoot w:val="0075353D"/>
    <w:rsid w:val="000009C4"/>
    <w:rsid w:val="0000129B"/>
    <w:rsid w:val="000016C9"/>
    <w:rsid w:val="00002081"/>
    <w:rsid w:val="00003615"/>
    <w:rsid w:val="00005454"/>
    <w:rsid w:val="00005BE7"/>
    <w:rsid w:val="00010361"/>
    <w:rsid w:val="00014568"/>
    <w:rsid w:val="00022A7F"/>
    <w:rsid w:val="00023851"/>
    <w:rsid w:val="00023897"/>
    <w:rsid w:val="00023D5B"/>
    <w:rsid w:val="000252F0"/>
    <w:rsid w:val="000255A5"/>
    <w:rsid w:val="00027840"/>
    <w:rsid w:val="000316F1"/>
    <w:rsid w:val="00034481"/>
    <w:rsid w:val="00034EE4"/>
    <w:rsid w:val="00035222"/>
    <w:rsid w:val="00035694"/>
    <w:rsid w:val="00037037"/>
    <w:rsid w:val="00041735"/>
    <w:rsid w:val="00043926"/>
    <w:rsid w:val="00043B63"/>
    <w:rsid w:val="000440FF"/>
    <w:rsid w:val="00044C8B"/>
    <w:rsid w:val="000474AE"/>
    <w:rsid w:val="000476F2"/>
    <w:rsid w:val="00047ACD"/>
    <w:rsid w:val="0005460C"/>
    <w:rsid w:val="00054D1D"/>
    <w:rsid w:val="00056AB4"/>
    <w:rsid w:val="00060C10"/>
    <w:rsid w:val="00060D85"/>
    <w:rsid w:val="00064C39"/>
    <w:rsid w:val="00065FEF"/>
    <w:rsid w:val="0006776B"/>
    <w:rsid w:val="00070A61"/>
    <w:rsid w:val="00070AC9"/>
    <w:rsid w:val="00074EA1"/>
    <w:rsid w:val="00075ECF"/>
    <w:rsid w:val="00077249"/>
    <w:rsid w:val="000773D1"/>
    <w:rsid w:val="00081B1F"/>
    <w:rsid w:val="00083D1D"/>
    <w:rsid w:val="00084E0A"/>
    <w:rsid w:val="00085449"/>
    <w:rsid w:val="000863DB"/>
    <w:rsid w:val="000865E4"/>
    <w:rsid w:val="00086A56"/>
    <w:rsid w:val="00086FE9"/>
    <w:rsid w:val="0008717E"/>
    <w:rsid w:val="000877D2"/>
    <w:rsid w:val="00090179"/>
    <w:rsid w:val="00091206"/>
    <w:rsid w:val="000929C1"/>
    <w:rsid w:val="0009344F"/>
    <w:rsid w:val="00094774"/>
    <w:rsid w:val="00095AAB"/>
    <w:rsid w:val="00096E97"/>
    <w:rsid w:val="00097D15"/>
    <w:rsid w:val="000A290C"/>
    <w:rsid w:val="000A48AC"/>
    <w:rsid w:val="000A668F"/>
    <w:rsid w:val="000B1555"/>
    <w:rsid w:val="000B1BBB"/>
    <w:rsid w:val="000B4928"/>
    <w:rsid w:val="000B5FFC"/>
    <w:rsid w:val="000C0209"/>
    <w:rsid w:val="000C0341"/>
    <w:rsid w:val="000C2232"/>
    <w:rsid w:val="000C2D63"/>
    <w:rsid w:val="000C35C8"/>
    <w:rsid w:val="000C37D7"/>
    <w:rsid w:val="000C3884"/>
    <w:rsid w:val="000C5C47"/>
    <w:rsid w:val="000C6D8D"/>
    <w:rsid w:val="000C6EA0"/>
    <w:rsid w:val="000C74BA"/>
    <w:rsid w:val="000C7C64"/>
    <w:rsid w:val="000D0491"/>
    <w:rsid w:val="000D0B10"/>
    <w:rsid w:val="000D0D34"/>
    <w:rsid w:val="000D15AD"/>
    <w:rsid w:val="000D3EE6"/>
    <w:rsid w:val="000D44CB"/>
    <w:rsid w:val="000D4CAD"/>
    <w:rsid w:val="000D5D24"/>
    <w:rsid w:val="000D6073"/>
    <w:rsid w:val="000D648B"/>
    <w:rsid w:val="000D7A24"/>
    <w:rsid w:val="000E01F8"/>
    <w:rsid w:val="000E67E3"/>
    <w:rsid w:val="000E6ADA"/>
    <w:rsid w:val="000E6E6C"/>
    <w:rsid w:val="000F0BBE"/>
    <w:rsid w:val="000F1A4F"/>
    <w:rsid w:val="000F2099"/>
    <w:rsid w:val="000F2352"/>
    <w:rsid w:val="000F3490"/>
    <w:rsid w:val="000F6E8B"/>
    <w:rsid w:val="000F7DF7"/>
    <w:rsid w:val="00101AF4"/>
    <w:rsid w:val="001029ED"/>
    <w:rsid w:val="0010725E"/>
    <w:rsid w:val="001075BC"/>
    <w:rsid w:val="00107911"/>
    <w:rsid w:val="00110418"/>
    <w:rsid w:val="001125B3"/>
    <w:rsid w:val="00114A1E"/>
    <w:rsid w:val="001157F7"/>
    <w:rsid w:val="00117212"/>
    <w:rsid w:val="001201EB"/>
    <w:rsid w:val="0012027B"/>
    <w:rsid w:val="001206E4"/>
    <w:rsid w:val="00122739"/>
    <w:rsid w:val="00122E25"/>
    <w:rsid w:val="001238F8"/>
    <w:rsid w:val="0012420C"/>
    <w:rsid w:val="00124A03"/>
    <w:rsid w:val="00125DAB"/>
    <w:rsid w:val="00126225"/>
    <w:rsid w:val="00126874"/>
    <w:rsid w:val="001271AF"/>
    <w:rsid w:val="00127266"/>
    <w:rsid w:val="00132E92"/>
    <w:rsid w:val="00133D3F"/>
    <w:rsid w:val="00134E41"/>
    <w:rsid w:val="00140F65"/>
    <w:rsid w:val="001425D2"/>
    <w:rsid w:val="00143CA1"/>
    <w:rsid w:val="00144376"/>
    <w:rsid w:val="00144F7F"/>
    <w:rsid w:val="001517E5"/>
    <w:rsid w:val="00151EBD"/>
    <w:rsid w:val="00153046"/>
    <w:rsid w:val="00153BD5"/>
    <w:rsid w:val="00154707"/>
    <w:rsid w:val="00154D5B"/>
    <w:rsid w:val="00155783"/>
    <w:rsid w:val="00155B2A"/>
    <w:rsid w:val="00157B2E"/>
    <w:rsid w:val="00160582"/>
    <w:rsid w:val="00160818"/>
    <w:rsid w:val="001614BA"/>
    <w:rsid w:val="00161C60"/>
    <w:rsid w:val="00164BE8"/>
    <w:rsid w:val="001652B0"/>
    <w:rsid w:val="00165CCB"/>
    <w:rsid w:val="00166BB2"/>
    <w:rsid w:val="00175D64"/>
    <w:rsid w:val="00181C7D"/>
    <w:rsid w:val="001857F1"/>
    <w:rsid w:val="00187B12"/>
    <w:rsid w:val="0019157E"/>
    <w:rsid w:val="0019481A"/>
    <w:rsid w:val="00195586"/>
    <w:rsid w:val="0019581F"/>
    <w:rsid w:val="00195FA2"/>
    <w:rsid w:val="00197882"/>
    <w:rsid w:val="001A14D7"/>
    <w:rsid w:val="001A798B"/>
    <w:rsid w:val="001B1AA4"/>
    <w:rsid w:val="001B2C1F"/>
    <w:rsid w:val="001B3E3A"/>
    <w:rsid w:val="001B3FD8"/>
    <w:rsid w:val="001B5DDE"/>
    <w:rsid w:val="001C3B53"/>
    <w:rsid w:val="001C3CC3"/>
    <w:rsid w:val="001C78A1"/>
    <w:rsid w:val="001D0C73"/>
    <w:rsid w:val="001D2D07"/>
    <w:rsid w:val="001D353B"/>
    <w:rsid w:val="001D3C37"/>
    <w:rsid w:val="001D51B8"/>
    <w:rsid w:val="001D6B04"/>
    <w:rsid w:val="001E2B4E"/>
    <w:rsid w:val="001E62EE"/>
    <w:rsid w:val="001E6E84"/>
    <w:rsid w:val="001F2885"/>
    <w:rsid w:val="001F42ED"/>
    <w:rsid w:val="001F605E"/>
    <w:rsid w:val="001F718C"/>
    <w:rsid w:val="001F7816"/>
    <w:rsid w:val="00201587"/>
    <w:rsid w:val="00201B82"/>
    <w:rsid w:val="002025D2"/>
    <w:rsid w:val="00202BBF"/>
    <w:rsid w:val="002042DD"/>
    <w:rsid w:val="00205822"/>
    <w:rsid w:val="00205BCA"/>
    <w:rsid w:val="0020613F"/>
    <w:rsid w:val="002064A3"/>
    <w:rsid w:val="00206E70"/>
    <w:rsid w:val="00210B14"/>
    <w:rsid w:val="00210BA4"/>
    <w:rsid w:val="00210D0A"/>
    <w:rsid w:val="002116FC"/>
    <w:rsid w:val="00212957"/>
    <w:rsid w:val="00213605"/>
    <w:rsid w:val="002145B5"/>
    <w:rsid w:val="002271ED"/>
    <w:rsid w:val="00231CDA"/>
    <w:rsid w:val="00231D19"/>
    <w:rsid w:val="00232F5D"/>
    <w:rsid w:val="00233C3C"/>
    <w:rsid w:val="00235584"/>
    <w:rsid w:val="002414FA"/>
    <w:rsid w:val="002426A0"/>
    <w:rsid w:val="002429BB"/>
    <w:rsid w:val="00243872"/>
    <w:rsid w:val="00244349"/>
    <w:rsid w:val="00245E62"/>
    <w:rsid w:val="002467EA"/>
    <w:rsid w:val="002475DD"/>
    <w:rsid w:val="00254344"/>
    <w:rsid w:val="00254AB6"/>
    <w:rsid w:val="00254CAC"/>
    <w:rsid w:val="0025650A"/>
    <w:rsid w:val="002604A9"/>
    <w:rsid w:val="00260B47"/>
    <w:rsid w:val="00261EB4"/>
    <w:rsid w:val="0026328C"/>
    <w:rsid w:val="00263844"/>
    <w:rsid w:val="0026449A"/>
    <w:rsid w:val="0026579A"/>
    <w:rsid w:val="0027080B"/>
    <w:rsid w:val="00272FCD"/>
    <w:rsid w:val="00274D02"/>
    <w:rsid w:val="00277542"/>
    <w:rsid w:val="00280D3A"/>
    <w:rsid w:val="00281794"/>
    <w:rsid w:val="00281C30"/>
    <w:rsid w:val="002825CC"/>
    <w:rsid w:val="00283A16"/>
    <w:rsid w:val="00284606"/>
    <w:rsid w:val="002846A7"/>
    <w:rsid w:val="00284760"/>
    <w:rsid w:val="0028494C"/>
    <w:rsid w:val="00284B1E"/>
    <w:rsid w:val="00284D7A"/>
    <w:rsid w:val="00285ECC"/>
    <w:rsid w:val="0029085C"/>
    <w:rsid w:val="0029138A"/>
    <w:rsid w:val="00291DD0"/>
    <w:rsid w:val="00293075"/>
    <w:rsid w:val="002940A2"/>
    <w:rsid w:val="00295176"/>
    <w:rsid w:val="002958D5"/>
    <w:rsid w:val="00296ADA"/>
    <w:rsid w:val="002A197C"/>
    <w:rsid w:val="002A4F72"/>
    <w:rsid w:val="002A5037"/>
    <w:rsid w:val="002A5548"/>
    <w:rsid w:val="002A780F"/>
    <w:rsid w:val="002B0378"/>
    <w:rsid w:val="002B29B9"/>
    <w:rsid w:val="002B2E03"/>
    <w:rsid w:val="002B2FFA"/>
    <w:rsid w:val="002B3954"/>
    <w:rsid w:val="002B4118"/>
    <w:rsid w:val="002B5A1F"/>
    <w:rsid w:val="002B5D9E"/>
    <w:rsid w:val="002B7645"/>
    <w:rsid w:val="002C135D"/>
    <w:rsid w:val="002C1AD8"/>
    <w:rsid w:val="002C21D2"/>
    <w:rsid w:val="002C2A8C"/>
    <w:rsid w:val="002C313F"/>
    <w:rsid w:val="002C3527"/>
    <w:rsid w:val="002D1A72"/>
    <w:rsid w:val="002D225C"/>
    <w:rsid w:val="002D46E0"/>
    <w:rsid w:val="002D5762"/>
    <w:rsid w:val="002D6EB3"/>
    <w:rsid w:val="002D6F2B"/>
    <w:rsid w:val="002D7FFC"/>
    <w:rsid w:val="002E0A4A"/>
    <w:rsid w:val="002E100B"/>
    <w:rsid w:val="002E2BCB"/>
    <w:rsid w:val="002E37A3"/>
    <w:rsid w:val="002E3ADE"/>
    <w:rsid w:val="002E4915"/>
    <w:rsid w:val="002E4E29"/>
    <w:rsid w:val="002E5D9C"/>
    <w:rsid w:val="002E6331"/>
    <w:rsid w:val="002F300B"/>
    <w:rsid w:val="002F419E"/>
    <w:rsid w:val="002F475A"/>
    <w:rsid w:val="002F4858"/>
    <w:rsid w:val="002F4867"/>
    <w:rsid w:val="002F5718"/>
    <w:rsid w:val="002F5C45"/>
    <w:rsid w:val="002F66DF"/>
    <w:rsid w:val="00300147"/>
    <w:rsid w:val="003007F3"/>
    <w:rsid w:val="00301E06"/>
    <w:rsid w:val="003023B5"/>
    <w:rsid w:val="00304135"/>
    <w:rsid w:val="00307580"/>
    <w:rsid w:val="00307A9F"/>
    <w:rsid w:val="003113B0"/>
    <w:rsid w:val="003119D6"/>
    <w:rsid w:val="00311CC4"/>
    <w:rsid w:val="00311D7E"/>
    <w:rsid w:val="0031230E"/>
    <w:rsid w:val="003126E3"/>
    <w:rsid w:val="00312C44"/>
    <w:rsid w:val="003145DF"/>
    <w:rsid w:val="003172FE"/>
    <w:rsid w:val="003204A8"/>
    <w:rsid w:val="003207A0"/>
    <w:rsid w:val="00320E24"/>
    <w:rsid w:val="00321290"/>
    <w:rsid w:val="003216D6"/>
    <w:rsid w:val="0032351E"/>
    <w:rsid w:val="0032416E"/>
    <w:rsid w:val="0032478C"/>
    <w:rsid w:val="00327BD8"/>
    <w:rsid w:val="00327C31"/>
    <w:rsid w:val="00327FC7"/>
    <w:rsid w:val="00332847"/>
    <w:rsid w:val="00335E48"/>
    <w:rsid w:val="0033603B"/>
    <w:rsid w:val="003362E8"/>
    <w:rsid w:val="00341A1D"/>
    <w:rsid w:val="003453AA"/>
    <w:rsid w:val="0034788D"/>
    <w:rsid w:val="00347F15"/>
    <w:rsid w:val="0035022B"/>
    <w:rsid w:val="00352D09"/>
    <w:rsid w:val="0035310F"/>
    <w:rsid w:val="00353BFD"/>
    <w:rsid w:val="00354CF2"/>
    <w:rsid w:val="00355789"/>
    <w:rsid w:val="003616A7"/>
    <w:rsid w:val="00361A0C"/>
    <w:rsid w:val="00362FCA"/>
    <w:rsid w:val="00362FE9"/>
    <w:rsid w:val="00363887"/>
    <w:rsid w:val="00364304"/>
    <w:rsid w:val="00365C80"/>
    <w:rsid w:val="00375813"/>
    <w:rsid w:val="0037746A"/>
    <w:rsid w:val="00381D2B"/>
    <w:rsid w:val="00382682"/>
    <w:rsid w:val="00385318"/>
    <w:rsid w:val="0039098C"/>
    <w:rsid w:val="00391481"/>
    <w:rsid w:val="00393FCE"/>
    <w:rsid w:val="0039512A"/>
    <w:rsid w:val="00395442"/>
    <w:rsid w:val="003955AE"/>
    <w:rsid w:val="003A0DE2"/>
    <w:rsid w:val="003A102D"/>
    <w:rsid w:val="003A2991"/>
    <w:rsid w:val="003A35E4"/>
    <w:rsid w:val="003A6511"/>
    <w:rsid w:val="003A6B4C"/>
    <w:rsid w:val="003A75A8"/>
    <w:rsid w:val="003B01BE"/>
    <w:rsid w:val="003B1DC3"/>
    <w:rsid w:val="003B315F"/>
    <w:rsid w:val="003B3667"/>
    <w:rsid w:val="003B4CCE"/>
    <w:rsid w:val="003B4EFA"/>
    <w:rsid w:val="003C482E"/>
    <w:rsid w:val="003C7248"/>
    <w:rsid w:val="003C7A77"/>
    <w:rsid w:val="003D5B07"/>
    <w:rsid w:val="003D67F3"/>
    <w:rsid w:val="003E0CA1"/>
    <w:rsid w:val="003E0E84"/>
    <w:rsid w:val="003E2CF9"/>
    <w:rsid w:val="003E30FE"/>
    <w:rsid w:val="003E3F2B"/>
    <w:rsid w:val="003E4D00"/>
    <w:rsid w:val="003E4E84"/>
    <w:rsid w:val="003E6B3B"/>
    <w:rsid w:val="003E6F19"/>
    <w:rsid w:val="003E73E9"/>
    <w:rsid w:val="003E7562"/>
    <w:rsid w:val="003F1626"/>
    <w:rsid w:val="003F1794"/>
    <w:rsid w:val="003F22C2"/>
    <w:rsid w:val="003F3D5B"/>
    <w:rsid w:val="003F4365"/>
    <w:rsid w:val="003F57FD"/>
    <w:rsid w:val="003F5D96"/>
    <w:rsid w:val="003F5F51"/>
    <w:rsid w:val="003F63B4"/>
    <w:rsid w:val="003F6F03"/>
    <w:rsid w:val="003F752C"/>
    <w:rsid w:val="003F7BEC"/>
    <w:rsid w:val="00400F33"/>
    <w:rsid w:val="00401063"/>
    <w:rsid w:val="0040152A"/>
    <w:rsid w:val="00403B4D"/>
    <w:rsid w:val="004066C9"/>
    <w:rsid w:val="00412160"/>
    <w:rsid w:val="00420487"/>
    <w:rsid w:val="004206E4"/>
    <w:rsid w:val="004219D3"/>
    <w:rsid w:val="00422500"/>
    <w:rsid w:val="00422686"/>
    <w:rsid w:val="00422ABF"/>
    <w:rsid w:val="004262DE"/>
    <w:rsid w:val="0042770A"/>
    <w:rsid w:val="0043331F"/>
    <w:rsid w:val="00433E2A"/>
    <w:rsid w:val="00435880"/>
    <w:rsid w:val="004373FE"/>
    <w:rsid w:val="00440DF2"/>
    <w:rsid w:val="00441E10"/>
    <w:rsid w:val="0044260A"/>
    <w:rsid w:val="00442BCC"/>
    <w:rsid w:val="004442A1"/>
    <w:rsid w:val="004457C7"/>
    <w:rsid w:val="00446153"/>
    <w:rsid w:val="00450241"/>
    <w:rsid w:val="00453445"/>
    <w:rsid w:val="00454B0F"/>
    <w:rsid w:val="004553AD"/>
    <w:rsid w:val="00455B05"/>
    <w:rsid w:val="00457B38"/>
    <w:rsid w:val="004618C5"/>
    <w:rsid w:val="004629B1"/>
    <w:rsid w:val="004635F9"/>
    <w:rsid w:val="004636E5"/>
    <w:rsid w:val="004659A0"/>
    <w:rsid w:val="00467FA3"/>
    <w:rsid w:val="00472FE3"/>
    <w:rsid w:val="0047603C"/>
    <w:rsid w:val="004773E1"/>
    <w:rsid w:val="00480478"/>
    <w:rsid w:val="004808A4"/>
    <w:rsid w:val="004835CD"/>
    <w:rsid w:val="004841FA"/>
    <w:rsid w:val="00485F67"/>
    <w:rsid w:val="004866D8"/>
    <w:rsid w:val="0048777C"/>
    <w:rsid w:val="0049373A"/>
    <w:rsid w:val="00493C51"/>
    <w:rsid w:val="00496581"/>
    <w:rsid w:val="004974AC"/>
    <w:rsid w:val="00497520"/>
    <w:rsid w:val="00497A39"/>
    <w:rsid w:val="004A360A"/>
    <w:rsid w:val="004A3C37"/>
    <w:rsid w:val="004A4A52"/>
    <w:rsid w:val="004B14D4"/>
    <w:rsid w:val="004C42B1"/>
    <w:rsid w:val="004C5B2E"/>
    <w:rsid w:val="004C7067"/>
    <w:rsid w:val="004D1155"/>
    <w:rsid w:val="004D2AB8"/>
    <w:rsid w:val="004D3A47"/>
    <w:rsid w:val="004D535C"/>
    <w:rsid w:val="004E01E8"/>
    <w:rsid w:val="004E3513"/>
    <w:rsid w:val="004E3E50"/>
    <w:rsid w:val="004E5C79"/>
    <w:rsid w:val="004F03CC"/>
    <w:rsid w:val="004F0C8B"/>
    <w:rsid w:val="004F6A9A"/>
    <w:rsid w:val="004F6BC9"/>
    <w:rsid w:val="004F6CA6"/>
    <w:rsid w:val="004F6E7A"/>
    <w:rsid w:val="0050067E"/>
    <w:rsid w:val="00500CCE"/>
    <w:rsid w:val="0050427B"/>
    <w:rsid w:val="0050557F"/>
    <w:rsid w:val="00510DE4"/>
    <w:rsid w:val="0051158A"/>
    <w:rsid w:val="0051251E"/>
    <w:rsid w:val="005138F2"/>
    <w:rsid w:val="005143EA"/>
    <w:rsid w:val="0051606D"/>
    <w:rsid w:val="0051756A"/>
    <w:rsid w:val="005201F5"/>
    <w:rsid w:val="00521DE3"/>
    <w:rsid w:val="00524335"/>
    <w:rsid w:val="005248CF"/>
    <w:rsid w:val="005252EC"/>
    <w:rsid w:val="00525454"/>
    <w:rsid w:val="0052638D"/>
    <w:rsid w:val="00526EFC"/>
    <w:rsid w:val="00531417"/>
    <w:rsid w:val="005348CD"/>
    <w:rsid w:val="00537566"/>
    <w:rsid w:val="005404BE"/>
    <w:rsid w:val="0054166E"/>
    <w:rsid w:val="005430E6"/>
    <w:rsid w:val="00543438"/>
    <w:rsid w:val="00543BA5"/>
    <w:rsid w:val="00544F9A"/>
    <w:rsid w:val="0054506D"/>
    <w:rsid w:val="005517D1"/>
    <w:rsid w:val="00551BAD"/>
    <w:rsid w:val="00553246"/>
    <w:rsid w:val="0055671F"/>
    <w:rsid w:val="0055686A"/>
    <w:rsid w:val="00557083"/>
    <w:rsid w:val="005634BE"/>
    <w:rsid w:val="00564EDC"/>
    <w:rsid w:val="00565356"/>
    <w:rsid w:val="005667D1"/>
    <w:rsid w:val="00570E88"/>
    <w:rsid w:val="005763B2"/>
    <w:rsid w:val="00576F12"/>
    <w:rsid w:val="005773CE"/>
    <w:rsid w:val="00577A4C"/>
    <w:rsid w:val="0058101A"/>
    <w:rsid w:val="00581866"/>
    <w:rsid w:val="00582FDB"/>
    <w:rsid w:val="00583774"/>
    <w:rsid w:val="00586A35"/>
    <w:rsid w:val="005921A0"/>
    <w:rsid w:val="00592915"/>
    <w:rsid w:val="00592EBB"/>
    <w:rsid w:val="00593CFC"/>
    <w:rsid w:val="005942B2"/>
    <w:rsid w:val="005949CD"/>
    <w:rsid w:val="00596938"/>
    <w:rsid w:val="00597BB3"/>
    <w:rsid w:val="005A2017"/>
    <w:rsid w:val="005A2DB2"/>
    <w:rsid w:val="005A57E8"/>
    <w:rsid w:val="005A65CD"/>
    <w:rsid w:val="005A6AEB"/>
    <w:rsid w:val="005A76F5"/>
    <w:rsid w:val="005A7884"/>
    <w:rsid w:val="005A7B43"/>
    <w:rsid w:val="005A7E7B"/>
    <w:rsid w:val="005B07DD"/>
    <w:rsid w:val="005B11DD"/>
    <w:rsid w:val="005B27AE"/>
    <w:rsid w:val="005B3329"/>
    <w:rsid w:val="005B3737"/>
    <w:rsid w:val="005B3E4D"/>
    <w:rsid w:val="005B6352"/>
    <w:rsid w:val="005C00D1"/>
    <w:rsid w:val="005C010F"/>
    <w:rsid w:val="005C45AA"/>
    <w:rsid w:val="005C4626"/>
    <w:rsid w:val="005C75C8"/>
    <w:rsid w:val="005D17E0"/>
    <w:rsid w:val="005D43EE"/>
    <w:rsid w:val="005D4D63"/>
    <w:rsid w:val="005D6C13"/>
    <w:rsid w:val="005D76A1"/>
    <w:rsid w:val="005E03E7"/>
    <w:rsid w:val="005E20B7"/>
    <w:rsid w:val="005E3361"/>
    <w:rsid w:val="005E3384"/>
    <w:rsid w:val="005E5105"/>
    <w:rsid w:val="005E5537"/>
    <w:rsid w:val="005E5538"/>
    <w:rsid w:val="005E6470"/>
    <w:rsid w:val="005E7771"/>
    <w:rsid w:val="005F0867"/>
    <w:rsid w:val="005F1211"/>
    <w:rsid w:val="005F1B17"/>
    <w:rsid w:val="005F2B31"/>
    <w:rsid w:val="005F4858"/>
    <w:rsid w:val="005F55D7"/>
    <w:rsid w:val="005F7821"/>
    <w:rsid w:val="0060246B"/>
    <w:rsid w:val="00603FA0"/>
    <w:rsid w:val="006044F8"/>
    <w:rsid w:val="00606C90"/>
    <w:rsid w:val="00607A1C"/>
    <w:rsid w:val="00615987"/>
    <w:rsid w:val="0061608C"/>
    <w:rsid w:val="0061654C"/>
    <w:rsid w:val="00616AB9"/>
    <w:rsid w:val="00620692"/>
    <w:rsid w:val="006208A8"/>
    <w:rsid w:val="00621126"/>
    <w:rsid w:val="00630A3F"/>
    <w:rsid w:val="00631DFA"/>
    <w:rsid w:val="006341DE"/>
    <w:rsid w:val="006341F7"/>
    <w:rsid w:val="00635092"/>
    <w:rsid w:val="00641068"/>
    <w:rsid w:val="006518E9"/>
    <w:rsid w:val="00652D07"/>
    <w:rsid w:val="00653105"/>
    <w:rsid w:val="006534F9"/>
    <w:rsid w:val="006564D6"/>
    <w:rsid w:val="00656AE3"/>
    <w:rsid w:val="00656C6C"/>
    <w:rsid w:val="00657879"/>
    <w:rsid w:val="00661EF3"/>
    <w:rsid w:val="006635B1"/>
    <w:rsid w:val="00663842"/>
    <w:rsid w:val="00663FE3"/>
    <w:rsid w:val="00664888"/>
    <w:rsid w:val="00666F81"/>
    <w:rsid w:val="00672813"/>
    <w:rsid w:val="00672D08"/>
    <w:rsid w:val="00676ED5"/>
    <w:rsid w:val="00680975"/>
    <w:rsid w:val="00682216"/>
    <w:rsid w:val="00683197"/>
    <w:rsid w:val="00683CBA"/>
    <w:rsid w:val="006857C9"/>
    <w:rsid w:val="00687A17"/>
    <w:rsid w:val="006915C3"/>
    <w:rsid w:val="00691B02"/>
    <w:rsid w:val="006947AE"/>
    <w:rsid w:val="00696618"/>
    <w:rsid w:val="00697751"/>
    <w:rsid w:val="006A0B8E"/>
    <w:rsid w:val="006A1596"/>
    <w:rsid w:val="006A1FFD"/>
    <w:rsid w:val="006A2699"/>
    <w:rsid w:val="006A3E11"/>
    <w:rsid w:val="006A72BB"/>
    <w:rsid w:val="006A7A1E"/>
    <w:rsid w:val="006B0826"/>
    <w:rsid w:val="006B173D"/>
    <w:rsid w:val="006B212B"/>
    <w:rsid w:val="006B31D5"/>
    <w:rsid w:val="006B39BE"/>
    <w:rsid w:val="006B3F1B"/>
    <w:rsid w:val="006B4DB7"/>
    <w:rsid w:val="006B59C4"/>
    <w:rsid w:val="006B690E"/>
    <w:rsid w:val="006C52F7"/>
    <w:rsid w:val="006D0D99"/>
    <w:rsid w:val="006D1AD6"/>
    <w:rsid w:val="006D3BBE"/>
    <w:rsid w:val="006D4F9C"/>
    <w:rsid w:val="006D600F"/>
    <w:rsid w:val="006E0B79"/>
    <w:rsid w:val="006E2469"/>
    <w:rsid w:val="006E26BB"/>
    <w:rsid w:val="006E2D48"/>
    <w:rsid w:val="006E37F2"/>
    <w:rsid w:val="006E3FE7"/>
    <w:rsid w:val="006E403C"/>
    <w:rsid w:val="006E4BD7"/>
    <w:rsid w:val="006E65A6"/>
    <w:rsid w:val="006F0198"/>
    <w:rsid w:val="006F1D51"/>
    <w:rsid w:val="006F24EA"/>
    <w:rsid w:val="006F5548"/>
    <w:rsid w:val="006F5C68"/>
    <w:rsid w:val="006F68F2"/>
    <w:rsid w:val="006F7EF9"/>
    <w:rsid w:val="0070002A"/>
    <w:rsid w:val="00703184"/>
    <w:rsid w:val="00703370"/>
    <w:rsid w:val="0070431C"/>
    <w:rsid w:val="007069CB"/>
    <w:rsid w:val="00707084"/>
    <w:rsid w:val="00710792"/>
    <w:rsid w:val="00711DFB"/>
    <w:rsid w:val="00714668"/>
    <w:rsid w:val="00714E75"/>
    <w:rsid w:val="00715EB2"/>
    <w:rsid w:val="007166D2"/>
    <w:rsid w:val="007175DD"/>
    <w:rsid w:val="00721E5F"/>
    <w:rsid w:val="007241A0"/>
    <w:rsid w:val="00724D4F"/>
    <w:rsid w:val="00725260"/>
    <w:rsid w:val="00725D5B"/>
    <w:rsid w:val="0072744C"/>
    <w:rsid w:val="007313FB"/>
    <w:rsid w:val="00732AF9"/>
    <w:rsid w:val="007350D1"/>
    <w:rsid w:val="00737782"/>
    <w:rsid w:val="0074009B"/>
    <w:rsid w:val="0074118C"/>
    <w:rsid w:val="00741579"/>
    <w:rsid w:val="00741B8D"/>
    <w:rsid w:val="007422B0"/>
    <w:rsid w:val="00745A25"/>
    <w:rsid w:val="00747369"/>
    <w:rsid w:val="007503C9"/>
    <w:rsid w:val="00750592"/>
    <w:rsid w:val="007527B3"/>
    <w:rsid w:val="0075353D"/>
    <w:rsid w:val="0075613A"/>
    <w:rsid w:val="00760D53"/>
    <w:rsid w:val="00763113"/>
    <w:rsid w:val="00763352"/>
    <w:rsid w:val="0076360F"/>
    <w:rsid w:val="0076493D"/>
    <w:rsid w:val="0076677E"/>
    <w:rsid w:val="00766889"/>
    <w:rsid w:val="0077070E"/>
    <w:rsid w:val="00774374"/>
    <w:rsid w:val="00774E30"/>
    <w:rsid w:val="007801B6"/>
    <w:rsid w:val="007832CC"/>
    <w:rsid w:val="00783EDE"/>
    <w:rsid w:val="00787FF5"/>
    <w:rsid w:val="007907D7"/>
    <w:rsid w:val="007912F8"/>
    <w:rsid w:val="00792F2F"/>
    <w:rsid w:val="007937F0"/>
    <w:rsid w:val="00794804"/>
    <w:rsid w:val="00794F80"/>
    <w:rsid w:val="00795203"/>
    <w:rsid w:val="00795719"/>
    <w:rsid w:val="0079595B"/>
    <w:rsid w:val="00795C09"/>
    <w:rsid w:val="00795CFC"/>
    <w:rsid w:val="0079695F"/>
    <w:rsid w:val="007A2805"/>
    <w:rsid w:val="007A2B85"/>
    <w:rsid w:val="007A42B9"/>
    <w:rsid w:val="007A509B"/>
    <w:rsid w:val="007B0869"/>
    <w:rsid w:val="007B174E"/>
    <w:rsid w:val="007B1C90"/>
    <w:rsid w:val="007B1D08"/>
    <w:rsid w:val="007B329F"/>
    <w:rsid w:val="007B5B0D"/>
    <w:rsid w:val="007C2228"/>
    <w:rsid w:val="007C22B0"/>
    <w:rsid w:val="007C24B9"/>
    <w:rsid w:val="007C3FC4"/>
    <w:rsid w:val="007C405D"/>
    <w:rsid w:val="007D0464"/>
    <w:rsid w:val="007D2009"/>
    <w:rsid w:val="007D2723"/>
    <w:rsid w:val="007D47CC"/>
    <w:rsid w:val="007E0FA7"/>
    <w:rsid w:val="007E3294"/>
    <w:rsid w:val="007E3B15"/>
    <w:rsid w:val="007E51EB"/>
    <w:rsid w:val="007E5C01"/>
    <w:rsid w:val="007E5FFD"/>
    <w:rsid w:val="007E6868"/>
    <w:rsid w:val="007F0CB2"/>
    <w:rsid w:val="007F109A"/>
    <w:rsid w:val="007F1D62"/>
    <w:rsid w:val="007F2334"/>
    <w:rsid w:val="007F3976"/>
    <w:rsid w:val="007F3DE4"/>
    <w:rsid w:val="007F750C"/>
    <w:rsid w:val="00803F3A"/>
    <w:rsid w:val="00804DD1"/>
    <w:rsid w:val="00806C89"/>
    <w:rsid w:val="00807323"/>
    <w:rsid w:val="00807868"/>
    <w:rsid w:val="008111A5"/>
    <w:rsid w:val="00812771"/>
    <w:rsid w:val="00813B64"/>
    <w:rsid w:val="00817485"/>
    <w:rsid w:val="00820954"/>
    <w:rsid w:val="00820A09"/>
    <w:rsid w:val="00820CE8"/>
    <w:rsid w:val="008223B1"/>
    <w:rsid w:val="00827D88"/>
    <w:rsid w:val="00832B64"/>
    <w:rsid w:val="008347D7"/>
    <w:rsid w:val="00834830"/>
    <w:rsid w:val="008368D8"/>
    <w:rsid w:val="00836E6C"/>
    <w:rsid w:val="00842105"/>
    <w:rsid w:val="00843892"/>
    <w:rsid w:val="0084405C"/>
    <w:rsid w:val="0084461E"/>
    <w:rsid w:val="00844795"/>
    <w:rsid w:val="008447CC"/>
    <w:rsid w:val="00845328"/>
    <w:rsid w:val="00847552"/>
    <w:rsid w:val="0085035B"/>
    <w:rsid w:val="0085185E"/>
    <w:rsid w:val="00852828"/>
    <w:rsid w:val="0085287C"/>
    <w:rsid w:val="0085351C"/>
    <w:rsid w:val="008547BF"/>
    <w:rsid w:val="00855F00"/>
    <w:rsid w:val="008561B3"/>
    <w:rsid w:val="008570A0"/>
    <w:rsid w:val="008611B9"/>
    <w:rsid w:val="008616EA"/>
    <w:rsid w:val="008624CA"/>
    <w:rsid w:val="0086264C"/>
    <w:rsid w:val="00865D86"/>
    <w:rsid w:val="0086722D"/>
    <w:rsid w:val="00867DFD"/>
    <w:rsid w:val="008702E0"/>
    <w:rsid w:val="00872E4B"/>
    <w:rsid w:val="00876466"/>
    <w:rsid w:val="00876663"/>
    <w:rsid w:val="008778A1"/>
    <w:rsid w:val="0088104A"/>
    <w:rsid w:val="008824B5"/>
    <w:rsid w:val="0088474A"/>
    <w:rsid w:val="00884DEE"/>
    <w:rsid w:val="00885F5D"/>
    <w:rsid w:val="00886196"/>
    <w:rsid w:val="008865D5"/>
    <w:rsid w:val="00887531"/>
    <w:rsid w:val="00890372"/>
    <w:rsid w:val="0089077B"/>
    <w:rsid w:val="00892024"/>
    <w:rsid w:val="008926CF"/>
    <w:rsid w:val="008933CA"/>
    <w:rsid w:val="008937F7"/>
    <w:rsid w:val="00896F06"/>
    <w:rsid w:val="00897126"/>
    <w:rsid w:val="008A048E"/>
    <w:rsid w:val="008A1742"/>
    <w:rsid w:val="008A5ECB"/>
    <w:rsid w:val="008A7DB3"/>
    <w:rsid w:val="008B107B"/>
    <w:rsid w:val="008B35BA"/>
    <w:rsid w:val="008B5622"/>
    <w:rsid w:val="008B71C6"/>
    <w:rsid w:val="008B71F9"/>
    <w:rsid w:val="008C02E2"/>
    <w:rsid w:val="008C2FDA"/>
    <w:rsid w:val="008C3A73"/>
    <w:rsid w:val="008C4AD8"/>
    <w:rsid w:val="008C584A"/>
    <w:rsid w:val="008C5F19"/>
    <w:rsid w:val="008C6125"/>
    <w:rsid w:val="008C6FAA"/>
    <w:rsid w:val="008C71FC"/>
    <w:rsid w:val="008C7D2E"/>
    <w:rsid w:val="008D0A39"/>
    <w:rsid w:val="008D2199"/>
    <w:rsid w:val="008D4127"/>
    <w:rsid w:val="008D4C0B"/>
    <w:rsid w:val="008D537C"/>
    <w:rsid w:val="008E0B0D"/>
    <w:rsid w:val="008E1C45"/>
    <w:rsid w:val="008E5C31"/>
    <w:rsid w:val="008E6282"/>
    <w:rsid w:val="008E71EF"/>
    <w:rsid w:val="008E7530"/>
    <w:rsid w:val="008F22D8"/>
    <w:rsid w:val="008F433A"/>
    <w:rsid w:val="008F513A"/>
    <w:rsid w:val="008F5A36"/>
    <w:rsid w:val="008F6925"/>
    <w:rsid w:val="009017B6"/>
    <w:rsid w:val="009026A4"/>
    <w:rsid w:val="00902A51"/>
    <w:rsid w:val="00903F05"/>
    <w:rsid w:val="00903FC8"/>
    <w:rsid w:val="009068DF"/>
    <w:rsid w:val="00910365"/>
    <w:rsid w:val="009118D1"/>
    <w:rsid w:val="00912B45"/>
    <w:rsid w:val="009134EE"/>
    <w:rsid w:val="00913BD1"/>
    <w:rsid w:val="0091641E"/>
    <w:rsid w:val="00923D39"/>
    <w:rsid w:val="00926FC3"/>
    <w:rsid w:val="00930FAE"/>
    <w:rsid w:val="00932713"/>
    <w:rsid w:val="0093300A"/>
    <w:rsid w:val="009348B5"/>
    <w:rsid w:val="00943566"/>
    <w:rsid w:val="009459A9"/>
    <w:rsid w:val="009462A3"/>
    <w:rsid w:val="0094642F"/>
    <w:rsid w:val="00950318"/>
    <w:rsid w:val="0095059A"/>
    <w:rsid w:val="00951529"/>
    <w:rsid w:val="00955451"/>
    <w:rsid w:val="00957DD9"/>
    <w:rsid w:val="0096049E"/>
    <w:rsid w:val="00960E8D"/>
    <w:rsid w:val="00962CEF"/>
    <w:rsid w:val="0096523B"/>
    <w:rsid w:val="00966032"/>
    <w:rsid w:val="0097040B"/>
    <w:rsid w:val="009711C1"/>
    <w:rsid w:val="00974578"/>
    <w:rsid w:val="00977231"/>
    <w:rsid w:val="00977E14"/>
    <w:rsid w:val="00980860"/>
    <w:rsid w:val="00981BEE"/>
    <w:rsid w:val="009844E1"/>
    <w:rsid w:val="0098531A"/>
    <w:rsid w:val="00985A7D"/>
    <w:rsid w:val="009872B3"/>
    <w:rsid w:val="0099095B"/>
    <w:rsid w:val="00994BCE"/>
    <w:rsid w:val="009958BE"/>
    <w:rsid w:val="0099735D"/>
    <w:rsid w:val="00997B16"/>
    <w:rsid w:val="00997C7C"/>
    <w:rsid w:val="009A190B"/>
    <w:rsid w:val="009A3DC5"/>
    <w:rsid w:val="009A3FC8"/>
    <w:rsid w:val="009A4037"/>
    <w:rsid w:val="009A61AC"/>
    <w:rsid w:val="009A6D58"/>
    <w:rsid w:val="009A7FFD"/>
    <w:rsid w:val="009B04ED"/>
    <w:rsid w:val="009B0FC3"/>
    <w:rsid w:val="009B128E"/>
    <w:rsid w:val="009B34A7"/>
    <w:rsid w:val="009B5036"/>
    <w:rsid w:val="009B5720"/>
    <w:rsid w:val="009B5D64"/>
    <w:rsid w:val="009B6168"/>
    <w:rsid w:val="009B75D0"/>
    <w:rsid w:val="009B7BD2"/>
    <w:rsid w:val="009C348C"/>
    <w:rsid w:val="009C3876"/>
    <w:rsid w:val="009C3ACE"/>
    <w:rsid w:val="009C4065"/>
    <w:rsid w:val="009C4E49"/>
    <w:rsid w:val="009C613D"/>
    <w:rsid w:val="009C615C"/>
    <w:rsid w:val="009D0867"/>
    <w:rsid w:val="009D1ACC"/>
    <w:rsid w:val="009D27B1"/>
    <w:rsid w:val="009D29FF"/>
    <w:rsid w:val="009D31E0"/>
    <w:rsid w:val="009D6AFB"/>
    <w:rsid w:val="009D6CE3"/>
    <w:rsid w:val="009E08B6"/>
    <w:rsid w:val="009E2371"/>
    <w:rsid w:val="009E5216"/>
    <w:rsid w:val="009E7566"/>
    <w:rsid w:val="009F0676"/>
    <w:rsid w:val="009F19E6"/>
    <w:rsid w:val="009F35FA"/>
    <w:rsid w:val="009F552A"/>
    <w:rsid w:val="009F5F46"/>
    <w:rsid w:val="009F6841"/>
    <w:rsid w:val="009F7FE0"/>
    <w:rsid w:val="00A00366"/>
    <w:rsid w:val="00A0237B"/>
    <w:rsid w:val="00A0371F"/>
    <w:rsid w:val="00A052B8"/>
    <w:rsid w:val="00A06135"/>
    <w:rsid w:val="00A12CC2"/>
    <w:rsid w:val="00A13775"/>
    <w:rsid w:val="00A1385E"/>
    <w:rsid w:val="00A155E7"/>
    <w:rsid w:val="00A16625"/>
    <w:rsid w:val="00A21644"/>
    <w:rsid w:val="00A23E47"/>
    <w:rsid w:val="00A25DF4"/>
    <w:rsid w:val="00A30DD1"/>
    <w:rsid w:val="00A31157"/>
    <w:rsid w:val="00A31B62"/>
    <w:rsid w:val="00A34286"/>
    <w:rsid w:val="00A3623C"/>
    <w:rsid w:val="00A36E48"/>
    <w:rsid w:val="00A4109D"/>
    <w:rsid w:val="00A410F2"/>
    <w:rsid w:val="00A41B99"/>
    <w:rsid w:val="00A4231F"/>
    <w:rsid w:val="00A42689"/>
    <w:rsid w:val="00A4368B"/>
    <w:rsid w:val="00A4585B"/>
    <w:rsid w:val="00A465CF"/>
    <w:rsid w:val="00A5006D"/>
    <w:rsid w:val="00A50AAC"/>
    <w:rsid w:val="00A53FD5"/>
    <w:rsid w:val="00A55BAF"/>
    <w:rsid w:val="00A562C9"/>
    <w:rsid w:val="00A57D51"/>
    <w:rsid w:val="00A63D94"/>
    <w:rsid w:val="00A65DAE"/>
    <w:rsid w:val="00A7069B"/>
    <w:rsid w:val="00A71EE6"/>
    <w:rsid w:val="00A75E8C"/>
    <w:rsid w:val="00A765FB"/>
    <w:rsid w:val="00A769B8"/>
    <w:rsid w:val="00A77A41"/>
    <w:rsid w:val="00A80150"/>
    <w:rsid w:val="00A82B59"/>
    <w:rsid w:val="00A82ED3"/>
    <w:rsid w:val="00A83346"/>
    <w:rsid w:val="00A83FFF"/>
    <w:rsid w:val="00A84A1C"/>
    <w:rsid w:val="00A86CA6"/>
    <w:rsid w:val="00A875AA"/>
    <w:rsid w:val="00A90208"/>
    <w:rsid w:val="00A9071C"/>
    <w:rsid w:val="00A9095F"/>
    <w:rsid w:val="00A90C69"/>
    <w:rsid w:val="00A9263B"/>
    <w:rsid w:val="00A92AC8"/>
    <w:rsid w:val="00A930D4"/>
    <w:rsid w:val="00A939BF"/>
    <w:rsid w:val="00A93F71"/>
    <w:rsid w:val="00A948D7"/>
    <w:rsid w:val="00AA1666"/>
    <w:rsid w:val="00AA298A"/>
    <w:rsid w:val="00AA36E9"/>
    <w:rsid w:val="00AA44A8"/>
    <w:rsid w:val="00AA4825"/>
    <w:rsid w:val="00AA4985"/>
    <w:rsid w:val="00AA5DD2"/>
    <w:rsid w:val="00AA6D23"/>
    <w:rsid w:val="00AB0896"/>
    <w:rsid w:val="00AB16D5"/>
    <w:rsid w:val="00AB5FB5"/>
    <w:rsid w:val="00AB6D4B"/>
    <w:rsid w:val="00AC11C4"/>
    <w:rsid w:val="00AC401A"/>
    <w:rsid w:val="00AC77ED"/>
    <w:rsid w:val="00AD00C7"/>
    <w:rsid w:val="00AD05F5"/>
    <w:rsid w:val="00AD060F"/>
    <w:rsid w:val="00AD219C"/>
    <w:rsid w:val="00AD22CD"/>
    <w:rsid w:val="00AD27AB"/>
    <w:rsid w:val="00AD3921"/>
    <w:rsid w:val="00AD3C32"/>
    <w:rsid w:val="00AD42F7"/>
    <w:rsid w:val="00AD5250"/>
    <w:rsid w:val="00AD5635"/>
    <w:rsid w:val="00AD5D2D"/>
    <w:rsid w:val="00AD75B7"/>
    <w:rsid w:val="00AE08EE"/>
    <w:rsid w:val="00AE0B9A"/>
    <w:rsid w:val="00AE1B32"/>
    <w:rsid w:val="00AE29F1"/>
    <w:rsid w:val="00AE35FE"/>
    <w:rsid w:val="00AE4804"/>
    <w:rsid w:val="00AE4ACD"/>
    <w:rsid w:val="00AE50CF"/>
    <w:rsid w:val="00AE5DF1"/>
    <w:rsid w:val="00AE719D"/>
    <w:rsid w:val="00AF02D5"/>
    <w:rsid w:val="00AF0EF8"/>
    <w:rsid w:val="00AF2EF8"/>
    <w:rsid w:val="00AF452D"/>
    <w:rsid w:val="00AF6642"/>
    <w:rsid w:val="00AF7192"/>
    <w:rsid w:val="00AF7E38"/>
    <w:rsid w:val="00B00A5F"/>
    <w:rsid w:val="00B01ED7"/>
    <w:rsid w:val="00B02909"/>
    <w:rsid w:val="00B02A89"/>
    <w:rsid w:val="00B030B6"/>
    <w:rsid w:val="00B0479A"/>
    <w:rsid w:val="00B04B3C"/>
    <w:rsid w:val="00B05046"/>
    <w:rsid w:val="00B05A30"/>
    <w:rsid w:val="00B063A0"/>
    <w:rsid w:val="00B06996"/>
    <w:rsid w:val="00B10532"/>
    <w:rsid w:val="00B109A9"/>
    <w:rsid w:val="00B20792"/>
    <w:rsid w:val="00B20B10"/>
    <w:rsid w:val="00B21543"/>
    <w:rsid w:val="00B22494"/>
    <w:rsid w:val="00B22F96"/>
    <w:rsid w:val="00B230F8"/>
    <w:rsid w:val="00B23632"/>
    <w:rsid w:val="00B23B59"/>
    <w:rsid w:val="00B24A86"/>
    <w:rsid w:val="00B2522A"/>
    <w:rsid w:val="00B25432"/>
    <w:rsid w:val="00B26243"/>
    <w:rsid w:val="00B30C5C"/>
    <w:rsid w:val="00B3131C"/>
    <w:rsid w:val="00B315E2"/>
    <w:rsid w:val="00B334AF"/>
    <w:rsid w:val="00B339DF"/>
    <w:rsid w:val="00B3559C"/>
    <w:rsid w:val="00B36AE4"/>
    <w:rsid w:val="00B37A32"/>
    <w:rsid w:val="00B37E53"/>
    <w:rsid w:val="00B41B2A"/>
    <w:rsid w:val="00B433F4"/>
    <w:rsid w:val="00B451EA"/>
    <w:rsid w:val="00B572A7"/>
    <w:rsid w:val="00B60DA7"/>
    <w:rsid w:val="00B618F5"/>
    <w:rsid w:val="00B622EB"/>
    <w:rsid w:val="00B62932"/>
    <w:rsid w:val="00B635B0"/>
    <w:rsid w:val="00B67190"/>
    <w:rsid w:val="00B70C49"/>
    <w:rsid w:val="00B72CCF"/>
    <w:rsid w:val="00B736BA"/>
    <w:rsid w:val="00B74E96"/>
    <w:rsid w:val="00B76696"/>
    <w:rsid w:val="00B76F6F"/>
    <w:rsid w:val="00B81117"/>
    <w:rsid w:val="00B83D3F"/>
    <w:rsid w:val="00B86F8D"/>
    <w:rsid w:val="00B87D8A"/>
    <w:rsid w:val="00B91E00"/>
    <w:rsid w:val="00B93CAB"/>
    <w:rsid w:val="00B93CB3"/>
    <w:rsid w:val="00B94027"/>
    <w:rsid w:val="00B975CA"/>
    <w:rsid w:val="00BA04DC"/>
    <w:rsid w:val="00BA2C14"/>
    <w:rsid w:val="00BA39DF"/>
    <w:rsid w:val="00BA4097"/>
    <w:rsid w:val="00BA42F2"/>
    <w:rsid w:val="00BA5452"/>
    <w:rsid w:val="00BA5746"/>
    <w:rsid w:val="00BA5FCC"/>
    <w:rsid w:val="00BA6398"/>
    <w:rsid w:val="00BA6C81"/>
    <w:rsid w:val="00BB12FB"/>
    <w:rsid w:val="00BB1672"/>
    <w:rsid w:val="00BB434D"/>
    <w:rsid w:val="00BB4F24"/>
    <w:rsid w:val="00BB52A9"/>
    <w:rsid w:val="00BB769C"/>
    <w:rsid w:val="00BC1881"/>
    <w:rsid w:val="00BC1C41"/>
    <w:rsid w:val="00BC343D"/>
    <w:rsid w:val="00BC36E9"/>
    <w:rsid w:val="00BC42D2"/>
    <w:rsid w:val="00BC4F16"/>
    <w:rsid w:val="00BC4FF4"/>
    <w:rsid w:val="00BC5F9E"/>
    <w:rsid w:val="00BC60BD"/>
    <w:rsid w:val="00BD2EDF"/>
    <w:rsid w:val="00BD3FF1"/>
    <w:rsid w:val="00BD4EF5"/>
    <w:rsid w:val="00BD72C5"/>
    <w:rsid w:val="00BE17C3"/>
    <w:rsid w:val="00BE2413"/>
    <w:rsid w:val="00BE2716"/>
    <w:rsid w:val="00BE2FE3"/>
    <w:rsid w:val="00BE346A"/>
    <w:rsid w:val="00BE385A"/>
    <w:rsid w:val="00BE3B7A"/>
    <w:rsid w:val="00BE745F"/>
    <w:rsid w:val="00BF0C28"/>
    <w:rsid w:val="00BF11F3"/>
    <w:rsid w:val="00BF310A"/>
    <w:rsid w:val="00BF3172"/>
    <w:rsid w:val="00BF4D4D"/>
    <w:rsid w:val="00BF767D"/>
    <w:rsid w:val="00C02777"/>
    <w:rsid w:val="00C06DDE"/>
    <w:rsid w:val="00C07052"/>
    <w:rsid w:val="00C114A3"/>
    <w:rsid w:val="00C1376D"/>
    <w:rsid w:val="00C167D8"/>
    <w:rsid w:val="00C17AC3"/>
    <w:rsid w:val="00C17AE2"/>
    <w:rsid w:val="00C17D5B"/>
    <w:rsid w:val="00C200AB"/>
    <w:rsid w:val="00C25018"/>
    <w:rsid w:val="00C26207"/>
    <w:rsid w:val="00C2668F"/>
    <w:rsid w:val="00C311A8"/>
    <w:rsid w:val="00C33CC2"/>
    <w:rsid w:val="00C3448F"/>
    <w:rsid w:val="00C367C2"/>
    <w:rsid w:val="00C40FA4"/>
    <w:rsid w:val="00C41060"/>
    <w:rsid w:val="00C41666"/>
    <w:rsid w:val="00C436CC"/>
    <w:rsid w:val="00C439EF"/>
    <w:rsid w:val="00C43B27"/>
    <w:rsid w:val="00C43CDE"/>
    <w:rsid w:val="00C44299"/>
    <w:rsid w:val="00C44EA9"/>
    <w:rsid w:val="00C464EA"/>
    <w:rsid w:val="00C465DF"/>
    <w:rsid w:val="00C50DED"/>
    <w:rsid w:val="00C52457"/>
    <w:rsid w:val="00C53257"/>
    <w:rsid w:val="00C537AE"/>
    <w:rsid w:val="00C65972"/>
    <w:rsid w:val="00C6620F"/>
    <w:rsid w:val="00C726CF"/>
    <w:rsid w:val="00C73C78"/>
    <w:rsid w:val="00C7565E"/>
    <w:rsid w:val="00C75E15"/>
    <w:rsid w:val="00C76B42"/>
    <w:rsid w:val="00C76C9F"/>
    <w:rsid w:val="00C77F01"/>
    <w:rsid w:val="00C8057E"/>
    <w:rsid w:val="00C80B7B"/>
    <w:rsid w:val="00C80BF0"/>
    <w:rsid w:val="00C8385B"/>
    <w:rsid w:val="00C840E9"/>
    <w:rsid w:val="00C86F53"/>
    <w:rsid w:val="00C9023F"/>
    <w:rsid w:val="00C9405D"/>
    <w:rsid w:val="00C94709"/>
    <w:rsid w:val="00C956DF"/>
    <w:rsid w:val="00C97858"/>
    <w:rsid w:val="00CA247F"/>
    <w:rsid w:val="00CA629C"/>
    <w:rsid w:val="00CA6538"/>
    <w:rsid w:val="00CA71FF"/>
    <w:rsid w:val="00CA7494"/>
    <w:rsid w:val="00CB0506"/>
    <w:rsid w:val="00CB123C"/>
    <w:rsid w:val="00CB1D44"/>
    <w:rsid w:val="00CB3DE8"/>
    <w:rsid w:val="00CB4472"/>
    <w:rsid w:val="00CB5DB1"/>
    <w:rsid w:val="00CB6041"/>
    <w:rsid w:val="00CB706A"/>
    <w:rsid w:val="00CB797D"/>
    <w:rsid w:val="00CB7F03"/>
    <w:rsid w:val="00CB7FFE"/>
    <w:rsid w:val="00CC3044"/>
    <w:rsid w:val="00CC3CEC"/>
    <w:rsid w:val="00CC54A9"/>
    <w:rsid w:val="00CC58C5"/>
    <w:rsid w:val="00CC7BE5"/>
    <w:rsid w:val="00CD140F"/>
    <w:rsid w:val="00CD205D"/>
    <w:rsid w:val="00CD2C70"/>
    <w:rsid w:val="00CD3834"/>
    <w:rsid w:val="00CD3E7B"/>
    <w:rsid w:val="00CD4D21"/>
    <w:rsid w:val="00CD56DF"/>
    <w:rsid w:val="00CD6CD5"/>
    <w:rsid w:val="00CD7084"/>
    <w:rsid w:val="00CE0307"/>
    <w:rsid w:val="00CE130E"/>
    <w:rsid w:val="00CE2F8D"/>
    <w:rsid w:val="00CE426A"/>
    <w:rsid w:val="00CE4B50"/>
    <w:rsid w:val="00CE512C"/>
    <w:rsid w:val="00CE6EC2"/>
    <w:rsid w:val="00CE7612"/>
    <w:rsid w:val="00CF019B"/>
    <w:rsid w:val="00CF1204"/>
    <w:rsid w:val="00CF1449"/>
    <w:rsid w:val="00CF23B6"/>
    <w:rsid w:val="00CF2B4B"/>
    <w:rsid w:val="00CF5D30"/>
    <w:rsid w:val="00CF71C5"/>
    <w:rsid w:val="00CF7258"/>
    <w:rsid w:val="00CF7381"/>
    <w:rsid w:val="00CF79AF"/>
    <w:rsid w:val="00D00881"/>
    <w:rsid w:val="00D011C1"/>
    <w:rsid w:val="00D02F4C"/>
    <w:rsid w:val="00D03129"/>
    <w:rsid w:val="00D04193"/>
    <w:rsid w:val="00D0591C"/>
    <w:rsid w:val="00D063C7"/>
    <w:rsid w:val="00D068A6"/>
    <w:rsid w:val="00D07466"/>
    <w:rsid w:val="00D074C9"/>
    <w:rsid w:val="00D12C34"/>
    <w:rsid w:val="00D13ABB"/>
    <w:rsid w:val="00D13F58"/>
    <w:rsid w:val="00D204AA"/>
    <w:rsid w:val="00D20E62"/>
    <w:rsid w:val="00D2267B"/>
    <w:rsid w:val="00D272CC"/>
    <w:rsid w:val="00D31006"/>
    <w:rsid w:val="00D371B9"/>
    <w:rsid w:val="00D4140F"/>
    <w:rsid w:val="00D41DCA"/>
    <w:rsid w:val="00D4359D"/>
    <w:rsid w:val="00D454BE"/>
    <w:rsid w:val="00D45769"/>
    <w:rsid w:val="00D47F85"/>
    <w:rsid w:val="00D50464"/>
    <w:rsid w:val="00D511ED"/>
    <w:rsid w:val="00D5743C"/>
    <w:rsid w:val="00D579AE"/>
    <w:rsid w:val="00D624EC"/>
    <w:rsid w:val="00D62AC1"/>
    <w:rsid w:val="00D6314C"/>
    <w:rsid w:val="00D64533"/>
    <w:rsid w:val="00D64FE4"/>
    <w:rsid w:val="00D65883"/>
    <w:rsid w:val="00D662FA"/>
    <w:rsid w:val="00D71C34"/>
    <w:rsid w:val="00D7323B"/>
    <w:rsid w:val="00D74614"/>
    <w:rsid w:val="00D758A6"/>
    <w:rsid w:val="00D7700A"/>
    <w:rsid w:val="00D77323"/>
    <w:rsid w:val="00D77FDB"/>
    <w:rsid w:val="00D80D73"/>
    <w:rsid w:val="00D81A28"/>
    <w:rsid w:val="00D83B5C"/>
    <w:rsid w:val="00D84A4B"/>
    <w:rsid w:val="00D87C7D"/>
    <w:rsid w:val="00D90B1C"/>
    <w:rsid w:val="00D91377"/>
    <w:rsid w:val="00D91B45"/>
    <w:rsid w:val="00D92FEE"/>
    <w:rsid w:val="00D932DE"/>
    <w:rsid w:val="00D9679E"/>
    <w:rsid w:val="00D97246"/>
    <w:rsid w:val="00DA0914"/>
    <w:rsid w:val="00DA49DE"/>
    <w:rsid w:val="00DB03BB"/>
    <w:rsid w:val="00DB07F8"/>
    <w:rsid w:val="00DB405F"/>
    <w:rsid w:val="00DB542D"/>
    <w:rsid w:val="00DB5B10"/>
    <w:rsid w:val="00DB60C9"/>
    <w:rsid w:val="00DB66A7"/>
    <w:rsid w:val="00DB72D3"/>
    <w:rsid w:val="00DB734E"/>
    <w:rsid w:val="00DC1B70"/>
    <w:rsid w:val="00DC2FF8"/>
    <w:rsid w:val="00DC4E33"/>
    <w:rsid w:val="00DC5968"/>
    <w:rsid w:val="00DC5C6E"/>
    <w:rsid w:val="00DC7B59"/>
    <w:rsid w:val="00DD42B7"/>
    <w:rsid w:val="00DD6F71"/>
    <w:rsid w:val="00DE088E"/>
    <w:rsid w:val="00DE1D20"/>
    <w:rsid w:val="00DE1D41"/>
    <w:rsid w:val="00DE4069"/>
    <w:rsid w:val="00DE4C79"/>
    <w:rsid w:val="00DF0318"/>
    <w:rsid w:val="00DF07C1"/>
    <w:rsid w:val="00DF1123"/>
    <w:rsid w:val="00DF139D"/>
    <w:rsid w:val="00DF2FC6"/>
    <w:rsid w:val="00DF4ED7"/>
    <w:rsid w:val="00DF5896"/>
    <w:rsid w:val="00DF61F7"/>
    <w:rsid w:val="00DF7336"/>
    <w:rsid w:val="00DF7B90"/>
    <w:rsid w:val="00E002B4"/>
    <w:rsid w:val="00E0064E"/>
    <w:rsid w:val="00E00A18"/>
    <w:rsid w:val="00E017DF"/>
    <w:rsid w:val="00E01BE8"/>
    <w:rsid w:val="00E025F0"/>
    <w:rsid w:val="00E06E29"/>
    <w:rsid w:val="00E070DF"/>
    <w:rsid w:val="00E07C9C"/>
    <w:rsid w:val="00E103B7"/>
    <w:rsid w:val="00E104B3"/>
    <w:rsid w:val="00E10A56"/>
    <w:rsid w:val="00E10DED"/>
    <w:rsid w:val="00E133C4"/>
    <w:rsid w:val="00E16516"/>
    <w:rsid w:val="00E165AC"/>
    <w:rsid w:val="00E20153"/>
    <w:rsid w:val="00E23F17"/>
    <w:rsid w:val="00E24136"/>
    <w:rsid w:val="00E25BEE"/>
    <w:rsid w:val="00E25BFA"/>
    <w:rsid w:val="00E27106"/>
    <w:rsid w:val="00E30F8B"/>
    <w:rsid w:val="00E31682"/>
    <w:rsid w:val="00E344F9"/>
    <w:rsid w:val="00E347C1"/>
    <w:rsid w:val="00E347DB"/>
    <w:rsid w:val="00E37CAF"/>
    <w:rsid w:val="00E40416"/>
    <w:rsid w:val="00E4123A"/>
    <w:rsid w:val="00E42C46"/>
    <w:rsid w:val="00E44C91"/>
    <w:rsid w:val="00E44E45"/>
    <w:rsid w:val="00E47572"/>
    <w:rsid w:val="00E51E1B"/>
    <w:rsid w:val="00E523E5"/>
    <w:rsid w:val="00E532E9"/>
    <w:rsid w:val="00E535B0"/>
    <w:rsid w:val="00E54693"/>
    <w:rsid w:val="00E6142A"/>
    <w:rsid w:val="00E6224A"/>
    <w:rsid w:val="00E62777"/>
    <w:rsid w:val="00E63004"/>
    <w:rsid w:val="00E6433A"/>
    <w:rsid w:val="00E6539B"/>
    <w:rsid w:val="00E66C52"/>
    <w:rsid w:val="00E773A6"/>
    <w:rsid w:val="00E7755C"/>
    <w:rsid w:val="00E77725"/>
    <w:rsid w:val="00E809E5"/>
    <w:rsid w:val="00E82503"/>
    <w:rsid w:val="00E83377"/>
    <w:rsid w:val="00E83D81"/>
    <w:rsid w:val="00E83DB8"/>
    <w:rsid w:val="00E8500E"/>
    <w:rsid w:val="00E91030"/>
    <w:rsid w:val="00E939F1"/>
    <w:rsid w:val="00E965CD"/>
    <w:rsid w:val="00E979B8"/>
    <w:rsid w:val="00E97AA2"/>
    <w:rsid w:val="00E97B56"/>
    <w:rsid w:val="00EA01FB"/>
    <w:rsid w:val="00EA04F8"/>
    <w:rsid w:val="00EA0C9A"/>
    <w:rsid w:val="00EA1AEC"/>
    <w:rsid w:val="00EA4680"/>
    <w:rsid w:val="00EA5142"/>
    <w:rsid w:val="00EA745B"/>
    <w:rsid w:val="00EA7DA3"/>
    <w:rsid w:val="00EB38DB"/>
    <w:rsid w:val="00EB41AD"/>
    <w:rsid w:val="00EB46C7"/>
    <w:rsid w:val="00EB5605"/>
    <w:rsid w:val="00EB58D7"/>
    <w:rsid w:val="00EB6A89"/>
    <w:rsid w:val="00EB6C20"/>
    <w:rsid w:val="00EC141F"/>
    <w:rsid w:val="00EC1963"/>
    <w:rsid w:val="00EC1E8F"/>
    <w:rsid w:val="00EC6CE7"/>
    <w:rsid w:val="00EC708C"/>
    <w:rsid w:val="00EC7DBD"/>
    <w:rsid w:val="00ED3670"/>
    <w:rsid w:val="00ED420A"/>
    <w:rsid w:val="00ED4610"/>
    <w:rsid w:val="00ED5F51"/>
    <w:rsid w:val="00ED6151"/>
    <w:rsid w:val="00EE0749"/>
    <w:rsid w:val="00EE6BE2"/>
    <w:rsid w:val="00EE7A09"/>
    <w:rsid w:val="00EF0CD8"/>
    <w:rsid w:val="00EF0F09"/>
    <w:rsid w:val="00EF3925"/>
    <w:rsid w:val="00EF443C"/>
    <w:rsid w:val="00EF46B1"/>
    <w:rsid w:val="00F02B34"/>
    <w:rsid w:val="00F110A7"/>
    <w:rsid w:val="00F125FE"/>
    <w:rsid w:val="00F12642"/>
    <w:rsid w:val="00F13DA7"/>
    <w:rsid w:val="00F14412"/>
    <w:rsid w:val="00F20DBD"/>
    <w:rsid w:val="00F22EE7"/>
    <w:rsid w:val="00F233EF"/>
    <w:rsid w:val="00F2355F"/>
    <w:rsid w:val="00F23E67"/>
    <w:rsid w:val="00F27DB6"/>
    <w:rsid w:val="00F3518F"/>
    <w:rsid w:val="00F40224"/>
    <w:rsid w:val="00F414F9"/>
    <w:rsid w:val="00F41604"/>
    <w:rsid w:val="00F42346"/>
    <w:rsid w:val="00F43DF2"/>
    <w:rsid w:val="00F454E8"/>
    <w:rsid w:val="00F45636"/>
    <w:rsid w:val="00F45C0F"/>
    <w:rsid w:val="00F46D14"/>
    <w:rsid w:val="00F472CD"/>
    <w:rsid w:val="00F47307"/>
    <w:rsid w:val="00F51D0E"/>
    <w:rsid w:val="00F53452"/>
    <w:rsid w:val="00F53F36"/>
    <w:rsid w:val="00F6110E"/>
    <w:rsid w:val="00F62264"/>
    <w:rsid w:val="00F63517"/>
    <w:rsid w:val="00F6353C"/>
    <w:rsid w:val="00F64023"/>
    <w:rsid w:val="00F6416B"/>
    <w:rsid w:val="00F64614"/>
    <w:rsid w:val="00F64F93"/>
    <w:rsid w:val="00F70CCD"/>
    <w:rsid w:val="00F748AB"/>
    <w:rsid w:val="00F82BD1"/>
    <w:rsid w:val="00F858FA"/>
    <w:rsid w:val="00F90C06"/>
    <w:rsid w:val="00F913D2"/>
    <w:rsid w:val="00F95C0C"/>
    <w:rsid w:val="00F97038"/>
    <w:rsid w:val="00FA008C"/>
    <w:rsid w:val="00FA1894"/>
    <w:rsid w:val="00FA2651"/>
    <w:rsid w:val="00FA3D79"/>
    <w:rsid w:val="00FA46AC"/>
    <w:rsid w:val="00FA6D6C"/>
    <w:rsid w:val="00FA6F0B"/>
    <w:rsid w:val="00FA7FEE"/>
    <w:rsid w:val="00FB17E1"/>
    <w:rsid w:val="00FB3618"/>
    <w:rsid w:val="00FB370F"/>
    <w:rsid w:val="00FB4FDD"/>
    <w:rsid w:val="00FB572B"/>
    <w:rsid w:val="00FB6D0F"/>
    <w:rsid w:val="00FB7219"/>
    <w:rsid w:val="00FC3922"/>
    <w:rsid w:val="00FC7112"/>
    <w:rsid w:val="00FC7466"/>
    <w:rsid w:val="00FD4FE4"/>
    <w:rsid w:val="00FD72C5"/>
    <w:rsid w:val="00FE0B56"/>
    <w:rsid w:val="00FE110C"/>
    <w:rsid w:val="00FE133B"/>
    <w:rsid w:val="00FE2015"/>
    <w:rsid w:val="00FE4FA4"/>
    <w:rsid w:val="00FE5282"/>
    <w:rsid w:val="00FE565F"/>
    <w:rsid w:val="00FF021F"/>
    <w:rsid w:val="00FF0860"/>
    <w:rsid w:val="00FF1081"/>
    <w:rsid w:val="00FF1102"/>
    <w:rsid w:val="00FF11E8"/>
    <w:rsid w:val="00FF1454"/>
    <w:rsid w:val="00FF18F7"/>
    <w:rsid w:val="00FF3823"/>
    <w:rsid w:val="00FF3EFA"/>
    <w:rsid w:val="00FF4D42"/>
    <w:rsid w:val="00FF5745"/>
    <w:rsid w:val="00FF578A"/>
    <w:rsid w:val="00FF5C24"/>
    <w:rsid w:val="00FF6645"/>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D96F954"/>
  <w15:docId w15:val="{6325EA92-8F5F-4883-95CC-12E4B4971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F300B"/>
    <w:pPr>
      <w:spacing w:after="0" w:line="240" w:lineRule="auto"/>
    </w:pPr>
    <w:rPr>
      <w:rFonts w:ascii="Times New Roman" w:eastAsia="Times New Roman" w:hAnsi="Times New Roman" w:cs="Times New Roman"/>
      <w:sz w:val="24"/>
      <w:szCs w:val="24"/>
      <w:lang w:eastAsia="it-IT"/>
    </w:rPr>
  </w:style>
  <w:style w:type="paragraph" w:styleId="Titolo1">
    <w:name w:val="heading 1"/>
    <w:aliases w:val="Titolo 1 TESI"/>
    <w:basedOn w:val="Normale"/>
    <w:next w:val="Normale"/>
    <w:link w:val="Titolo1Carattere"/>
    <w:autoRedefine/>
    <w:uiPriority w:val="9"/>
    <w:qFormat/>
    <w:rsid w:val="00381D2B"/>
    <w:pPr>
      <w:keepNext/>
      <w:keepLines/>
      <w:spacing w:line="360" w:lineRule="auto"/>
      <w:jc w:val="both"/>
      <w:outlineLvl w:val="0"/>
    </w:pPr>
    <w:rPr>
      <w:rFonts w:eastAsiaTheme="majorEastAsia"/>
      <w:b/>
      <w:szCs w:val="32"/>
      <w:lang w:val="en-US"/>
    </w:rPr>
  </w:style>
  <w:style w:type="paragraph" w:styleId="Titolo2">
    <w:name w:val="heading 2"/>
    <w:aliases w:val="Titolo 2 TESI"/>
    <w:basedOn w:val="Normale"/>
    <w:next w:val="Normale"/>
    <w:link w:val="Titolo2Carattere"/>
    <w:uiPriority w:val="9"/>
    <w:unhideWhenUsed/>
    <w:qFormat/>
    <w:rsid w:val="007B0869"/>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next w:val="Normale"/>
    <w:link w:val="Titolo3Carattere"/>
    <w:uiPriority w:val="9"/>
    <w:unhideWhenUsed/>
    <w:qFormat/>
    <w:rsid w:val="000B4928"/>
    <w:pPr>
      <w:keepNext/>
      <w:keepLines/>
      <w:spacing w:before="40"/>
      <w:outlineLvl w:val="2"/>
    </w:pPr>
    <w:rPr>
      <w:rFonts w:asciiTheme="majorHAnsi" w:eastAsiaTheme="majorEastAsia" w:hAnsiTheme="majorHAnsi" w:cstheme="majorBidi"/>
      <w:color w:val="1F4D78" w:themeColor="accent1" w:themeShade="7F"/>
    </w:rPr>
  </w:style>
  <w:style w:type="paragraph" w:styleId="Titolo4">
    <w:name w:val="heading 4"/>
    <w:basedOn w:val="Normale"/>
    <w:next w:val="Normale"/>
    <w:link w:val="Titolo4Carattere"/>
    <w:uiPriority w:val="9"/>
    <w:unhideWhenUsed/>
    <w:qFormat/>
    <w:rsid w:val="000B4928"/>
    <w:pPr>
      <w:keepNext/>
      <w:keepLines/>
      <w:spacing w:before="40"/>
      <w:outlineLvl w:val="3"/>
    </w:pPr>
    <w:rPr>
      <w:rFonts w:asciiTheme="majorHAnsi" w:eastAsiaTheme="majorEastAsia" w:hAnsiTheme="majorHAnsi" w:cstheme="majorBidi"/>
      <w:i/>
      <w:iCs/>
      <w:color w:val="2E74B5" w:themeColor="accent1" w:themeShade="BF"/>
    </w:rPr>
  </w:style>
  <w:style w:type="paragraph" w:styleId="Titolo5">
    <w:name w:val="heading 5"/>
    <w:basedOn w:val="Normale"/>
    <w:next w:val="Normale"/>
    <w:link w:val="Titolo5Carattere"/>
    <w:uiPriority w:val="9"/>
    <w:unhideWhenUsed/>
    <w:qFormat/>
    <w:rsid w:val="000B4928"/>
    <w:pPr>
      <w:spacing w:line="271" w:lineRule="auto"/>
      <w:ind w:left="1008" w:hanging="1008"/>
      <w:outlineLvl w:val="4"/>
    </w:pPr>
    <w:rPr>
      <w:rFonts w:asciiTheme="majorHAnsi" w:eastAsiaTheme="majorEastAsia" w:hAnsiTheme="majorHAnsi" w:cstheme="majorBidi"/>
      <w:i/>
      <w:iCs/>
    </w:rPr>
  </w:style>
  <w:style w:type="paragraph" w:styleId="Titolo6">
    <w:name w:val="heading 6"/>
    <w:aliases w:val="Titolo 4 tesi"/>
    <w:basedOn w:val="Normale"/>
    <w:next w:val="Normale"/>
    <w:link w:val="Titolo6Carattere"/>
    <w:uiPriority w:val="9"/>
    <w:unhideWhenUsed/>
    <w:qFormat/>
    <w:rsid w:val="000B4928"/>
    <w:pPr>
      <w:shd w:val="clear" w:color="auto" w:fill="FFFFFF" w:themeFill="background1"/>
      <w:spacing w:line="271" w:lineRule="auto"/>
      <w:ind w:left="1152" w:hanging="1152"/>
      <w:outlineLvl w:val="5"/>
    </w:pPr>
    <w:rPr>
      <w:rFonts w:asciiTheme="majorBidi" w:eastAsiaTheme="majorEastAsia" w:hAnsiTheme="majorBidi" w:cstheme="majorBidi"/>
      <w:bCs/>
      <w:i/>
      <w:caps/>
      <w:color w:val="000000" w:themeColor="text1"/>
      <w:spacing w:val="5"/>
    </w:rPr>
  </w:style>
  <w:style w:type="paragraph" w:styleId="Titolo7">
    <w:name w:val="heading 7"/>
    <w:basedOn w:val="Normale"/>
    <w:next w:val="Normale"/>
    <w:link w:val="Titolo7Carattere"/>
    <w:uiPriority w:val="9"/>
    <w:semiHidden/>
    <w:unhideWhenUsed/>
    <w:qFormat/>
    <w:rsid w:val="000B4928"/>
    <w:pPr>
      <w:spacing w:line="276" w:lineRule="auto"/>
      <w:ind w:left="1296" w:hanging="1296"/>
      <w:outlineLvl w:val="6"/>
    </w:pPr>
    <w:rPr>
      <w:rFonts w:asciiTheme="majorHAnsi" w:eastAsiaTheme="majorEastAsia" w:hAnsiTheme="majorHAnsi" w:cstheme="majorBidi"/>
      <w:b/>
      <w:bCs/>
      <w:i/>
      <w:iCs/>
      <w:color w:val="5A5A5A" w:themeColor="text1" w:themeTint="A5"/>
      <w:sz w:val="20"/>
      <w:szCs w:val="20"/>
    </w:rPr>
  </w:style>
  <w:style w:type="paragraph" w:styleId="Titolo8">
    <w:name w:val="heading 8"/>
    <w:basedOn w:val="Normale"/>
    <w:next w:val="Normale"/>
    <w:link w:val="Titolo8Carattere"/>
    <w:uiPriority w:val="9"/>
    <w:semiHidden/>
    <w:unhideWhenUsed/>
    <w:qFormat/>
    <w:rsid w:val="000B4928"/>
    <w:pPr>
      <w:spacing w:line="276" w:lineRule="auto"/>
      <w:ind w:left="1440" w:hanging="1440"/>
      <w:outlineLvl w:val="7"/>
    </w:pPr>
    <w:rPr>
      <w:rFonts w:asciiTheme="majorHAnsi" w:eastAsiaTheme="majorEastAsia" w:hAnsiTheme="majorHAnsi" w:cstheme="majorBidi"/>
      <w:b/>
      <w:bCs/>
      <w:color w:val="7F7F7F" w:themeColor="text1" w:themeTint="80"/>
      <w:sz w:val="20"/>
      <w:szCs w:val="20"/>
    </w:rPr>
  </w:style>
  <w:style w:type="paragraph" w:styleId="Titolo9">
    <w:name w:val="heading 9"/>
    <w:basedOn w:val="Normale"/>
    <w:next w:val="Normale"/>
    <w:link w:val="Titolo9Carattere"/>
    <w:uiPriority w:val="9"/>
    <w:semiHidden/>
    <w:unhideWhenUsed/>
    <w:qFormat/>
    <w:rsid w:val="000B4928"/>
    <w:pPr>
      <w:spacing w:line="271" w:lineRule="auto"/>
      <w:ind w:left="1584" w:hanging="1584"/>
      <w:outlineLvl w:val="8"/>
    </w:pPr>
    <w:rPr>
      <w:rFonts w:asciiTheme="majorHAnsi" w:eastAsiaTheme="majorEastAsia" w:hAnsiTheme="majorHAnsi" w:cstheme="majorBidi"/>
      <w:b/>
      <w:bCs/>
      <w:i/>
      <w:iCs/>
      <w:color w:val="7F7F7F" w:themeColor="text1" w:themeTint="80"/>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676ED5"/>
    <w:rPr>
      <w:color w:val="0563C1" w:themeColor="hyperlink"/>
      <w:u w:val="single"/>
    </w:rPr>
  </w:style>
  <w:style w:type="paragraph" w:styleId="Paragrafoelenco">
    <w:name w:val="List Paragraph"/>
    <w:basedOn w:val="Normale"/>
    <w:uiPriority w:val="34"/>
    <w:qFormat/>
    <w:rsid w:val="00DE1D20"/>
    <w:pPr>
      <w:ind w:left="720"/>
      <w:contextualSpacing/>
    </w:pPr>
  </w:style>
  <w:style w:type="paragraph" w:styleId="Didascalia">
    <w:name w:val="caption"/>
    <w:basedOn w:val="Normale"/>
    <w:next w:val="Normale"/>
    <w:uiPriority w:val="35"/>
    <w:unhideWhenUsed/>
    <w:qFormat/>
    <w:rsid w:val="00DE1D20"/>
    <w:pPr>
      <w:spacing w:after="200"/>
    </w:pPr>
    <w:rPr>
      <w:i/>
      <w:iCs/>
      <w:color w:val="44546A" w:themeColor="text2"/>
      <w:sz w:val="18"/>
      <w:szCs w:val="18"/>
    </w:rPr>
  </w:style>
  <w:style w:type="paragraph" w:styleId="Indice1">
    <w:name w:val="index 1"/>
    <w:basedOn w:val="Normale"/>
    <w:next w:val="Normale"/>
    <w:autoRedefine/>
    <w:uiPriority w:val="99"/>
    <w:semiHidden/>
    <w:unhideWhenUsed/>
    <w:rsid w:val="00DE1D20"/>
    <w:pPr>
      <w:ind w:left="220" w:hanging="220"/>
    </w:pPr>
  </w:style>
  <w:style w:type="paragraph" w:styleId="Indice2">
    <w:name w:val="index 2"/>
    <w:basedOn w:val="Normale"/>
    <w:next w:val="Normale"/>
    <w:autoRedefine/>
    <w:uiPriority w:val="99"/>
    <w:semiHidden/>
    <w:unhideWhenUsed/>
    <w:rsid w:val="00DE1D20"/>
    <w:pPr>
      <w:ind w:left="440" w:hanging="220"/>
    </w:pPr>
  </w:style>
  <w:style w:type="character" w:customStyle="1" w:styleId="Titolo1Carattere">
    <w:name w:val="Titolo 1 Carattere"/>
    <w:aliases w:val="Titolo 1 TESI Carattere"/>
    <w:basedOn w:val="Carpredefinitoparagrafo"/>
    <w:link w:val="Titolo1"/>
    <w:uiPriority w:val="9"/>
    <w:rsid w:val="00381D2B"/>
    <w:rPr>
      <w:rFonts w:ascii="Times New Roman" w:eastAsiaTheme="majorEastAsia" w:hAnsi="Times New Roman" w:cs="Times New Roman"/>
      <w:b/>
      <w:sz w:val="24"/>
      <w:szCs w:val="32"/>
      <w:lang w:val="en-US" w:eastAsia="it-IT"/>
    </w:rPr>
  </w:style>
  <w:style w:type="paragraph" w:styleId="Sottotitolo">
    <w:name w:val="Subtitle"/>
    <w:basedOn w:val="Normale"/>
    <w:next w:val="Normale"/>
    <w:link w:val="SottotitoloCarattere"/>
    <w:uiPriority w:val="11"/>
    <w:qFormat/>
    <w:rsid w:val="00DF139D"/>
    <w:pPr>
      <w:numPr>
        <w:ilvl w:val="1"/>
      </w:numPr>
    </w:pPr>
    <w:rPr>
      <w:rFonts w:eastAsiaTheme="minorEastAsia"/>
      <w:b/>
      <w:spacing w:val="15"/>
    </w:rPr>
  </w:style>
  <w:style w:type="character" w:customStyle="1" w:styleId="SottotitoloCarattere">
    <w:name w:val="Sottotitolo Carattere"/>
    <w:basedOn w:val="Carpredefinitoparagrafo"/>
    <w:link w:val="Sottotitolo"/>
    <w:uiPriority w:val="11"/>
    <w:rsid w:val="00DF139D"/>
    <w:rPr>
      <w:rFonts w:ascii="Times New Roman" w:eastAsiaTheme="minorEastAsia" w:hAnsi="Times New Roman"/>
      <w:b/>
      <w:spacing w:val="15"/>
      <w:sz w:val="24"/>
    </w:rPr>
  </w:style>
  <w:style w:type="paragraph" w:styleId="Sommario1">
    <w:name w:val="toc 1"/>
    <w:aliases w:val="Sommario tesi"/>
    <w:basedOn w:val="Normale"/>
    <w:next w:val="Normale"/>
    <w:autoRedefine/>
    <w:uiPriority w:val="39"/>
    <w:unhideWhenUsed/>
    <w:qFormat/>
    <w:rsid w:val="00B02909"/>
    <w:pPr>
      <w:tabs>
        <w:tab w:val="right" w:leader="dot" w:pos="7360"/>
      </w:tabs>
      <w:spacing w:before="120" w:after="120" w:line="360" w:lineRule="auto"/>
      <w:contextualSpacing/>
    </w:pPr>
    <w:rPr>
      <w:b/>
      <w:bCs/>
      <w:caps/>
      <w:noProof/>
    </w:rPr>
  </w:style>
  <w:style w:type="character" w:styleId="Rimandocommento">
    <w:name w:val="annotation reference"/>
    <w:basedOn w:val="Carpredefinitoparagrafo"/>
    <w:uiPriority w:val="99"/>
    <w:semiHidden/>
    <w:unhideWhenUsed/>
    <w:rsid w:val="006E65A6"/>
    <w:rPr>
      <w:sz w:val="16"/>
      <w:szCs w:val="16"/>
    </w:rPr>
  </w:style>
  <w:style w:type="paragraph" w:styleId="Testocommento">
    <w:name w:val="annotation text"/>
    <w:basedOn w:val="Normale"/>
    <w:link w:val="TestocommentoCarattere"/>
    <w:uiPriority w:val="99"/>
    <w:unhideWhenUsed/>
    <w:rsid w:val="006E65A6"/>
    <w:rPr>
      <w:sz w:val="20"/>
      <w:szCs w:val="20"/>
    </w:rPr>
  </w:style>
  <w:style w:type="character" w:customStyle="1" w:styleId="TestocommentoCarattere">
    <w:name w:val="Testo commento Carattere"/>
    <w:basedOn w:val="Carpredefinitoparagrafo"/>
    <w:link w:val="Testocommento"/>
    <w:uiPriority w:val="99"/>
    <w:rsid w:val="006E65A6"/>
    <w:rPr>
      <w:sz w:val="20"/>
      <w:szCs w:val="20"/>
    </w:rPr>
  </w:style>
  <w:style w:type="paragraph" w:styleId="Soggettocommento">
    <w:name w:val="annotation subject"/>
    <w:basedOn w:val="Testocommento"/>
    <w:next w:val="Testocommento"/>
    <w:link w:val="SoggettocommentoCarattere"/>
    <w:uiPriority w:val="99"/>
    <w:semiHidden/>
    <w:unhideWhenUsed/>
    <w:rsid w:val="006E65A6"/>
    <w:rPr>
      <w:b/>
      <w:bCs/>
    </w:rPr>
  </w:style>
  <w:style w:type="character" w:customStyle="1" w:styleId="SoggettocommentoCarattere">
    <w:name w:val="Soggetto commento Carattere"/>
    <w:basedOn w:val="TestocommentoCarattere"/>
    <w:link w:val="Soggettocommento"/>
    <w:uiPriority w:val="99"/>
    <w:semiHidden/>
    <w:rsid w:val="006E65A6"/>
    <w:rPr>
      <w:b/>
      <w:bCs/>
      <w:sz w:val="20"/>
      <w:szCs w:val="20"/>
    </w:rPr>
  </w:style>
  <w:style w:type="paragraph" w:styleId="Testofumetto">
    <w:name w:val="Balloon Text"/>
    <w:basedOn w:val="Normale"/>
    <w:link w:val="TestofumettoCarattere"/>
    <w:uiPriority w:val="99"/>
    <w:semiHidden/>
    <w:unhideWhenUsed/>
    <w:rsid w:val="006E65A6"/>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E65A6"/>
    <w:rPr>
      <w:rFonts w:ascii="Segoe UI" w:hAnsi="Segoe UI" w:cs="Segoe UI"/>
      <w:sz w:val="18"/>
      <w:szCs w:val="18"/>
    </w:rPr>
  </w:style>
  <w:style w:type="paragraph" w:styleId="Nessunaspaziatura">
    <w:name w:val="No Spacing"/>
    <w:uiPriority w:val="1"/>
    <w:qFormat/>
    <w:rsid w:val="0049373A"/>
    <w:pPr>
      <w:spacing w:after="0" w:line="240" w:lineRule="auto"/>
    </w:pPr>
  </w:style>
  <w:style w:type="character" w:customStyle="1" w:styleId="Menzione1">
    <w:name w:val="Menzione1"/>
    <w:basedOn w:val="Carpredefinitoparagrafo"/>
    <w:uiPriority w:val="99"/>
    <w:semiHidden/>
    <w:unhideWhenUsed/>
    <w:rsid w:val="000B1BBB"/>
    <w:rPr>
      <w:color w:val="2B579A"/>
      <w:shd w:val="clear" w:color="auto" w:fill="E6E6E6"/>
    </w:rPr>
  </w:style>
  <w:style w:type="paragraph" w:styleId="NormaleWeb">
    <w:name w:val="Normal (Web)"/>
    <w:basedOn w:val="Normale"/>
    <w:uiPriority w:val="99"/>
    <w:unhideWhenUsed/>
    <w:rsid w:val="009D31E0"/>
    <w:pPr>
      <w:spacing w:before="100" w:beforeAutospacing="1" w:after="100" w:afterAutospacing="1"/>
    </w:pPr>
  </w:style>
  <w:style w:type="character" w:customStyle="1" w:styleId="Titolo2Carattere">
    <w:name w:val="Titolo 2 Carattere"/>
    <w:aliases w:val="Titolo 2 TESI Carattere"/>
    <w:basedOn w:val="Carpredefinitoparagrafo"/>
    <w:link w:val="Titolo2"/>
    <w:uiPriority w:val="9"/>
    <w:rsid w:val="007B0869"/>
    <w:rPr>
      <w:rFonts w:asciiTheme="majorHAnsi" w:eastAsiaTheme="majorEastAsia" w:hAnsiTheme="majorHAnsi" w:cstheme="majorBidi"/>
      <w:color w:val="2E74B5" w:themeColor="accent1" w:themeShade="BF"/>
      <w:sz w:val="26"/>
      <w:szCs w:val="26"/>
    </w:rPr>
  </w:style>
  <w:style w:type="paragraph" w:styleId="Intestazione">
    <w:name w:val="header"/>
    <w:basedOn w:val="Normale"/>
    <w:link w:val="IntestazioneCarattere"/>
    <w:uiPriority w:val="99"/>
    <w:unhideWhenUsed/>
    <w:rsid w:val="00D07466"/>
    <w:pPr>
      <w:tabs>
        <w:tab w:val="center" w:pos="4819"/>
        <w:tab w:val="right" w:pos="9638"/>
      </w:tabs>
    </w:pPr>
  </w:style>
  <w:style w:type="character" w:customStyle="1" w:styleId="IntestazioneCarattere">
    <w:name w:val="Intestazione Carattere"/>
    <w:basedOn w:val="Carpredefinitoparagrafo"/>
    <w:link w:val="Intestazione"/>
    <w:uiPriority w:val="99"/>
    <w:rsid w:val="00D07466"/>
  </w:style>
  <w:style w:type="paragraph" w:styleId="Pidipagina">
    <w:name w:val="footer"/>
    <w:basedOn w:val="Normale"/>
    <w:link w:val="PidipaginaCarattere"/>
    <w:uiPriority w:val="99"/>
    <w:unhideWhenUsed/>
    <w:rsid w:val="00D07466"/>
    <w:pPr>
      <w:tabs>
        <w:tab w:val="center" w:pos="4819"/>
        <w:tab w:val="right" w:pos="9638"/>
      </w:tabs>
    </w:pPr>
  </w:style>
  <w:style w:type="character" w:customStyle="1" w:styleId="PidipaginaCarattere">
    <w:name w:val="Piè di pagina Carattere"/>
    <w:basedOn w:val="Carpredefinitoparagrafo"/>
    <w:link w:val="Pidipagina"/>
    <w:uiPriority w:val="99"/>
    <w:rsid w:val="00D07466"/>
  </w:style>
  <w:style w:type="paragraph" w:styleId="Titolosommario">
    <w:name w:val="TOC Heading"/>
    <w:basedOn w:val="Titolo1"/>
    <w:next w:val="Normale"/>
    <w:uiPriority w:val="39"/>
    <w:unhideWhenUsed/>
    <w:qFormat/>
    <w:rsid w:val="00B736BA"/>
    <w:pPr>
      <w:spacing w:line="259" w:lineRule="auto"/>
      <w:outlineLvl w:val="9"/>
    </w:pPr>
    <w:rPr>
      <w:rFonts w:asciiTheme="majorHAnsi" w:hAnsiTheme="majorHAnsi"/>
      <w:b w:val="0"/>
      <w:color w:val="2E74B5" w:themeColor="accent1" w:themeShade="BF"/>
      <w:sz w:val="32"/>
    </w:rPr>
  </w:style>
  <w:style w:type="paragraph" w:styleId="Sommario2">
    <w:name w:val="toc 2"/>
    <w:basedOn w:val="Normale"/>
    <w:next w:val="Normale"/>
    <w:autoRedefine/>
    <w:uiPriority w:val="39"/>
    <w:unhideWhenUsed/>
    <w:rsid w:val="00B02909"/>
    <w:pPr>
      <w:tabs>
        <w:tab w:val="left" w:pos="660"/>
        <w:tab w:val="right" w:leader="dot" w:pos="7360"/>
      </w:tabs>
      <w:spacing w:line="360" w:lineRule="auto"/>
      <w:ind w:left="220"/>
      <w:contextualSpacing/>
    </w:pPr>
    <w:rPr>
      <w:smallCaps/>
      <w:noProof/>
      <w:lang w:val="en-US"/>
    </w:rPr>
  </w:style>
  <w:style w:type="paragraph" w:styleId="Sommario3">
    <w:name w:val="toc 3"/>
    <w:basedOn w:val="Normale"/>
    <w:next w:val="Normale"/>
    <w:autoRedefine/>
    <w:uiPriority w:val="39"/>
    <w:unhideWhenUsed/>
    <w:rsid w:val="00B736BA"/>
    <w:pPr>
      <w:ind w:left="440"/>
    </w:pPr>
    <w:rPr>
      <w:rFonts w:cstheme="minorHAnsi"/>
      <w:i/>
      <w:iCs/>
      <w:sz w:val="20"/>
      <w:szCs w:val="20"/>
    </w:rPr>
  </w:style>
  <w:style w:type="character" w:customStyle="1" w:styleId="Titolo3Carattere">
    <w:name w:val="Titolo 3 Carattere"/>
    <w:basedOn w:val="Carpredefinitoparagrafo"/>
    <w:link w:val="Titolo3"/>
    <w:uiPriority w:val="9"/>
    <w:semiHidden/>
    <w:rsid w:val="000B4928"/>
    <w:rPr>
      <w:rFonts w:asciiTheme="majorHAnsi" w:eastAsiaTheme="majorEastAsia" w:hAnsiTheme="majorHAnsi" w:cstheme="majorBidi"/>
      <w:color w:val="1F4D78" w:themeColor="accent1" w:themeShade="7F"/>
      <w:sz w:val="24"/>
      <w:szCs w:val="24"/>
    </w:rPr>
  </w:style>
  <w:style w:type="character" w:customStyle="1" w:styleId="Titolo4Carattere">
    <w:name w:val="Titolo 4 Carattere"/>
    <w:basedOn w:val="Carpredefinitoparagrafo"/>
    <w:link w:val="Titolo4"/>
    <w:uiPriority w:val="9"/>
    <w:semiHidden/>
    <w:rsid w:val="000B4928"/>
    <w:rPr>
      <w:rFonts w:asciiTheme="majorHAnsi" w:eastAsiaTheme="majorEastAsia" w:hAnsiTheme="majorHAnsi" w:cstheme="majorBidi"/>
      <w:i/>
      <w:iCs/>
      <w:color w:val="2E74B5" w:themeColor="accent1" w:themeShade="BF"/>
    </w:rPr>
  </w:style>
  <w:style w:type="character" w:customStyle="1" w:styleId="Titolo5Carattere">
    <w:name w:val="Titolo 5 Carattere"/>
    <w:basedOn w:val="Carpredefinitoparagrafo"/>
    <w:link w:val="Titolo5"/>
    <w:uiPriority w:val="9"/>
    <w:rsid w:val="000B4928"/>
    <w:rPr>
      <w:rFonts w:asciiTheme="majorHAnsi" w:eastAsiaTheme="majorEastAsia" w:hAnsiTheme="majorHAnsi" w:cstheme="majorBidi"/>
      <w:i/>
      <w:iCs/>
      <w:sz w:val="24"/>
      <w:szCs w:val="24"/>
      <w:lang w:eastAsia="it-IT"/>
    </w:rPr>
  </w:style>
  <w:style w:type="character" w:customStyle="1" w:styleId="Titolo6Carattere">
    <w:name w:val="Titolo 6 Carattere"/>
    <w:aliases w:val="Titolo 4 tesi Carattere"/>
    <w:basedOn w:val="Carpredefinitoparagrafo"/>
    <w:link w:val="Titolo6"/>
    <w:uiPriority w:val="9"/>
    <w:rsid w:val="000B4928"/>
    <w:rPr>
      <w:rFonts w:asciiTheme="majorBidi" w:eastAsiaTheme="majorEastAsia" w:hAnsiTheme="majorBidi" w:cstheme="majorBidi"/>
      <w:bCs/>
      <w:i/>
      <w:caps/>
      <w:color w:val="000000" w:themeColor="text1"/>
      <w:spacing w:val="5"/>
      <w:shd w:val="clear" w:color="auto" w:fill="FFFFFF" w:themeFill="background1"/>
      <w:lang w:eastAsia="it-IT"/>
    </w:rPr>
  </w:style>
  <w:style w:type="character" w:customStyle="1" w:styleId="Titolo7Carattere">
    <w:name w:val="Titolo 7 Carattere"/>
    <w:basedOn w:val="Carpredefinitoparagrafo"/>
    <w:link w:val="Titolo7"/>
    <w:uiPriority w:val="9"/>
    <w:semiHidden/>
    <w:rsid w:val="000B4928"/>
    <w:rPr>
      <w:rFonts w:asciiTheme="majorHAnsi" w:eastAsiaTheme="majorEastAsia" w:hAnsiTheme="majorHAnsi" w:cstheme="majorBidi"/>
      <w:b/>
      <w:bCs/>
      <w:i/>
      <w:iCs/>
      <w:color w:val="5A5A5A" w:themeColor="text1" w:themeTint="A5"/>
      <w:sz w:val="20"/>
      <w:szCs w:val="20"/>
      <w:lang w:eastAsia="it-IT"/>
    </w:rPr>
  </w:style>
  <w:style w:type="character" w:customStyle="1" w:styleId="Titolo8Carattere">
    <w:name w:val="Titolo 8 Carattere"/>
    <w:basedOn w:val="Carpredefinitoparagrafo"/>
    <w:link w:val="Titolo8"/>
    <w:uiPriority w:val="9"/>
    <w:semiHidden/>
    <w:rsid w:val="000B4928"/>
    <w:rPr>
      <w:rFonts w:asciiTheme="majorHAnsi" w:eastAsiaTheme="majorEastAsia" w:hAnsiTheme="majorHAnsi" w:cstheme="majorBidi"/>
      <w:b/>
      <w:bCs/>
      <w:color w:val="7F7F7F" w:themeColor="text1" w:themeTint="80"/>
      <w:sz w:val="20"/>
      <w:szCs w:val="20"/>
      <w:lang w:eastAsia="it-IT"/>
    </w:rPr>
  </w:style>
  <w:style w:type="character" w:customStyle="1" w:styleId="Titolo9Carattere">
    <w:name w:val="Titolo 9 Carattere"/>
    <w:basedOn w:val="Carpredefinitoparagrafo"/>
    <w:link w:val="Titolo9"/>
    <w:uiPriority w:val="9"/>
    <w:semiHidden/>
    <w:rsid w:val="000B4928"/>
    <w:rPr>
      <w:rFonts w:asciiTheme="majorHAnsi" w:eastAsiaTheme="majorEastAsia" w:hAnsiTheme="majorHAnsi" w:cstheme="majorBidi"/>
      <w:b/>
      <w:bCs/>
      <w:i/>
      <w:iCs/>
      <w:color w:val="7F7F7F" w:themeColor="text1" w:themeTint="80"/>
      <w:sz w:val="18"/>
      <w:szCs w:val="18"/>
      <w:lang w:eastAsia="it-IT"/>
    </w:rPr>
  </w:style>
  <w:style w:type="paragraph" w:styleId="Indicedellefigure">
    <w:name w:val="table of figures"/>
    <w:basedOn w:val="Normale"/>
    <w:next w:val="Normale"/>
    <w:uiPriority w:val="99"/>
    <w:unhideWhenUsed/>
    <w:rsid w:val="000B4928"/>
    <w:pPr>
      <w:spacing w:before="120" w:after="120"/>
      <w:jc w:val="both"/>
    </w:pPr>
    <w:rPr>
      <w:rFonts w:eastAsiaTheme="majorEastAsia" w:cstheme="majorBidi"/>
      <w:b/>
      <w:sz w:val="18"/>
      <w:szCs w:val="20"/>
    </w:rPr>
  </w:style>
  <w:style w:type="character" w:styleId="Menzionenonrisolta">
    <w:name w:val="Unresolved Mention"/>
    <w:basedOn w:val="Carpredefinitoparagrafo"/>
    <w:uiPriority w:val="99"/>
    <w:semiHidden/>
    <w:unhideWhenUsed/>
    <w:rsid w:val="00AA36E9"/>
    <w:rPr>
      <w:color w:val="605E5C"/>
      <w:shd w:val="clear" w:color="auto" w:fill="E1DFDD"/>
    </w:rPr>
  </w:style>
  <w:style w:type="paragraph" w:styleId="Sommario4">
    <w:name w:val="toc 4"/>
    <w:basedOn w:val="Normale"/>
    <w:next w:val="Normale"/>
    <w:autoRedefine/>
    <w:uiPriority w:val="39"/>
    <w:unhideWhenUsed/>
    <w:rsid w:val="004E5C79"/>
    <w:pPr>
      <w:ind w:left="660"/>
    </w:pPr>
    <w:rPr>
      <w:rFonts w:cstheme="minorHAnsi"/>
      <w:sz w:val="18"/>
      <w:szCs w:val="18"/>
    </w:rPr>
  </w:style>
  <w:style w:type="paragraph" w:styleId="Sommario5">
    <w:name w:val="toc 5"/>
    <w:basedOn w:val="Normale"/>
    <w:next w:val="Normale"/>
    <w:autoRedefine/>
    <w:uiPriority w:val="39"/>
    <w:unhideWhenUsed/>
    <w:rsid w:val="004E5C79"/>
    <w:pPr>
      <w:ind w:left="880"/>
    </w:pPr>
    <w:rPr>
      <w:rFonts w:cstheme="minorHAnsi"/>
      <w:sz w:val="18"/>
      <w:szCs w:val="18"/>
    </w:rPr>
  </w:style>
  <w:style w:type="paragraph" w:styleId="Sommario6">
    <w:name w:val="toc 6"/>
    <w:basedOn w:val="Normale"/>
    <w:next w:val="Normale"/>
    <w:autoRedefine/>
    <w:uiPriority w:val="39"/>
    <w:unhideWhenUsed/>
    <w:rsid w:val="004E5C79"/>
    <w:pPr>
      <w:ind w:left="1100"/>
    </w:pPr>
    <w:rPr>
      <w:rFonts w:cstheme="minorHAnsi"/>
      <w:sz w:val="18"/>
      <w:szCs w:val="18"/>
    </w:rPr>
  </w:style>
  <w:style w:type="paragraph" w:styleId="Sommario7">
    <w:name w:val="toc 7"/>
    <w:basedOn w:val="Normale"/>
    <w:next w:val="Normale"/>
    <w:autoRedefine/>
    <w:uiPriority w:val="39"/>
    <w:unhideWhenUsed/>
    <w:rsid w:val="004E5C79"/>
    <w:pPr>
      <w:ind w:left="1320"/>
    </w:pPr>
    <w:rPr>
      <w:rFonts w:cstheme="minorHAnsi"/>
      <w:sz w:val="18"/>
      <w:szCs w:val="18"/>
    </w:rPr>
  </w:style>
  <w:style w:type="paragraph" w:styleId="Sommario8">
    <w:name w:val="toc 8"/>
    <w:basedOn w:val="Normale"/>
    <w:next w:val="Normale"/>
    <w:autoRedefine/>
    <w:uiPriority w:val="39"/>
    <w:unhideWhenUsed/>
    <w:rsid w:val="004E5C79"/>
    <w:pPr>
      <w:ind w:left="1540"/>
    </w:pPr>
    <w:rPr>
      <w:rFonts w:cstheme="minorHAnsi"/>
      <w:sz w:val="18"/>
      <w:szCs w:val="18"/>
    </w:rPr>
  </w:style>
  <w:style w:type="paragraph" w:styleId="Sommario9">
    <w:name w:val="toc 9"/>
    <w:basedOn w:val="Normale"/>
    <w:next w:val="Normale"/>
    <w:autoRedefine/>
    <w:uiPriority w:val="39"/>
    <w:unhideWhenUsed/>
    <w:rsid w:val="004E5C79"/>
    <w:pPr>
      <w:ind w:left="1760"/>
    </w:pPr>
    <w:rPr>
      <w:rFonts w:cstheme="minorHAnsi"/>
      <w:sz w:val="18"/>
      <w:szCs w:val="18"/>
    </w:rPr>
  </w:style>
  <w:style w:type="character" w:styleId="Collegamentovisitato">
    <w:name w:val="FollowedHyperlink"/>
    <w:basedOn w:val="Carpredefinitoparagrafo"/>
    <w:uiPriority w:val="99"/>
    <w:semiHidden/>
    <w:unhideWhenUsed/>
    <w:rsid w:val="003A0DE2"/>
    <w:rPr>
      <w:color w:val="954F72" w:themeColor="followedHyperlink"/>
      <w:u w:val="single"/>
    </w:rPr>
  </w:style>
  <w:style w:type="paragraph" w:customStyle="1" w:styleId="EndNoteBibliographyTitle">
    <w:name w:val="EndNote Bibliography Title"/>
    <w:basedOn w:val="Normale"/>
    <w:link w:val="EndNoteBibliographyTitleChar"/>
    <w:rsid w:val="005B3329"/>
    <w:pPr>
      <w:jc w:val="center"/>
    </w:pPr>
    <w:rPr>
      <w:rFonts w:eastAsiaTheme="minorHAnsi"/>
      <w:lang w:val="en-US" w:eastAsia="en-US"/>
    </w:rPr>
  </w:style>
  <w:style w:type="character" w:customStyle="1" w:styleId="EndNoteBibliographyTitleChar">
    <w:name w:val="EndNote Bibliography Title Char"/>
    <w:basedOn w:val="Carpredefinitoparagrafo"/>
    <w:link w:val="EndNoteBibliographyTitle"/>
    <w:rsid w:val="005B3329"/>
    <w:rPr>
      <w:rFonts w:ascii="Times New Roman" w:hAnsi="Times New Roman" w:cs="Times New Roman"/>
      <w:sz w:val="24"/>
      <w:szCs w:val="24"/>
      <w:lang w:val="en-US"/>
    </w:rPr>
  </w:style>
  <w:style w:type="paragraph" w:customStyle="1" w:styleId="EndNoteBibliography">
    <w:name w:val="EndNote Bibliography"/>
    <w:basedOn w:val="Normale"/>
    <w:link w:val="EndNoteBibliographyChar"/>
    <w:rsid w:val="005B3329"/>
    <w:pPr>
      <w:spacing w:line="360" w:lineRule="auto"/>
    </w:pPr>
    <w:rPr>
      <w:rFonts w:eastAsiaTheme="minorHAnsi"/>
      <w:lang w:val="en-US" w:eastAsia="en-US"/>
    </w:rPr>
  </w:style>
  <w:style w:type="character" w:customStyle="1" w:styleId="EndNoteBibliographyChar">
    <w:name w:val="EndNote Bibliography Char"/>
    <w:basedOn w:val="Carpredefinitoparagrafo"/>
    <w:link w:val="EndNoteBibliography"/>
    <w:rsid w:val="005B3329"/>
    <w:rPr>
      <w:rFonts w:ascii="Times New Roman" w:hAnsi="Times New Roman" w:cs="Times New Roman"/>
      <w:sz w:val="24"/>
      <w:szCs w:val="24"/>
      <w:lang w:val="en-US"/>
    </w:rPr>
  </w:style>
  <w:style w:type="paragraph" w:customStyle="1" w:styleId="Default">
    <w:name w:val="Default"/>
    <w:rsid w:val="005B3329"/>
    <w:pPr>
      <w:tabs>
        <w:tab w:val="left" w:pos="709"/>
      </w:tabs>
      <w:suppressAutoHyphens/>
      <w:spacing w:after="0" w:line="276" w:lineRule="atLeast"/>
    </w:pPr>
    <w:rPr>
      <w:rFonts w:ascii="Times New Roman" w:eastAsia="SimSun" w:hAnsi="Times New Roman" w:cs="Lucida Sans"/>
      <w:sz w:val="24"/>
      <w:szCs w:val="24"/>
      <w:lang w:eastAsia="zh-CN" w:bidi="hi-IN"/>
    </w:rPr>
  </w:style>
  <w:style w:type="table" w:styleId="Grigliatabella">
    <w:name w:val="Table Grid"/>
    <w:basedOn w:val="Tabellanormale"/>
    <w:uiPriority w:val="39"/>
    <w:rsid w:val="005B3329"/>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corsivo">
    <w:name w:val="Emphasis"/>
    <w:basedOn w:val="Carpredefinitoparagrafo"/>
    <w:uiPriority w:val="20"/>
    <w:qFormat/>
    <w:rsid w:val="005B3329"/>
    <w:rPr>
      <w:i/>
      <w:iCs/>
    </w:rPr>
  </w:style>
  <w:style w:type="character" w:customStyle="1" w:styleId="apple-converted-space">
    <w:name w:val="apple-converted-space"/>
    <w:basedOn w:val="Carpredefinitoparagrafo"/>
    <w:rsid w:val="005B3329"/>
  </w:style>
  <w:style w:type="paragraph" w:customStyle="1" w:styleId="Title1">
    <w:name w:val="Title1"/>
    <w:basedOn w:val="Normale"/>
    <w:rsid w:val="005B3329"/>
    <w:pPr>
      <w:spacing w:before="100" w:beforeAutospacing="1" w:after="100" w:afterAutospacing="1"/>
    </w:pPr>
    <w:rPr>
      <w:lang w:eastAsia="en-US"/>
    </w:rPr>
  </w:style>
  <w:style w:type="character" w:customStyle="1" w:styleId="A4">
    <w:name w:val="A4"/>
    <w:uiPriority w:val="99"/>
    <w:rsid w:val="005B3329"/>
    <w:rPr>
      <w:rFonts w:ascii="Symbol" w:hAnsi="Symbol" w:cs="Symbol"/>
      <w:color w:val="000000"/>
      <w:sz w:val="13"/>
      <w:szCs w:val="13"/>
    </w:rPr>
  </w:style>
  <w:style w:type="character" w:customStyle="1" w:styleId="A3">
    <w:name w:val="A3"/>
    <w:uiPriority w:val="99"/>
    <w:rsid w:val="005B3329"/>
    <w:rPr>
      <w:rFonts w:cs="Minion Pro"/>
      <w:color w:val="000000"/>
      <w:sz w:val="13"/>
      <w:szCs w:val="13"/>
    </w:rPr>
  </w:style>
  <w:style w:type="character" w:styleId="Testosegnaposto">
    <w:name w:val="Placeholder Text"/>
    <w:basedOn w:val="Carpredefinitoparagrafo"/>
    <w:uiPriority w:val="99"/>
    <w:semiHidden/>
    <w:rsid w:val="005B3329"/>
    <w:rPr>
      <w:color w:val="808080"/>
    </w:rPr>
  </w:style>
  <w:style w:type="character" w:styleId="Numeropagina">
    <w:name w:val="page number"/>
    <w:basedOn w:val="Carpredefinitoparagrafo"/>
    <w:uiPriority w:val="99"/>
    <w:semiHidden/>
    <w:unhideWhenUsed/>
    <w:rsid w:val="005B3329"/>
  </w:style>
  <w:style w:type="character" w:customStyle="1" w:styleId="UnresolvedMention1">
    <w:name w:val="Unresolved Mention1"/>
    <w:basedOn w:val="Carpredefinitoparagrafo"/>
    <w:uiPriority w:val="99"/>
    <w:semiHidden/>
    <w:unhideWhenUsed/>
    <w:rsid w:val="005B3329"/>
    <w:rPr>
      <w:color w:val="605E5C"/>
      <w:shd w:val="clear" w:color="auto" w:fill="E1DFDD"/>
    </w:rPr>
  </w:style>
  <w:style w:type="character" w:customStyle="1" w:styleId="doi">
    <w:name w:val="doi"/>
    <w:basedOn w:val="Carpredefinitoparagrafo"/>
    <w:rsid w:val="005B3329"/>
  </w:style>
  <w:style w:type="character" w:customStyle="1" w:styleId="UnresolvedMention2">
    <w:name w:val="Unresolved Mention2"/>
    <w:basedOn w:val="Carpredefinitoparagrafo"/>
    <w:uiPriority w:val="99"/>
    <w:semiHidden/>
    <w:unhideWhenUsed/>
    <w:rsid w:val="005B3329"/>
    <w:rPr>
      <w:color w:val="605E5C"/>
      <w:shd w:val="clear" w:color="auto" w:fill="E1DFDD"/>
    </w:rPr>
  </w:style>
  <w:style w:type="paragraph" w:styleId="Revisione">
    <w:name w:val="Revision"/>
    <w:hidden/>
    <w:uiPriority w:val="99"/>
    <w:semiHidden/>
    <w:rsid w:val="005B3329"/>
    <w:pPr>
      <w:spacing w:after="0" w:line="240" w:lineRule="auto"/>
    </w:pPr>
    <w:rPr>
      <w:sz w:val="24"/>
      <w:szCs w:val="24"/>
    </w:rPr>
  </w:style>
  <w:style w:type="character" w:customStyle="1" w:styleId="UnresolvedMention3">
    <w:name w:val="Unresolved Mention3"/>
    <w:basedOn w:val="Carpredefinitoparagrafo"/>
    <w:uiPriority w:val="99"/>
    <w:semiHidden/>
    <w:unhideWhenUsed/>
    <w:rsid w:val="005B3329"/>
    <w:rPr>
      <w:color w:val="605E5C"/>
      <w:shd w:val="clear" w:color="auto" w:fill="E1DFDD"/>
    </w:rPr>
  </w:style>
  <w:style w:type="table" w:customStyle="1" w:styleId="PlainTable11">
    <w:name w:val="Plain Table 11"/>
    <w:basedOn w:val="Tabellanormale"/>
    <w:uiPriority w:val="41"/>
    <w:rsid w:val="005B3329"/>
    <w:pPr>
      <w:spacing w:after="0" w:line="240" w:lineRule="auto"/>
    </w:pPr>
    <w:rPr>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1">
    <w:name w:val="Table Grid1"/>
    <w:basedOn w:val="Tabellanormale"/>
    <w:next w:val="Grigliatabella"/>
    <w:uiPriority w:val="39"/>
    <w:rsid w:val="005B3329"/>
    <w:pPr>
      <w:spacing w:after="0" w:line="240" w:lineRule="auto"/>
    </w:pPr>
    <w:rPr>
      <w:sz w:val="24"/>
      <w:szCs w:val="24"/>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uiPriority w:val="22"/>
    <w:qFormat/>
    <w:rsid w:val="005B3329"/>
    <w:rPr>
      <w:b/>
      <w:bCs/>
    </w:rPr>
  </w:style>
  <w:style w:type="character" w:styleId="Numeroriga">
    <w:name w:val="line number"/>
    <w:basedOn w:val="Carpredefinitoparagrafo"/>
    <w:uiPriority w:val="99"/>
    <w:semiHidden/>
    <w:unhideWhenUsed/>
    <w:rsid w:val="005B3329"/>
  </w:style>
  <w:style w:type="character" w:customStyle="1" w:styleId="UnresolvedMention4">
    <w:name w:val="Unresolved Mention4"/>
    <w:basedOn w:val="Carpredefinitoparagrafo"/>
    <w:uiPriority w:val="99"/>
    <w:semiHidden/>
    <w:unhideWhenUsed/>
    <w:rsid w:val="005B3329"/>
    <w:rPr>
      <w:color w:val="605E5C"/>
      <w:shd w:val="clear" w:color="auto" w:fill="E1DFDD"/>
    </w:rPr>
  </w:style>
  <w:style w:type="table" w:styleId="Tabellagriglia1chiara-colore3">
    <w:name w:val="Grid Table 1 Light Accent 3"/>
    <w:basedOn w:val="Tabellanormale"/>
    <w:uiPriority w:val="46"/>
    <w:rsid w:val="001F7816"/>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Tabellagriglia1chiara">
    <w:name w:val="Grid Table 1 Light"/>
    <w:basedOn w:val="Tabellanormale"/>
    <w:uiPriority w:val="99"/>
    <w:rsid w:val="000877D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828516">
      <w:bodyDiv w:val="1"/>
      <w:marLeft w:val="0"/>
      <w:marRight w:val="0"/>
      <w:marTop w:val="0"/>
      <w:marBottom w:val="0"/>
      <w:divBdr>
        <w:top w:val="none" w:sz="0" w:space="0" w:color="auto"/>
        <w:left w:val="none" w:sz="0" w:space="0" w:color="auto"/>
        <w:bottom w:val="none" w:sz="0" w:space="0" w:color="auto"/>
        <w:right w:val="none" w:sz="0" w:space="0" w:color="auto"/>
      </w:divBdr>
    </w:div>
    <w:div w:id="307786964">
      <w:bodyDiv w:val="1"/>
      <w:marLeft w:val="0"/>
      <w:marRight w:val="0"/>
      <w:marTop w:val="0"/>
      <w:marBottom w:val="0"/>
      <w:divBdr>
        <w:top w:val="none" w:sz="0" w:space="0" w:color="auto"/>
        <w:left w:val="none" w:sz="0" w:space="0" w:color="auto"/>
        <w:bottom w:val="none" w:sz="0" w:space="0" w:color="auto"/>
        <w:right w:val="none" w:sz="0" w:space="0" w:color="auto"/>
      </w:divBdr>
    </w:div>
    <w:div w:id="379791001">
      <w:bodyDiv w:val="1"/>
      <w:marLeft w:val="0"/>
      <w:marRight w:val="0"/>
      <w:marTop w:val="0"/>
      <w:marBottom w:val="0"/>
      <w:divBdr>
        <w:top w:val="none" w:sz="0" w:space="0" w:color="auto"/>
        <w:left w:val="none" w:sz="0" w:space="0" w:color="auto"/>
        <w:bottom w:val="none" w:sz="0" w:space="0" w:color="auto"/>
        <w:right w:val="none" w:sz="0" w:space="0" w:color="auto"/>
      </w:divBdr>
    </w:div>
    <w:div w:id="432559809">
      <w:bodyDiv w:val="1"/>
      <w:marLeft w:val="0"/>
      <w:marRight w:val="0"/>
      <w:marTop w:val="0"/>
      <w:marBottom w:val="0"/>
      <w:divBdr>
        <w:top w:val="none" w:sz="0" w:space="0" w:color="auto"/>
        <w:left w:val="none" w:sz="0" w:space="0" w:color="auto"/>
        <w:bottom w:val="none" w:sz="0" w:space="0" w:color="auto"/>
        <w:right w:val="none" w:sz="0" w:space="0" w:color="auto"/>
      </w:divBdr>
    </w:div>
    <w:div w:id="544489050">
      <w:bodyDiv w:val="1"/>
      <w:marLeft w:val="0"/>
      <w:marRight w:val="0"/>
      <w:marTop w:val="0"/>
      <w:marBottom w:val="0"/>
      <w:divBdr>
        <w:top w:val="none" w:sz="0" w:space="0" w:color="auto"/>
        <w:left w:val="none" w:sz="0" w:space="0" w:color="auto"/>
        <w:bottom w:val="none" w:sz="0" w:space="0" w:color="auto"/>
        <w:right w:val="none" w:sz="0" w:space="0" w:color="auto"/>
      </w:divBdr>
      <w:divsChild>
        <w:div w:id="868564460">
          <w:marLeft w:val="0"/>
          <w:marRight w:val="0"/>
          <w:marTop w:val="0"/>
          <w:marBottom w:val="0"/>
          <w:divBdr>
            <w:top w:val="none" w:sz="0" w:space="0" w:color="auto"/>
            <w:left w:val="none" w:sz="0" w:space="0" w:color="auto"/>
            <w:bottom w:val="none" w:sz="0" w:space="0" w:color="auto"/>
            <w:right w:val="none" w:sz="0" w:space="0" w:color="auto"/>
          </w:divBdr>
          <w:divsChild>
            <w:div w:id="1659260841">
              <w:marLeft w:val="0"/>
              <w:marRight w:val="0"/>
              <w:marTop w:val="0"/>
              <w:marBottom w:val="0"/>
              <w:divBdr>
                <w:top w:val="none" w:sz="0" w:space="0" w:color="auto"/>
                <w:left w:val="none" w:sz="0" w:space="0" w:color="auto"/>
                <w:bottom w:val="none" w:sz="0" w:space="0" w:color="auto"/>
                <w:right w:val="none" w:sz="0" w:space="0" w:color="auto"/>
              </w:divBdr>
              <w:divsChild>
                <w:div w:id="831066563">
                  <w:marLeft w:val="0"/>
                  <w:marRight w:val="0"/>
                  <w:marTop w:val="0"/>
                  <w:marBottom w:val="0"/>
                  <w:divBdr>
                    <w:top w:val="none" w:sz="0" w:space="0" w:color="auto"/>
                    <w:left w:val="none" w:sz="0" w:space="0" w:color="auto"/>
                    <w:bottom w:val="none" w:sz="0" w:space="0" w:color="auto"/>
                    <w:right w:val="none" w:sz="0" w:space="0" w:color="auto"/>
                  </w:divBdr>
                  <w:divsChild>
                    <w:div w:id="33316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3933671">
      <w:bodyDiv w:val="1"/>
      <w:marLeft w:val="0"/>
      <w:marRight w:val="0"/>
      <w:marTop w:val="0"/>
      <w:marBottom w:val="0"/>
      <w:divBdr>
        <w:top w:val="none" w:sz="0" w:space="0" w:color="auto"/>
        <w:left w:val="none" w:sz="0" w:space="0" w:color="auto"/>
        <w:bottom w:val="none" w:sz="0" w:space="0" w:color="auto"/>
        <w:right w:val="none" w:sz="0" w:space="0" w:color="auto"/>
      </w:divBdr>
    </w:div>
    <w:div w:id="649747865">
      <w:bodyDiv w:val="1"/>
      <w:marLeft w:val="0"/>
      <w:marRight w:val="0"/>
      <w:marTop w:val="0"/>
      <w:marBottom w:val="0"/>
      <w:divBdr>
        <w:top w:val="none" w:sz="0" w:space="0" w:color="auto"/>
        <w:left w:val="none" w:sz="0" w:space="0" w:color="auto"/>
        <w:bottom w:val="none" w:sz="0" w:space="0" w:color="auto"/>
        <w:right w:val="none" w:sz="0" w:space="0" w:color="auto"/>
      </w:divBdr>
    </w:div>
    <w:div w:id="710420581">
      <w:bodyDiv w:val="1"/>
      <w:marLeft w:val="0"/>
      <w:marRight w:val="0"/>
      <w:marTop w:val="0"/>
      <w:marBottom w:val="0"/>
      <w:divBdr>
        <w:top w:val="none" w:sz="0" w:space="0" w:color="auto"/>
        <w:left w:val="none" w:sz="0" w:space="0" w:color="auto"/>
        <w:bottom w:val="none" w:sz="0" w:space="0" w:color="auto"/>
        <w:right w:val="none" w:sz="0" w:space="0" w:color="auto"/>
      </w:divBdr>
      <w:divsChild>
        <w:div w:id="693992968">
          <w:marLeft w:val="0"/>
          <w:marRight w:val="0"/>
          <w:marTop w:val="0"/>
          <w:marBottom w:val="0"/>
          <w:divBdr>
            <w:top w:val="none" w:sz="0" w:space="0" w:color="auto"/>
            <w:left w:val="none" w:sz="0" w:space="0" w:color="auto"/>
            <w:bottom w:val="none" w:sz="0" w:space="0" w:color="auto"/>
            <w:right w:val="none" w:sz="0" w:space="0" w:color="auto"/>
          </w:divBdr>
          <w:divsChild>
            <w:div w:id="270481433">
              <w:marLeft w:val="0"/>
              <w:marRight w:val="0"/>
              <w:marTop w:val="0"/>
              <w:marBottom w:val="0"/>
              <w:divBdr>
                <w:top w:val="none" w:sz="0" w:space="0" w:color="auto"/>
                <w:left w:val="none" w:sz="0" w:space="0" w:color="auto"/>
                <w:bottom w:val="none" w:sz="0" w:space="0" w:color="auto"/>
                <w:right w:val="none" w:sz="0" w:space="0" w:color="auto"/>
              </w:divBdr>
              <w:divsChild>
                <w:div w:id="94045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1805313">
      <w:bodyDiv w:val="1"/>
      <w:marLeft w:val="0"/>
      <w:marRight w:val="0"/>
      <w:marTop w:val="0"/>
      <w:marBottom w:val="0"/>
      <w:divBdr>
        <w:top w:val="none" w:sz="0" w:space="0" w:color="auto"/>
        <w:left w:val="none" w:sz="0" w:space="0" w:color="auto"/>
        <w:bottom w:val="none" w:sz="0" w:space="0" w:color="auto"/>
        <w:right w:val="none" w:sz="0" w:space="0" w:color="auto"/>
      </w:divBdr>
    </w:div>
    <w:div w:id="756752711">
      <w:bodyDiv w:val="1"/>
      <w:marLeft w:val="0"/>
      <w:marRight w:val="0"/>
      <w:marTop w:val="0"/>
      <w:marBottom w:val="0"/>
      <w:divBdr>
        <w:top w:val="none" w:sz="0" w:space="0" w:color="auto"/>
        <w:left w:val="none" w:sz="0" w:space="0" w:color="auto"/>
        <w:bottom w:val="none" w:sz="0" w:space="0" w:color="auto"/>
        <w:right w:val="none" w:sz="0" w:space="0" w:color="auto"/>
      </w:divBdr>
      <w:divsChild>
        <w:div w:id="1017076160">
          <w:marLeft w:val="0"/>
          <w:marRight w:val="0"/>
          <w:marTop w:val="0"/>
          <w:marBottom w:val="360"/>
          <w:divBdr>
            <w:top w:val="single" w:sz="36" w:space="15" w:color="D5D5D5"/>
            <w:left w:val="single" w:sz="36" w:space="8" w:color="D5D5D5"/>
            <w:bottom w:val="single" w:sz="36" w:space="15" w:color="D5D5D5"/>
            <w:right w:val="single" w:sz="36" w:space="8" w:color="D5D5D5"/>
          </w:divBdr>
        </w:div>
      </w:divsChild>
    </w:div>
    <w:div w:id="808010804">
      <w:bodyDiv w:val="1"/>
      <w:marLeft w:val="0"/>
      <w:marRight w:val="0"/>
      <w:marTop w:val="0"/>
      <w:marBottom w:val="0"/>
      <w:divBdr>
        <w:top w:val="none" w:sz="0" w:space="0" w:color="auto"/>
        <w:left w:val="none" w:sz="0" w:space="0" w:color="auto"/>
        <w:bottom w:val="none" w:sz="0" w:space="0" w:color="auto"/>
        <w:right w:val="none" w:sz="0" w:space="0" w:color="auto"/>
      </w:divBdr>
    </w:div>
    <w:div w:id="1084300713">
      <w:bodyDiv w:val="1"/>
      <w:marLeft w:val="0"/>
      <w:marRight w:val="0"/>
      <w:marTop w:val="0"/>
      <w:marBottom w:val="0"/>
      <w:divBdr>
        <w:top w:val="none" w:sz="0" w:space="0" w:color="auto"/>
        <w:left w:val="none" w:sz="0" w:space="0" w:color="auto"/>
        <w:bottom w:val="none" w:sz="0" w:space="0" w:color="auto"/>
        <w:right w:val="none" w:sz="0" w:space="0" w:color="auto"/>
      </w:divBdr>
    </w:div>
    <w:div w:id="1104888254">
      <w:bodyDiv w:val="1"/>
      <w:marLeft w:val="0"/>
      <w:marRight w:val="0"/>
      <w:marTop w:val="0"/>
      <w:marBottom w:val="0"/>
      <w:divBdr>
        <w:top w:val="none" w:sz="0" w:space="0" w:color="auto"/>
        <w:left w:val="none" w:sz="0" w:space="0" w:color="auto"/>
        <w:bottom w:val="none" w:sz="0" w:space="0" w:color="auto"/>
        <w:right w:val="none" w:sz="0" w:space="0" w:color="auto"/>
      </w:divBdr>
      <w:divsChild>
        <w:div w:id="2118669413">
          <w:marLeft w:val="0"/>
          <w:marRight w:val="0"/>
          <w:marTop w:val="0"/>
          <w:marBottom w:val="0"/>
          <w:divBdr>
            <w:top w:val="none" w:sz="0" w:space="0" w:color="auto"/>
            <w:left w:val="none" w:sz="0" w:space="0" w:color="auto"/>
            <w:bottom w:val="none" w:sz="0" w:space="0" w:color="auto"/>
            <w:right w:val="none" w:sz="0" w:space="0" w:color="auto"/>
          </w:divBdr>
          <w:divsChild>
            <w:div w:id="643656248">
              <w:marLeft w:val="0"/>
              <w:marRight w:val="0"/>
              <w:marTop w:val="0"/>
              <w:marBottom w:val="0"/>
              <w:divBdr>
                <w:top w:val="none" w:sz="0" w:space="0" w:color="auto"/>
                <w:left w:val="none" w:sz="0" w:space="0" w:color="auto"/>
                <w:bottom w:val="none" w:sz="0" w:space="0" w:color="auto"/>
                <w:right w:val="none" w:sz="0" w:space="0" w:color="auto"/>
              </w:divBdr>
              <w:divsChild>
                <w:div w:id="1121655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776723">
      <w:bodyDiv w:val="1"/>
      <w:marLeft w:val="0"/>
      <w:marRight w:val="0"/>
      <w:marTop w:val="0"/>
      <w:marBottom w:val="0"/>
      <w:divBdr>
        <w:top w:val="none" w:sz="0" w:space="0" w:color="auto"/>
        <w:left w:val="none" w:sz="0" w:space="0" w:color="auto"/>
        <w:bottom w:val="none" w:sz="0" w:space="0" w:color="auto"/>
        <w:right w:val="none" w:sz="0" w:space="0" w:color="auto"/>
      </w:divBdr>
      <w:divsChild>
        <w:div w:id="44766454">
          <w:marLeft w:val="0"/>
          <w:marRight w:val="0"/>
          <w:marTop w:val="0"/>
          <w:marBottom w:val="0"/>
          <w:divBdr>
            <w:top w:val="none" w:sz="0" w:space="0" w:color="auto"/>
            <w:left w:val="none" w:sz="0" w:space="0" w:color="auto"/>
            <w:bottom w:val="none" w:sz="0" w:space="0" w:color="auto"/>
            <w:right w:val="none" w:sz="0" w:space="0" w:color="auto"/>
          </w:divBdr>
          <w:divsChild>
            <w:div w:id="332225376">
              <w:marLeft w:val="0"/>
              <w:marRight w:val="0"/>
              <w:marTop w:val="0"/>
              <w:marBottom w:val="0"/>
              <w:divBdr>
                <w:top w:val="none" w:sz="0" w:space="0" w:color="auto"/>
                <w:left w:val="none" w:sz="0" w:space="0" w:color="auto"/>
                <w:bottom w:val="none" w:sz="0" w:space="0" w:color="auto"/>
                <w:right w:val="none" w:sz="0" w:space="0" w:color="auto"/>
              </w:divBdr>
              <w:divsChild>
                <w:div w:id="1558317444">
                  <w:marLeft w:val="0"/>
                  <w:marRight w:val="0"/>
                  <w:marTop w:val="0"/>
                  <w:marBottom w:val="0"/>
                  <w:divBdr>
                    <w:top w:val="none" w:sz="0" w:space="0" w:color="auto"/>
                    <w:left w:val="none" w:sz="0" w:space="0" w:color="auto"/>
                    <w:bottom w:val="none" w:sz="0" w:space="0" w:color="auto"/>
                    <w:right w:val="none" w:sz="0" w:space="0" w:color="auto"/>
                  </w:divBdr>
                  <w:divsChild>
                    <w:div w:id="154076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3184005">
      <w:bodyDiv w:val="1"/>
      <w:marLeft w:val="0"/>
      <w:marRight w:val="0"/>
      <w:marTop w:val="0"/>
      <w:marBottom w:val="0"/>
      <w:divBdr>
        <w:top w:val="none" w:sz="0" w:space="0" w:color="auto"/>
        <w:left w:val="none" w:sz="0" w:space="0" w:color="auto"/>
        <w:bottom w:val="none" w:sz="0" w:space="0" w:color="auto"/>
        <w:right w:val="none" w:sz="0" w:space="0" w:color="auto"/>
      </w:divBdr>
    </w:div>
    <w:div w:id="1136751821">
      <w:bodyDiv w:val="1"/>
      <w:marLeft w:val="0"/>
      <w:marRight w:val="0"/>
      <w:marTop w:val="0"/>
      <w:marBottom w:val="0"/>
      <w:divBdr>
        <w:top w:val="none" w:sz="0" w:space="0" w:color="auto"/>
        <w:left w:val="none" w:sz="0" w:space="0" w:color="auto"/>
        <w:bottom w:val="none" w:sz="0" w:space="0" w:color="auto"/>
        <w:right w:val="none" w:sz="0" w:space="0" w:color="auto"/>
      </w:divBdr>
      <w:divsChild>
        <w:div w:id="807552227">
          <w:marLeft w:val="0"/>
          <w:marRight w:val="0"/>
          <w:marTop w:val="0"/>
          <w:marBottom w:val="0"/>
          <w:divBdr>
            <w:top w:val="none" w:sz="0" w:space="0" w:color="auto"/>
            <w:left w:val="none" w:sz="0" w:space="0" w:color="auto"/>
            <w:bottom w:val="none" w:sz="0" w:space="0" w:color="auto"/>
            <w:right w:val="none" w:sz="0" w:space="0" w:color="auto"/>
          </w:divBdr>
          <w:divsChild>
            <w:div w:id="487095756">
              <w:marLeft w:val="0"/>
              <w:marRight w:val="0"/>
              <w:marTop w:val="0"/>
              <w:marBottom w:val="0"/>
              <w:divBdr>
                <w:top w:val="none" w:sz="0" w:space="0" w:color="auto"/>
                <w:left w:val="none" w:sz="0" w:space="0" w:color="auto"/>
                <w:bottom w:val="none" w:sz="0" w:space="0" w:color="auto"/>
                <w:right w:val="none" w:sz="0" w:space="0" w:color="auto"/>
              </w:divBdr>
              <w:divsChild>
                <w:div w:id="507407065">
                  <w:marLeft w:val="0"/>
                  <w:marRight w:val="0"/>
                  <w:marTop w:val="0"/>
                  <w:marBottom w:val="0"/>
                  <w:divBdr>
                    <w:top w:val="none" w:sz="0" w:space="0" w:color="auto"/>
                    <w:left w:val="none" w:sz="0" w:space="0" w:color="auto"/>
                    <w:bottom w:val="none" w:sz="0" w:space="0" w:color="auto"/>
                    <w:right w:val="none" w:sz="0" w:space="0" w:color="auto"/>
                  </w:divBdr>
                  <w:divsChild>
                    <w:div w:id="2063168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6505754">
      <w:bodyDiv w:val="1"/>
      <w:marLeft w:val="0"/>
      <w:marRight w:val="0"/>
      <w:marTop w:val="0"/>
      <w:marBottom w:val="0"/>
      <w:divBdr>
        <w:top w:val="none" w:sz="0" w:space="0" w:color="auto"/>
        <w:left w:val="none" w:sz="0" w:space="0" w:color="auto"/>
        <w:bottom w:val="none" w:sz="0" w:space="0" w:color="auto"/>
        <w:right w:val="none" w:sz="0" w:space="0" w:color="auto"/>
      </w:divBdr>
    </w:div>
    <w:div w:id="1214467575">
      <w:bodyDiv w:val="1"/>
      <w:marLeft w:val="0"/>
      <w:marRight w:val="0"/>
      <w:marTop w:val="0"/>
      <w:marBottom w:val="0"/>
      <w:divBdr>
        <w:top w:val="none" w:sz="0" w:space="0" w:color="auto"/>
        <w:left w:val="none" w:sz="0" w:space="0" w:color="auto"/>
        <w:bottom w:val="none" w:sz="0" w:space="0" w:color="auto"/>
        <w:right w:val="none" w:sz="0" w:space="0" w:color="auto"/>
      </w:divBdr>
    </w:div>
    <w:div w:id="1290932993">
      <w:bodyDiv w:val="1"/>
      <w:marLeft w:val="0"/>
      <w:marRight w:val="0"/>
      <w:marTop w:val="0"/>
      <w:marBottom w:val="0"/>
      <w:divBdr>
        <w:top w:val="none" w:sz="0" w:space="0" w:color="auto"/>
        <w:left w:val="none" w:sz="0" w:space="0" w:color="auto"/>
        <w:bottom w:val="none" w:sz="0" w:space="0" w:color="auto"/>
        <w:right w:val="none" w:sz="0" w:space="0" w:color="auto"/>
      </w:divBdr>
    </w:div>
    <w:div w:id="1415400700">
      <w:bodyDiv w:val="1"/>
      <w:marLeft w:val="0"/>
      <w:marRight w:val="0"/>
      <w:marTop w:val="0"/>
      <w:marBottom w:val="0"/>
      <w:divBdr>
        <w:top w:val="none" w:sz="0" w:space="0" w:color="auto"/>
        <w:left w:val="none" w:sz="0" w:space="0" w:color="auto"/>
        <w:bottom w:val="none" w:sz="0" w:space="0" w:color="auto"/>
        <w:right w:val="none" w:sz="0" w:space="0" w:color="auto"/>
      </w:divBdr>
      <w:divsChild>
        <w:div w:id="144202496">
          <w:marLeft w:val="-115"/>
          <w:marRight w:val="0"/>
          <w:marTop w:val="0"/>
          <w:marBottom w:val="0"/>
          <w:divBdr>
            <w:top w:val="none" w:sz="0" w:space="0" w:color="auto"/>
            <w:left w:val="none" w:sz="0" w:space="0" w:color="auto"/>
            <w:bottom w:val="none" w:sz="0" w:space="0" w:color="auto"/>
            <w:right w:val="none" w:sz="0" w:space="0" w:color="auto"/>
          </w:divBdr>
        </w:div>
        <w:div w:id="172843663">
          <w:marLeft w:val="-115"/>
          <w:marRight w:val="0"/>
          <w:marTop w:val="0"/>
          <w:marBottom w:val="0"/>
          <w:divBdr>
            <w:top w:val="none" w:sz="0" w:space="0" w:color="auto"/>
            <w:left w:val="none" w:sz="0" w:space="0" w:color="auto"/>
            <w:bottom w:val="none" w:sz="0" w:space="0" w:color="auto"/>
            <w:right w:val="none" w:sz="0" w:space="0" w:color="auto"/>
          </w:divBdr>
        </w:div>
        <w:div w:id="174730858">
          <w:marLeft w:val="-115"/>
          <w:marRight w:val="0"/>
          <w:marTop w:val="0"/>
          <w:marBottom w:val="0"/>
          <w:divBdr>
            <w:top w:val="none" w:sz="0" w:space="0" w:color="auto"/>
            <w:left w:val="none" w:sz="0" w:space="0" w:color="auto"/>
            <w:bottom w:val="none" w:sz="0" w:space="0" w:color="auto"/>
            <w:right w:val="none" w:sz="0" w:space="0" w:color="auto"/>
          </w:divBdr>
        </w:div>
        <w:div w:id="308902398">
          <w:marLeft w:val="-115"/>
          <w:marRight w:val="0"/>
          <w:marTop w:val="0"/>
          <w:marBottom w:val="0"/>
          <w:divBdr>
            <w:top w:val="none" w:sz="0" w:space="0" w:color="auto"/>
            <w:left w:val="none" w:sz="0" w:space="0" w:color="auto"/>
            <w:bottom w:val="none" w:sz="0" w:space="0" w:color="auto"/>
            <w:right w:val="none" w:sz="0" w:space="0" w:color="auto"/>
          </w:divBdr>
        </w:div>
        <w:div w:id="356780442">
          <w:marLeft w:val="-115"/>
          <w:marRight w:val="0"/>
          <w:marTop w:val="0"/>
          <w:marBottom w:val="0"/>
          <w:divBdr>
            <w:top w:val="none" w:sz="0" w:space="0" w:color="auto"/>
            <w:left w:val="none" w:sz="0" w:space="0" w:color="auto"/>
            <w:bottom w:val="none" w:sz="0" w:space="0" w:color="auto"/>
            <w:right w:val="none" w:sz="0" w:space="0" w:color="auto"/>
          </w:divBdr>
        </w:div>
        <w:div w:id="368803184">
          <w:marLeft w:val="-115"/>
          <w:marRight w:val="0"/>
          <w:marTop w:val="0"/>
          <w:marBottom w:val="0"/>
          <w:divBdr>
            <w:top w:val="none" w:sz="0" w:space="0" w:color="auto"/>
            <w:left w:val="none" w:sz="0" w:space="0" w:color="auto"/>
            <w:bottom w:val="none" w:sz="0" w:space="0" w:color="auto"/>
            <w:right w:val="none" w:sz="0" w:space="0" w:color="auto"/>
          </w:divBdr>
        </w:div>
        <w:div w:id="1271815675">
          <w:marLeft w:val="-115"/>
          <w:marRight w:val="0"/>
          <w:marTop w:val="0"/>
          <w:marBottom w:val="0"/>
          <w:divBdr>
            <w:top w:val="none" w:sz="0" w:space="0" w:color="auto"/>
            <w:left w:val="none" w:sz="0" w:space="0" w:color="auto"/>
            <w:bottom w:val="none" w:sz="0" w:space="0" w:color="auto"/>
            <w:right w:val="none" w:sz="0" w:space="0" w:color="auto"/>
          </w:divBdr>
        </w:div>
        <w:div w:id="1297643920">
          <w:marLeft w:val="-115"/>
          <w:marRight w:val="0"/>
          <w:marTop w:val="0"/>
          <w:marBottom w:val="0"/>
          <w:divBdr>
            <w:top w:val="none" w:sz="0" w:space="0" w:color="auto"/>
            <w:left w:val="none" w:sz="0" w:space="0" w:color="auto"/>
            <w:bottom w:val="none" w:sz="0" w:space="0" w:color="auto"/>
            <w:right w:val="none" w:sz="0" w:space="0" w:color="auto"/>
          </w:divBdr>
        </w:div>
        <w:div w:id="1302228515">
          <w:marLeft w:val="-115"/>
          <w:marRight w:val="0"/>
          <w:marTop w:val="0"/>
          <w:marBottom w:val="0"/>
          <w:divBdr>
            <w:top w:val="none" w:sz="0" w:space="0" w:color="auto"/>
            <w:left w:val="none" w:sz="0" w:space="0" w:color="auto"/>
            <w:bottom w:val="none" w:sz="0" w:space="0" w:color="auto"/>
            <w:right w:val="none" w:sz="0" w:space="0" w:color="auto"/>
          </w:divBdr>
        </w:div>
        <w:div w:id="1303534518">
          <w:marLeft w:val="-115"/>
          <w:marRight w:val="0"/>
          <w:marTop w:val="0"/>
          <w:marBottom w:val="0"/>
          <w:divBdr>
            <w:top w:val="none" w:sz="0" w:space="0" w:color="auto"/>
            <w:left w:val="none" w:sz="0" w:space="0" w:color="auto"/>
            <w:bottom w:val="none" w:sz="0" w:space="0" w:color="auto"/>
            <w:right w:val="none" w:sz="0" w:space="0" w:color="auto"/>
          </w:divBdr>
        </w:div>
        <w:div w:id="1534615438">
          <w:marLeft w:val="-115"/>
          <w:marRight w:val="0"/>
          <w:marTop w:val="0"/>
          <w:marBottom w:val="0"/>
          <w:divBdr>
            <w:top w:val="none" w:sz="0" w:space="0" w:color="auto"/>
            <w:left w:val="none" w:sz="0" w:space="0" w:color="auto"/>
            <w:bottom w:val="none" w:sz="0" w:space="0" w:color="auto"/>
            <w:right w:val="none" w:sz="0" w:space="0" w:color="auto"/>
          </w:divBdr>
        </w:div>
        <w:div w:id="1873883446">
          <w:marLeft w:val="-115"/>
          <w:marRight w:val="0"/>
          <w:marTop w:val="0"/>
          <w:marBottom w:val="0"/>
          <w:divBdr>
            <w:top w:val="none" w:sz="0" w:space="0" w:color="auto"/>
            <w:left w:val="none" w:sz="0" w:space="0" w:color="auto"/>
            <w:bottom w:val="none" w:sz="0" w:space="0" w:color="auto"/>
            <w:right w:val="none" w:sz="0" w:space="0" w:color="auto"/>
          </w:divBdr>
        </w:div>
        <w:div w:id="1973246796">
          <w:marLeft w:val="-115"/>
          <w:marRight w:val="0"/>
          <w:marTop w:val="0"/>
          <w:marBottom w:val="0"/>
          <w:divBdr>
            <w:top w:val="none" w:sz="0" w:space="0" w:color="auto"/>
            <w:left w:val="none" w:sz="0" w:space="0" w:color="auto"/>
            <w:bottom w:val="none" w:sz="0" w:space="0" w:color="auto"/>
            <w:right w:val="none" w:sz="0" w:space="0" w:color="auto"/>
          </w:divBdr>
        </w:div>
        <w:div w:id="2146700350">
          <w:marLeft w:val="-115"/>
          <w:marRight w:val="0"/>
          <w:marTop w:val="0"/>
          <w:marBottom w:val="0"/>
          <w:divBdr>
            <w:top w:val="none" w:sz="0" w:space="0" w:color="auto"/>
            <w:left w:val="none" w:sz="0" w:space="0" w:color="auto"/>
            <w:bottom w:val="none" w:sz="0" w:space="0" w:color="auto"/>
            <w:right w:val="none" w:sz="0" w:space="0" w:color="auto"/>
          </w:divBdr>
        </w:div>
      </w:divsChild>
    </w:div>
    <w:div w:id="1443652908">
      <w:bodyDiv w:val="1"/>
      <w:marLeft w:val="0"/>
      <w:marRight w:val="0"/>
      <w:marTop w:val="0"/>
      <w:marBottom w:val="0"/>
      <w:divBdr>
        <w:top w:val="none" w:sz="0" w:space="0" w:color="auto"/>
        <w:left w:val="none" w:sz="0" w:space="0" w:color="auto"/>
        <w:bottom w:val="none" w:sz="0" w:space="0" w:color="auto"/>
        <w:right w:val="none" w:sz="0" w:space="0" w:color="auto"/>
      </w:divBdr>
    </w:div>
    <w:div w:id="1444571805">
      <w:bodyDiv w:val="1"/>
      <w:marLeft w:val="0"/>
      <w:marRight w:val="0"/>
      <w:marTop w:val="0"/>
      <w:marBottom w:val="0"/>
      <w:divBdr>
        <w:top w:val="none" w:sz="0" w:space="0" w:color="auto"/>
        <w:left w:val="none" w:sz="0" w:space="0" w:color="auto"/>
        <w:bottom w:val="none" w:sz="0" w:space="0" w:color="auto"/>
        <w:right w:val="none" w:sz="0" w:space="0" w:color="auto"/>
      </w:divBdr>
    </w:div>
    <w:div w:id="1524200851">
      <w:bodyDiv w:val="1"/>
      <w:marLeft w:val="0"/>
      <w:marRight w:val="0"/>
      <w:marTop w:val="0"/>
      <w:marBottom w:val="0"/>
      <w:divBdr>
        <w:top w:val="none" w:sz="0" w:space="0" w:color="auto"/>
        <w:left w:val="none" w:sz="0" w:space="0" w:color="auto"/>
        <w:bottom w:val="none" w:sz="0" w:space="0" w:color="auto"/>
        <w:right w:val="none" w:sz="0" w:space="0" w:color="auto"/>
      </w:divBdr>
    </w:div>
    <w:div w:id="1543521570">
      <w:bodyDiv w:val="1"/>
      <w:marLeft w:val="0"/>
      <w:marRight w:val="0"/>
      <w:marTop w:val="0"/>
      <w:marBottom w:val="0"/>
      <w:divBdr>
        <w:top w:val="none" w:sz="0" w:space="0" w:color="auto"/>
        <w:left w:val="none" w:sz="0" w:space="0" w:color="auto"/>
        <w:bottom w:val="none" w:sz="0" w:space="0" w:color="auto"/>
        <w:right w:val="none" w:sz="0" w:space="0" w:color="auto"/>
      </w:divBdr>
      <w:divsChild>
        <w:div w:id="45882779">
          <w:marLeft w:val="-115"/>
          <w:marRight w:val="0"/>
          <w:marTop w:val="0"/>
          <w:marBottom w:val="0"/>
          <w:divBdr>
            <w:top w:val="none" w:sz="0" w:space="0" w:color="auto"/>
            <w:left w:val="none" w:sz="0" w:space="0" w:color="auto"/>
            <w:bottom w:val="none" w:sz="0" w:space="0" w:color="auto"/>
            <w:right w:val="none" w:sz="0" w:space="0" w:color="auto"/>
          </w:divBdr>
        </w:div>
        <w:div w:id="138039467">
          <w:marLeft w:val="-115"/>
          <w:marRight w:val="0"/>
          <w:marTop w:val="0"/>
          <w:marBottom w:val="0"/>
          <w:divBdr>
            <w:top w:val="none" w:sz="0" w:space="0" w:color="auto"/>
            <w:left w:val="none" w:sz="0" w:space="0" w:color="auto"/>
            <w:bottom w:val="none" w:sz="0" w:space="0" w:color="auto"/>
            <w:right w:val="none" w:sz="0" w:space="0" w:color="auto"/>
          </w:divBdr>
        </w:div>
        <w:div w:id="238104273">
          <w:marLeft w:val="-115"/>
          <w:marRight w:val="0"/>
          <w:marTop w:val="0"/>
          <w:marBottom w:val="0"/>
          <w:divBdr>
            <w:top w:val="none" w:sz="0" w:space="0" w:color="auto"/>
            <w:left w:val="none" w:sz="0" w:space="0" w:color="auto"/>
            <w:bottom w:val="none" w:sz="0" w:space="0" w:color="auto"/>
            <w:right w:val="none" w:sz="0" w:space="0" w:color="auto"/>
          </w:divBdr>
        </w:div>
        <w:div w:id="240680785">
          <w:marLeft w:val="-115"/>
          <w:marRight w:val="0"/>
          <w:marTop w:val="0"/>
          <w:marBottom w:val="0"/>
          <w:divBdr>
            <w:top w:val="none" w:sz="0" w:space="0" w:color="auto"/>
            <w:left w:val="none" w:sz="0" w:space="0" w:color="auto"/>
            <w:bottom w:val="none" w:sz="0" w:space="0" w:color="auto"/>
            <w:right w:val="none" w:sz="0" w:space="0" w:color="auto"/>
          </w:divBdr>
        </w:div>
        <w:div w:id="685597604">
          <w:marLeft w:val="-115"/>
          <w:marRight w:val="0"/>
          <w:marTop w:val="0"/>
          <w:marBottom w:val="0"/>
          <w:divBdr>
            <w:top w:val="none" w:sz="0" w:space="0" w:color="auto"/>
            <w:left w:val="none" w:sz="0" w:space="0" w:color="auto"/>
            <w:bottom w:val="none" w:sz="0" w:space="0" w:color="auto"/>
            <w:right w:val="none" w:sz="0" w:space="0" w:color="auto"/>
          </w:divBdr>
        </w:div>
        <w:div w:id="789982073">
          <w:marLeft w:val="-115"/>
          <w:marRight w:val="0"/>
          <w:marTop w:val="0"/>
          <w:marBottom w:val="0"/>
          <w:divBdr>
            <w:top w:val="none" w:sz="0" w:space="0" w:color="auto"/>
            <w:left w:val="none" w:sz="0" w:space="0" w:color="auto"/>
            <w:bottom w:val="none" w:sz="0" w:space="0" w:color="auto"/>
            <w:right w:val="none" w:sz="0" w:space="0" w:color="auto"/>
          </w:divBdr>
        </w:div>
        <w:div w:id="818959209">
          <w:marLeft w:val="-115"/>
          <w:marRight w:val="0"/>
          <w:marTop w:val="0"/>
          <w:marBottom w:val="0"/>
          <w:divBdr>
            <w:top w:val="none" w:sz="0" w:space="0" w:color="auto"/>
            <w:left w:val="none" w:sz="0" w:space="0" w:color="auto"/>
            <w:bottom w:val="none" w:sz="0" w:space="0" w:color="auto"/>
            <w:right w:val="none" w:sz="0" w:space="0" w:color="auto"/>
          </w:divBdr>
        </w:div>
        <w:div w:id="927275837">
          <w:marLeft w:val="-115"/>
          <w:marRight w:val="0"/>
          <w:marTop w:val="0"/>
          <w:marBottom w:val="0"/>
          <w:divBdr>
            <w:top w:val="none" w:sz="0" w:space="0" w:color="auto"/>
            <w:left w:val="none" w:sz="0" w:space="0" w:color="auto"/>
            <w:bottom w:val="none" w:sz="0" w:space="0" w:color="auto"/>
            <w:right w:val="none" w:sz="0" w:space="0" w:color="auto"/>
          </w:divBdr>
        </w:div>
        <w:div w:id="1099333071">
          <w:marLeft w:val="-115"/>
          <w:marRight w:val="0"/>
          <w:marTop w:val="0"/>
          <w:marBottom w:val="0"/>
          <w:divBdr>
            <w:top w:val="none" w:sz="0" w:space="0" w:color="auto"/>
            <w:left w:val="none" w:sz="0" w:space="0" w:color="auto"/>
            <w:bottom w:val="none" w:sz="0" w:space="0" w:color="auto"/>
            <w:right w:val="none" w:sz="0" w:space="0" w:color="auto"/>
          </w:divBdr>
        </w:div>
        <w:div w:id="1765804666">
          <w:marLeft w:val="-115"/>
          <w:marRight w:val="0"/>
          <w:marTop w:val="0"/>
          <w:marBottom w:val="0"/>
          <w:divBdr>
            <w:top w:val="none" w:sz="0" w:space="0" w:color="auto"/>
            <w:left w:val="none" w:sz="0" w:space="0" w:color="auto"/>
            <w:bottom w:val="none" w:sz="0" w:space="0" w:color="auto"/>
            <w:right w:val="none" w:sz="0" w:space="0" w:color="auto"/>
          </w:divBdr>
        </w:div>
        <w:div w:id="1841696805">
          <w:marLeft w:val="-115"/>
          <w:marRight w:val="0"/>
          <w:marTop w:val="0"/>
          <w:marBottom w:val="0"/>
          <w:divBdr>
            <w:top w:val="none" w:sz="0" w:space="0" w:color="auto"/>
            <w:left w:val="none" w:sz="0" w:space="0" w:color="auto"/>
            <w:bottom w:val="none" w:sz="0" w:space="0" w:color="auto"/>
            <w:right w:val="none" w:sz="0" w:space="0" w:color="auto"/>
          </w:divBdr>
        </w:div>
        <w:div w:id="1906720336">
          <w:marLeft w:val="-115"/>
          <w:marRight w:val="0"/>
          <w:marTop w:val="0"/>
          <w:marBottom w:val="0"/>
          <w:divBdr>
            <w:top w:val="none" w:sz="0" w:space="0" w:color="auto"/>
            <w:left w:val="none" w:sz="0" w:space="0" w:color="auto"/>
            <w:bottom w:val="none" w:sz="0" w:space="0" w:color="auto"/>
            <w:right w:val="none" w:sz="0" w:space="0" w:color="auto"/>
          </w:divBdr>
        </w:div>
        <w:div w:id="1916207534">
          <w:marLeft w:val="-115"/>
          <w:marRight w:val="0"/>
          <w:marTop w:val="0"/>
          <w:marBottom w:val="0"/>
          <w:divBdr>
            <w:top w:val="none" w:sz="0" w:space="0" w:color="auto"/>
            <w:left w:val="none" w:sz="0" w:space="0" w:color="auto"/>
            <w:bottom w:val="none" w:sz="0" w:space="0" w:color="auto"/>
            <w:right w:val="none" w:sz="0" w:space="0" w:color="auto"/>
          </w:divBdr>
        </w:div>
        <w:div w:id="2013757042">
          <w:marLeft w:val="-115"/>
          <w:marRight w:val="0"/>
          <w:marTop w:val="0"/>
          <w:marBottom w:val="0"/>
          <w:divBdr>
            <w:top w:val="none" w:sz="0" w:space="0" w:color="auto"/>
            <w:left w:val="none" w:sz="0" w:space="0" w:color="auto"/>
            <w:bottom w:val="none" w:sz="0" w:space="0" w:color="auto"/>
            <w:right w:val="none" w:sz="0" w:space="0" w:color="auto"/>
          </w:divBdr>
        </w:div>
      </w:divsChild>
    </w:div>
    <w:div w:id="1603100307">
      <w:bodyDiv w:val="1"/>
      <w:marLeft w:val="0"/>
      <w:marRight w:val="0"/>
      <w:marTop w:val="0"/>
      <w:marBottom w:val="0"/>
      <w:divBdr>
        <w:top w:val="none" w:sz="0" w:space="0" w:color="auto"/>
        <w:left w:val="none" w:sz="0" w:space="0" w:color="auto"/>
        <w:bottom w:val="none" w:sz="0" w:space="0" w:color="auto"/>
        <w:right w:val="none" w:sz="0" w:space="0" w:color="auto"/>
      </w:divBdr>
    </w:div>
    <w:div w:id="1647394759">
      <w:bodyDiv w:val="1"/>
      <w:marLeft w:val="0"/>
      <w:marRight w:val="0"/>
      <w:marTop w:val="0"/>
      <w:marBottom w:val="0"/>
      <w:divBdr>
        <w:top w:val="none" w:sz="0" w:space="0" w:color="auto"/>
        <w:left w:val="none" w:sz="0" w:space="0" w:color="auto"/>
        <w:bottom w:val="none" w:sz="0" w:space="0" w:color="auto"/>
        <w:right w:val="none" w:sz="0" w:space="0" w:color="auto"/>
      </w:divBdr>
      <w:divsChild>
        <w:div w:id="2030791193">
          <w:marLeft w:val="0"/>
          <w:marRight w:val="0"/>
          <w:marTop w:val="0"/>
          <w:marBottom w:val="0"/>
          <w:divBdr>
            <w:top w:val="none" w:sz="0" w:space="0" w:color="auto"/>
            <w:left w:val="none" w:sz="0" w:space="0" w:color="auto"/>
            <w:bottom w:val="none" w:sz="0" w:space="0" w:color="auto"/>
            <w:right w:val="none" w:sz="0" w:space="0" w:color="auto"/>
          </w:divBdr>
          <w:divsChild>
            <w:div w:id="91511757">
              <w:marLeft w:val="0"/>
              <w:marRight w:val="0"/>
              <w:marTop w:val="0"/>
              <w:marBottom w:val="0"/>
              <w:divBdr>
                <w:top w:val="none" w:sz="0" w:space="0" w:color="auto"/>
                <w:left w:val="none" w:sz="0" w:space="0" w:color="auto"/>
                <w:bottom w:val="none" w:sz="0" w:space="0" w:color="auto"/>
                <w:right w:val="none" w:sz="0" w:space="0" w:color="auto"/>
              </w:divBdr>
              <w:divsChild>
                <w:div w:id="2146460289">
                  <w:marLeft w:val="0"/>
                  <w:marRight w:val="0"/>
                  <w:marTop w:val="0"/>
                  <w:marBottom w:val="0"/>
                  <w:divBdr>
                    <w:top w:val="none" w:sz="0" w:space="0" w:color="auto"/>
                    <w:left w:val="none" w:sz="0" w:space="0" w:color="auto"/>
                    <w:bottom w:val="none" w:sz="0" w:space="0" w:color="auto"/>
                    <w:right w:val="none" w:sz="0" w:space="0" w:color="auto"/>
                  </w:divBdr>
                  <w:divsChild>
                    <w:div w:id="1868829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6056705">
      <w:bodyDiv w:val="1"/>
      <w:marLeft w:val="0"/>
      <w:marRight w:val="0"/>
      <w:marTop w:val="0"/>
      <w:marBottom w:val="0"/>
      <w:divBdr>
        <w:top w:val="none" w:sz="0" w:space="0" w:color="auto"/>
        <w:left w:val="none" w:sz="0" w:space="0" w:color="auto"/>
        <w:bottom w:val="none" w:sz="0" w:space="0" w:color="auto"/>
        <w:right w:val="none" w:sz="0" w:space="0" w:color="auto"/>
      </w:divBdr>
    </w:div>
    <w:div w:id="1715352235">
      <w:bodyDiv w:val="1"/>
      <w:marLeft w:val="0"/>
      <w:marRight w:val="0"/>
      <w:marTop w:val="0"/>
      <w:marBottom w:val="0"/>
      <w:divBdr>
        <w:top w:val="none" w:sz="0" w:space="0" w:color="auto"/>
        <w:left w:val="none" w:sz="0" w:space="0" w:color="auto"/>
        <w:bottom w:val="none" w:sz="0" w:space="0" w:color="auto"/>
        <w:right w:val="none" w:sz="0" w:space="0" w:color="auto"/>
      </w:divBdr>
    </w:div>
    <w:div w:id="1808551525">
      <w:bodyDiv w:val="1"/>
      <w:marLeft w:val="0"/>
      <w:marRight w:val="0"/>
      <w:marTop w:val="0"/>
      <w:marBottom w:val="0"/>
      <w:divBdr>
        <w:top w:val="none" w:sz="0" w:space="0" w:color="auto"/>
        <w:left w:val="none" w:sz="0" w:space="0" w:color="auto"/>
        <w:bottom w:val="none" w:sz="0" w:space="0" w:color="auto"/>
        <w:right w:val="none" w:sz="0" w:space="0" w:color="auto"/>
      </w:divBdr>
    </w:div>
    <w:div w:id="1818642331">
      <w:bodyDiv w:val="1"/>
      <w:marLeft w:val="0"/>
      <w:marRight w:val="0"/>
      <w:marTop w:val="0"/>
      <w:marBottom w:val="0"/>
      <w:divBdr>
        <w:top w:val="none" w:sz="0" w:space="0" w:color="auto"/>
        <w:left w:val="none" w:sz="0" w:space="0" w:color="auto"/>
        <w:bottom w:val="none" w:sz="0" w:space="0" w:color="auto"/>
        <w:right w:val="none" w:sz="0" w:space="0" w:color="auto"/>
      </w:divBdr>
      <w:divsChild>
        <w:div w:id="572351938">
          <w:marLeft w:val="0"/>
          <w:marRight w:val="0"/>
          <w:marTop w:val="0"/>
          <w:marBottom w:val="360"/>
          <w:divBdr>
            <w:top w:val="single" w:sz="36" w:space="15" w:color="D5D5D5"/>
            <w:left w:val="single" w:sz="36" w:space="8" w:color="D5D5D5"/>
            <w:bottom w:val="single" w:sz="36" w:space="15" w:color="D5D5D5"/>
            <w:right w:val="single" w:sz="36" w:space="8" w:color="D5D5D5"/>
          </w:divBdr>
        </w:div>
      </w:divsChild>
    </w:div>
    <w:div w:id="1828469830">
      <w:bodyDiv w:val="1"/>
      <w:marLeft w:val="0"/>
      <w:marRight w:val="0"/>
      <w:marTop w:val="0"/>
      <w:marBottom w:val="0"/>
      <w:divBdr>
        <w:top w:val="none" w:sz="0" w:space="0" w:color="auto"/>
        <w:left w:val="none" w:sz="0" w:space="0" w:color="auto"/>
        <w:bottom w:val="none" w:sz="0" w:space="0" w:color="auto"/>
        <w:right w:val="none" w:sz="0" w:space="0" w:color="auto"/>
      </w:divBdr>
    </w:div>
    <w:div w:id="1876455511">
      <w:bodyDiv w:val="1"/>
      <w:marLeft w:val="0"/>
      <w:marRight w:val="0"/>
      <w:marTop w:val="0"/>
      <w:marBottom w:val="0"/>
      <w:divBdr>
        <w:top w:val="none" w:sz="0" w:space="0" w:color="auto"/>
        <w:left w:val="none" w:sz="0" w:space="0" w:color="auto"/>
        <w:bottom w:val="none" w:sz="0" w:space="0" w:color="auto"/>
        <w:right w:val="none" w:sz="0" w:space="0" w:color="auto"/>
      </w:divBdr>
    </w:div>
    <w:div w:id="1893612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hyperlink" Target="http://www.clinicaltrials.gov" TargetMode="External"/><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hyperlink" Target="http://creativecommons.org/licenses/by-nc-nd/3.0/it/" TargetMode="External"/><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hyperlink" Target="https://bioconductor.org/packages/AnnotationDbi"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ww.fda.gov/drugs/resources-information-approved-drugs/fda-approves-brexucabtagene-autoleucel-relapsed-or-refractory-mantle-cell-lymphoma" TargetMode="External"/><Relationship Id="rId19" Type="http://schemas.openxmlformats.org/officeDocument/2006/relationships/image" Target="media/image7.png"/><Relationship Id="rId14" Type="http://schemas.openxmlformats.org/officeDocument/2006/relationships/hyperlink" Target="http://creativecommons.org/licenses/by-nc-nd/3.0/it/" TargetMode="Externa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jpeg"/><Relationship Id="rId56" Type="http://schemas.openxmlformats.org/officeDocument/2006/relationships/hyperlink" Target="https://clinicaltrials.gov/" TargetMode="External"/><Relationship Id="rId64" Type="http://schemas.openxmlformats.org/officeDocument/2006/relationships/footer" Target="footer2.xml"/><Relationship Id="rId8" Type="http://schemas.openxmlformats.org/officeDocument/2006/relationships/image" Target="media/image1.jpeg"/><Relationship Id="rId51" Type="http://schemas.openxmlformats.org/officeDocument/2006/relationships/image" Target="media/image39.png"/><Relationship Id="rId3" Type="http://schemas.openxmlformats.org/officeDocument/2006/relationships/styles" Target="styles.xml"/><Relationship Id="rId12" Type="http://schemas.openxmlformats.org/officeDocument/2006/relationships/hyperlink" Target="http://creativecommons.org/licenses/by-nc-nd/3.0/it/"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jpe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hyperlink" Target="https://www.fda.gov/news-events/press-announcements/fda-approval-brings-first-gene-therapy-united-states" TargetMode="External"/><Relationship Id="rId20" Type="http://schemas.openxmlformats.org/officeDocument/2006/relationships/image" Target="media/image8.jpe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hyperlink" Target="https://www.cancer.gov/about-cancer/treatment/research/car-t-cells"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jpe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hyperlink" Target="https://www.nature.com/articles/d43747-021-00018-w" TargetMode="External"/><Relationship Id="rId10" Type="http://schemas.openxmlformats.org/officeDocument/2006/relationships/image" Target="media/image2.jpeg"/><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hyperlink" Target="https://www.fda.gov/news-events/press-announcements/fda-approves-car-t-cell-therapy-treat-adults-certain-types-large-b-cell-lymphoma"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creativecommons.org/licenses/by-nc-nd/3.0/it/" TargetMode="External"/><Relationship Id="rId13" Type="http://schemas.openxmlformats.org/officeDocument/2006/relationships/hyperlink" Target="http://creativecommons.org/licenses/by-nc-nd/3.0/it/" TargetMode="External"/><Relationship Id="rId18" Type="http://schemas.openxmlformats.org/officeDocument/2006/relationships/image" Target="media/image6.png"/><Relationship Id="rId39" Type="http://schemas.openxmlformats.org/officeDocument/2006/relationships/image" Target="media/image27.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5AAAEE-B3C1-A64D-B049-12ED7CC76D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158</TotalTime>
  <Pages>55</Pages>
  <Words>46392</Words>
  <Characters>264436</Characters>
  <Application>Microsoft Office Word</Application>
  <DocSecurity>0</DocSecurity>
  <Lines>2203</Lines>
  <Paragraphs>620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310208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Slanzi</dc:creator>
  <cp:keywords/>
  <dc:description/>
  <cp:lastModifiedBy>Anna Slanzi</cp:lastModifiedBy>
  <cp:revision>26</cp:revision>
  <cp:lastPrinted>2017-10-12T13:53:00Z</cp:lastPrinted>
  <dcterms:created xsi:type="dcterms:W3CDTF">2022-02-20T11:34:00Z</dcterms:created>
  <dcterms:modified xsi:type="dcterms:W3CDTF">2022-05-22T19:54:00Z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16th edition (author-date)</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(author-date)</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7th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17940be2-8bf4-359d-b1e9-4b8cf01cbb0e</vt:lpwstr>
  </property>
  <property fmtid="{D5CDD505-2E9C-101B-9397-08002B2CF9AE}" pid="24" name="Mendeley Citation Style_1">
    <vt:lpwstr>http://www.zotero.org/styles/american-medical-association</vt:lpwstr>
  </property>
</Properties>
</file>