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6A0E839" w14:textId="0FB0DD3E" w:rsidR="008E23BF" w:rsidRDefault="008E23BF">
      <w:pPr>
        <w:jc w:val="center"/>
        <w:rPr>
          <w:rFonts w:eastAsia="MS ????"/>
          <w:b/>
          <w:bCs/>
          <w:color w:val="528AD1"/>
          <w:sz w:val="44"/>
          <w:szCs w:val="44"/>
        </w:rPr>
      </w:pPr>
      <w:r>
        <w:rPr>
          <w:rFonts w:eastAsia="MS ????"/>
          <w:b/>
          <w:bCs/>
          <w:color w:val="528AD1"/>
          <w:sz w:val="44"/>
          <w:szCs w:val="44"/>
        </w:rPr>
        <w:t>UNIVERSITA’ DEGLI STUDI DI PALERMO</w:t>
      </w:r>
      <w:bookmarkStart w:id="0" w:name="_GoBack"/>
      <w:bookmarkEnd w:id="0"/>
    </w:p>
    <w:p w14:paraId="35F9953F" w14:textId="77777777" w:rsidR="008E23BF" w:rsidRDefault="008E23BF">
      <w:pPr>
        <w:jc w:val="center"/>
        <w:rPr>
          <w:rFonts w:eastAsia="MS ????"/>
          <w:b/>
          <w:bCs/>
          <w:color w:val="528AD1"/>
          <w:sz w:val="44"/>
          <w:szCs w:val="44"/>
        </w:rPr>
      </w:pPr>
    </w:p>
    <w:p w14:paraId="61668596" w14:textId="5678E799" w:rsidR="008D7E02" w:rsidRDefault="008D7E02">
      <w:pPr>
        <w:jc w:val="center"/>
        <w:rPr>
          <w:rFonts w:eastAsia="MS ????"/>
          <w:b/>
          <w:bCs/>
          <w:color w:val="528AD1"/>
          <w:sz w:val="44"/>
          <w:szCs w:val="44"/>
        </w:rPr>
      </w:pPr>
      <w:r>
        <w:rPr>
          <w:rFonts w:eastAsia="MS ????"/>
          <w:b/>
          <w:bCs/>
          <w:color w:val="528AD1"/>
          <w:sz w:val="44"/>
          <w:szCs w:val="44"/>
        </w:rPr>
        <w:t xml:space="preserve">Tesi di </w:t>
      </w:r>
      <w:r w:rsidR="00FD2274">
        <w:rPr>
          <w:rFonts w:eastAsia="MS ????"/>
          <w:b/>
          <w:bCs/>
          <w:color w:val="528AD1"/>
          <w:sz w:val="44"/>
          <w:szCs w:val="44"/>
        </w:rPr>
        <w:t>dottorato 24° ciclo in Scienze U</w:t>
      </w:r>
      <w:r>
        <w:rPr>
          <w:rFonts w:eastAsia="MS ????"/>
          <w:b/>
          <w:bCs/>
          <w:color w:val="528AD1"/>
          <w:sz w:val="44"/>
          <w:szCs w:val="44"/>
        </w:rPr>
        <w:t>rologiche</w:t>
      </w:r>
    </w:p>
    <w:p w14:paraId="351FB8F7" w14:textId="77777777" w:rsidR="008D7E02" w:rsidRDefault="008D7E02">
      <w:pPr>
        <w:jc w:val="center"/>
        <w:rPr>
          <w:rFonts w:eastAsia="MS ????"/>
          <w:b/>
          <w:bCs/>
          <w:color w:val="528AD1"/>
          <w:sz w:val="44"/>
          <w:szCs w:val="44"/>
        </w:rPr>
      </w:pPr>
    </w:p>
    <w:p w14:paraId="1D079DAB" w14:textId="77777777" w:rsidR="008D7E02" w:rsidRDefault="008D7E02">
      <w:pPr>
        <w:jc w:val="center"/>
        <w:rPr>
          <w:rFonts w:eastAsia="MS ????"/>
          <w:b/>
          <w:bCs/>
          <w:color w:val="528AD1"/>
          <w:sz w:val="44"/>
          <w:szCs w:val="44"/>
        </w:rPr>
      </w:pPr>
    </w:p>
    <w:p w14:paraId="48387CF7" w14:textId="77777777" w:rsidR="008D7E02" w:rsidRDefault="008D7E02">
      <w:pPr>
        <w:jc w:val="center"/>
        <w:rPr>
          <w:rFonts w:eastAsia="MS ????"/>
          <w:b/>
          <w:bCs/>
          <w:color w:val="528AD1"/>
          <w:sz w:val="44"/>
          <w:szCs w:val="44"/>
        </w:rPr>
      </w:pPr>
    </w:p>
    <w:p w14:paraId="3A1EF363" w14:textId="77777777" w:rsidR="008D7E02" w:rsidRDefault="008D7E02">
      <w:pPr>
        <w:pStyle w:val="Titolo1"/>
        <w:rPr>
          <w:rFonts w:ascii="Cambria" w:hAnsi="Cambria" w:cs="Cambria"/>
          <w:color w:val="528AD1"/>
          <w:sz w:val="44"/>
          <w:szCs w:val="44"/>
        </w:rPr>
      </w:pPr>
    </w:p>
    <w:p w14:paraId="506BE6C5" w14:textId="77777777" w:rsidR="008D7E02" w:rsidRDefault="008D7E02">
      <w:pPr>
        <w:jc w:val="center"/>
        <w:rPr>
          <w:rFonts w:ascii="Times New Roman" w:eastAsia="MS ????" w:hAnsi="Times New Roman" w:cstheme="minorBidi"/>
          <w:b/>
          <w:bCs/>
          <w:color w:val="528AD1"/>
          <w:sz w:val="44"/>
          <w:szCs w:val="44"/>
        </w:rPr>
      </w:pPr>
    </w:p>
    <w:p w14:paraId="5680EA2F" w14:textId="77777777" w:rsidR="008D7E02" w:rsidRDefault="008D7E02">
      <w:pPr>
        <w:jc w:val="center"/>
        <w:rPr>
          <w:rFonts w:eastAsia="MS ????"/>
          <w:b/>
          <w:bCs/>
          <w:color w:val="528AD1"/>
          <w:sz w:val="44"/>
          <w:szCs w:val="44"/>
        </w:rPr>
      </w:pPr>
      <w:r>
        <w:rPr>
          <w:rFonts w:eastAsia="MS ????"/>
          <w:b/>
          <w:bCs/>
          <w:color w:val="528AD1"/>
          <w:sz w:val="44"/>
          <w:szCs w:val="44"/>
        </w:rPr>
        <w:t xml:space="preserve">Tumori papillari </w:t>
      </w:r>
      <w:proofErr w:type="spellStart"/>
      <w:r>
        <w:rPr>
          <w:rFonts w:eastAsia="MS ????"/>
          <w:b/>
          <w:bCs/>
          <w:color w:val="528AD1"/>
          <w:sz w:val="44"/>
          <w:szCs w:val="44"/>
        </w:rPr>
        <w:t>uroteliali</w:t>
      </w:r>
      <w:proofErr w:type="spellEnd"/>
      <w:r>
        <w:rPr>
          <w:rFonts w:eastAsia="MS ????"/>
          <w:b/>
          <w:bCs/>
          <w:color w:val="528AD1"/>
          <w:sz w:val="44"/>
          <w:szCs w:val="44"/>
        </w:rPr>
        <w:t xml:space="preserve"> a basso potenziale di </w:t>
      </w:r>
      <w:proofErr w:type="spellStart"/>
      <w:r>
        <w:rPr>
          <w:rFonts w:eastAsia="MS ????"/>
          <w:b/>
          <w:bCs/>
          <w:color w:val="528AD1"/>
          <w:sz w:val="44"/>
          <w:szCs w:val="44"/>
        </w:rPr>
        <w:t>malignita’</w:t>
      </w:r>
      <w:proofErr w:type="spellEnd"/>
      <w:r>
        <w:rPr>
          <w:rFonts w:eastAsia="MS ????"/>
          <w:b/>
          <w:bCs/>
          <w:color w:val="528AD1"/>
          <w:sz w:val="44"/>
          <w:szCs w:val="44"/>
        </w:rPr>
        <w:t xml:space="preserve"> (PUNLMP) 2004 WHO/ISUP:</w:t>
      </w:r>
    </w:p>
    <w:p w14:paraId="2AA4E604" w14:textId="77777777" w:rsidR="008D7E02" w:rsidRDefault="008D7E02">
      <w:pPr>
        <w:jc w:val="center"/>
        <w:rPr>
          <w:rFonts w:eastAsia="MS ????"/>
          <w:b/>
          <w:bCs/>
          <w:color w:val="528AD1"/>
          <w:sz w:val="44"/>
          <w:szCs w:val="44"/>
        </w:rPr>
      </w:pPr>
      <w:r>
        <w:rPr>
          <w:rFonts w:eastAsia="MS ????"/>
          <w:b/>
          <w:bCs/>
          <w:color w:val="528AD1"/>
          <w:sz w:val="44"/>
          <w:szCs w:val="44"/>
        </w:rPr>
        <w:t>Valutazione dei tassi di recidiva e di progressione.</w:t>
      </w:r>
    </w:p>
    <w:p w14:paraId="1318F23C" w14:textId="77777777" w:rsidR="008D7E02" w:rsidRDefault="008D7E02">
      <w:pPr>
        <w:rPr>
          <w:rFonts w:ascii="Times New Roman" w:hAnsi="Times New Roman" w:cs="Times New Roman"/>
        </w:rPr>
      </w:pPr>
    </w:p>
    <w:p w14:paraId="3F11A5EA" w14:textId="77777777" w:rsidR="008D7E02" w:rsidRDefault="008D7E02">
      <w:pPr>
        <w:rPr>
          <w:rFonts w:ascii="Times New Roman" w:hAnsi="Times New Roman" w:cs="Times New Roman"/>
        </w:rPr>
      </w:pPr>
    </w:p>
    <w:p w14:paraId="2316CBBD" w14:textId="77777777" w:rsidR="008D7E02" w:rsidRDefault="008D7E02">
      <w:pPr>
        <w:rPr>
          <w:rFonts w:ascii="Times New Roman" w:hAnsi="Times New Roman" w:cs="Times New Roman"/>
        </w:rPr>
      </w:pPr>
    </w:p>
    <w:p w14:paraId="3C92E14F" w14:textId="77777777" w:rsidR="008D7E02" w:rsidRDefault="008D7E02">
      <w:pPr>
        <w:rPr>
          <w:rFonts w:ascii="Times New Roman" w:hAnsi="Times New Roman" w:cs="Times New Roman"/>
        </w:rPr>
      </w:pPr>
    </w:p>
    <w:p w14:paraId="69DA70C2" w14:textId="77777777" w:rsidR="008D7E02" w:rsidRDefault="008D7E02">
      <w:pPr>
        <w:rPr>
          <w:rFonts w:ascii="Times New Roman" w:hAnsi="Times New Roman" w:cs="Times New Roman"/>
        </w:rPr>
      </w:pPr>
    </w:p>
    <w:p w14:paraId="7C24B33E" w14:textId="77777777" w:rsidR="008D7E02" w:rsidRDefault="008D7E02">
      <w:pPr>
        <w:rPr>
          <w:rFonts w:ascii="Times New Roman" w:hAnsi="Times New Roman" w:cs="Times New Roman"/>
        </w:rPr>
      </w:pPr>
    </w:p>
    <w:p w14:paraId="26FD3987" w14:textId="77777777" w:rsidR="008D7E02" w:rsidRDefault="008D7E02">
      <w:pPr>
        <w:rPr>
          <w:rFonts w:ascii="Times New Roman" w:hAnsi="Times New Roman" w:cs="Times New Roman"/>
        </w:rPr>
      </w:pPr>
    </w:p>
    <w:p w14:paraId="5B94A803" w14:textId="77777777" w:rsidR="008D7E02" w:rsidRDefault="008D7E02">
      <w:pPr>
        <w:rPr>
          <w:rFonts w:ascii="Times New Roman" w:hAnsi="Times New Roman" w:cs="Times New Roman"/>
        </w:rPr>
      </w:pPr>
    </w:p>
    <w:p w14:paraId="70FE6F3A" w14:textId="77777777" w:rsidR="008D7E02" w:rsidRDefault="008D7E02">
      <w:pPr>
        <w:rPr>
          <w:rFonts w:ascii="Times New Roman" w:hAnsi="Times New Roman" w:cs="Times New Roman"/>
        </w:rPr>
      </w:pPr>
    </w:p>
    <w:p w14:paraId="6BFDF2BD" w14:textId="77777777" w:rsidR="008D7E02" w:rsidRDefault="008D7E02">
      <w:pPr>
        <w:rPr>
          <w:rFonts w:ascii="Times New Roman" w:hAnsi="Times New Roman" w:cs="Times New Roman"/>
        </w:rPr>
      </w:pPr>
    </w:p>
    <w:p w14:paraId="08562171" w14:textId="77777777" w:rsidR="008D7E02" w:rsidRDefault="008D7E02">
      <w:pPr>
        <w:rPr>
          <w:rFonts w:ascii="Times New Roman" w:hAnsi="Times New Roman" w:cs="Times New Roman"/>
        </w:rPr>
      </w:pPr>
    </w:p>
    <w:p w14:paraId="6B4DAB5D" w14:textId="77777777" w:rsidR="008D7E02" w:rsidRDefault="008D7E02">
      <w:pPr>
        <w:rPr>
          <w:rFonts w:ascii="Times New Roman" w:hAnsi="Times New Roman" w:cs="Times New Roman"/>
        </w:rPr>
      </w:pPr>
    </w:p>
    <w:p w14:paraId="1DB3FB49" w14:textId="77777777" w:rsidR="008D7E02" w:rsidRDefault="008D7E02">
      <w:pPr>
        <w:rPr>
          <w:rFonts w:ascii="Times New Roman" w:hAnsi="Times New Roman" w:cs="Times New Roman"/>
        </w:rPr>
      </w:pPr>
    </w:p>
    <w:p w14:paraId="1CBBD399" w14:textId="77777777" w:rsidR="008D7E02" w:rsidRDefault="008D7E02">
      <w:pPr>
        <w:rPr>
          <w:rFonts w:ascii="Times New Roman" w:hAnsi="Times New Roman" w:cs="Times New Roman"/>
        </w:rPr>
      </w:pPr>
    </w:p>
    <w:p w14:paraId="6CB15146" w14:textId="77777777" w:rsidR="008D7E02" w:rsidRDefault="008D7E02">
      <w:pPr>
        <w:rPr>
          <w:rFonts w:ascii="Times New Roman" w:hAnsi="Times New Roman" w:cs="Times New Roman"/>
        </w:rPr>
      </w:pPr>
    </w:p>
    <w:p w14:paraId="6987C936" w14:textId="77777777" w:rsidR="008D7E02" w:rsidRDefault="008D7E02">
      <w:pPr>
        <w:rPr>
          <w:rFonts w:ascii="Times New Roman" w:hAnsi="Times New Roman" w:cs="Times New Roman"/>
        </w:rPr>
      </w:pPr>
    </w:p>
    <w:p w14:paraId="193F1448" w14:textId="77777777" w:rsidR="008D7E02" w:rsidRDefault="008D7E02">
      <w:pPr>
        <w:rPr>
          <w:rFonts w:ascii="Times New Roman" w:hAnsi="Times New Roman" w:cs="Times New Roman"/>
        </w:rPr>
      </w:pPr>
    </w:p>
    <w:p w14:paraId="23F9C4B5" w14:textId="77777777" w:rsidR="008D7E02" w:rsidRDefault="008D7E02">
      <w:pPr>
        <w:rPr>
          <w:rFonts w:ascii="Times New Roman" w:hAnsi="Times New Roman" w:cs="Times New Roman"/>
        </w:rPr>
      </w:pPr>
    </w:p>
    <w:p w14:paraId="44072496" w14:textId="77777777" w:rsidR="008D7E02" w:rsidRDefault="008D7E02">
      <w:pPr>
        <w:rPr>
          <w:rFonts w:ascii="Times New Roman" w:hAnsi="Times New Roman" w:cs="Times New Roman"/>
        </w:rPr>
      </w:pPr>
    </w:p>
    <w:p w14:paraId="61136C13" w14:textId="1C6F9713" w:rsidR="008D7E02" w:rsidRDefault="00566BB0">
      <w:r>
        <w:t xml:space="preserve">Relatore </w:t>
      </w:r>
      <w:r w:rsidR="008D7E02">
        <w:t xml:space="preserve">Chiarissimo                                                     </w:t>
      </w:r>
      <w:r>
        <w:t xml:space="preserve">                                        </w:t>
      </w:r>
      <w:r w:rsidR="008D7E02">
        <w:t>Dottore di ricerca</w:t>
      </w:r>
    </w:p>
    <w:p w14:paraId="41261016" w14:textId="060B3E50" w:rsidR="008D7E02" w:rsidRDefault="00566BB0">
      <w:pPr>
        <w:widowControl w:val="0"/>
        <w:autoSpaceDE w:val="0"/>
        <w:autoSpaceDN w:val="0"/>
        <w:adjustRightInd w:val="0"/>
        <w:spacing w:after="240"/>
        <w:rPr>
          <w:rFonts w:ascii="Times New Roman" w:hAnsi="Times New Roman" w:cs="Times New Roman"/>
        </w:rPr>
      </w:pPr>
      <w:r>
        <w:t xml:space="preserve">  </w:t>
      </w:r>
      <w:r w:rsidR="008D7E02">
        <w:t xml:space="preserve">Prof. Carlo Pavone                                             </w:t>
      </w:r>
      <w:r>
        <w:t xml:space="preserve">                                 </w:t>
      </w:r>
      <w:r w:rsidR="008D7E02">
        <w:t>Dott.ssa Francesca</w:t>
      </w:r>
      <w:r>
        <w:t xml:space="preserve"> Camarda</w:t>
      </w:r>
    </w:p>
    <w:p w14:paraId="6C43E725" w14:textId="77777777" w:rsidR="008D7E02" w:rsidRDefault="008D7E02">
      <w:pPr>
        <w:widowControl w:val="0"/>
        <w:autoSpaceDE w:val="0"/>
        <w:autoSpaceDN w:val="0"/>
        <w:adjustRightInd w:val="0"/>
        <w:spacing w:after="240"/>
        <w:rPr>
          <w:rFonts w:ascii="Times New Roman" w:hAnsi="Times New Roman" w:cs="Times New Roman"/>
        </w:rPr>
      </w:pPr>
    </w:p>
    <w:p w14:paraId="04075767" w14:textId="77777777" w:rsidR="008D7E02" w:rsidRDefault="008D7E02">
      <w:pPr>
        <w:widowControl w:val="0"/>
        <w:autoSpaceDE w:val="0"/>
        <w:autoSpaceDN w:val="0"/>
        <w:adjustRightInd w:val="0"/>
        <w:spacing w:after="240"/>
        <w:rPr>
          <w:rFonts w:ascii="Times New Roman" w:hAnsi="Times New Roman" w:cs="Times New Roman"/>
        </w:rPr>
      </w:pPr>
    </w:p>
    <w:p w14:paraId="28B0BFB2" w14:textId="77777777" w:rsidR="008D7E02" w:rsidRDefault="008D7E02"/>
    <w:p w14:paraId="1FB6C8C3" w14:textId="77777777" w:rsidR="008D7E02" w:rsidRDefault="008D7E02"/>
    <w:p w14:paraId="4240A40D" w14:textId="77777777" w:rsidR="008D7E02" w:rsidRPr="00BF185F" w:rsidRDefault="008D7E02" w:rsidP="00BF185F">
      <w:pPr>
        <w:rPr>
          <w:rFonts w:ascii="Times New Roman" w:hAnsi="Times New Roman" w:cs="Times New Roman"/>
          <w:sz w:val="28"/>
          <w:szCs w:val="28"/>
        </w:rPr>
      </w:pPr>
    </w:p>
    <w:p w14:paraId="44E25DF0" w14:textId="77777777" w:rsidR="008D7E02" w:rsidRDefault="008D7E02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jc w:val="both"/>
        <w:textAlignment w:val="top"/>
        <w:rPr>
          <w:rFonts w:ascii="Times New Roman" w:hAnsi="Times New Roman" w:cs="Times New Roman"/>
          <w:color w:val="333333"/>
          <w:sz w:val="28"/>
          <w:szCs w:val="28"/>
        </w:rPr>
      </w:pPr>
      <w:r>
        <w:rPr>
          <w:rFonts w:ascii="Times New Roman" w:hAnsi="Times New Roman" w:cs="Times New Roman"/>
          <w:color w:val="333333"/>
          <w:sz w:val="28"/>
          <w:szCs w:val="28"/>
        </w:rPr>
        <w:t xml:space="preserve">I Tumori della vescica rappresentano un gruppo eterogeneo di tumori. Storia naturale di questi tumori è la recidiva della malattia e la progressione ad un  più alto grado e stadio . Inoltre, i tassi di recidiva e la progressione del tumore superficiale della vescica variano a seconda delle caratteristiche del tumore, rispetto al grado e allo stadio del tumore.  </w:t>
      </w:r>
    </w:p>
    <w:p w14:paraId="3B3AAA83" w14:textId="77777777" w:rsidR="008D7E02" w:rsidRDefault="008D7E02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jc w:val="both"/>
        <w:textAlignment w:val="top"/>
        <w:rPr>
          <w:rFonts w:ascii="Times New Roman" w:hAnsi="Times New Roman" w:cs="Times New Roman"/>
          <w:color w:val="333333"/>
          <w:sz w:val="28"/>
          <w:szCs w:val="28"/>
        </w:rPr>
      </w:pPr>
      <w:r>
        <w:rPr>
          <w:rFonts w:ascii="Times New Roman" w:hAnsi="Times New Roman" w:cs="Times New Roman"/>
          <w:color w:val="333333"/>
          <w:sz w:val="28"/>
          <w:szCs w:val="28"/>
        </w:rPr>
        <w:t xml:space="preserve">La classificazione dei tumori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</w:rPr>
        <w:t>uroteliali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</w:rPr>
        <w:t xml:space="preserve">  comprende  lesioni piatte: iperplasia piatta, displasia e carcinoma in situ. Le lesioni papillari sono sostanzialmente suddivise in benigne (papilloma e papilloma invertito), neoplasia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</w:rPr>
        <w:t>uroteliale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</w:rPr>
        <w:t xml:space="preserve"> papillare a basso potenziale maligno (PUNLMP) e non invasivi carcinoma papillare (livello basso o alto).</w:t>
      </w:r>
    </w:p>
    <w:p w14:paraId="54AC33C3" w14:textId="77777777" w:rsidR="008D7E02" w:rsidRDefault="008D7E02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jc w:val="both"/>
        <w:textAlignment w:val="top"/>
        <w:rPr>
          <w:rFonts w:ascii="Times New Roman" w:hAnsi="Times New Roman" w:cs="Times New Roman"/>
          <w:color w:val="333333"/>
          <w:sz w:val="28"/>
          <w:szCs w:val="28"/>
        </w:rPr>
      </w:pPr>
    </w:p>
    <w:p w14:paraId="6D4AA750" w14:textId="77777777" w:rsidR="008D7E02" w:rsidRDefault="008D7E02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jc w:val="both"/>
        <w:textAlignment w:val="top"/>
        <w:rPr>
          <w:rFonts w:ascii="Times New Roman" w:hAnsi="Times New Roman" w:cs="Times New Roman"/>
          <w:color w:val="333333"/>
          <w:sz w:val="28"/>
          <w:szCs w:val="28"/>
        </w:rPr>
      </w:pPr>
      <w:r>
        <w:rPr>
          <w:rFonts w:ascii="Times New Roman" w:hAnsi="Times New Roman" w:cs="Times New Roman"/>
          <w:color w:val="333333"/>
          <w:sz w:val="28"/>
          <w:szCs w:val="28"/>
        </w:rPr>
        <w:t xml:space="preserve"> I PUNLMP, sono la proposta più controversa del WHO del 2004.</w:t>
      </w:r>
    </w:p>
    <w:p w14:paraId="6401A258" w14:textId="77777777" w:rsidR="008D7E02" w:rsidRDefault="008D7E02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jc w:val="both"/>
        <w:textAlignment w:val="top"/>
        <w:rPr>
          <w:rFonts w:ascii="Times New Roman" w:hAnsi="Times New Roman" w:cs="Times New Roman"/>
          <w:color w:val="333333"/>
          <w:sz w:val="28"/>
          <w:szCs w:val="28"/>
        </w:rPr>
      </w:pPr>
      <w:r>
        <w:rPr>
          <w:rFonts w:ascii="Times New Roman" w:hAnsi="Times New Roman" w:cs="Times New Roman"/>
          <w:color w:val="333333"/>
          <w:sz w:val="28"/>
          <w:szCs w:val="28"/>
        </w:rPr>
        <w:t xml:space="preserve">Essi hanno un minore comportamento maligno. Se PUNLMP rimanga una categoria clinicamente utile, oppure se questa categoria deve essere estesa a tutti i tumori di basso grado, lesioni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</w:rPr>
        <w:t>Ta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</w:rPr>
        <w:t xml:space="preserve"> stadio (PUNLMP e basso grado di carcinoma papillare) comprendente quindi   una categoria più ampia di tumori meno aggressivi non  etichettati come il cancro,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</w:rPr>
        <w:t>dovra’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</w:rPr>
        <w:t xml:space="preserve"> essere discusso in un prossimo futuro.</w:t>
      </w:r>
      <w:r>
        <w:rPr>
          <w:rFonts w:ascii="Times New Roman" w:hAnsi="Times New Roman" w:cs="Times New Roman"/>
          <w:color w:val="333333"/>
          <w:sz w:val="28"/>
          <w:szCs w:val="28"/>
        </w:rPr>
        <w:br/>
      </w:r>
      <w:r>
        <w:rPr>
          <w:rFonts w:ascii="Times New Roman" w:hAnsi="Times New Roman" w:cs="Times New Roman"/>
          <w:color w:val="333333"/>
          <w:sz w:val="28"/>
          <w:szCs w:val="28"/>
        </w:rPr>
        <w:br/>
        <w:t xml:space="preserve">I Tumori della vescica nel 75-85% di nuova diagnosi sono lesioni che non  invadono lo strato muscolare della vescica. </w:t>
      </w:r>
    </w:p>
    <w:p w14:paraId="2DBDF498" w14:textId="77777777" w:rsidR="008D7E02" w:rsidRDefault="008D7E02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jc w:val="both"/>
        <w:textAlignment w:val="top"/>
        <w:rPr>
          <w:rFonts w:ascii="Times New Roman" w:hAnsi="Times New Roman" w:cs="Times New Roman"/>
          <w:color w:val="333333"/>
          <w:sz w:val="28"/>
          <w:szCs w:val="28"/>
        </w:rPr>
      </w:pPr>
      <w:r>
        <w:rPr>
          <w:rFonts w:ascii="Times New Roman" w:hAnsi="Times New Roman" w:cs="Times New Roman"/>
          <w:color w:val="333333"/>
          <w:sz w:val="28"/>
          <w:szCs w:val="28"/>
        </w:rPr>
        <w:t xml:space="preserve">A seconda delle caratteristiche del paziente, dopo resezione transuretrale (TUR), la probabilità di recidiva ad un anno va dal 15% al ​​70% e la probabilità di progressione a cinque anni varia da circa il 7% al 40% si evince che il  tumore della vescica non muscolo invasivo  è un gruppo eterogeneo di tumori . Prendendo in considerazione il rischio di recidiva e di progressione, molti ricercatori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</w:rPr>
        <w:t>hann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</w:rPr>
        <w:t xml:space="preserve"> cercato di definire i fattori di rischio </w:t>
      </w:r>
    </w:p>
    <w:p w14:paraId="6B5D30E6" w14:textId="77777777" w:rsidR="008D7E02" w:rsidRDefault="008D7E02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jc w:val="both"/>
        <w:textAlignment w:val="top"/>
        <w:rPr>
          <w:rFonts w:ascii="Times New Roman" w:hAnsi="Times New Roman" w:cs="Times New Roman"/>
          <w:color w:val="333333"/>
          <w:sz w:val="28"/>
          <w:szCs w:val="28"/>
        </w:rPr>
      </w:pPr>
      <w:r>
        <w:rPr>
          <w:rFonts w:ascii="Times New Roman" w:hAnsi="Times New Roman" w:cs="Times New Roman"/>
          <w:color w:val="333333"/>
          <w:sz w:val="28"/>
          <w:szCs w:val="28"/>
        </w:rPr>
        <w:br/>
        <w:t xml:space="preserve">La classificazione  delle neoplasie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</w:rPr>
        <w:t>uroteliali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</w:rPr>
        <w:t xml:space="preserve"> papillari è stata da lungo tempo oggetto di controversia. Il sistema di classificazione attuale prevede dettagliati criteri istologici di lesioni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</w:rPr>
        <w:t>uroteliale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</w:rPr>
        <w:t xml:space="preserve"> papillare e permette per la designazione di una lesione (neoplasia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</w:rPr>
        <w:t>uroteliale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</w:rPr>
        <w:t xml:space="preserve"> papillare a basso potenziale maligno) con un rischio trascurabile di progressione. Così, l'ultimo sistema è progettato per essere   efficacemente utilizzato da patologi, urologi e oncologi, </w:t>
      </w:r>
    </w:p>
    <w:p w14:paraId="7129E4E8" w14:textId="77777777" w:rsidR="008D7E02" w:rsidRDefault="008D7E02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jc w:val="both"/>
        <w:textAlignment w:val="top"/>
        <w:rPr>
          <w:rFonts w:ascii="Times New Roman" w:hAnsi="Times New Roman" w:cs="Times New Roman"/>
          <w:color w:val="333333"/>
          <w:sz w:val="28"/>
          <w:szCs w:val="28"/>
        </w:rPr>
      </w:pPr>
    </w:p>
    <w:tbl>
      <w:tblPr>
        <w:tblW w:w="0" w:type="auto"/>
        <w:tblCellSpacing w:w="15" w:type="dxa"/>
        <w:tblInd w:w="2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135"/>
        <w:gridCol w:w="1467"/>
        <w:gridCol w:w="1451"/>
        <w:gridCol w:w="2009"/>
        <w:gridCol w:w="2046"/>
      </w:tblGrid>
      <w:tr w:rsidR="008D7E02" w14:paraId="07BE6887" w14:textId="77777777">
        <w:trPr>
          <w:tblHeader/>
          <w:tblCellSpacing w:w="15" w:type="dxa"/>
        </w:trPr>
        <w:tc>
          <w:tcPr>
            <w:tcW w:w="0" w:type="auto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3F9423" w14:textId="77777777" w:rsidR="008D7E02" w:rsidRDefault="008D7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522E64B" w14:textId="77777777" w:rsidR="008D7E02" w:rsidRDefault="008D7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56E9B485" w14:textId="77777777" w:rsidR="008D7E02" w:rsidRDefault="008D7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5EBF3419" w14:textId="77777777" w:rsidR="008D7E02" w:rsidRDefault="008D7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83E7E7E" w14:textId="77777777" w:rsidR="008D7E02" w:rsidRDefault="008D7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08798B1" w14:textId="77777777" w:rsidR="008D7E02" w:rsidRDefault="008D7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2CF98DE0" w14:textId="77777777" w:rsidR="008D7E02" w:rsidRDefault="008D7E0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CC4A077" w14:textId="77777777" w:rsidR="008D7E02" w:rsidRDefault="008D7E0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E4CEA1F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Table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 2. 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Risk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of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recurrence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by grade of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papillary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urothelial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neoplasm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8D7E02" w14:paraId="4E3E911F" w14:textId="77777777">
        <w:trPr>
          <w:tblHeader/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BCBE8A" w14:textId="77777777" w:rsidR="008D7E02" w:rsidRDefault="008D7E02">
            <w:pPr>
              <w:jc w:val="center"/>
              <w:rPr>
                <w:rFonts w:ascii="Times New Roman" w:eastAsia="Arial Unicode MS" w:hAnsi="Times New Roman" w:cstheme="minorBidi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Study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E67027" w14:textId="77777777" w:rsidR="008D7E02" w:rsidRDefault="008D7E02">
            <w:pPr>
              <w:jc w:val="center"/>
              <w:rPr>
                <w:rFonts w:ascii="Times New Roman" w:eastAsia="Arial Unicode MS" w:hAnsi="Times New Roman" w:cstheme="minorBidi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Papilloma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694E9A" w14:textId="77777777" w:rsidR="008D7E02" w:rsidRDefault="008D7E02">
            <w:pPr>
              <w:jc w:val="center"/>
              <w:rPr>
                <w:rFonts w:ascii="Times New Roman" w:eastAsia="Arial Unicode MS" w:hAnsi="Times New Roman" w:cstheme="minorBidi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PUNLMP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F939E5" w14:textId="77777777" w:rsidR="008D7E02" w:rsidRDefault="008D7E02">
            <w:pPr>
              <w:jc w:val="center"/>
              <w:rPr>
                <w:rFonts w:ascii="Times New Roman" w:eastAsia="Arial Unicode MS" w:hAnsi="Times New Roman" w:cstheme="minorBidi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Low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-grade carcinoma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2ED8C4" w14:textId="77777777" w:rsidR="008D7E02" w:rsidRDefault="008D7E02">
            <w:pPr>
              <w:jc w:val="center"/>
              <w:rPr>
                <w:rFonts w:ascii="Times New Roman" w:eastAsia="Arial Unicode MS" w:hAnsi="Times New Roman" w:cstheme="minorBidi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High-grade carcinoma (%)</w:t>
            </w:r>
          </w:p>
        </w:tc>
      </w:tr>
      <w:tr w:rsidR="008D7E02" w14:paraId="5ACB7816" w14:textId="77777777">
        <w:trPr>
          <w:tblCellSpacing w:w="15" w:type="dxa"/>
        </w:trPr>
        <w:tc>
          <w:tcPr>
            <w:tcW w:w="0" w:type="auto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523BC3" w14:textId="77777777" w:rsidR="008D7E02" w:rsidRDefault="008D7E02">
            <w:pPr>
              <w:numPr>
                <w:ilvl w:val="0"/>
                <w:numId w:val="2"/>
              </w:numPr>
              <w:spacing w:before="100" w:beforeAutospacing="1" w:after="100" w:afterAutospacing="1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PUNLMP, </w:t>
            </w:r>
            <w:proofErr w:type="spellStart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>papillary</w:t>
            </w:r>
            <w:proofErr w:type="spellEnd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>urothelial</w:t>
            </w:r>
            <w:proofErr w:type="spellEnd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>neoplasm</w:t>
            </w:r>
            <w:proofErr w:type="spellEnd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 of </w:t>
            </w:r>
            <w:proofErr w:type="spellStart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>low</w:t>
            </w:r>
            <w:proofErr w:type="spellEnd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>malignant</w:t>
            </w:r>
            <w:proofErr w:type="spellEnd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>potential</w:t>
            </w:r>
            <w:proofErr w:type="spellEnd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>.</w:t>
            </w:r>
          </w:p>
        </w:tc>
      </w:tr>
      <w:tr w:rsidR="008D7E02" w14:paraId="6018DE56" w14:textId="7777777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CAD270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Herr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fr-FR"/>
              </w:rPr>
              <w:t>et al.</w:t>
            </w:r>
            <w:hyperlink r:id="rId9" w:anchor="b25" w:tooltip="Link to bibliographic citation" w:history="1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  <w:vertAlign w:val="superscript"/>
                  <w:lang w:val="fr-FR"/>
                </w:rPr>
                <w:t>25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F7E27C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B89A0B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FA8086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215723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 </w:t>
            </w:r>
          </w:p>
        </w:tc>
      </w:tr>
      <w:tr w:rsidR="008D7E02" w14:paraId="28FB0F1F" w14:textId="7777777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167690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Alsheikh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fr-FR"/>
              </w:rPr>
              <w:t>et al.</w:t>
            </w:r>
            <w:hyperlink r:id="rId10" w:anchor="b26" w:tooltip="Link to bibliographic citation" w:history="1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  <w:vertAlign w:val="superscript"/>
                  <w:lang w:val="fr-FR"/>
                </w:rPr>
                <w:t>26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CF4CAD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BD64EF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D607BA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F361C9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 </w:t>
            </w:r>
          </w:p>
        </w:tc>
      </w:tr>
      <w:tr w:rsidR="008D7E02" w14:paraId="0287BA9F" w14:textId="7777777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7FED75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Pich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fr-FR"/>
              </w:rPr>
              <w:t>et al.</w:t>
            </w:r>
            <w:hyperlink r:id="rId11" w:anchor="b27" w:tooltip="Link to bibliographic citation" w:history="1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  <w:vertAlign w:val="superscript"/>
                  <w:lang w:val="fr-FR"/>
                </w:rPr>
                <w:t>27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C56923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5F3010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C3D98A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7D4333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 </w:t>
            </w:r>
          </w:p>
        </w:tc>
      </w:tr>
      <w:tr w:rsidR="008D7E02" w14:paraId="5ADD7588" w14:textId="7777777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0F16FE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 xml:space="preserve">Ramos 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fr-FR"/>
              </w:rPr>
              <w:t>et al.</w:t>
            </w:r>
            <w:hyperlink r:id="rId12" w:anchor="b16" w:tooltip="Link to bibliographic citation" w:history="1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  <w:vertAlign w:val="superscript"/>
                  <w:lang w:val="fr-FR"/>
                </w:rPr>
                <w:t>16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F1CEB6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94150E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F87401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8733DD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 </w:t>
            </w:r>
          </w:p>
        </w:tc>
      </w:tr>
      <w:tr w:rsidR="008D7E02" w14:paraId="074AAECE" w14:textId="7777777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F2D0D9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Holmäng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fr-FR"/>
              </w:rPr>
              <w:t>et al.</w:t>
            </w:r>
            <w:hyperlink r:id="rId13" w:anchor="b18" w:tooltip="Link to bibliographic citation" w:history="1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  <w:vertAlign w:val="superscript"/>
                  <w:lang w:val="fr-FR"/>
                </w:rPr>
                <w:t>18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430AFF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099D59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E62877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AB1B7E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73</w:t>
            </w:r>
          </w:p>
        </w:tc>
      </w:tr>
      <w:tr w:rsidR="008D7E02" w14:paraId="4A71AC41" w14:textId="7777777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20DC3E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en-GB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 xml:space="preserve">Campbell 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fr-FR"/>
              </w:rPr>
              <w:t>et al.</w:t>
            </w:r>
            <w:hyperlink r:id="rId14" w:anchor="b28" w:tooltip="Link to bibliographic citation" w:history="1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  <w:vertAlign w:val="superscript"/>
                  <w:lang w:val="en-GB"/>
                </w:rPr>
                <w:t>28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AE1456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en-GB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4EEA9B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en-GB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8AFB19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en-GB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CFD02B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en-GB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67</w:t>
            </w:r>
          </w:p>
        </w:tc>
      </w:tr>
      <w:tr w:rsidR="008D7E02" w14:paraId="1DF091C9" w14:textId="7777777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EA2105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en-GB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Yin and Leong</w:t>
            </w:r>
            <w:hyperlink r:id="rId15" w:anchor="b29" w:tooltip="Link to bibliographic citation" w:history="1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  <w:vertAlign w:val="superscript"/>
                  <w:lang w:val="en-GB"/>
                </w:rPr>
                <w:t>29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016369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en-GB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4F552A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82F192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7A392E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74</w:t>
            </w:r>
          </w:p>
        </w:tc>
      </w:tr>
      <w:tr w:rsidR="008D7E02" w14:paraId="7DD9E0CA" w14:textId="7777777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1595C0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Desai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fr-FR"/>
              </w:rPr>
              <w:t>et al.</w:t>
            </w:r>
            <w:hyperlink r:id="rId16" w:anchor="b30" w:tooltip="Link to bibliographic citation" w:history="1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  <w:vertAlign w:val="superscript"/>
                  <w:lang w:val="fr-FR"/>
                </w:rPr>
                <w:t>30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1EB667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48441E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69FD4D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275AFA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56</w:t>
            </w:r>
          </w:p>
        </w:tc>
      </w:tr>
      <w:tr w:rsidR="008D7E02" w14:paraId="62B203AC" w14:textId="7777777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919986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Oosterhius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fr-FR"/>
              </w:rPr>
              <w:t>et al.</w:t>
            </w:r>
            <w:hyperlink r:id="rId17" w:anchor="b15" w:tooltip="Link to bibliographic citation" w:history="1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  <w:vertAlign w:val="superscript"/>
                </w:rPr>
                <w:t>15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BB7223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1674FD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930AAB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0D0627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43</w:t>
            </w:r>
          </w:p>
        </w:tc>
      </w:tr>
      <w:tr w:rsidR="008D7E02" w14:paraId="28D2D1F7" w14:textId="7777777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43C0D6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Johns Hopkins</w:t>
            </w:r>
            <w:hyperlink r:id="rId18" w:anchor="b19" w:tooltip="Link to bibliographic citations" w:history="1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  <w:vertAlign w:val="superscript"/>
                </w:rPr>
                <w:t>19,20,31,32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49CC66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334C29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FD71F9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0A3653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56</w:t>
            </w:r>
          </w:p>
        </w:tc>
      </w:tr>
      <w:tr w:rsidR="008D7E02" w14:paraId="00579D74" w14:textId="77777777">
        <w:trPr>
          <w:tblHeader/>
          <w:tblCellSpacing w:w="15" w:type="dxa"/>
        </w:trPr>
        <w:tc>
          <w:tcPr>
            <w:tcW w:w="0" w:type="auto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CDB2F8" w14:textId="77777777" w:rsidR="008D7E02" w:rsidRDefault="008D7E02">
            <w:pPr>
              <w:jc w:val="center"/>
              <w:rPr>
                <w:rFonts w:ascii="Times New Roman" w:eastAsia="Arial Unicode MS" w:hAnsi="Times New Roman" w:cstheme="minorBidi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Table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 3. 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Risk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of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progression</w:t>
            </w:r>
            <w:proofErr w:type="spellEnd"/>
            <w:r w:rsidR="00FD2274">
              <w:fldChar w:fldCharType="begin"/>
            </w:r>
            <w:r w:rsidR="00FD2274">
              <w:instrText xml:space="preserve"> HYPERLINK "http://onlinelibrary.wiley.com/doi/10.1111/j.1440-1827.2009.02477.x/" \l "t1n1" \o "Link to note" </w:instrText>
            </w:r>
            <w:r w:rsidR="00FD2274">
              <w:fldChar w:fldCharType="separate"/>
            </w:r>
            <w:r>
              <w:rPr>
                <w:rFonts w:ascii="Times New Roman" w:hAnsi="Times New Roman" w:cs="Times New Roman"/>
                <w:color w:val="0000FF"/>
                <w:sz w:val="28"/>
                <w:szCs w:val="28"/>
                <w:u w:val="single"/>
              </w:rPr>
              <w:t>†</w:t>
            </w:r>
            <w:r w:rsidR="00FD2274">
              <w:rPr>
                <w:rFonts w:ascii="Times New Roman" w:hAnsi="Times New Roman" w:cs="Times New Roman"/>
                <w:color w:val="0000FF"/>
                <w:sz w:val="28"/>
                <w:szCs w:val="28"/>
                <w:u w:val="single"/>
              </w:rPr>
              <w:fldChar w:fldCharType="end"/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by grade of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papillary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urothelial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neoplasm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8D7E02" w14:paraId="79B9B1D4" w14:textId="77777777">
        <w:trPr>
          <w:tblHeader/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4017F3" w14:textId="77777777" w:rsidR="008D7E02" w:rsidRDefault="008D7E02">
            <w:pPr>
              <w:jc w:val="center"/>
              <w:rPr>
                <w:rFonts w:ascii="Times New Roman" w:eastAsia="Arial Unicode MS" w:hAnsi="Times New Roman" w:cstheme="minorBidi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Study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E39096" w14:textId="77777777" w:rsidR="008D7E02" w:rsidRDefault="008D7E02">
            <w:pPr>
              <w:jc w:val="center"/>
              <w:rPr>
                <w:rFonts w:ascii="Times New Roman" w:eastAsia="Arial Unicode MS" w:hAnsi="Times New Roman" w:cstheme="minorBidi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Papilloma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2E7B0D" w14:textId="77777777" w:rsidR="008D7E02" w:rsidRDefault="008D7E02">
            <w:pPr>
              <w:jc w:val="center"/>
              <w:rPr>
                <w:rFonts w:ascii="Times New Roman" w:eastAsia="Arial Unicode MS" w:hAnsi="Times New Roman" w:cstheme="minorBidi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PUNLMP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3349D0" w14:textId="77777777" w:rsidR="008D7E02" w:rsidRDefault="008D7E02">
            <w:pPr>
              <w:jc w:val="center"/>
              <w:rPr>
                <w:rFonts w:ascii="Times New Roman" w:eastAsia="Arial Unicode MS" w:hAnsi="Times New Roman" w:cstheme="minorBidi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Low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-grade carcinoma (%)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A381DB" w14:textId="77777777" w:rsidR="008D7E02" w:rsidRDefault="008D7E02">
            <w:pPr>
              <w:jc w:val="center"/>
              <w:rPr>
                <w:rFonts w:ascii="Times New Roman" w:eastAsia="Arial Unicode MS" w:hAnsi="Times New Roman" w:cstheme="minorBidi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High-grade carcinoma (%)</w:t>
            </w:r>
          </w:p>
        </w:tc>
      </w:tr>
      <w:tr w:rsidR="008D7E02" w14:paraId="362558EB" w14:textId="77777777">
        <w:trPr>
          <w:tblCellSpacing w:w="15" w:type="dxa"/>
        </w:trPr>
        <w:tc>
          <w:tcPr>
            <w:tcW w:w="0" w:type="auto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E81B35" w14:textId="77777777" w:rsidR="008D7E02" w:rsidRDefault="008D7E02">
            <w:pPr>
              <w:numPr>
                <w:ilvl w:val="0"/>
                <w:numId w:val="3"/>
              </w:numPr>
              <w:spacing w:before="100" w:beforeAutospacing="1" w:after="100" w:afterAutospacing="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† </w:t>
            </w:r>
          </w:p>
          <w:p w14:paraId="5A68B092" w14:textId="77777777" w:rsidR="008D7E02" w:rsidRDefault="008D7E02">
            <w:pPr>
              <w:spacing w:before="100" w:beforeAutospacing="1" w:after="100" w:afterAutospacing="1"/>
              <w:ind w:left="720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>Progression</w:t>
            </w:r>
            <w:proofErr w:type="spellEnd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>defined</w:t>
            </w:r>
            <w:proofErr w:type="spellEnd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>as</w:t>
            </w:r>
            <w:proofErr w:type="spellEnd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>recurrence</w:t>
            </w:r>
            <w:proofErr w:type="spellEnd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 with high-grade and/or invasive carcinoma.</w:t>
            </w:r>
          </w:p>
          <w:p w14:paraId="7D4AB597" w14:textId="77777777" w:rsidR="008D7E02" w:rsidRDefault="008D7E02">
            <w:pPr>
              <w:numPr>
                <w:ilvl w:val="0"/>
                <w:numId w:val="3"/>
              </w:numPr>
              <w:spacing w:before="100" w:beforeAutospacing="1" w:after="100" w:afterAutospacing="1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PUNLMP, </w:t>
            </w:r>
            <w:proofErr w:type="spellStart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>papillary</w:t>
            </w:r>
            <w:proofErr w:type="spellEnd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>urothelial</w:t>
            </w:r>
            <w:proofErr w:type="spellEnd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>neoplasm</w:t>
            </w:r>
            <w:proofErr w:type="spellEnd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 of </w:t>
            </w:r>
            <w:proofErr w:type="spellStart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>low</w:t>
            </w:r>
            <w:proofErr w:type="spellEnd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>malignant</w:t>
            </w:r>
            <w:proofErr w:type="spellEnd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>potential</w:t>
            </w:r>
            <w:proofErr w:type="spellEnd"/>
            <w:r>
              <w:rPr>
                <w:rFonts w:ascii="Times New Roman" w:eastAsia="Arial Unicode MS" w:hAnsi="Times New Roman" w:cs="Times New Roman"/>
                <w:sz w:val="28"/>
                <w:szCs w:val="28"/>
              </w:rPr>
              <w:t>.</w:t>
            </w:r>
          </w:p>
        </w:tc>
      </w:tr>
      <w:tr w:rsidR="008D7E02" w14:paraId="5B793B97" w14:textId="7777777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D0FAF9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Herr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fr-FR"/>
              </w:rPr>
              <w:t>et al.</w:t>
            </w:r>
            <w:hyperlink r:id="rId19" w:anchor="b25" w:tooltip="Link to bibliographic citation" w:history="1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  <w:vertAlign w:val="superscript"/>
                  <w:lang w:val="fr-FR"/>
                </w:rPr>
                <w:t>25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3906DC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C90F0B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531320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11B5D2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 </w:t>
            </w:r>
          </w:p>
        </w:tc>
      </w:tr>
      <w:tr w:rsidR="008D7E02" w14:paraId="1E814CC9" w14:textId="7777777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EFE4E6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Alsheikh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fr-FR"/>
              </w:rPr>
              <w:t>et al.</w:t>
            </w:r>
            <w:hyperlink r:id="rId20" w:anchor="b26" w:tooltip="Link to bibliographic citation" w:history="1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  <w:vertAlign w:val="superscript"/>
                  <w:lang w:val="fr-FR"/>
                </w:rPr>
                <w:t>26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2D2B9E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EEFAA1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11CF1A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42DF68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 </w:t>
            </w:r>
          </w:p>
        </w:tc>
      </w:tr>
      <w:tr w:rsidR="008D7E02" w14:paraId="368DA589" w14:textId="7777777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6B70BE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Holmäng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fr-FR"/>
              </w:rPr>
              <w:t>et al.</w:t>
            </w:r>
            <w:hyperlink r:id="rId21" w:anchor="b18" w:tooltip="Link to bibliographic citation" w:history="1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  <w:vertAlign w:val="superscript"/>
                  <w:lang w:val="fr-FR"/>
                </w:rPr>
                <w:t>18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D10BED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C37A4E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8023E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BABA66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23</w:t>
            </w:r>
          </w:p>
        </w:tc>
      </w:tr>
      <w:tr w:rsidR="008D7E02" w14:paraId="78454CD5" w14:textId="7777777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14415F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 xml:space="preserve">Campbell 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fr-FR"/>
              </w:rPr>
              <w:t>et al.</w:t>
            </w:r>
            <w:hyperlink r:id="rId22" w:anchor="b28" w:tooltip="Link to bibliographic citation" w:history="1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  <w:vertAlign w:val="superscript"/>
                  <w:lang w:val="fr-FR"/>
                </w:rPr>
                <w:t>28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1CDA16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E77281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20AA15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29E510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22</w:t>
            </w:r>
          </w:p>
        </w:tc>
      </w:tr>
      <w:tr w:rsidR="008D7E02" w14:paraId="7CB6A272" w14:textId="7777777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A18629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Desai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fr-FR"/>
              </w:rPr>
              <w:t>et al.</w:t>
            </w:r>
            <w:hyperlink r:id="rId23" w:anchor="b30" w:tooltip="Link to bibliographic citation" w:history="1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  <w:vertAlign w:val="superscript"/>
                  <w:lang w:val="fr-FR"/>
                </w:rPr>
                <w:t>30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A49341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B225F0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6655CE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F6B625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27</w:t>
            </w:r>
          </w:p>
        </w:tc>
      </w:tr>
      <w:tr w:rsidR="008D7E02" w14:paraId="0977B4CF" w14:textId="7777777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82FD1B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Oosterhius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fr-FR"/>
              </w:rPr>
              <w:t>et al.</w:t>
            </w:r>
            <w:hyperlink r:id="rId24" w:anchor="b15" w:tooltip="Link to bibliographic citation" w:history="1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  <w:vertAlign w:val="superscript"/>
                  <w:lang w:val="fr-FR"/>
                </w:rPr>
                <w:t>15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34BADF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F1AA1F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182813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C63F51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8</w:t>
            </w:r>
          </w:p>
        </w:tc>
      </w:tr>
      <w:tr w:rsidR="008D7E02" w14:paraId="570FD54D" w14:textId="7777777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602D62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lastRenderedPageBreak/>
              <w:t>Samaratunga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  <w:sz w:val="28"/>
                <w:szCs w:val="28"/>
                <w:lang w:val="fr-FR"/>
              </w:rPr>
              <w:t>et al.</w:t>
            </w:r>
            <w:hyperlink r:id="rId25" w:anchor="b10" w:tooltip="Link to bibliographic citation" w:history="1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  <w:vertAlign w:val="superscript"/>
                  <w:lang w:val="fr-FR"/>
                </w:rPr>
                <w:t>10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B9EDAF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E00753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85D033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90EE39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35</w:t>
            </w:r>
          </w:p>
        </w:tc>
      </w:tr>
      <w:tr w:rsidR="008D7E02" w14:paraId="0100951C" w14:textId="7777777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76C796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  <w:lang w:val="fr-FR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Johns Hopkins</w:t>
            </w:r>
            <w:hyperlink r:id="rId26" w:anchor="b19" w:tooltip="Link to bibliographic citations" w:history="1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  <w:vertAlign w:val="superscript"/>
                  <w:lang w:val="fr-FR"/>
                </w:rPr>
                <w:t>19,20,31,32</w:t>
              </w:r>
            </w:hyperlink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D38C74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BFF224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B92B29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B9CD29" w14:textId="77777777" w:rsidR="008D7E02" w:rsidRDefault="008D7E02">
            <w:pPr>
              <w:rPr>
                <w:rFonts w:ascii="Times New Roman" w:eastAsia="Arial Unicode MS" w:hAnsi="Times New Roman" w:cstheme="minorBidi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31</w:t>
            </w:r>
          </w:p>
        </w:tc>
      </w:tr>
    </w:tbl>
    <w:p w14:paraId="0E650647" w14:textId="77777777" w:rsidR="008D7E02" w:rsidRDefault="008D7E02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jc w:val="both"/>
        <w:textAlignment w:val="top"/>
        <w:rPr>
          <w:rFonts w:ascii="Times New Roman" w:hAnsi="Times New Roman" w:cs="Times New Roman"/>
          <w:color w:val="333333"/>
          <w:sz w:val="28"/>
          <w:szCs w:val="28"/>
        </w:rPr>
      </w:pPr>
      <w:r>
        <w:rPr>
          <w:rFonts w:ascii="Times New Roman" w:hAnsi="Times New Roman" w:cs="Times New Roman"/>
          <w:color w:val="333333"/>
          <w:sz w:val="28"/>
          <w:szCs w:val="28"/>
        </w:rPr>
        <w:br/>
        <w:t xml:space="preserve">La categoria dei PUNLMP è stato creato nel  sistema WHO / ISUP  per abbassare il grado di tumori papillari che non sono né benigni (ad esempio, papilloma), né intrinsecamente maligna. Questa è la lesione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</w:rPr>
        <w:t>esofitica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</w:rPr>
        <w:t xml:space="preserve"> papillare senza caratteristiche citologiche di malignità, che assomiglia al papilloma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</w:rPr>
        <w:t>uroteliale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</w:rPr>
        <w:t>, ma che mostra un aumento della proliferazione cellulare supera lo spessore di dell'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</w:rPr>
        <w:t>urotelio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</w:rPr>
        <w:t xml:space="preserve"> normale. Le cellule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</w:rPr>
        <w:t>uroteliali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</w:rPr>
        <w:t xml:space="preserve"> sono disposte in maniera ordinata, senza (o minime) anomalie architettoniche (cioè senza perdita di polarità) e nessuna (o minima) atipia nucleare (cioè normale o, al massimo, leggermente ingrandito nelle dimensioni, anche in modo uniforme, cromatina fine senza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</w:rPr>
        <w:t>ipercromasia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</w:rPr>
        <w:t xml:space="preserve"> sparsa, nucleoli assenti).</w:t>
      </w:r>
    </w:p>
    <w:p w14:paraId="54AE80A0" w14:textId="77777777" w:rsidR="008D7E02" w:rsidRDefault="008D7E02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jc w:val="both"/>
        <w:textAlignment w:val="top"/>
        <w:rPr>
          <w:rFonts w:ascii="Times New Roman" w:hAnsi="Times New Roman" w:cs="Times New Roman"/>
          <w:color w:val="333333"/>
          <w:sz w:val="28"/>
          <w:szCs w:val="28"/>
        </w:rPr>
      </w:pPr>
      <w:r>
        <w:rPr>
          <w:rFonts w:ascii="Times New Roman" w:hAnsi="Times New Roman" w:cs="Times New Roman"/>
          <w:color w:val="333333"/>
          <w:sz w:val="28"/>
          <w:szCs w:val="28"/>
        </w:rPr>
        <w:t xml:space="preserve"> Le figure mitotiche sono estremamente rare e di solito sono limitate allo strato basale.</w:t>
      </w:r>
      <w:r>
        <w:rPr>
          <w:rFonts w:ascii="Times New Roman" w:hAnsi="Times New Roman" w:cs="Times New Roman"/>
          <w:color w:val="333333"/>
          <w:sz w:val="28"/>
          <w:szCs w:val="28"/>
        </w:rPr>
        <w:br/>
      </w:r>
    </w:p>
    <w:p w14:paraId="45894D42" w14:textId="77777777" w:rsidR="008D7E02" w:rsidRDefault="008D7E02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Times New Roman" w:hAnsi="Times New Roman" w:cs="Times New Roman"/>
          <w:color w:val="333333"/>
          <w:sz w:val="28"/>
          <w:szCs w:val="28"/>
        </w:rPr>
      </w:pPr>
      <w:r>
        <w:rPr>
          <w:rFonts w:ascii="Times New Roman" w:hAnsi="Times New Roman" w:cs="Times New Roman"/>
          <w:color w:val="333333"/>
          <w:sz w:val="28"/>
          <w:szCs w:val="28"/>
        </w:rPr>
        <w:t>Tuttavia, un numero  maggiore di studi ha dimostrato che  I PUNLMP hanno un rischio di recidiva distinto intermedio tra papillomi e carcinomi papillari di basso grado, e un minor rischio di progressione di carcinomi di basso grado.</w:t>
      </w:r>
      <w:r>
        <w:rPr>
          <w:rFonts w:ascii="Times New Roman" w:hAnsi="Times New Roman" w:cs="Times New Roman"/>
          <w:color w:val="333333"/>
          <w:sz w:val="28"/>
          <w:szCs w:val="28"/>
        </w:rPr>
        <w:br/>
      </w:r>
      <w:r>
        <w:rPr>
          <w:rFonts w:ascii="Times New Roman" w:hAnsi="Times New Roman" w:cs="Times New Roman"/>
          <w:color w:val="333333"/>
          <w:sz w:val="28"/>
          <w:szCs w:val="28"/>
        </w:rPr>
        <w:br/>
      </w:r>
      <w:r>
        <w:rPr>
          <w:rFonts w:ascii="Times New Roman" w:hAnsi="Times New Roman" w:cs="Times New Roman"/>
          <w:color w:val="333333"/>
          <w:sz w:val="28"/>
          <w:szCs w:val="28"/>
        </w:rPr>
        <w:br/>
        <w:t xml:space="preserve">Nei pazienti con  carcinoma papillare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</w:rPr>
        <w:t>uroteliale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</w:rPr>
        <w:t xml:space="preserve"> di basso grado, la recidiva del tumore e la progressione di grado  si verificano rispettivamente nel 34-77% e nel 4-10%, dei casi  . </w:t>
      </w:r>
    </w:p>
    <w:p w14:paraId="3F65B7F1" w14:textId="77777777" w:rsidR="008D7E02" w:rsidRDefault="008D7E02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Times New Roman" w:hAnsi="Times New Roman" w:cs="Times New Roman"/>
          <w:color w:val="333333"/>
          <w:sz w:val="28"/>
          <w:szCs w:val="28"/>
        </w:rPr>
      </w:pPr>
      <w:r>
        <w:rPr>
          <w:rFonts w:ascii="Times New Roman" w:hAnsi="Times New Roman" w:cs="Times New Roman"/>
          <w:color w:val="333333"/>
          <w:sz w:val="28"/>
          <w:szCs w:val="28"/>
        </w:rPr>
        <w:t>.</w:t>
      </w:r>
    </w:p>
    <w:p w14:paraId="3C4E5FA9" w14:textId="77777777" w:rsidR="008D7E02" w:rsidRDefault="008D7E02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jc w:val="both"/>
        <w:textAlignment w:val="top"/>
        <w:rPr>
          <w:rFonts w:ascii="Times New Roman" w:hAnsi="Times New Roman" w:cs="Times New Roman"/>
          <w:color w:val="333333"/>
          <w:sz w:val="28"/>
          <w:szCs w:val="28"/>
        </w:rPr>
      </w:pPr>
      <w:r>
        <w:rPr>
          <w:rFonts w:ascii="Times New Roman" w:hAnsi="Times New Roman" w:cs="Times New Roman"/>
          <w:color w:val="333333"/>
          <w:sz w:val="28"/>
          <w:szCs w:val="28"/>
        </w:rPr>
        <w:t xml:space="preserve"> In un gruppo di 104 pazienti con nuova diagnosi di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</w:rPr>
        <w:t>pTa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</w:rPr>
        <w:t xml:space="preserve"> tumore di basso grado seguiti presso la Johns Hopkins Hospital, la recidiva del tumore si è verificata nel 54% dei pazienti . Anche se 19 (18%) dei 104 pazienti hanno sviluppato una malattia di alto grado e / o invasiva, nessuno di loro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</w:rPr>
        <w:t>e’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</w:rPr>
        <w:t xml:space="preserve"> deceduto della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</w:rPr>
        <w:t>sudetta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</w:rPr>
        <w:t xml:space="preserve"> malattia ad un follow-up medio di 40 mesi.</w:t>
      </w:r>
    </w:p>
    <w:p w14:paraId="25B89855" w14:textId="77777777" w:rsidR="008D7E02" w:rsidRDefault="008D7E02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jc w:val="both"/>
        <w:textAlignment w:val="top"/>
        <w:rPr>
          <w:rFonts w:ascii="Times New Roman" w:hAnsi="Times New Roman" w:cs="Times New Roman"/>
          <w:color w:val="333333"/>
          <w:sz w:val="28"/>
          <w:szCs w:val="28"/>
        </w:rPr>
      </w:pPr>
      <w:r>
        <w:rPr>
          <w:rFonts w:ascii="Times New Roman" w:hAnsi="Times New Roman" w:cs="Times New Roman"/>
          <w:color w:val="333333"/>
          <w:sz w:val="28"/>
          <w:szCs w:val="28"/>
        </w:rPr>
        <w:lastRenderedPageBreak/>
        <w:br/>
        <w:t xml:space="preserve">In una rassegna della letteratura sulla PUNLMP, in media i tassi di recidiva, la progressione, lo stadio e la mortalità cancro correlata sono risultati rispettivamente il 36%, 3,7%,1,2%,  </w:t>
      </w:r>
    </w:p>
    <w:p w14:paraId="35B8C8BA" w14:textId="77777777" w:rsidR="008D7E02" w:rsidRDefault="008D7E02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jc w:val="both"/>
        <w:textAlignment w:val="top"/>
        <w:rPr>
          <w:rFonts w:ascii="Times New Roman" w:hAnsi="Times New Roman" w:cs="Times New Roman"/>
          <w:color w:val="333333"/>
          <w:sz w:val="28"/>
          <w:szCs w:val="28"/>
        </w:rPr>
      </w:pPr>
      <w:r>
        <w:rPr>
          <w:rFonts w:ascii="Times New Roman" w:hAnsi="Times New Roman" w:cs="Times New Roman"/>
          <w:color w:val="333333"/>
          <w:sz w:val="28"/>
          <w:szCs w:val="28"/>
        </w:rPr>
        <w:t xml:space="preserve">l tasso di ricorrenza per i carcinomi papillari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</w:rPr>
        <w:t>uroteliali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</w:rPr>
        <w:t xml:space="preserve"> non invasivi di alto grado varia da 43% al 74%, la progressione avviene nell’ 8-35% dei casi e il  4-17% dei pazienti alla fine decede . </w:t>
      </w:r>
      <w:r>
        <w:rPr>
          <w:rFonts w:ascii="Times New Roman" w:hAnsi="Times New Roman" w:cs="Times New Roman"/>
          <w:color w:val="333333"/>
          <w:sz w:val="28"/>
          <w:szCs w:val="28"/>
        </w:rPr>
        <w:br/>
        <w:t xml:space="preserve">I PUNLMP e il carcinoma papillare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</w:rPr>
        <w:t>uroteliale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</w:rPr>
        <w:t xml:space="preserve"> non invasivo di basso grado sono in genere trattati allo stesso modo. Esiste una polemica sulla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</w:rPr>
        <w:t>opportunita’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</w:rPr>
        <w:t xml:space="preserve"> di somministrare  la chemioterapia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</w:rPr>
        <w:t>intravescicale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</w:rPr>
        <w:t xml:space="preserve">  nel periodo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</w:rPr>
        <w:t>perioperatorio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</w:rPr>
        <w:t xml:space="preserve"> per diminuire il rischio di recidiva.</w:t>
      </w:r>
    </w:p>
    <w:p w14:paraId="0CF944DD" w14:textId="77777777" w:rsidR="008D7E02" w:rsidRDefault="008D7E02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jc w:val="both"/>
        <w:textAlignment w:val="top"/>
        <w:rPr>
          <w:rFonts w:ascii="Times New Roman" w:hAnsi="Times New Roman" w:cs="Times New Roman"/>
          <w:color w:val="333333"/>
          <w:sz w:val="28"/>
          <w:szCs w:val="28"/>
        </w:rPr>
      </w:pPr>
      <w:r>
        <w:rPr>
          <w:rFonts w:ascii="Times New Roman" w:hAnsi="Times New Roman" w:cs="Times New Roman"/>
          <w:color w:val="333333"/>
          <w:sz w:val="28"/>
          <w:szCs w:val="28"/>
        </w:rPr>
        <w:t>Anche se non ci sono standard uniformemente adottati per il regime di follow-up , un approccio valido è la cistoscopia a 3 mesi, poi ogni 6 mesi , e se il paziente a 5 anni è libero da malattia , cistoscopia  annuale.</w:t>
      </w:r>
    </w:p>
    <w:p w14:paraId="51D39C17" w14:textId="77777777" w:rsidR="008D7E02" w:rsidRDefault="008D7E02">
      <w:pPr>
        <w:rPr>
          <w:rFonts w:ascii="Times New Roman" w:hAnsi="Times New Roman" w:cs="Times New Roman"/>
          <w:sz w:val="28"/>
          <w:szCs w:val="28"/>
        </w:rPr>
      </w:pPr>
    </w:p>
    <w:tbl>
      <w:tblPr>
        <w:tblpPr w:leftFromText="141" w:rightFromText="141" w:vertAnchor="page" w:horzAnchor="page" w:tblpX="109" w:tblpY="9496"/>
        <w:tblW w:w="15480" w:type="dxa"/>
        <w:tblLayout w:type="fixed"/>
        <w:tblLook w:val="0000" w:firstRow="0" w:lastRow="0" w:firstColumn="0" w:lastColumn="0" w:noHBand="0" w:noVBand="0"/>
      </w:tblPr>
      <w:tblGrid>
        <w:gridCol w:w="2260"/>
        <w:gridCol w:w="2191"/>
        <w:gridCol w:w="2835"/>
        <w:gridCol w:w="5054"/>
        <w:gridCol w:w="3140"/>
      </w:tblGrid>
      <w:tr w:rsidR="00566BB0" w:rsidRPr="00DA4889" w14:paraId="1942CE26" w14:textId="77777777" w:rsidTr="00566BB0">
        <w:tc>
          <w:tcPr>
            <w:tcW w:w="44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6A53F"/>
            <w:vAlign w:val="center"/>
          </w:tcPr>
          <w:p w14:paraId="798526A0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noProof/>
                <w:sz w:val="16"/>
                <w:szCs w:val="16"/>
              </w:rPr>
              <w:drawing>
                <wp:inline distT="0" distB="0" distL="0" distR="0" wp14:anchorId="15D044CA" wp14:editId="71EBB2DA">
                  <wp:extent cx="12700" cy="12700"/>
                  <wp:effectExtent l="0" t="0" r="0" b="0"/>
                  <wp:docPr id="58" name="Immagine 6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00" cy="12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427C5B5" w14:textId="45AF6EE0" w:rsidR="00566BB0" w:rsidRPr="00DA4889" w:rsidRDefault="00DA4889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>
              <w:rPr>
                <w:rFonts w:ascii="Cambria" w:hAnsi="Cambria" w:cs="Cambria"/>
                <w:i/>
                <w:sz w:val="16"/>
                <w:szCs w:val="16"/>
              </w:rPr>
              <w:t xml:space="preserve">           </w:t>
            </w:r>
            <w:r w:rsidR="003A4113">
              <w:rPr>
                <w:rFonts w:ascii="Cambria" w:hAnsi="Cambria" w:cs="Cambria"/>
                <w:i/>
                <w:sz w:val="16"/>
                <w:szCs w:val="16"/>
              </w:rPr>
              <w:t xml:space="preserve">         </w:t>
            </w:r>
            <w:r w:rsidR="00566BB0" w:rsidRPr="00DA4889">
              <w:rPr>
                <w:rFonts w:ascii="Cambria" w:hAnsi="Cambria" w:cs="Cambria"/>
                <w:i/>
                <w:sz w:val="16"/>
                <w:szCs w:val="16"/>
              </w:rPr>
              <w:t>WHO 1973</w:t>
            </w:r>
          </w:p>
        </w:tc>
        <w:tc>
          <w:tcPr>
            <w:tcW w:w="110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16A53F"/>
            <w:vAlign w:val="center"/>
          </w:tcPr>
          <w:p w14:paraId="04D874B8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noProof/>
                <w:sz w:val="16"/>
                <w:szCs w:val="16"/>
              </w:rPr>
              <w:drawing>
                <wp:inline distT="0" distB="0" distL="0" distR="0" wp14:anchorId="7A393B3F" wp14:editId="00A2C904">
                  <wp:extent cx="12700" cy="12700"/>
                  <wp:effectExtent l="0" t="0" r="0" b="0"/>
                  <wp:docPr id="59" name="Immagine 6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00" cy="12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F0260A6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sz w:val="16"/>
                <w:szCs w:val="16"/>
              </w:rPr>
              <w:t>WHO 2004</w:t>
            </w:r>
          </w:p>
        </w:tc>
      </w:tr>
      <w:tr w:rsidR="00566BB0" w:rsidRPr="00DA4889" w14:paraId="1F380DB3" w14:textId="77777777" w:rsidTr="00566BB0">
        <w:tc>
          <w:tcPr>
            <w:tcW w:w="44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2EB3570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noProof/>
                <w:sz w:val="16"/>
                <w:szCs w:val="16"/>
              </w:rPr>
              <w:drawing>
                <wp:inline distT="0" distB="0" distL="0" distR="0" wp14:anchorId="00064BF0" wp14:editId="0C9BF37C">
                  <wp:extent cx="12700" cy="12700"/>
                  <wp:effectExtent l="0" t="0" r="0" b="0"/>
                  <wp:docPr id="60" name="Immagine 6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00" cy="12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46DD4EB" w14:textId="6C17F307" w:rsidR="00566BB0" w:rsidRPr="00DA4889" w:rsidRDefault="00DA4889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>
              <w:rPr>
                <w:rFonts w:ascii="Cambria" w:hAnsi="Cambria" w:cs="Cambria"/>
                <w:i/>
                <w:sz w:val="16"/>
                <w:szCs w:val="16"/>
              </w:rPr>
              <w:t xml:space="preserve">          </w:t>
            </w:r>
            <w:r w:rsidR="003A4113">
              <w:rPr>
                <w:rFonts w:ascii="Cambria" w:hAnsi="Cambria" w:cs="Cambria"/>
                <w:i/>
                <w:sz w:val="16"/>
                <w:szCs w:val="16"/>
              </w:rPr>
              <w:t xml:space="preserve">           </w:t>
            </w:r>
            <w:r>
              <w:rPr>
                <w:rFonts w:ascii="Cambria" w:hAnsi="Cambria" w:cs="Cambria"/>
                <w:i/>
                <w:sz w:val="16"/>
                <w:szCs w:val="16"/>
              </w:rPr>
              <w:t xml:space="preserve"> </w:t>
            </w:r>
            <w:r w:rsidR="00566BB0" w:rsidRPr="00DA4889">
              <w:rPr>
                <w:rFonts w:ascii="Cambria" w:hAnsi="Cambria" w:cs="Cambria"/>
                <w:i/>
                <w:sz w:val="16"/>
                <w:szCs w:val="16"/>
              </w:rPr>
              <w:t>Papilloma</w:t>
            </w:r>
          </w:p>
        </w:tc>
        <w:tc>
          <w:tcPr>
            <w:tcW w:w="110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8DFCF0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noProof/>
                <w:sz w:val="16"/>
                <w:szCs w:val="16"/>
              </w:rPr>
              <w:drawing>
                <wp:inline distT="0" distB="0" distL="0" distR="0" wp14:anchorId="55D88AFC" wp14:editId="6F58DC55">
                  <wp:extent cx="12700" cy="12700"/>
                  <wp:effectExtent l="0" t="0" r="0" b="0"/>
                  <wp:docPr id="61" name="Immagine 6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00" cy="12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62D3431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sz w:val="16"/>
                <w:szCs w:val="16"/>
              </w:rPr>
              <w:t>Papilloma</w:t>
            </w:r>
          </w:p>
        </w:tc>
      </w:tr>
      <w:tr w:rsidR="00566BB0" w:rsidRPr="00DA4889" w14:paraId="53527991" w14:textId="77777777" w:rsidTr="00566BB0">
        <w:tc>
          <w:tcPr>
            <w:tcW w:w="44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7253F5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noProof/>
                <w:sz w:val="16"/>
                <w:szCs w:val="16"/>
              </w:rPr>
              <w:drawing>
                <wp:inline distT="0" distB="0" distL="0" distR="0" wp14:anchorId="3F09ACAE" wp14:editId="7132562A">
                  <wp:extent cx="12700" cy="12700"/>
                  <wp:effectExtent l="0" t="0" r="0" b="0"/>
                  <wp:docPr id="62" name="Immagine 6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00" cy="12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10BC63A" w14:textId="0382A2E2" w:rsidR="00566BB0" w:rsidRPr="00DA4889" w:rsidRDefault="00DA4889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>
              <w:rPr>
                <w:rFonts w:ascii="Cambria" w:hAnsi="Cambria" w:cs="Cambria"/>
                <w:i/>
                <w:sz w:val="16"/>
                <w:szCs w:val="16"/>
              </w:rPr>
              <w:t xml:space="preserve">          </w:t>
            </w:r>
            <w:r w:rsidR="003A4113">
              <w:rPr>
                <w:rFonts w:ascii="Cambria" w:hAnsi="Cambria" w:cs="Cambria"/>
                <w:i/>
                <w:sz w:val="16"/>
                <w:szCs w:val="16"/>
              </w:rPr>
              <w:t xml:space="preserve">         </w:t>
            </w:r>
            <w:r>
              <w:rPr>
                <w:rFonts w:ascii="Cambria" w:hAnsi="Cambria" w:cs="Cambria"/>
                <w:i/>
                <w:sz w:val="16"/>
                <w:szCs w:val="16"/>
              </w:rPr>
              <w:t xml:space="preserve"> </w:t>
            </w:r>
            <w:r w:rsidR="003A4113">
              <w:rPr>
                <w:rFonts w:ascii="Cambria" w:hAnsi="Cambria" w:cs="Cambria"/>
                <w:i/>
                <w:sz w:val="16"/>
                <w:szCs w:val="16"/>
              </w:rPr>
              <w:t xml:space="preserve"> </w:t>
            </w:r>
            <w:r w:rsidR="00566BB0" w:rsidRPr="00DA4889">
              <w:rPr>
                <w:rFonts w:ascii="Cambria" w:hAnsi="Cambria" w:cs="Cambria"/>
                <w:i/>
                <w:sz w:val="16"/>
                <w:szCs w:val="16"/>
              </w:rPr>
              <w:t>TCC grado 1</w:t>
            </w:r>
          </w:p>
        </w:tc>
        <w:tc>
          <w:tcPr>
            <w:tcW w:w="110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C0924F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noProof/>
                <w:sz w:val="16"/>
                <w:szCs w:val="16"/>
              </w:rPr>
              <w:drawing>
                <wp:inline distT="0" distB="0" distL="0" distR="0" wp14:anchorId="332089FC" wp14:editId="025A64CA">
                  <wp:extent cx="12700" cy="12700"/>
                  <wp:effectExtent l="0" t="0" r="0" b="0"/>
                  <wp:docPr id="63" name="Immagine 6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00" cy="12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5B9C8A0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sz w:val="16"/>
                <w:szCs w:val="16"/>
              </w:rPr>
              <w:t>PUNLMP</w:t>
            </w:r>
          </w:p>
        </w:tc>
      </w:tr>
      <w:tr w:rsidR="00566BB0" w:rsidRPr="00DA4889" w14:paraId="7FDBBFAA" w14:textId="77777777" w:rsidTr="00566BB0">
        <w:tc>
          <w:tcPr>
            <w:tcW w:w="44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0E888B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noProof/>
                <w:sz w:val="16"/>
                <w:szCs w:val="16"/>
              </w:rPr>
              <w:drawing>
                <wp:inline distT="0" distB="0" distL="0" distR="0" wp14:anchorId="60D93D7F" wp14:editId="0919201D">
                  <wp:extent cx="12700" cy="12700"/>
                  <wp:effectExtent l="0" t="0" r="0" b="0"/>
                  <wp:docPr id="64" name="Immagine 6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00" cy="12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E99004F" w14:textId="1B220766" w:rsidR="00566BB0" w:rsidRPr="00DA4889" w:rsidRDefault="00DA4889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>
              <w:rPr>
                <w:rFonts w:ascii="Cambria" w:hAnsi="Cambria" w:cs="Cambria"/>
                <w:i/>
                <w:sz w:val="16"/>
                <w:szCs w:val="16"/>
              </w:rPr>
              <w:t xml:space="preserve">          </w:t>
            </w:r>
            <w:r w:rsidR="003A4113">
              <w:rPr>
                <w:rFonts w:ascii="Cambria" w:hAnsi="Cambria" w:cs="Cambria"/>
                <w:i/>
                <w:sz w:val="16"/>
                <w:szCs w:val="16"/>
              </w:rPr>
              <w:t xml:space="preserve">           </w:t>
            </w:r>
            <w:r w:rsidR="00566BB0" w:rsidRPr="00DA4889">
              <w:rPr>
                <w:rFonts w:ascii="Cambria" w:hAnsi="Cambria" w:cs="Cambria"/>
                <w:i/>
                <w:sz w:val="16"/>
                <w:szCs w:val="16"/>
              </w:rPr>
              <w:t>TCC grado 1</w:t>
            </w:r>
          </w:p>
        </w:tc>
        <w:tc>
          <w:tcPr>
            <w:tcW w:w="110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AD98F0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noProof/>
                <w:sz w:val="16"/>
                <w:szCs w:val="16"/>
              </w:rPr>
              <w:drawing>
                <wp:inline distT="0" distB="0" distL="0" distR="0" wp14:anchorId="23F19D07" wp14:editId="0721DAA1">
                  <wp:extent cx="12700" cy="12700"/>
                  <wp:effectExtent l="0" t="0" r="0" b="0"/>
                  <wp:docPr id="65" name="Immagine 6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00" cy="12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4D0F88B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sz w:val="16"/>
                <w:szCs w:val="16"/>
              </w:rPr>
              <w:t xml:space="preserve">Carcinoma </w:t>
            </w:r>
            <w:proofErr w:type="spellStart"/>
            <w:r w:rsidRPr="00DA4889">
              <w:rPr>
                <w:rFonts w:ascii="Cambria" w:hAnsi="Cambria" w:cs="Cambria"/>
                <w:i/>
                <w:sz w:val="16"/>
                <w:szCs w:val="16"/>
              </w:rPr>
              <w:t>uroteliale</w:t>
            </w:r>
            <w:proofErr w:type="spellEnd"/>
            <w:r w:rsidRPr="00DA4889">
              <w:rPr>
                <w:rFonts w:ascii="Cambria" w:hAnsi="Cambria" w:cs="Cambria"/>
                <w:i/>
                <w:sz w:val="16"/>
                <w:szCs w:val="16"/>
              </w:rPr>
              <w:t xml:space="preserve"> grado basso grado</w:t>
            </w:r>
          </w:p>
        </w:tc>
      </w:tr>
      <w:tr w:rsidR="00566BB0" w:rsidRPr="00DA4889" w14:paraId="4A1F2136" w14:textId="77777777" w:rsidTr="00566BB0">
        <w:tc>
          <w:tcPr>
            <w:tcW w:w="44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54CE6D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noProof/>
                <w:sz w:val="16"/>
                <w:szCs w:val="16"/>
              </w:rPr>
              <w:drawing>
                <wp:inline distT="0" distB="0" distL="0" distR="0" wp14:anchorId="38CD1819" wp14:editId="2F22471B">
                  <wp:extent cx="12700" cy="12700"/>
                  <wp:effectExtent l="0" t="0" r="0" b="0"/>
                  <wp:docPr id="66" name="Immagine 6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00" cy="12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C7FF434" w14:textId="0D4ADD09" w:rsidR="00566BB0" w:rsidRPr="00DA4889" w:rsidRDefault="00DA4889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>
              <w:rPr>
                <w:rFonts w:ascii="Cambria" w:hAnsi="Cambria" w:cs="Cambria"/>
                <w:i/>
                <w:sz w:val="16"/>
                <w:szCs w:val="16"/>
              </w:rPr>
              <w:t xml:space="preserve">         </w:t>
            </w:r>
            <w:r w:rsidR="003A4113">
              <w:rPr>
                <w:rFonts w:ascii="Cambria" w:hAnsi="Cambria" w:cs="Cambria"/>
                <w:i/>
                <w:sz w:val="16"/>
                <w:szCs w:val="16"/>
              </w:rPr>
              <w:t xml:space="preserve">           </w:t>
            </w:r>
            <w:r>
              <w:rPr>
                <w:rFonts w:ascii="Cambria" w:hAnsi="Cambria" w:cs="Cambria"/>
                <w:i/>
                <w:sz w:val="16"/>
                <w:szCs w:val="16"/>
              </w:rPr>
              <w:t xml:space="preserve"> </w:t>
            </w:r>
            <w:r w:rsidR="00566BB0" w:rsidRPr="00DA4889">
              <w:rPr>
                <w:rFonts w:ascii="Cambria" w:hAnsi="Cambria" w:cs="Cambria"/>
                <w:i/>
                <w:sz w:val="16"/>
                <w:szCs w:val="16"/>
              </w:rPr>
              <w:t>TCC grado 2</w:t>
            </w:r>
          </w:p>
          <w:p w14:paraId="63C8491A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noProof/>
                <w:sz w:val="16"/>
                <w:szCs w:val="16"/>
              </w:rPr>
              <w:drawing>
                <wp:inline distT="0" distB="0" distL="0" distR="0" wp14:anchorId="510EB059" wp14:editId="3B90227F">
                  <wp:extent cx="12700" cy="12700"/>
                  <wp:effectExtent l="0" t="0" r="0" b="0"/>
                  <wp:docPr id="67" name="Immagine 6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00" cy="12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0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A95EF6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noProof/>
                <w:sz w:val="16"/>
                <w:szCs w:val="16"/>
              </w:rPr>
              <w:drawing>
                <wp:inline distT="0" distB="0" distL="0" distR="0" wp14:anchorId="238825A6" wp14:editId="39191E08">
                  <wp:extent cx="12700" cy="12700"/>
                  <wp:effectExtent l="0" t="0" r="0" b="0"/>
                  <wp:docPr id="68" name="Immagine 6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00" cy="12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DACC827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sz w:val="16"/>
                <w:szCs w:val="16"/>
              </w:rPr>
              <w:t xml:space="preserve">Carcinoma </w:t>
            </w:r>
            <w:proofErr w:type="spellStart"/>
            <w:r w:rsidRPr="00DA4889">
              <w:rPr>
                <w:rFonts w:ascii="Cambria" w:hAnsi="Cambria" w:cs="Cambria"/>
                <w:i/>
                <w:sz w:val="16"/>
                <w:szCs w:val="16"/>
              </w:rPr>
              <w:t>uroteliale</w:t>
            </w:r>
            <w:proofErr w:type="spellEnd"/>
            <w:r w:rsidRPr="00DA4889">
              <w:rPr>
                <w:rFonts w:ascii="Cambria" w:hAnsi="Cambria" w:cs="Cambria"/>
                <w:i/>
                <w:sz w:val="16"/>
                <w:szCs w:val="16"/>
              </w:rPr>
              <w:t xml:space="preserve"> grado alto grado</w:t>
            </w:r>
          </w:p>
          <w:p w14:paraId="08875045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noProof/>
                <w:sz w:val="16"/>
                <w:szCs w:val="16"/>
              </w:rPr>
              <w:drawing>
                <wp:inline distT="0" distB="0" distL="0" distR="0" wp14:anchorId="13A1F2C0" wp14:editId="46EA5B0F">
                  <wp:extent cx="12700" cy="12700"/>
                  <wp:effectExtent l="0" t="0" r="0" b="0"/>
                  <wp:docPr id="69" name="Immagine 6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00" cy="12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66BB0" w:rsidRPr="00DA4889" w14:paraId="54ACDE5C" w14:textId="77777777" w:rsidTr="00566BB0">
        <w:tc>
          <w:tcPr>
            <w:tcW w:w="44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49ECA9" w14:textId="0C0E4963" w:rsidR="00566BB0" w:rsidRPr="00DA4889" w:rsidRDefault="00DA4889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>
              <w:rPr>
                <w:rFonts w:ascii="Cambria" w:hAnsi="Cambria" w:cs="Cambria"/>
                <w:i/>
                <w:sz w:val="16"/>
                <w:szCs w:val="16"/>
              </w:rPr>
              <w:t xml:space="preserve">         </w:t>
            </w:r>
            <w:r w:rsidR="003A4113">
              <w:rPr>
                <w:rFonts w:ascii="Cambria" w:hAnsi="Cambria" w:cs="Cambria"/>
                <w:i/>
                <w:sz w:val="16"/>
                <w:szCs w:val="16"/>
              </w:rPr>
              <w:t xml:space="preserve">          </w:t>
            </w:r>
            <w:r w:rsidR="00566BB0" w:rsidRPr="00DA4889">
              <w:rPr>
                <w:rFonts w:ascii="Cambria" w:hAnsi="Cambria" w:cs="Cambria"/>
                <w:i/>
                <w:sz w:val="16"/>
                <w:szCs w:val="16"/>
              </w:rPr>
              <w:t>TCC grado 3</w:t>
            </w:r>
          </w:p>
          <w:p w14:paraId="5A08D347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noProof/>
                <w:sz w:val="16"/>
                <w:szCs w:val="16"/>
              </w:rPr>
              <w:drawing>
                <wp:inline distT="0" distB="0" distL="0" distR="0" wp14:anchorId="27B427D7" wp14:editId="45693155">
                  <wp:extent cx="12700" cy="12700"/>
                  <wp:effectExtent l="0" t="0" r="0" b="0"/>
                  <wp:docPr id="70" name="Immagine 6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00" cy="12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0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9E3A5D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sz w:val="16"/>
                <w:szCs w:val="16"/>
              </w:rPr>
              <w:t xml:space="preserve">Carcinoma </w:t>
            </w:r>
            <w:proofErr w:type="spellStart"/>
            <w:r w:rsidRPr="00DA4889">
              <w:rPr>
                <w:rFonts w:ascii="Cambria" w:hAnsi="Cambria" w:cs="Cambria"/>
                <w:i/>
                <w:sz w:val="16"/>
                <w:szCs w:val="16"/>
              </w:rPr>
              <w:t>uroteliale</w:t>
            </w:r>
            <w:proofErr w:type="spellEnd"/>
            <w:r w:rsidRPr="00DA4889">
              <w:rPr>
                <w:rFonts w:ascii="Cambria" w:hAnsi="Cambria" w:cs="Cambria"/>
                <w:i/>
                <w:sz w:val="16"/>
                <w:szCs w:val="16"/>
              </w:rPr>
              <w:t xml:space="preserve"> grado alto grado</w:t>
            </w:r>
          </w:p>
          <w:p w14:paraId="1431C706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noProof/>
                <w:sz w:val="16"/>
                <w:szCs w:val="16"/>
              </w:rPr>
              <w:drawing>
                <wp:inline distT="0" distB="0" distL="0" distR="0" wp14:anchorId="6F9655A1" wp14:editId="755FF3D3">
                  <wp:extent cx="12700" cy="12700"/>
                  <wp:effectExtent l="0" t="0" r="0" b="0"/>
                  <wp:docPr id="71" name="Immagine 6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00" cy="12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66BB0" w:rsidRPr="00DA4889" w14:paraId="418A09A6" w14:textId="77777777" w:rsidTr="00566BB0"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16A53F"/>
            <w:vAlign w:val="center"/>
          </w:tcPr>
          <w:p w14:paraId="06DB5D92" w14:textId="56C2A88F" w:rsidR="00566BB0" w:rsidRPr="00DA4889" w:rsidRDefault="00DA4889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>
              <w:rPr>
                <w:rFonts w:ascii="Cambria" w:hAnsi="Cambria" w:cs="Cambria"/>
                <w:i/>
                <w:sz w:val="16"/>
                <w:szCs w:val="16"/>
              </w:rPr>
              <w:t xml:space="preserve">       </w:t>
            </w:r>
            <w:r w:rsidR="003A4113">
              <w:rPr>
                <w:rFonts w:ascii="Cambria" w:hAnsi="Cambria" w:cs="Cambria"/>
                <w:i/>
                <w:sz w:val="16"/>
                <w:szCs w:val="16"/>
              </w:rPr>
              <w:t xml:space="preserve">     </w:t>
            </w:r>
            <w:r w:rsidR="00053DCB">
              <w:rPr>
                <w:rFonts w:ascii="Cambria" w:hAnsi="Cambria" w:cs="Cambria"/>
                <w:i/>
                <w:sz w:val="16"/>
                <w:szCs w:val="16"/>
              </w:rPr>
              <w:t xml:space="preserve">   </w:t>
            </w:r>
            <w:r>
              <w:rPr>
                <w:rFonts w:ascii="Cambria" w:hAnsi="Cambria" w:cs="Cambria"/>
                <w:i/>
                <w:sz w:val="16"/>
                <w:szCs w:val="16"/>
              </w:rPr>
              <w:t xml:space="preserve"> </w:t>
            </w:r>
            <w:r w:rsidR="00566BB0" w:rsidRPr="00DA4889">
              <w:rPr>
                <w:rFonts w:ascii="Cambria" w:hAnsi="Cambria" w:cs="Cambria"/>
                <w:i/>
                <w:sz w:val="16"/>
                <w:szCs w:val="16"/>
              </w:rPr>
              <w:t>Categoria di rischio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16A53F"/>
            <w:vAlign w:val="center"/>
          </w:tcPr>
          <w:p w14:paraId="28A15DF7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noProof/>
                <w:sz w:val="16"/>
                <w:szCs w:val="16"/>
              </w:rPr>
              <w:drawing>
                <wp:inline distT="0" distB="0" distL="0" distR="0" wp14:anchorId="7D19ED0B" wp14:editId="66A7C7E3">
                  <wp:extent cx="12700" cy="12700"/>
                  <wp:effectExtent l="0" t="0" r="0" b="0"/>
                  <wp:docPr id="72" name="Immagine 6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00" cy="12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19EA1D9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proofErr w:type="spellStart"/>
            <w:r w:rsidRPr="00DA4889">
              <w:rPr>
                <w:rFonts w:ascii="Cambria" w:hAnsi="Cambria" w:cs="Cambria"/>
                <w:i/>
                <w:sz w:val="16"/>
                <w:szCs w:val="16"/>
              </w:rPr>
              <w:t>Probalità</w:t>
            </w:r>
            <w:proofErr w:type="spellEnd"/>
            <w:r w:rsidRPr="00DA4889">
              <w:rPr>
                <w:rFonts w:ascii="Cambria" w:hAnsi="Cambria" w:cs="Cambria"/>
                <w:i/>
                <w:sz w:val="16"/>
                <w:szCs w:val="16"/>
              </w:rPr>
              <w:t xml:space="preserve"> Recidiva a 1 anno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16A53F"/>
            <w:vAlign w:val="center"/>
          </w:tcPr>
          <w:p w14:paraId="4DB3E8DC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sz w:val="16"/>
                <w:szCs w:val="16"/>
              </w:rPr>
              <w:t>Probabilità Recidiva a 5 anni</w:t>
            </w:r>
          </w:p>
        </w:tc>
        <w:tc>
          <w:tcPr>
            <w:tcW w:w="5054" w:type="dxa"/>
            <w:tcBorders>
              <w:top w:val="nil"/>
              <w:left w:val="nil"/>
              <w:bottom w:val="nil"/>
              <w:right w:val="nil"/>
            </w:tcBorders>
            <w:shd w:val="clear" w:color="auto" w:fill="16A53F"/>
            <w:vAlign w:val="center"/>
          </w:tcPr>
          <w:p w14:paraId="09F91066" w14:textId="0BE0D78B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sz w:val="16"/>
                <w:szCs w:val="16"/>
              </w:rPr>
              <w:t xml:space="preserve">Probabilità </w:t>
            </w:r>
            <w:proofErr w:type="spellStart"/>
            <w:r w:rsidRPr="00DA4889">
              <w:rPr>
                <w:rFonts w:ascii="Cambria" w:hAnsi="Cambria" w:cs="Cambria"/>
                <w:i/>
                <w:sz w:val="16"/>
                <w:szCs w:val="16"/>
              </w:rPr>
              <w:t>Prog.r</w:t>
            </w:r>
            <w:proofErr w:type="spellEnd"/>
            <w:r w:rsidRPr="00DA4889">
              <w:rPr>
                <w:rFonts w:ascii="Cambria" w:hAnsi="Cambria" w:cs="Cambria"/>
                <w:i/>
                <w:sz w:val="16"/>
                <w:szCs w:val="16"/>
              </w:rPr>
              <w:t xml:space="preserve"> a 1 anno   </w:t>
            </w:r>
            <w:proofErr w:type="spellStart"/>
            <w:r w:rsidRPr="00DA4889">
              <w:rPr>
                <w:rFonts w:ascii="Cambria" w:hAnsi="Cambria" w:cs="Cambria"/>
                <w:i/>
                <w:sz w:val="16"/>
                <w:szCs w:val="16"/>
              </w:rPr>
              <w:t>Probabilita’Progr</w:t>
            </w:r>
            <w:proofErr w:type="spellEnd"/>
            <w:r w:rsidRPr="00DA4889">
              <w:rPr>
                <w:rFonts w:ascii="Cambria" w:hAnsi="Cambria" w:cs="Cambria"/>
                <w:i/>
                <w:sz w:val="16"/>
                <w:szCs w:val="16"/>
              </w:rPr>
              <w:t>: a 5 anni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shd w:val="clear" w:color="auto" w:fill="16A53F"/>
            <w:vAlign w:val="center"/>
          </w:tcPr>
          <w:p w14:paraId="32F6CFAE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sz w:val="16"/>
                <w:szCs w:val="16"/>
              </w:rPr>
              <w:t xml:space="preserve">Probabilità </w:t>
            </w:r>
            <w:proofErr w:type="spellStart"/>
            <w:r w:rsidRPr="00DA4889">
              <w:rPr>
                <w:rFonts w:ascii="Cambria" w:hAnsi="Cambria" w:cs="Cambria"/>
                <w:i/>
                <w:sz w:val="16"/>
                <w:szCs w:val="16"/>
              </w:rPr>
              <w:t>Progr</w:t>
            </w:r>
            <w:proofErr w:type="spellEnd"/>
            <w:r w:rsidRPr="00DA4889">
              <w:rPr>
                <w:rFonts w:ascii="Cambria" w:hAnsi="Cambria" w:cs="Cambria"/>
                <w:i/>
                <w:sz w:val="16"/>
                <w:szCs w:val="16"/>
              </w:rPr>
              <w:t xml:space="preserve"> a 5 anni</w:t>
            </w:r>
          </w:p>
        </w:tc>
      </w:tr>
      <w:tr w:rsidR="00566BB0" w:rsidRPr="00DA4889" w14:paraId="73F88D6A" w14:textId="77777777" w:rsidTr="00566BB0">
        <w:trPr>
          <w:trHeight w:val="100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A0EB10" w14:textId="04C969F1" w:rsidR="00566BB0" w:rsidRPr="00DA4889" w:rsidRDefault="00DA4889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>
              <w:rPr>
                <w:rFonts w:ascii="Cambria" w:hAnsi="Cambria" w:cs="Cambria"/>
                <w:i/>
                <w:sz w:val="16"/>
                <w:szCs w:val="16"/>
              </w:rPr>
              <w:t xml:space="preserve">       </w:t>
            </w:r>
            <w:r w:rsidR="003A4113">
              <w:rPr>
                <w:rFonts w:ascii="Cambria" w:hAnsi="Cambria" w:cs="Cambria"/>
                <w:i/>
                <w:sz w:val="16"/>
                <w:szCs w:val="16"/>
              </w:rPr>
              <w:t xml:space="preserve">       </w:t>
            </w:r>
            <w:r>
              <w:rPr>
                <w:rFonts w:ascii="Cambria" w:hAnsi="Cambria" w:cs="Cambria"/>
                <w:i/>
                <w:sz w:val="16"/>
                <w:szCs w:val="16"/>
              </w:rPr>
              <w:t xml:space="preserve">  </w:t>
            </w:r>
            <w:r w:rsidR="00053DCB">
              <w:rPr>
                <w:rFonts w:ascii="Cambria" w:hAnsi="Cambria" w:cs="Cambria"/>
                <w:i/>
                <w:sz w:val="16"/>
                <w:szCs w:val="16"/>
              </w:rPr>
              <w:t xml:space="preserve"> </w:t>
            </w:r>
            <w:r w:rsidR="00566BB0" w:rsidRPr="00DA4889">
              <w:rPr>
                <w:rFonts w:ascii="Cambria" w:hAnsi="Cambria" w:cs="Cambria"/>
                <w:i/>
                <w:sz w:val="16"/>
                <w:szCs w:val="16"/>
              </w:rPr>
              <w:t>Basso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66A2C6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noProof/>
                <w:sz w:val="16"/>
                <w:szCs w:val="16"/>
              </w:rPr>
              <w:drawing>
                <wp:inline distT="0" distB="0" distL="0" distR="0" wp14:anchorId="4DAC4A46" wp14:editId="65AA2E1A">
                  <wp:extent cx="12700" cy="12700"/>
                  <wp:effectExtent l="0" t="0" r="0" b="0"/>
                  <wp:docPr id="73" name="Immagine 6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00" cy="12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37F573A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sz w:val="16"/>
                <w:szCs w:val="16"/>
              </w:rPr>
              <w:t>15%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4228FB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sz w:val="16"/>
                <w:szCs w:val="16"/>
              </w:rPr>
              <w:t>31%</w:t>
            </w:r>
          </w:p>
        </w:tc>
        <w:tc>
          <w:tcPr>
            <w:tcW w:w="50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2B0805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sz w:val="16"/>
                <w:szCs w:val="16"/>
              </w:rPr>
              <w:t>0,2%                                               0,8%</w:t>
            </w:r>
          </w:p>
          <w:p w14:paraId="0DDF4B56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59D977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sz w:val="16"/>
                <w:szCs w:val="16"/>
              </w:rPr>
              <w:t>0,8%</w:t>
            </w:r>
          </w:p>
        </w:tc>
      </w:tr>
      <w:tr w:rsidR="00566BB0" w:rsidRPr="00DA4889" w14:paraId="445198FE" w14:textId="77777777" w:rsidTr="00566BB0"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561019" w14:textId="3DF1FCEC" w:rsidR="00566BB0" w:rsidRPr="00DA4889" w:rsidRDefault="00DA4889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>
              <w:rPr>
                <w:rFonts w:ascii="Cambria" w:hAnsi="Cambria" w:cs="Cambria"/>
                <w:i/>
                <w:sz w:val="16"/>
                <w:szCs w:val="16"/>
              </w:rPr>
              <w:t xml:space="preserve">      </w:t>
            </w:r>
            <w:r w:rsidR="003A4113">
              <w:rPr>
                <w:rFonts w:ascii="Cambria" w:hAnsi="Cambria" w:cs="Cambria"/>
                <w:i/>
                <w:sz w:val="16"/>
                <w:szCs w:val="16"/>
              </w:rPr>
              <w:t xml:space="preserve">       </w:t>
            </w:r>
            <w:r>
              <w:rPr>
                <w:rFonts w:ascii="Cambria" w:hAnsi="Cambria" w:cs="Cambria"/>
                <w:i/>
                <w:sz w:val="16"/>
                <w:szCs w:val="16"/>
              </w:rPr>
              <w:t xml:space="preserve">  </w:t>
            </w:r>
            <w:r w:rsidR="00053DCB">
              <w:rPr>
                <w:rFonts w:ascii="Cambria" w:hAnsi="Cambria" w:cs="Cambria"/>
                <w:i/>
                <w:sz w:val="16"/>
                <w:szCs w:val="16"/>
              </w:rPr>
              <w:t xml:space="preserve"> </w:t>
            </w:r>
            <w:r w:rsidR="00566BB0" w:rsidRPr="00DA4889">
              <w:rPr>
                <w:rFonts w:ascii="Cambria" w:hAnsi="Cambria" w:cs="Cambria"/>
                <w:i/>
                <w:sz w:val="16"/>
                <w:szCs w:val="16"/>
              </w:rPr>
              <w:t>Intermedio</w:t>
            </w:r>
          </w:p>
          <w:p w14:paraId="7DB45AD5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noProof/>
                <w:sz w:val="16"/>
                <w:szCs w:val="16"/>
              </w:rPr>
              <w:drawing>
                <wp:inline distT="0" distB="0" distL="0" distR="0" wp14:anchorId="4CB79102" wp14:editId="3942D357">
                  <wp:extent cx="12700" cy="12700"/>
                  <wp:effectExtent l="0" t="0" r="0" b="0"/>
                  <wp:docPr id="74" name="Immagine 6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00" cy="12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4F66E1" w14:textId="2D20CB73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noProof/>
                <w:sz w:val="16"/>
                <w:szCs w:val="16"/>
              </w:rPr>
              <w:drawing>
                <wp:inline distT="0" distB="0" distL="0" distR="0" wp14:anchorId="53B293BC" wp14:editId="04DA790E">
                  <wp:extent cx="12700" cy="12700"/>
                  <wp:effectExtent l="0" t="0" r="0" b="0"/>
                  <wp:docPr id="75" name="Immagine 6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00" cy="12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A4889">
              <w:rPr>
                <w:rFonts w:ascii="Cambria" w:hAnsi="Cambria" w:cs="Cambria"/>
                <w:i/>
                <w:sz w:val="16"/>
                <w:szCs w:val="16"/>
              </w:rPr>
              <w:t>24-38%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2A81D4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sz w:val="16"/>
                <w:szCs w:val="16"/>
              </w:rPr>
              <w:t>46-62%</w:t>
            </w:r>
          </w:p>
        </w:tc>
        <w:tc>
          <w:tcPr>
            <w:tcW w:w="50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C395C9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sz w:val="16"/>
                <w:szCs w:val="16"/>
              </w:rPr>
              <w:t>1%                                               6%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55E57C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sz w:val="16"/>
                <w:szCs w:val="16"/>
              </w:rPr>
              <w:t>6%</w:t>
            </w:r>
          </w:p>
        </w:tc>
      </w:tr>
      <w:tr w:rsidR="00566BB0" w:rsidRPr="00DA4889" w14:paraId="77D73319" w14:textId="77777777" w:rsidTr="00566BB0">
        <w:trPr>
          <w:trHeight w:val="100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049F2A" w14:textId="0780B052" w:rsidR="00566BB0" w:rsidRPr="00DA4889" w:rsidRDefault="00DA4889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>
              <w:rPr>
                <w:rFonts w:ascii="Cambria" w:hAnsi="Cambria" w:cs="Cambria"/>
                <w:i/>
                <w:sz w:val="16"/>
                <w:szCs w:val="16"/>
              </w:rPr>
              <w:t xml:space="preserve">        </w:t>
            </w:r>
            <w:r w:rsidR="003A4113">
              <w:rPr>
                <w:rFonts w:ascii="Cambria" w:hAnsi="Cambria" w:cs="Cambria"/>
                <w:i/>
                <w:sz w:val="16"/>
                <w:szCs w:val="16"/>
              </w:rPr>
              <w:t xml:space="preserve">      </w:t>
            </w:r>
            <w:r w:rsidR="00053DCB">
              <w:rPr>
                <w:rFonts w:ascii="Cambria" w:hAnsi="Cambria" w:cs="Cambria"/>
                <w:i/>
                <w:sz w:val="16"/>
                <w:szCs w:val="16"/>
              </w:rPr>
              <w:t xml:space="preserve">  </w:t>
            </w:r>
            <w:r w:rsidR="00566BB0" w:rsidRPr="00DA4889">
              <w:rPr>
                <w:rFonts w:ascii="Cambria" w:hAnsi="Cambria" w:cs="Cambria"/>
                <w:i/>
                <w:sz w:val="16"/>
                <w:szCs w:val="16"/>
              </w:rPr>
              <w:t>Alto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5AE061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sz w:val="16"/>
                <w:szCs w:val="16"/>
              </w:rPr>
              <w:t>61%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5EC614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sz w:val="16"/>
                <w:szCs w:val="16"/>
              </w:rPr>
              <w:t>76%</w:t>
            </w:r>
          </w:p>
        </w:tc>
        <w:tc>
          <w:tcPr>
            <w:tcW w:w="50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E1A2C3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sz w:val="16"/>
                <w:szCs w:val="16"/>
              </w:rPr>
              <w:t>5-17%                                       17-45%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2E0734" w14:textId="77777777" w:rsidR="00566BB0" w:rsidRPr="00DA4889" w:rsidRDefault="00566BB0" w:rsidP="00566BB0">
            <w:pPr>
              <w:pStyle w:val="Default"/>
              <w:rPr>
                <w:rFonts w:ascii="Cambria" w:hAnsi="Cambria" w:cs="Cambria"/>
                <w:i/>
                <w:sz w:val="16"/>
                <w:szCs w:val="16"/>
              </w:rPr>
            </w:pPr>
            <w:r w:rsidRPr="00DA4889">
              <w:rPr>
                <w:rFonts w:ascii="Cambria" w:hAnsi="Cambria" w:cs="Cambria"/>
                <w:i/>
                <w:sz w:val="16"/>
                <w:szCs w:val="16"/>
              </w:rPr>
              <w:t>17-45%</w:t>
            </w:r>
          </w:p>
        </w:tc>
      </w:tr>
    </w:tbl>
    <w:p w14:paraId="3E17F4F9" w14:textId="37F38586" w:rsidR="00BF185F" w:rsidRPr="00566BB0" w:rsidRDefault="00566BB0">
      <w:pPr>
        <w:pStyle w:val="Default"/>
        <w:rPr>
          <w:i/>
        </w:rPr>
      </w:pPr>
      <w:r w:rsidRPr="00566BB0">
        <w:rPr>
          <w:i/>
          <w:sz w:val="28"/>
          <w:szCs w:val="28"/>
        </w:rPr>
        <w:t xml:space="preserve"> </w:t>
      </w:r>
      <w:r w:rsidR="008D7E02" w:rsidRPr="00566BB0">
        <w:rPr>
          <w:i/>
          <w:sz w:val="28"/>
          <w:szCs w:val="28"/>
        </w:rPr>
        <w:br w:type="page"/>
      </w:r>
      <w:r w:rsidR="008D7E02" w:rsidRPr="00566BB0">
        <w:rPr>
          <w:i/>
          <w:sz w:val="28"/>
          <w:szCs w:val="28"/>
        </w:rPr>
        <w:lastRenderedPageBreak/>
        <w:t xml:space="preserve"> </w:t>
      </w:r>
    </w:p>
    <w:p w14:paraId="0C1E8E73" w14:textId="77777777" w:rsidR="00BF185F" w:rsidRDefault="00BF185F" w:rsidP="00BF185F">
      <w:pPr>
        <w:pStyle w:val="Default"/>
        <w:rPr>
          <w:sz w:val="28"/>
          <w:szCs w:val="28"/>
        </w:rPr>
      </w:pPr>
    </w:p>
    <w:p w14:paraId="0B4B7AB1" w14:textId="77777777" w:rsidR="00BF185F" w:rsidRDefault="00BF185F" w:rsidP="00BF185F">
      <w:pPr>
        <w:rPr>
          <w:rFonts w:ascii="Times New Roman" w:hAnsi="Times New Roman" w:cs="Times New Roman"/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2ECD1C28" w14:textId="2E211196" w:rsidR="00262A65" w:rsidRPr="00701BD1" w:rsidRDefault="00262A65" w:rsidP="00262A65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  <w:r w:rsidRPr="00701BD1">
        <w:rPr>
          <w:rFonts w:ascii="Arial" w:hAnsi="Arial" w:cs="Arial"/>
          <w:color w:val="333333"/>
          <w:sz w:val="28"/>
          <w:szCs w:val="28"/>
        </w:rPr>
        <w:t xml:space="preserve">Nell’ anno 2011, al fine di sviluppare il proprio progetto prospettico di tipo osservazionale, </w:t>
      </w:r>
      <w:r w:rsidR="00701BD1">
        <w:rPr>
          <w:rFonts w:ascii="Arial" w:hAnsi="Arial" w:cs="Arial"/>
          <w:color w:val="333333"/>
          <w:sz w:val="28"/>
          <w:szCs w:val="28"/>
        </w:rPr>
        <w:t>è stato</w:t>
      </w:r>
      <w:r w:rsidRPr="00701BD1">
        <w:rPr>
          <w:rFonts w:ascii="Arial" w:hAnsi="Arial" w:cs="Arial"/>
          <w:color w:val="333333"/>
          <w:sz w:val="28"/>
          <w:szCs w:val="28"/>
        </w:rPr>
        <w:t xml:space="preserve"> presentato progetto di studio alla commissione</w:t>
      </w:r>
      <w:r w:rsidR="00566BB0">
        <w:rPr>
          <w:rFonts w:ascii="Arial" w:hAnsi="Arial" w:cs="Arial"/>
          <w:color w:val="333333"/>
          <w:sz w:val="28"/>
          <w:szCs w:val="28"/>
        </w:rPr>
        <w:t xml:space="preserve"> etica dell’ospedale di </w:t>
      </w:r>
      <w:proofErr w:type="spellStart"/>
      <w:r w:rsidR="00566BB0">
        <w:rPr>
          <w:rFonts w:ascii="Arial" w:hAnsi="Arial" w:cs="Arial"/>
          <w:color w:val="333333"/>
          <w:sz w:val="28"/>
          <w:szCs w:val="28"/>
        </w:rPr>
        <w:t>Gorizia</w:t>
      </w:r>
      <w:r w:rsidR="00701BD1">
        <w:rPr>
          <w:rFonts w:ascii="Arial" w:hAnsi="Arial" w:cs="Arial"/>
          <w:color w:val="333333"/>
          <w:sz w:val="28"/>
          <w:szCs w:val="28"/>
        </w:rPr>
        <w:t>.</w:t>
      </w:r>
      <w:r w:rsidRPr="00701BD1">
        <w:rPr>
          <w:rFonts w:ascii="Arial" w:hAnsi="Arial" w:cs="Arial"/>
          <w:color w:val="333333"/>
          <w:sz w:val="28"/>
          <w:szCs w:val="28"/>
        </w:rPr>
        <w:t>Ottenuto</w:t>
      </w:r>
      <w:proofErr w:type="spellEnd"/>
      <w:r w:rsidRPr="00701BD1">
        <w:rPr>
          <w:rFonts w:ascii="Arial" w:hAnsi="Arial" w:cs="Arial"/>
          <w:color w:val="333333"/>
          <w:sz w:val="28"/>
          <w:szCs w:val="28"/>
        </w:rPr>
        <w:t xml:space="preserve"> il parere favorevole, ha preso contatto con l’anatomia patologica dell’ospedale di Gorizia, e accedendo al data base degli esami istologici svolti negli ultimi 5 anni ha selezionato 334 pazienti affetti da PUNLMP.</w:t>
      </w:r>
    </w:p>
    <w:p w14:paraId="0DBDF53D" w14:textId="77777777" w:rsidR="00262A65" w:rsidRPr="00701BD1" w:rsidRDefault="00262A65" w:rsidP="00262A65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</w:p>
    <w:p w14:paraId="4B75DC4F" w14:textId="0B94C207" w:rsidR="00262A65" w:rsidRPr="00701BD1" w:rsidRDefault="00262A65" w:rsidP="00262A65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  <w:r w:rsidRPr="00701BD1">
        <w:rPr>
          <w:rFonts w:ascii="Arial" w:hAnsi="Arial" w:cs="Arial"/>
          <w:color w:val="333333"/>
          <w:sz w:val="28"/>
          <w:szCs w:val="28"/>
        </w:rPr>
        <w:t xml:space="preserve">Sulla base degli esami istologici sono state ricercate le cartelle cliniche archiviate nel reparto di Urologia dello stesso ospedale, </w:t>
      </w:r>
      <w:r w:rsidR="00566BB0">
        <w:rPr>
          <w:rFonts w:ascii="Arial" w:hAnsi="Arial" w:cs="Arial"/>
          <w:color w:val="333333"/>
          <w:sz w:val="28"/>
          <w:szCs w:val="28"/>
        </w:rPr>
        <w:t xml:space="preserve">ed è stato creato un foglio di </w:t>
      </w:r>
      <w:proofErr w:type="spellStart"/>
      <w:r w:rsidR="00566BB0">
        <w:rPr>
          <w:rFonts w:ascii="Arial" w:hAnsi="Arial" w:cs="Arial"/>
          <w:color w:val="333333"/>
          <w:sz w:val="28"/>
          <w:szCs w:val="28"/>
        </w:rPr>
        <w:t>e</w:t>
      </w:r>
      <w:r w:rsidRPr="00701BD1">
        <w:rPr>
          <w:rFonts w:ascii="Arial" w:hAnsi="Arial" w:cs="Arial"/>
          <w:color w:val="333333"/>
          <w:sz w:val="28"/>
          <w:szCs w:val="28"/>
        </w:rPr>
        <w:t>xcell</w:t>
      </w:r>
      <w:proofErr w:type="spellEnd"/>
      <w:r w:rsidRPr="00701BD1">
        <w:rPr>
          <w:rFonts w:ascii="Arial" w:hAnsi="Arial" w:cs="Arial"/>
          <w:color w:val="333333"/>
          <w:sz w:val="28"/>
          <w:szCs w:val="28"/>
        </w:rPr>
        <w:t xml:space="preserve"> contente tutte le caratteristiche riassuntive dei pazienti (anamnesi clinica e patologica). </w:t>
      </w:r>
    </w:p>
    <w:p w14:paraId="0391908E" w14:textId="53491E99" w:rsidR="00262A65" w:rsidRPr="00701BD1" w:rsidRDefault="00262A65" w:rsidP="00F115C5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jc w:val="center"/>
        <w:textAlignment w:val="top"/>
        <w:rPr>
          <w:rFonts w:ascii="Arial" w:hAnsi="Arial" w:cs="Arial"/>
          <w:color w:val="333333"/>
          <w:sz w:val="28"/>
          <w:szCs w:val="28"/>
        </w:rPr>
      </w:pPr>
      <w:r w:rsidRPr="00701BD1">
        <w:rPr>
          <w:rFonts w:ascii="Arial" w:hAnsi="Arial" w:cs="Arial"/>
          <w:color w:val="333333"/>
          <w:sz w:val="28"/>
          <w:szCs w:val="28"/>
        </w:rPr>
        <w:t>In base ai dati raccolti, e ai criteri di inclusioni ed esclusione, sono stati selezionati 150 pazienti.</w:t>
      </w:r>
    </w:p>
    <w:p w14:paraId="02634080" w14:textId="77777777" w:rsidR="00262A65" w:rsidRPr="00701BD1" w:rsidRDefault="00262A65" w:rsidP="00262A65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  <w:r w:rsidRPr="00701BD1">
        <w:rPr>
          <w:rFonts w:ascii="Arial" w:hAnsi="Arial" w:cs="Arial"/>
          <w:color w:val="333333"/>
          <w:sz w:val="28"/>
          <w:szCs w:val="28"/>
        </w:rPr>
        <w:t>Negli ultimi 3 mesi sono stati contattati telefonicamente tutti i pazienti selezionati di cui 30 sono risultati deceduti, 20 pazienti risiedono troppo lontani dall’ospedale per eseguire il follow-up clinico, altri 18 pazienti hanno rifiutato di essere inseriti nel progetto di ricerca.</w:t>
      </w:r>
    </w:p>
    <w:p w14:paraId="34AE28B8" w14:textId="77777777" w:rsidR="00262A65" w:rsidRPr="00701BD1" w:rsidRDefault="00262A65" w:rsidP="00262A65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  <w:r w:rsidRPr="00701BD1">
        <w:rPr>
          <w:rFonts w:ascii="Arial" w:hAnsi="Arial" w:cs="Arial"/>
          <w:color w:val="333333"/>
          <w:sz w:val="28"/>
          <w:szCs w:val="28"/>
        </w:rPr>
        <w:t>I rimanenti 82 pazienti saranno seguiti presso il reparto di Urologia attraverso il seguente schema di follow-up: ogni 3 mesi cistoscopia semplice e citologia urinaria su 3 campioni.</w:t>
      </w:r>
    </w:p>
    <w:p w14:paraId="185CF9DC" w14:textId="77777777" w:rsidR="00262A65" w:rsidRPr="00701BD1" w:rsidRDefault="00262A65" w:rsidP="00262A65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  <w:r w:rsidRPr="00701BD1">
        <w:rPr>
          <w:rFonts w:ascii="Arial" w:hAnsi="Arial" w:cs="Arial"/>
          <w:color w:val="333333"/>
          <w:sz w:val="28"/>
          <w:szCs w:val="28"/>
        </w:rPr>
        <w:t xml:space="preserve">I dati relativi al follow-up verranno incamerati per 2 anni all’interno del data base sviluppato e infine analizzati per la ricerca degli </w:t>
      </w:r>
      <w:proofErr w:type="spellStart"/>
      <w:r w:rsidRPr="00701BD1">
        <w:rPr>
          <w:rFonts w:ascii="Arial" w:hAnsi="Arial" w:cs="Arial"/>
          <w:color w:val="333333"/>
          <w:sz w:val="28"/>
          <w:szCs w:val="28"/>
        </w:rPr>
        <w:t>endpoints</w:t>
      </w:r>
      <w:proofErr w:type="spellEnd"/>
      <w:r w:rsidRPr="00701BD1">
        <w:rPr>
          <w:rFonts w:ascii="Arial" w:hAnsi="Arial" w:cs="Arial"/>
          <w:color w:val="333333"/>
          <w:sz w:val="28"/>
          <w:szCs w:val="28"/>
        </w:rPr>
        <w:t xml:space="preserve"> primari e secondari.</w:t>
      </w:r>
    </w:p>
    <w:p w14:paraId="41EA1D53" w14:textId="77777777" w:rsidR="00262A65" w:rsidRPr="00701BD1" w:rsidRDefault="00262A65" w:rsidP="00262A65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</w:p>
    <w:p w14:paraId="4D73E007" w14:textId="77777777" w:rsidR="00262A65" w:rsidRPr="00701BD1" w:rsidRDefault="00262A65" w:rsidP="00262A65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</w:p>
    <w:p w14:paraId="71665571" w14:textId="77777777" w:rsidR="00262A65" w:rsidRPr="00701BD1" w:rsidRDefault="00262A65" w:rsidP="00262A65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  <w:r w:rsidRPr="00701BD1">
        <w:rPr>
          <w:rFonts w:ascii="Arial" w:hAnsi="Arial" w:cs="Arial"/>
          <w:color w:val="333333"/>
          <w:sz w:val="28"/>
          <w:szCs w:val="28"/>
        </w:rPr>
        <w:t>Attraverso una attenta ricerca bibliografica ed una assidua frequenza di tali reparti, ho potuto stilare</w:t>
      </w:r>
    </w:p>
    <w:p w14:paraId="7DE8B547" w14:textId="77777777" w:rsidR="00262A65" w:rsidRPr="00701BD1" w:rsidRDefault="00262A65" w:rsidP="00262A65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  <w:r w:rsidRPr="00701BD1">
        <w:rPr>
          <w:rFonts w:ascii="Arial" w:hAnsi="Arial" w:cs="Arial"/>
          <w:color w:val="333333"/>
          <w:sz w:val="28"/>
          <w:szCs w:val="28"/>
        </w:rPr>
        <w:t xml:space="preserve">- una cartella per la raccolta dati dello studio, caratterizzandola con i punti di </w:t>
      </w:r>
    </w:p>
    <w:p w14:paraId="637F4DEA" w14:textId="77777777" w:rsidR="00262A65" w:rsidRPr="00701BD1" w:rsidRDefault="00262A65" w:rsidP="00262A65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  <w:r w:rsidRPr="00701BD1">
        <w:rPr>
          <w:rFonts w:ascii="Arial" w:hAnsi="Arial" w:cs="Arial"/>
          <w:color w:val="333333"/>
          <w:sz w:val="28"/>
          <w:szCs w:val="28"/>
        </w:rPr>
        <w:t>Interesse.</w:t>
      </w:r>
    </w:p>
    <w:p w14:paraId="25DD0438" w14:textId="77777777" w:rsidR="00262A65" w:rsidRPr="00701BD1" w:rsidRDefault="00262A65" w:rsidP="00262A65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  <w:r w:rsidRPr="00701BD1">
        <w:rPr>
          <w:rFonts w:ascii="Arial" w:hAnsi="Arial" w:cs="Arial"/>
          <w:color w:val="333333"/>
          <w:sz w:val="28"/>
          <w:szCs w:val="28"/>
        </w:rPr>
        <w:t>- un consenso informato da sottoporre ai pazienti arruolati</w:t>
      </w:r>
    </w:p>
    <w:p w14:paraId="2AF795A3" w14:textId="77777777" w:rsidR="00262A65" w:rsidRPr="00701BD1" w:rsidRDefault="00262A65" w:rsidP="00262A65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  <w:r w:rsidRPr="00701BD1">
        <w:rPr>
          <w:rFonts w:ascii="Arial" w:hAnsi="Arial" w:cs="Arial"/>
          <w:color w:val="333333"/>
          <w:sz w:val="28"/>
          <w:szCs w:val="28"/>
        </w:rPr>
        <w:t xml:space="preserve"> </w:t>
      </w:r>
    </w:p>
    <w:p w14:paraId="77345804" w14:textId="77777777" w:rsidR="00262A65" w:rsidRPr="00701BD1" w:rsidRDefault="00262A65" w:rsidP="00262A65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</w:p>
    <w:p w14:paraId="2E218E6F" w14:textId="77777777" w:rsidR="00262A65" w:rsidRPr="00701BD1" w:rsidRDefault="00262A65" w:rsidP="00262A65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</w:p>
    <w:p w14:paraId="58621143" w14:textId="77777777" w:rsidR="00262A65" w:rsidRPr="00701BD1" w:rsidRDefault="00262A65" w:rsidP="00262A65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  <w:r w:rsidRPr="00701BD1">
        <w:rPr>
          <w:rFonts w:ascii="Arial" w:hAnsi="Arial" w:cs="Arial"/>
          <w:color w:val="333333"/>
          <w:sz w:val="28"/>
          <w:szCs w:val="28"/>
        </w:rPr>
        <w:t>Un numero totale di 80  pazienti sono stati arruolati nello studio ad oggi, ai suddetti è stato somministrato il consenso informato ed  pazienti hanno compilato la cartella di raccolta dati.</w:t>
      </w:r>
    </w:p>
    <w:p w14:paraId="453D287B" w14:textId="77777777" w:rsidR="00262A65" w:rsidRPr="00701BD1" w:rsidRDefault="00262A65" w:rsidP="00262A65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</w:p>
    <w:p w14:paraId="5646DB29" w14:textId="77777777" w:rsidR="00262A65" w:rsidRPr="00701BD1" w:rsidRDefault="00262A65" w:rsidP="00262A65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</w:p>
    <w:p w14:paraId="69AE9285" w14:textId="77777777" w:rsidR="008D7E02" w:rsidRDefault="008D7E02">
      <w:pPr>
        <w:pStyle w:val="Default"/>
      </w:pPr>
    </w:p>
    <w:p w14:paraId="7E4293E3" w14:textId="21DAC2C3" w:rsidR="003F2724" w:rsidRPr="00566BB0" w:rsidRDefault="003F2724" w:rsidP="00566BB0">
      <w:pPr>
        <w:rPr>
          <w:rFonts w:ascii="Times" w:hAnsi="Times" w:cs="Times"/>
        </w:rPr>
      </w:pPr>
      <w:r w:rsidRPr="00701BD1">
        <w:rPr>
          <w:rFonts w:ascii="Arial" w:hAnsi="Arial" w:cs="Arial"/>
          <w:color w:val="333333"/>
          <w:sz w:val="28"/>
          <w:szCs w:val="28"/>
        </w:rPr>
        <w:lastRenderedPageBreak/>
        <w:t>Relazione inerente l’ anno 2012</w:t>
      </w:r>
    </w:p>
    <w:p w14:paraId="5B30769B" w14:textId="77777777" w:rsidR="003F2724" w:rsidRPr="00701BD1" w:rsidRDefault="003F2724" w:rsidP="003F2724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</w:p>
    <w:p w14:paraId="6D42FDFC" w14:textId="77777777" w:rsidR="003F2724" w:rsidRPr="00701BD1" w:rsidRDefault="003F2724" w:rsidP="003F2724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</w:p>
    <w:p w14:paraId="3E16990B" w14:textId="77777777" w:rsidR="003F2724" w:rsidRPr="00701BD1" w:rsidRDefault="003F2724" w:rsidP="003F2724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  <w:r w:rsidRPr="00701BD1">
        <w:rPr>
          <w:rFonts w:ascii="Arial" w:hAnsi="Arial" w:cs="Arial"/>
          <w:color w:val="333333"/>
          <w:sz w:val="28"/>
          <w:szCs w:val="28"/>
        </w:rPr>
        <w:t xml:space="preserve">A proseguimento del suddetto studio durante tale anno 2012 , la sottoscritta </w:t>
      </w:r>
    </w:p>
    <w:p w14:paraId="03FA1570" w14:textId="77777777" w:rsidR="003F2724" w:rsidRPr="00701BD1" w:rsidRDefault="003F2724" w:rsidP="003F2724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  <w:r w:rsidRPr="00701BD1">
        <w:rPr>
          <w:rFonts w:ascii="Arial" w:hAnsi="Arial" w:cs="Arial"/>
          <w:color w:val="333333"/>
          <w:sz w:val="28"/>
          <w:szCs w:val="28"/>
        </w:rPr>
        <w:t xml:space="preserve">Camarda Francesca, ha proseguito il  </w:t>
      </w:r>
      <w:proofErr w:type="spellStart"/>
      <w:r w:rsidRPr="00701BD1">
        <w:rPr>
          <w:rFonts w:ascii="Arial" w:hAnsi="Arial" w:cs="Arial"/>
          <w:color w:val="333333"/>
          <w:sz w:val="28"/>
          <w:szCs w:val="28"/>
        </w:rPr>
        <w:t>follow</w:t>
      </w:r>
      <w:proofErr w:type="spellEnd"/>
      <w:r w:rsidRPr="00701BD1">
        <w:rPr>
          <w:rFonts w:ascii="Arial" w:hAnsi="Arial" w:cs="Arial"/>
          <w:color w:val="333333"/>
          <w:sz w:val="28"/>
          <w:szCs w:val="28"/>
        </w:rPr>
        <w:t xml:space="preserve"> up dei pazienti arruolati.</w:t>
      </w:r>
    </w:p>
    <w:p w14:paraId="2C152662" w14:textId="77777777" w:rsidR="003F2724" w:rsidRPr="00701BD1" w:rsidRDefault="003F2724" w:rsidP="003F2724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  <w:r w:rsidRPr="00701BD1">
        <w:rPr>
          <w:rFonts w:ascii="Arial" w:hAnsi="Arial" w:cs="Arial"/>
          <w:color w:val="333333"/>
          <w:sz w:val="28"/>
          <w:szCs w:val="28"/>
        </w:rPr>
        <w:t xml:space="preserve">I dati dei pazienti sono stati inseriti all’ interno del data base per 12 mesi  seguendo lo schema di </w:t>
      </w:r>
      <w:proofErr w:type="spellStart"/>
      <w:r w:rsidRPr="00701BD1">
        <w:rPr>
          <w:rFonts w:ascii="Arial" w:hAnsi="Arial" w:cs="Arial"/>
          <w:color w:val="333333"/>
          <w:sz w:val="28"/>
          <w:szCs w:val="28"/>
        </w:rPr>
        <w:t>follow</w:t>
      </w:r>
      <w:proofErr w:type="spellEnd"/>
      <w:r w:rsidRPr="00701BD1">
        <w:rPr>
          <w:rFonts w:ascii="Arial" w:hAnsi="Arial" w:cs="Arial"/>
          <w:color w:val="333333"/>
          <w:sz w:val="28"/>
          <w:szCs w:val="28"/>
        </w:rPr>
        <w:t xml:space="preserve"> up di cistoscopia trimestrale e citologia urinaria su tre campioni.</w:t>
      </w:r>
    </w:p>
    <w:p w14:paraId="426E3606" w14:textId="77777777" w:rsidR="003F2724" w:rsidRPr="00701BD1" w:rsidRDefault="003F2724" w:rsidP="003F2724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</w:p>
    <w:p w14:paraId="191B5568" w14:textId="77777777" w:rsidR="003F2724" w:rsidRPr="00701BD1" w:rsidRDefault="003F2724" w:rsidP="003F2724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  <w:r w:rsidRPr="00701BD1">
        <w:rPr>
          <w:rFonts w:ascii="Arial" w:hAnsi="Arial" w:cs="Arial"/>
          <w:color w:val="333333"/>
          <w:sz w:val="28"/>
          <w:szCs w:val="28"/>
        </w:rPr>
        <w:t>Degli 80 pazienti 63 hanno aderito allo studio in modo completo e preciso, sottoponendosi ad esami e visite cadenzate.</w:t>
      </w:r>
    </w:p>
    <w:p w14:paraId="48A8265C" w14:textId="77777777" w:rsidR="003F2724" w:rsidRPr="00701BD1" w:rsidRDefault="003F2724" w:rsidP="003F2724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  <w:r w:rsidRPr="00701BD1">
        <w:rPr>
          <w:rFonts w:ascii="Arial" w:hAnsi="Arial" w:cs="Arial"/>
          <w:color w:val="333333"/>
          <w:sz w:val="28"/>
          <w:szCs w:val="28"/>
        </w:rPr>
        <w:t xml:space="preserve">I risultati preliminari in nostro possesso riguardano ad oggi 34 pazienti di </w:t>
      </w:r>
      <w:proofErr w:type="spellStart"/>
      <w:r w:rsidRPr="00701BD1">
        <w:rPr>
          <w:rFonts w:ascii="Arial" w:hAnsi="Arial" w:cs="Arial"/>
          <w:color w:val="333333"/>
          <w:sz w:val="28"/>
          <w:szCs w:val="28"/>
        </w:rPr>
        <w:t>eta’</w:t>
      </w:r>
      <w:proofErr w:type="spellEnd"/>
      <w:r w:rsidRPr="00701BD1">
        <w:rPr>
          <w:rFonts w:ascii="Arial" w:hAnsi="Arial" w:cs="Arial"/>
          <w:color w:val="333333"/>
          <w:sz w:val="28"/>
          <w:szCs w:val="28"/>
        </w:rPr>
        <w:t xml:space="preserve"> compresa tra 42 e 83 anni di sesso sia maschile sia femminile.</w:t>
      </w:r>
    </w:p>
    <w:p w14:paraId="75D47E5F" w14:textId="77777777" w:rsidR="003F2724" w:rsidRPr="00701BD1" w:rsidRDefault="003F2724" w:rsidP="003F2724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  <w:r w:rsidRPr="00701BD1">
        <w:rPr>
          <w:rFonts w:ascii="Arial" w:hAnsi="Arial" w:cs="Arial"/>
          <w:color w:val="333333"/>
          <w:sz w:val="28"/>
          <w:szCs w:val="28"/>
        </w:rPr>
        <w:t>Durante i 12 mesi 5 pazienti su 34 hanno avuto un episodio di recidiva alla cistoscopia di controllo e sono stati avviati a   resezione transuretrale delle suddette lesioni con conferma istopatologica di PUNLMP.</w:t>
      </w:r>
    </w:p>
    <w:p w14:paraId="7400F260" w14:textId="77777777" w:rsidR="003F2724" w:rsidRPr="00701BD1" w:rsidRDefault="003F2724" w:rsidP="003F2724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  <w:r w:rsidRPr="00701BD1">
        <w:rPr>
          <w:rFonts w:ascii="Arial" w:hAnsi="Arial" w:cs="Arial"/>
          <w:color w:val="333333"/>
          <w:sz w:val="28"/>
          <w:szCs w:val="28"/>
        </w:rPr>
        <w:t>10 pazienti hanno avuto una progressione di malattia, mentre in nessun caso si è avuto lo svilupparsi di un carcinoma invasivo .</w:t>
      </w:r>
    </w:p>
    <w:p w14:paraId="635F546B" w14:textId="77777777" w:rsidR="003F2724" w:rsidRPr="00701BD1" w:rsidRDefault="003F2724" w:rsidP="003F2724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  <w:r w:rsidRPr="00701BD1">
        <w:rPr>
          <w:rFonts w:ascii="Arial" w:hAnsi="Arial" w:cs="Arial"/>
          <w:color w:val="333333"/>
          <w:sz w:val="28"/>
          <w:szCs w:val="28"/>
        </w:rPr>
        <w:t xml:space="preserve"> Dai dati preliminari emerge che il grado di progressione nel 26% dei casi  è in carcinoma non invasivo a basso potenziale di malignità, mentre nel 3% si tratta di carcinoma non invasivo di alto grado.</w:t>
      </w:r>
    </w:p>
    <w:p w14:paraId="5B367D56" w14:textId="77777777" w:rsidR="003F2724" w:rsidRPr="00701BD1" w:rsidRDefault="003F2724" w:rsidP="003F2724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</w:p>
    <w:p w14:paraId="54733EBB" w14:textId="77777777" w:rsidR="003F2724" w:rsidRPr="00701BD1" w:rsidRDefault="003F2724" w:rsidP="003F2724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  <w:r w:rsidRPr="00701BD1">
        <w:rPr>
          <w:rFonts w:ascii="Arial" w:hAnsi="Arial" w:cs="Arial"/>
          <w:color w:val="333333"/>
          <w:sz w:val="28"/>
          <w:szCs w:val="28"/>
        </w:rPr>
        <w:t>Il nostro studio procede alla luce degli obiettivi proposti:</w:t>
      </w:r>
    </w:p>
    <w:p w14:paraId="643A7AC0" w14:textId="77777777" w:rsidR="003F2724" w:rsidRPr="00701BD1" w:rsidRDefault="003F2724" w:rsidP="003F2724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  <w:r w:rsidRPr="00701BD1">
        <w:rPr>
          <w:rFonts w:ascii="Arial" w:hAnsi="Arial" w:cs="Arial"/>
          <w:color w:val="333333"/>
          <w:sz w:val="28"/>
          <w:szCs w:val="28"/>
        </w:rPr>
        <w:t xml:space="preserve">valutazione della </w:t>
      </w:r>
      <w:proofErr w:type="spellStart"/>
      <w:r w:rsidRPr="00701BD1">
        <w:rPr>
          <w:rFonts w:ascii="Arial" w:hAnsi="Arial" w:cs="Arial"/>
          <w:color w:val="333333"/>
          <w:sz w:val="28"/>
          <w:szCs w:val="28"/>
        </w:rPr>
        <w:t>dignita’</w:t>
      </w:r>
      <w:proofErr w:type="spellEnd"/>
      <w:r w:rsidRPr="00701BD1">
        <w:rPr>
          <w:rFonts w:ascii="Arial" w:hAnsi="Arial" w:cs="Arial"/>
          <w:color w:val="333333"/>
          <w:sz w:val="28"/>
          <w:szCs w:val="28"/>
        </w:rPr>
        <w:t xml:space="preserve"> della categoria dei  PUNLMP </w:t>
      </w:r>
    </w:p>
    <w:p w14:paraId="32840A64" w14:textId="77777777" w:rsidR="003F2724" w:rsidRPr="00701BD1" w:rsidRDefault="003F2724" w:rsidP="003F2724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  <w:r w:rsidRPr="00701BD1">
        <w:rPr>
          <w:rFonts w:ascii="Arial" w:hAnsi="Arial" w:cs="Arial"/>
          <w:color w:val="333333"/>
          <w:sz w:val="28"/>
          <w:szCs w:val="28"/>
        </w:rPr>
        <w:t xml:space="preserve">scarsa propensione alla recidiva </w:t>
      </w:r>
    </w:p>
    <w:p w14:paraId="0E8F74B9" w14:textId="77777777" w:rsidR="003F2724" w:rsidRPr="00701BD1" w:rsidRDefault="003F2724" w:rsidP="003F2724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  <w:r w:rsidRPr="00701BD1">
        <w:rPr>
          <w:rFonts w:ascii="Arial" w:hAnsi="Arial" w:cs="Arial"/>
          <w:color w:val="333333"/>
          <w:sz w:val="28"/>
          <w:szCs w:val="28"/>
        </w:rPr>
        <w:t xml:space="preserve">basso rischio di progressione </w:t>
      </w:r>
    </w:p>
    <w:p w14:paraId="307DA13E" w14:textId="77777777" w:rsidR="003F2724" w:rsidRPr="00701BD1" w:rsidRDefault="003F2724" w:rsidP="003F2724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  <w:proofErr w:type="spellStart"/>
      <w:r w:rsidRPr="00701BD1">
        <w:rPr>
          <w:rFonts w:ascii="Arial" w:hAnsi="Arial" w:cs="Arial"/>
          <w:color w:val="333333"/>
          <w:sz w:val="28"/>
          <w:szCs w:val="28"/>
        </w:rPr>
        <w:t>mortalita’</w:t>
      </w:r>
      <w:proofErr w:type="spellEnd"/>
      <w:r w:rsidRPr="00701BD1">
        <w:rPr>
          <w:rFonts w:ascii="Arial" w:hAnsi="Arial" w:cs="Arial"/>
          <w:color w:val="333333"/>
          <w:sz w:val="28"/>
          <w:szCs w:val="28"/>
        </w:rPr>
        <w:t xml:space="preserve"> cancro specifica trascurabile.</w:t>
      </w:r>
    </w:p>
    <w:p w14:paraId="5E9F9EAA" w14:textId="77777777" w:rsidR="003F2724" w:rsidRPr="00701BD1" w:rsidRDefault="003F2724" w:rsidP="003F2724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</w:p>
    <w:p w14:paraId="2C96C31D" w14:textId="77777777" w:rsidR="003F2724" w:rsidRPr="00701BD1" w:rsidRDefault="003F2724" w:rsidP="003F2724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  <w:r w:rsidRPr="00701BD1">
        <w:rPr>
          <w:rFonts w:ascii="Arial" w:hAnsi="Arial" w:cs="Arial"/>
          <w:color w:val="333333"/>
          <w:sz w:val="28"/>
          <w:szCs w:val="28"/>
        </w:rPr>
        <w:t xml:space="preserve"> </w:t>
      </w:r>
    </w:p>
    <w:p w14:paraId="2EC803D5" w14:textId="77777777" w:rsidR="003F2724" w:rsidRPr="00701BD1" w:rsidRDefault="003F2724" w:rsidP="003F2724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</w:p>
    <w:p w14:paraId="4A47C31E" w14:textId="77777777" w:rsidR="003F2724" w:rsidRPr="00701BD1" w:rsidRDefault="003F2724" w:rsidP="003F2724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  <w:r w:rsidRPr="00701BD1">
        <w:rPr>
          <w:rFonts w:ascii="Arial" w:hAnsi="Arial" w:cs="Arial"/>
          <w:color w:val="333333"/>
          <w:sz w:val="28"/>
          <w:szCs w:val="28"/>
        </w:rPr>
        <w:t xml:space="preserve"> Volendo  confermare l’ affidabilità clinica di tale classificazione istopatologica da un punto di vista prognostico. </w:t>
      </w:r>
    </w:p>
    <w:p w14:paraId="3E152D57" w14:textId="77777777" w:rsidR="003F2724" w:rsidRPr="00701BD1" w:rsidRDefault="003F2724" w:rsidP="003F2724">
      <w:pPr>
        <w:pBdr>
          <w:top w:val="single" w:sz="6" w:space="0" w:color="F5F5F5"/>
          <w:left w:val="single" w:sz="6" w:space="0" w:color="F5F5F5"/>
          <w:bottom w:val="single" w:sz="6" w:space="0" w:color="F5F5F5"/>
          <w:right w:val="single" w:sz="6" w:space="0" w:color="F5F5F5"/>
        </w:pBdr>
        <w:shd w:val="clear" w:color="auto" w:fill="F5F5F5"/>
        <w:textAlignment w:val="top"/>
        <w:rPr>
          <w:rFonts w:ascii="Arial" w:hAnsi="Arial" w:cs="Arial"/>
          <w:color w:val="333333"/>
          <w:sz w:val="28"/>
          <w:szCs w:val="28"/>
        </w:rPr>
      </w:pPr>
    </w:p>
    <w:p w14:paraId="28F178A2" w14:textId="77777777" w:rsidR="003F2724" w:rsidRPr="00701BD1" w:rsidRDefault="003F2724" w:rsidP="006D28DF">
      <w:pPr>
        <w:widowControl w:val="0"/>
        <w:autoSpaceDE w:val="0"/>
        <w:autoSpaceDN w:val="0"/>
        <w:adjustRightInd w:val="0"/>
        <w:spacing w:after="240"/>
        <w:rPr>
          <w:rFonts w:ascii="Times New Roman" w:hAnsi="Times New Roman" w:cs="Times New Roman"/>
          <w:sz w:val="28"/>
          <w:szCs w:val="28"/>
        </w:rPr>
      </w:pPr>
    </w:p>
    <w:p w14:paraId="52AD9F10" w14:textId="77777777" w:rsidR="003F2724" w:rsidRPr="00701BD1" w:rsidRDefault="003F2724" w:rsidP="006D28DF">
      <w:pPr>
        <w:widowControl w:val="0"/>
        <w:autoSpaceDE w:val="0"/>
        <w:autoSpaceDN w:val="0"/>
        <w:adjustRightInd w:val="0"/>
        <w:spacing w:after="240"/>
        <w:rPr>
          <w:rFonts w:ascii="Times New Roman" w:hAnsi="Times New Roman" w:cs="Times New Roman"/>
          <w:sz w:val="28"/>
          <w:szCs w:val="28"/>
        </w:rPr>
      </w:pPr>
    </w:p>
    <w:p w14:paraId="69BC1C33" w14:textId="77777777" w:rsidR="003F2724" w:rsidRDefault="003F2724" w:rsidP="006D28DF">
      <w:pPr>
        <w:widowControl w:val="0"/>
        <w:autoSpaceDE w:val="0"/>
        <w:autoSpaceDN w:val="0"/>
        <w:adjustRightInd w:val="0"/>
        <w:spacing w:after="240"/>
        <w:rPr>
          <w:rFonts w:ascii="Times New Roman" w:hAnsi="Times New Roman" w:cs="Times New Roman"/>
          <w:sz w:val="28"/>
          <w:szCs w:val="28"/>
        </w:rPr>
      </w:pPr>
    </w:p>
    <w:p w14:paraId="7092C63D" w14:textId="77777777" w:rsidR="003F2724" w:rsidRDefault="003F2724" w:rsidP="006D28DF">
      <w:pPr>
        <w:widowControl w:val="0"/>
        <w:autoSpaceDE w:val="0"/>
        <w:autoSpaceDN w:val="0"/>
        <w:adjustRightInd w:val="0"/>
        <w:spacing w:after="240"/>
        <w:rPr>
          <w:rFonts w:ascii="Times New Roman" w:hAnsi="Times New Roman" w:cs="Times New Roman"/>
          <w:sz w:val="28"/>
          <w:szCs w:val="28"/>
        </w:rPr>
      </w:pPr>
    </w:p>
    <w:p w14:paraId="49CBF9B6" w14:textId="77777777" w:rsidR="003F2724" w:rsidRDefault="003F2724" w:rsidP="006D28DF">
      <w:pPr>
        <w:widowControl w:val="0"/>
        <w:autoSpaceDE w:val="0"/>
        <w:autoSpaceDN w:val="0"/>
        <w:adjustRightInd w:val="0"/>
        <w:spacing w:after="240"/>
        <w:rPr>
          <w:rFonts w:ascii="Times New Roman" w:hAnsi="Times New Roman" w:cs="Times New Roman"/>
          <w:sz w:val="28"/>
          <w:szCs w:val="28"/>
        </w:rPr>
      </w:pPr>
    </w:p>
    <w:p w14:paraId="31379628" w14:textId="77777777" w:rsidR="003F2724" w:rsidRDefault="003F2724" w:rsidP="006D28DF">
      <w:pPr>
        <w:widowControl w:val="0"/>
        <w:autoSpaceDE w:val="0"/>
        <w:autoSpaceDN w:val="0"/>
        <w:adjustRightInd w:val="0"/>
        <w:spacing w:after="240"/>
        <w:rPr>
          <w:rFonts w:ascii="Times New Roman" w:hAnsi="Times New Roman" w:cs="Times New Roman"/>
          <w:sz w:val="28"/>
          <w:szCs w:val="28"/>
        </w:rPr>
      </w:pPr>
    </w:p>
    <w:p w14:paraId="75A2A0BC" w14:textId="603E3128" w:rsidR="006D28DF" w:rsidRDefault="006D28DF" w:rsidP="006D28DF">
      <w:pPr>
        <w:widowControl w:val="0"/>
        <w:autoSpaceDE w:val="0"/>
        <w:autoSpaceDN w:val="0"/>
        <w:adjustRightInd w:val="0"/>
        <w:spacing w:after="240"/>
        <w:rPr>
          <w:rFonts w:ascii="Times New Roman" w:hAnsi="Times New Roman" w:cs="Times New Roman"/>
          <w:sz w:val="28"/>
          <w:szCs w:val="28"/>
        </w:rPr>
      </w:pPr>
      <w:r w:rsidRPr="005C262A">
        <w:rPr>
          <w:rFonts w:ascii="Times New Roman" w:hAnsi="Times New Roman" w:cs="Times New Roman"/>
          <w:sz w:val="28"/>
          <w:szCs w:val="28"/>
        </w:rPr>
        <w:t xml:space="preserve">A proseguimento dello studio in oggetto, abbiamo arruolato </w:t>
      </w:r>
      <w:r>
        <w:rPr>
          <w:rFonts w:ascii="Times New Roman" w:hAnsi="Times New Roman" w:cs="Times New Roman"/>
          <w:sz w:val="28"/>
          <w:szCs w:val="28"/>
        </w:rPr>
        <w:t>ed identificato in totale 63 pazienti ,</w:t>
      </w:r>
      <w:r w:rsidR="00262A65">
        <w:rPr>
          <w:rFonts w:ascii="Times New Roman" w:hAnsi="Times New Roman" w:cs="Times New Roman"/>
          <w:sz w:val="28"/>
          <w:szCs w:val="28"/>
        </w:rPr>
        <w:t xml:space="preserve"> con diagnosi </w:t>
      </w:r>
      <w:proofErr w:type="spellStart"/>
      <w:r w:rsidR="00262A65">
        <w:rPr>
          <w:rFonts w:ascii="Times New Roman" w:hAnsi="Times New Roman" w:cs="Times New Roman"/>
          <w:sz w:val="28"/>
          <w:szCs w:val="28"/>
        </w:rPr>
        <w:t>promaria</w:t>
      </w:r>
      <w:proofErr w:type="spellEnd"/>
      <w:r w:rsidR="00262A65">
        <w:rPr>
          <w:rFonts w:ascii="Times New Roman" w:hAnsi="Times New Roman" w:cs="Times New Roman"/>
          <w:sz w:val="28"/>
          <w:szCs w:val="28"/>
        </w:rPr>
        <w:t xml:space="preserve"> di PUNLMP </w:t>
      </w:r>
      <w:r>
        <w:rPr>
          <w:rFonts w:ascii="Times New Roman" w:hAnsi="Times New Roman" w:cs="Times New Roman"/>
          <w:sz w:val="28"/>
          <w:szCs w:val="28"/>
        </w:rPr>
        <w:t xml:space="preserve">della vescica l’ </w:t>
      </w:r>
      <w:proofErr w:type="spellStart"/>
      <w:r>
        <w:rPr>
          <w:rFonts w:ascii="Times New Roman" w:hAnsi="Times New Roman" w:cs="Times New Roman"/>
          <w:sz w:val="28"/>
          <w:szCs w:val="28"/>
        </w:rPr>
        <w:t>eta’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compresa è stata tra 42 e 83 di sesso sia </w:t>
      </w:r>
      <w:r w:rsidR="00262A65">
        <w:rPr>
          <w:rFonts w:ascii="Times New Roman" w:hAnsi="Times New Roman" w:cs="Times New Roman"/>
          <w:sz w:val="28"/>
          <w:szCs w:val="28"/>
        </w:rPr>
        <w:t>m</w:t>
      </w:r>
      <w:r>
        <w:rPr>
          <w:rFonts w:ascii="Times New Roman" w:hAnsi="Times New Roman" w:cs="Times New Roman"/>
          <w:sz w:val="28"/>
          <w:szCs w:val="28"/>
        </w:rPr>
        <w:t xml:space="preserve">aschile sia femminile. Questi hanno concluso  il </w:t>
      </w:r>
      <w:proofErr w:type="spellStart"/>
      <w:r>
        <w:rPr>
          <w:rFonts w:ascii="Times New Roman" w:hAnsi="Times New Roman" w:cs="Times New Roman"/>
          <w:sz w:val="28"/>
          <w:szCs w:val="28"/>
        </w:rPr>
        <w:t>follow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up.</w:t>
      </w:r>
    </w:p>
    <w:p w14:paraId="7AFD345E" w14:textId="77777777" w:rsidR="006D28DF" w:rsidRDefault="006D28DF" w:rsidP="006D28DF">
      <w:pPr>
        <w:widowControl w:val="0"/>
        <w:autoSpaceDE w:val="0"/>
        <w:autoSpaceDN w:val="0"/>
        <w:adjustRightInd w:val="0"/>
        <w:spacing w:after="240"/>
        <w:rPr>
          <w:rFonts w:ascii="Times New Roman" w:hAnsi="Times New Roman" w:cs="Times New Roman"/>
          <w:sz w:val="28"/>
          <w:szCs w:val="28"/>
        </w:rPr>
      </w:pPr>
    </w:p>
    <w:p w14:paraId="5ECF05E3" w14:textId="77777777" w:rsidR="006D28DF" w:rsidRDefault="006D28DF" w:rsidP="006D28DF">
      <w:pPr>
        <w:widowControl w:val="0"/>
        <w:autoSpaceDE w:val="0"/>
        <w:autoSpaceDN w:val="0"/>
        <w:adjustRightInd w:val="0"/>
        <w:spacing w:after="24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Suddividendo i pazienti i risultati sono stati:</w:t>
      </w:r>
    </w:p>
    <w:p w14:paraId="4721CC87" w14:textId="77777777" w:rsidR="006D28DF" w:rsidRDefault="006D28DF" w:rsidP="006D28DF">
      <w:pPr>
        <w:widowControl w:val="0"/>
        <w:autoSpaceDE w:val="0"/>
        <w:autoSpaceDN w:val="0"/>
        <w:adjustRightInd w:val="0"/>
        <w:spacing w:after="24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32 su 63 non hanno sviluppato lesioni (50,79%), 11 pazienti su 63 hanno sviluppato un’unica</w:t>
      </w:r>
      <w:r w:rsidR="00C5187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recidiva di PUNLMP mentre 20 su 63 (31,74%) hanno avuto una progressione di malattia. In particolare 18 su 63  (28,57%) hanno sviluppato un  carcinoma non invasivo </w:t>
      </w:r>
      <w:proofErr w:type="spellStart"/>
      <w:r>
        <w:rPr>
          <w:rFonts w:ascii="Times New Roman" w:hAnsi="Times New Roman" w:cs="Times New Roman"/>
          <w:sz w:val="28"/>
          <w:szCs w:val="28"/>
        </w:rPr>
        <w:t>low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grade , mentre 2 (3,17%) hanno sviluppato un carcinoma non invasivo high grade.</w:t>
      </w:r>
    </w:p>
    <w:p w14:paraId="76B02291" w14:textId="77777777" w:rsidR="006D28DF" w:rsidRPr="005C262A" w:rsidRDefault="006D28DF" w:rsidP="006D28DF">
      <w:pPr>
        <w:widowControl w:val="0"/>
        <w:autoSpaceDE w:val="0"/>
        <w:autoSpaceDN w:val="0"/>
        <w:adjustRightInd w:val="0"/>
        <w:spacing w:after="24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 nes</w:t>
      </w:r>
      <w:r w:rsidR="00C5187D">
        <w:rPr>
          <w:rFonts w:ascii="Times New Roman" w:hAnsi="Times New Roman" w:cs="Times New Roman"/>
          <w:sz w:val="28"/>
          <w:szCs w:val="28"/>
        </w:rPr>
        <w:t>s</w:t>
      </w:r>
      <w:r>
        <w:rPr>
          <w:rFonts w:ascii="Times New Roman" w:hAnsi="Times New Roman" w:cs="Times New Roman"/>
          <w:sz w:val="28"/>
          <w:szCs w:val="28"/>
        </w:rPr>
        <w:t>un caso si è sviluppato un carcinoma muscolo invasivo della vescica e in nes</w:t>
      </w:r>
      <w:r w:rsidR="00C5187D">
        <w:rPr>
          <w:rFonts w:ascii="Times New Roman" w:hAnsi="Times New Roman" w:cs="Times New Roman"/>
          <w:sz w:val="28"/>
          <w:szCs w:val="28"/>
        </w:rPr>
        <w:t>s</w:t>
      </w:r>
      <w:r>
        <w:rPr>
          <w:rFonts w:ascii="Times New Roman" w:hAnsi="Times New Roman" w:cs="Times New Roman"/>
          <w:sz w:val="28"/>
          <w:szCs w:val="28"/>
        </w:rPr>
        <w:t>un caso si è avuto il decesso a causa della progressione di malattia.</w:t>
      </w:r>
    </w:p>
    <w:p w14:paraId="5E2B1879" w14:textId="77777777" w:rsidR="006D28DF" w:rsidRDefault="006D28DF" w:rsidP="006D28DF">
      <w:pPr>
        <w:rPr>
          <w:rFonts w:ascii="Times" w:hAnsi="Times" w:cs="Times"/>
        </w:rPr>
      </w:pPr>
    </w:p>
    <w:p w14:paraId="3656C747" w14:textId="77777777" w:rsidR="006D28DF" w:rsidRDefault="006D28DF" w:rsidP="006D28DF">
      <w:pPr>
        <w:rPr>
          <w:rFonts w:ascii="Times" w:hAnsi="Times" w:cs="Times"/>
        </w:rPr>
      </w:pPr>
    </w:p>
    <w:p w14:paraId="3A27C928" w14:textId="77777777" w:rsidR="006D28DF" w:rsidRPr="00C5187D" w:rsidRDefault="006D28DF" w:rsidP="006D28DF">
      <w:pPr>
        <w:rPr>
          <w:rFonts w:ascii="Times" w:hAnsi="Times" w:cs="Times"/>
          <w:sz w:val="28"/>
          <w:szCs w:val="28"/>
        </w:rPr>
      </w:pPr>
      <w:r w:rsidRPr="00C5187D">
        <w:rPr>
          <w:rFonts w:ascii="Times" w:hAnsi="Times" w:cs="Times"/>
          <w:sz w:val="28"/>
          <w:szCs w:val="28"/>
        </w:rPr>
        <w:t>CONCLUSIONI:</w:t>
      </w:r>
    </w:p>
    <w:p w14:paraId="235CDF9F" w14:textId="77777777" w:rsidR="006D28DF" w:rsidRPr="00C5187D" w:rsidRDefault="006D28DF" w:rsidP="006D28DF">
      <w:pPr>
        <w:rPr>
          <w:rFonts w:ascii="Times" w:hAnsi="Times" w:cs="Times"/>
          <w:sz w:val="28"/>
          <w:szCs w:val="28"/>
        </w:rPr>
      </w:pPr>
      <w:r w:rsidRPr="00C5187D">
        <w:rPr>
          <w:rFonts w:ascii="Times" w:hAnsi="Times" w:cs="Times"/>
          <w:sz w:val="28"/>
          <w:szCs w:val="28"/>
        </w:rPr>
        <w:t>Sulla base dello studio condotto durante il periodo di osservazione da gennaio 2012 a ottobre 2013</w:t>
      </w:r>
      <w:r w:rsidR="00C5187D">
        <w:rPr>
          <w:rFonts w:ascii="Times" w:hAnsi="Times" w:cs="Times"/>
          <w:sz w:val="28"/>
          <w:szCs w:val="28"/>
        </w:rPr>
        <w:t xml:space="preserve">, </w:t>
      </w:r>
      <w:proofErr w:type="spellStart"/>
      <w:r w:rsidR="00C5187D">
        <w:rPr>
          <w:rFonts w:ascii="Times" w:hAnsi="Times" w:cs="Times"/>
          <w:sz w:val="28"/>
          <w:szCs w:val="28"/>
        </w:rPr>
        <w:t>idati</w:t>
      </w:r>
      <w:proofErr w:type="spellEnd"/>
      <w:r w:rsidR="00C5187D">
        <w:rPr>
          <w:rFonts w:ascii="Times" w:hAnsi="Times" w:cs="Times"/>
          <w:sz w:val="28"/>
          <w:szCs w:val="28"/>
        </w:rPr>
        <w:t xml:space="preserve"> in nostro possesso confermano che i</w:t>
      </w:r>
    </w:p>
    <w:p w14:paraId="3CFB934E" w14:textId="77777777" w:rsidR="00C5187D" w:rsidRDefault="006D28DF" w:rsidP="006D28DF">
      <w:pPr>
        <w:rPr>
          <w:rFonts w:ascii="Times" w:hAnsi="Times" w:cs="Times"/>
          <w:sz w:val="28"/>
          <w:szCs w:val="28"/>
        </w:rPr>
      </w:pPr>
      <w:r w:rsidRPr="00C5187D">
        <w:rPr>
          <w:rFonts w:ascii="Times" w:hAnsi="Times" w:cs="Times"/>
          <w:sz w:val="28"/>
          <w:szCs w:val="28"/>
        </w:rPr>
        <w:t xml:space="preserve">PUNLMP hanno dimostrato di avere </w:t>
      </w:r>
      <w:r w:rsidR="00C5187D">
        <w:rPr>
          <w:rFonts w:ascii="Times" w:hAnsi="Times" w:cs="Times"/>
          <w:sz w:val="28"/>
          <w:szCs w:val="28"/>
        </w:rPr>
        <w:t>una non trascurabile propensione alla recidiva</w:t>
      </w:r>
      <w:r w:rsidRPr="00C5187D">
        <w:rPr>
          <w:rFonts w:ascii="Times" w:hAnsi="Times" w:cs="Times"/>
          <w:sz w:val="28"/>
          <w:szCs w:val="28"/>
        </w:rPr>
        <w:t xml:space="preserve"> e un</w:t>
      </w:r>
      <w:r w:rsidR="00C5187D">
        <w:rPr>
          <w:rFonts w:ascii="Times" w:hAnsi="Times" w:cs="Times"/>
          <w:sz w:val="28"/>
          <w:szCs w:val="28"/>
        </w:rPr>
        <w:t xml:space="preserve"> basso  rischio </w:t>
      </w:r>
      <w:r w:rsidRPr="00C5187D">
        <w:rPr>
          <w:rFonts w:ascii="Times" w:hAnsi="Times" w:cs="Times"/>
          <w:sz w:val="28"/>
          <w:szCs w:val="28"/>
        </w:rPr>
        <w:t xml:space="preserve"> di progressione</w:t>
      </w:r>
      <w:r w:rsidR="00C5187D">
        <w:rPr>
          <w:rFonts w:ascii="Times" w:hAnsi="Times" w:cs="Times"/>
          <w:sz w:val="28"/>
          <w:szCs w:val="28"/>
        </w:rPr>
        <w:t xml:space="preserve"> verso l’ High grade</w:t>
      </w:r>
      <w:r w:rsidRPr="00C5187D">
        <w:rPr>
          <w:rFonts w:ascii="Times" w:hAnsi="Times" w:cs="Times"/>
          <w:sz w:val="28"/>
          <w:szCs w:val="28"/>
        </w:rPr>
        <w:t xml:space="preserve"> e </w:t>
      </w:r>
      <w:r w:rsidR="00C5187D">
        <w:rPr>
          <w:rFonts w:ascii="Times" w:hAnsi="Times" w:cs="Times"/>
          <w:sz w:val="28"/>
          <w:szCs w:val="28"/>
        </w:rPr>
        <w:t xml:space="preserve">un rischio di </w:t>
      </w:r>
      <w:r w:rsidRPr="00C5187D">
        <w:rPr>
          <w:rFonts w:ascii="Times" w:hAnsi="Times" w:cs="Times"/>
          <w:sz w:val="28"/>
          <w:szCs w:val="28"/>
        </w:rPr>
        <w:t xml:space="preserve">morte </w:t>
      </w:r>
      <w:r w:rsidR="00C5187D">
        <w:rPr>
          <w:rFonts w:ascii="Times" w:hAnsi="Times" w:cs="Times"/>
          <w:sz w:val="28"/>
          <w:szCs w:val="28"/>
        </w:rPr>
        <w:t>tumore specifico prossimo allo zero .</w:t>
      </w:r>
    </w:p>
    <w:p w14:paraId="1A4EE830" w14:textId="77777777" w:rsidR="00605454" w:rsidRDefault="006D28DF" w:rsidP="006D28DF">
      <w:pPr>
        <w:rPr>
          <w:rFonts w:ascii="Times" w:hAnsi="Times" w:cs="Times"/>
          <w:sz w:val="28"/>
          <w:szCs w:val="28"/>
        </w:rPr>
      </w:pPr>
      <w:r w:rsidRPr="00C5187D">
        <w:rPr>
          <w:rFonts w:ascii="Times" w:hAnsi="Times" w:cs="Times"/>
          <w:sz w:val="28"/>
          <w:szCs w:val="28"/>
        </w:rPr>
        <w:t>Di certo la categoria dei PUNLMP è stata creata dal sistema WHO/ISUP per ind</w:t>
      </w:r>
      <w:r w:rsidR="00C5187D">
        <w:rPr>
          <w:rFonts w:ascii="Times" w:hAnsi="Times" w:cs="Times"/>
          <w:sz w:val="28"/>
          <w:szCs w:val="28"/>
        </w:rPr>
        <w:t xml:space="preserve">icare una categoria </w:t>
      </w:r>
      <w:r w:rsidRPr="00C5187D">
        <w:rPr>
          <w:rFonts w:ascii="Times" w:hAnsi="Times" w:cs="Times"/>
          <w:sz w:val="28"/>
          <w:szCs w:val="28"/>
        </w:rPr>
        <w:t>di tumori</w:t>
      </w:r>
      <w:r w:rsidR="00C5187D">
        <w:rPr>
          <w:rFonts w:ascii="Times" w:hAnsi="Times" w:cs="Times"/>
          <w:sz w:val="28"/>
          <w:szCs w:val="28"/>
        </w:rPr>
        <w:t xml:space="preserve"> papillari che non sono benigni, </w:t>
      </w:r>
      <w:r w:rsidRPr="00C5187D">
        <w:rPr>
          <w:rFonts w:ascii="Times" w:hAnsi="Times" w:cs="Times"/>
          <w:sz w:val="28"/>
          <w:szCs w:val="28"/>
        </w:rPr>
        <w:t>come ad esempio il papil</w:t>
      </w:r>
      <w:r w:rsidR="00C5187D" w:rsidRPr="00C5187D">
        <w:rPr>
          <w:rFonts w:ascii="Times" w:hAnsi="Times" w:cs="Times"/>
          <w:sz w:val="28"/>
          <w:szCs w:val="28"/>
        </w:rPr>
        <w:t>l</w:t>
      </w:r>
      <w:r w:rsidR="00605454">
        <w:rPr>
          <w:rFonts w:ascii="Times" w:hAnsi="Times" w:cs="Times"/>
          <w:sz w:val="28"/>
          <w:szCs w:val="28"/>
        </w:rPr>
        <w:t xml:space="preserve">oma , ma non dotati di  potenziale </w:t>
      </w:r>
      <w:proofErr w:type="spellStart"/>
      <w:r w:rsidRPr="00C5187D">
        <w:rPr>
          <w:rFonts w:ascii="Times" w:hAnsi="Times" w:cs="Times"/>
          <w:sz w:val="28"/>
          <w:szCs w:val="28"/>
        </w:rPr>
        <w:t>maligni</w:t>
      </w:r>
      <w:r w:rsidR="00605454">
        <w:rPr>
          <w:rFonts w:ascii="Times" w:hAnsi="Times" w:cs="Times"/>
          <w:sz w:val="28"/>
          <w:szCs w:val="28"/>
        </w:rPr>
        <w:t>ta’</w:t>
      </w:r>
      <w:proofErr w:type="spellEnd"/>
      <w:r w:rsidRPr="00C5187D">
        <w:rPr>
          <w:rFonts w:ascii="Times" w:hAnsi="Times" w:cs="Times"/>
          <w:sz w:val="28"/>
          <w:szCs w:val="28"/>
        </w:rPr>
        <w:t xml:space="preserve">. </w:t>
      </w:r>
    </w:p>
    <w:p w14:paraId="602E2C89" w14:textId="77777777" w:rsidR="006D28DF" w:rsidRDefault="00605454" w:rsidP="006D28DF">
      <w:pPr>
        <w:rPr>
          <w:rFonts w:ascii="Times" w:hAnsi="Times" w:cs="Times"/>
          <w:sz w:val="28"/>
          <w:szCs w:val="28"/>
        </w:rPr>
      </w:pPr>
      <w:r>
        <w:rPr>
          <w:rFonts w:ascii="Times" w:hAnsi="Times" w:cs="Times"/>
          <w:sz w:val="28"/>
          <w:szCs w:val="28"/>
        </w:rPr>
        <w:t xml:space="preserve">I risultati di questo studio per quanto preliminari (follow-up di soli 2 anni), sembrano confermare le conclusioni di altre ricerche. Sono certamente necessari studi </w:t>
      </w:r>
      <w:proofErr w:type="spellStart"/>
      <w:r>
        <w:rPr>
          <w:rFonts w:ascii="Times" w:hAnsi="Times" w:cs="Times"/>
          <w:sz w:val="28"/>
          <w:szCs w:val="28"/>
        </w:rPr>
        <w:t>piu’</w:t>
      </w:r>
      <w:proofErr w:type="spellEnd"/>
      <w:r>
        <w:rPr>
          <w:rFonts w:ascii="Times" w:hAnsi="Times" w:cs="Times"/>
          <w:sz w:val="28"/>
          <w:szCs w:val="28"/>
        </w:rPr>
        <w:t xml:space="preserve"> corposi e di lunga durata per dare una validazione conclusiva </w:t>
      </w:r>
    </w:p>
    <w:p w14:paraId="666F7F53" w14:textId="22306033" w:rsidR="006D28DF" w:rsidRPr="00C5187D" w:rsidRDefault="00605454" w:rsidP="006D28DF">
      <w:pPr>
        <w:rPr>
          <w:rFonts w:ascii="Times" w:hAnsi="Times" w:cs="Times"/>
          <w:sz w:val="28"/>
          <w:szCs w:val="28"/>
        </w:rPr>
      </w:pPr>
      <w:r>
        <w:rPr>
          <w:rFonts w:ascii="Times" w:hAnsi="Times" w:cs="Times"/>
          <w:sz w:val="28"/>
          <w:szCs w:val="28"/>
        </w:rPr>
        <w:t xml:space="preserve"> alla </w:t>
      </w:r>
      <w:r w:rsidR="006D28DF" w:rsidRPr="00C5187D">
        <w:rPr>
          <w:rFonts w:ascii="Times" w:hAnsi="Times" w:cs="Times"/>
          <w:sz w:val="28"/>
          <w:szCs w:val="28"/>
        </w:rPr>
        <w:t>nu</w:t>
      </w:r>
      <w:r>
        <w:rPr>
          <w:rFonts w:ascii="Times" w:hAnsi="Times" w:cs="Times"/>
          <w:sz w:val="28"/>
          <w:szCs w:val="28"/>
        </w:rPr>
        <w:t>o</w:t>
      </w:r>
      <w:r w:rsidR="006D28DF" w:rsidRPr="00C5187D">
        <w:rPr>
          <w:rFonts w:ascii="Times" w:hAnsi="Times" w:cs="Times"/>
          <w:sz w:val="28"/>
          <w:szCs w:val="28"/>
        </w:rPr>
        <w:t>va classificazione WHO/ISUP</w:t>
      </w:r>
      <w:r>
        <w:rPr>
          <w:rFonts w:ascii="Times" w:hAnsi="Times" w:cs="Times"/>
          <w:sz w:val="28"/>
          <w:szCs w:val="28"/>
        </w:rPr>
        <w:t xml:space="preserve"> che comunque </w:t>
      </w:r>
      <w:r w:rsidR="00262A65">
        <w:rPr>
          <w:rFonts w:ascii="Times" w:hAnsi="Times" w:cs="Times"/>
          <w:sz w:val="28"/>
          <w:szCs w:val="28"/>
        </w:rPr>
        <w:t xml:space="preserve"> </w:t>
      </w:r>
      <w:r w:rsidR="006D28DF" w:rsidRPr="00C5187D">
        <w:rPr>
          <w:rFonts w:ascii="Times" w:hAnsi="Times" w:cs="Times"/>
          <w:sz w:val="28"/>
          <w:szCs w:val="28"/>
        </w:rPr>
        <w:t xml:space="preserve"> rappresenta un passo positivo verso la standardizzazione del </w:t>
      </w:r>
      <w:proofErr w:type="spellStart"/>
      <w:r w:rsidR="006D28DF" w:rsidRPr="00C5187D">
        <w:rPr>
          <w:rFonts w:ascii="Times" w:hAnsi="Times" w:cs="Times"/>
          <w:sz w:val="28"/>
          <w:szCs w:val="28"/>
        </w:rPr>
        <w:t>grading</w:t>
      </w:r>
      <w:proofErr w:type="spellEnd"/>
      <w:r w:rsidR="006D28DF" w:rsidRPr="00C5187D">
        <w:rPr>
          <w:rFonts w:ascii="Times" w:hAnsi="Times" w:cs="Times"/>
          <w:sz w:val="28"/>
          <w:szCs w:val="28"/>
        </w:rPr>
        <w:t xml:space="preserve"> dei tumori </w:t>
      </w:r>
      <w:proofErr w:type="spellStart"/>
      <w:r w:rsidR="006D28DF" w:rsidRPr="00C5187D">
        <w:rPr>
          <w:rFonts w:ascii="Times" w:hAnsi="Times" w:cs="Times"/>
          <w:sz w:val="28"/>
          <w:szCs w:val="28"/>
        </w:rPr>
        <w:t>uroteliali</w:t>
      </w:r>
      <w:proofErr w:type="spellEnd"/>
      <w:r w:rsidR="006D28DF" w:rsidRPr="00C5187D">
        <w:rPr>
          <w:rFonts w:ascii="Times" w:hAnsi="Times" w:cs="Times"/>
          <w:sz w:val="28"/>
          <w:szCs w:val="28"/>
        </w:rPr>
        <w:t>.</w:t>
      </w:r>
      <w:r>
        <w:rPr>
          <w:rFonts w:ascii="Times" w:hAnsi="Times" w:cs="Times"/>
          <w:sz w:val="28"/>
          <w:szCs w:val="28"/>
        </w:rPr>
        <w:t xml:space="preserve"> </w:t>
      </w:r>
    </w:p>
    <w:p w14:paraId="5824131B" w14:textId="07A853F8" w:rsidR="006D28DF" w:rsidRPr="001F0FDA" w:rsidRDefault="006D28DF" w:rsidP="001F0FDA">
      <w:pPr>
        <w:rPr>
          <w:rFonts w:ascii="Times" w:hAnsi="Times" w:cs="Times"/>
          <w:sz w:val="28"/>
          <w:szCs w:val="28"/>
        </w:rPr>
      </w:pPr>
      <w:r w:rsidRPr="00C5187D">
        <w:rPr>
          <w:rFonts w:ascii="Times" w:hAnsi="Times" w:cs="Times"/>
          <w:sz w:val="28"/>
          <w:szCs w:val="28"/>
        </w:rPr>
        <w:br w:type="page"/>
      </w:r>
      <w:r w:rsidR="00566BB0">
        <w:rPr>
          <w:rFonts w:ascii="Times New Roman" w:hAnsi="Times New Roman" w:cs="Times New Roman"/>
          <w:sz w:val="32"/>
          <w:szCs w:val="32"/>
        </w:rPr>
        <w:lastRenderedPageBreak/>
        <w:t>BIBLIOGRAFIA</w:t>
      </w:r>
    </w:p>
    <w:p w14:paraId="7AFDCA52" w14:textId="77777777" w:rsidR="008D7E02" w:rsidRPr="006D28DF" w:rsidRDefault="008D7E02" w:rsidP="006D28DF">
      <w:pPr>
        <w:widowControl w:val="0"/>
        <w:autoSpaceDE w:val="0"/>
        <w:autoSpaceDN w:val="0"/>
        <w:adjustRightInd w:val="0"/>
        <w:spacing w:after="240"/>
        <w:rPr>
          <w:rFonts w:ascii="Times New Roman" w:hAnsi="Times New Roman" w:cs="Times New Roman"/>
          <w:sz w:val="32"/>
          <w:szCs w:val="32"/>
        </w:rPr>
      </w:pPr>
      <w:r>
        <w:rPr>
          <w:lang w:val="de-DE"/>
        </w:rPr>
        <w:t xml:space="preserve">1 </w:t>
      </w:r>
    </w:p>
    <w:p w14:paraId="7547B1FC" w14:textId="77777777" w:rsidR="008D7E02" w:rsidRDefault="008D7E02">
      <w:pPr>
        <w:rPr>
          <w:rFonts w:ascii="Times New Roman" w:hAnsi="Times New Roman" w:cs="Times New Roman"/>
        </w:rPr>
      </w:pPr>
      <w:proofErr w:type="spellStart"/>
      <w:r>
        <w:rPr>
          <w:i/>
          <w:iCs/>
          <w:lang w:val="de-DE"/>
        </w:rPr>
        <w:t>Jemal</w:t>
      </w:r>
      <w:proofErr w:type="spellEnd"/>
      <w:r>
        <w:rPr>
          <w:i/>
          <w:iCs/>
          <w:lang w:val="de-DE"/>
        </w:rPr>
        <w:t xml:space="preserve"> A</w:t>
      </w:r>
      <w:r>
        <w:rPr>
          <w:rStyle w:val="Enfasigrassetto"/>
          <w:rFonts w:ascii="Cambria" w:hAnsi="Cambria" w:cs="Cambria"/>
          <w:lang w:val="de-DE"/>
        </w:rPr>
        <w:t xml:space="preserve">, </w:t>
      </w:r>
      <w:r>
        <w:rPr>
          <w:i/>
          <w:iCs/>
          <w:lang w:val="de-DE"/>
        </w:rPr>
        <w:t>Siegel R</w:t>
      </w:r>
      <w:r>
        <w:rPr>
          <w:rStyle w:val="Enfasigrassetto"/>
          <w:rFonts w:ascii="Cambria" w:hAnsi="Cambria" w:cs="Cambria"/>
          <w:lang w:val="de-DE"/>
        </w:rPr>
        <w:t xml:space="preserve">, </w:t>
      </w:r>
      <w:r>
        <w:rPr>
          <w:i/>
          <w:iCs/>
          <w:lang w:val="de-DE"/>
        </w:rPr>
        <w:t>Ward E</w:t>
      </w:r>
      <w:r>
        <w:rPr>
          <w:rStyle w:val="Enfasigrassetto"/>
          <w:rFonts w:ascii="Cambria" w:hAnsi="Cambria" w:cs="Cambria"/>
          <w:lang w:val="de-DE"/>
        </w:rPr>
        <w:t xml:space="preserve"> </w:t>
      </w:r>
      <w:r>
        <w:rPr>
          <w:lang w:val="de-DE"/>
        </w:rPr>
        <w:t>et al.</w:t>
      </w:r>
      <w:r>
        <w:rPr>
          <w:rStyle w:val="Enfasigrassetto"/>
          <w:rFonts w:ascii="Cambria" w:hAnsi="Cambria" w:cs="Cambria"/>
          <w:lang w:val="de-DE"/>
        </w:rPr>
        <w:t xml:space="preserve"> </w:t>
      </w:r>
      <w:proofErr w:type="spellStart"/>
      <w:r>
        <w:rPr>
          <w:i/>
          <w:iCs/>
        </w:rPr>
        <w:t>Cancer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statistics</w:t>
      </w:r>
      <w:proofErr w:type="spellEnd"/>
      <w:r>
        <w:rPr>
          <w:i/>
          <w:iCs/>
        </w:rPr>
        <w:t>, 2009</w:t>
      </w:r>
      <w:r>
        <w:rPr>
          <w:rStyle w:val="Enfasigrassetto"/>
          <w:rFonts w:ascii="Cambria" w:hAnsi="Cambria" w:cs="Cambria"/>
        </w:rPr>
        <w:t xml:space="preserve">. </w:t>
      </w:r>
      <w:r>
        <w:rPr>
          <w:i/>
          <w:iCs/>
        </w:rPr>
        <w:t xml:space="preserve">CA </w:t>
      </w:r>
      <w:proofErr w:type="spellStart"/>
      <w:r>
        <w:rPr>
          <w:i/>
          <w:iCs/>
        </w:rPr>
        <w:t>Cancer</w:t>
      </w:r>
      <w:proofErr w:type="spellEnd"/>
      <w:r>
        <w:rPr>
          <w:i/>
          <w:iCs/>
        </w:rPr>
        <w:t xml:space="preserve"> J </w:t>
      </w:r>
      <w:proofErr w:type="spellStart"/>
      <w:r>
        <w:rPr>
          <w:i/>
          <w:iCs/>
        </w:rPr>
        <w:t>Clin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2009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59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225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49</w:t>
      </w:r>
      <w:r>
        <w:rPr>
          <w:rStyle w:val="Enfasigrassetto"/>
          <w:rFonts w:ascii="Cambria" w:hAnsi="Cambria" w:cs="Cambria"/>
        </w:rPr>
        <w:t xml:space="preserve">. </w:t>
      </w:r>
    </w:p>
    <w:p w14:paraId="5A83F6AC" w14:textId="77777777" w:rsidR="008D7E02" w:rsidRDefault="008E23BF">
      <w:pPr>
        <w:rPr>
          <w:rFonts w:ascii="Times New Roman" w:hAnsi="Times New Roman" w:cs="Times New Roman"/>
        </w:rPr>
      </w:pPr>
      <w:hyperlink r:id="rId29" w:history="1">
        <w:r w:rsidR="008D7E02">
          <w:rPr>
            <w:rStyle w:val="Collegamentoipertestuale"/>
            <w:rFonts w:ascii="Cambria" w:hAnsi="Cambria" w:cs="Cambria"/>
          </w:rPr>
          <w:t xml:space="preserve">http://onlinelibrary.wiley.com/doi/10.1111/j.1440-1827.2009.02477.x/?url_ver=Z39.88-2004&amp;rft_val_fmt=info%3Aofi%2Ffmt%3Akev%3Amtx%3Ajournal&amp;rft.genre=article&amp;rft.jtitle=CA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Cancer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J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Clin&amp;rft.atitle</w:t>
        </w:r>
        <w:proofErr w:type="spellEnd"/>
        <w:r w:rsidR="008D7E02">
          <w:rPr>
            <w:rStyle w:val="Collegamentoipertestuale"/>
            <w:rFonts w:ascii="Cambria" w:hAnsi="Cambria" w:cs="Cambria"/>
          </w:rPr>
          <w:t>=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Cancer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statistics%2C 2009&amp;rft.volume=</w:t>
        </w:r>
      </w:hyperlink>
    </w:p>
    <w:p w14:paraId="139B1481" w14:textId="77777777" w:rsidR="008D7E02" w:rsidRDefault="008D7E02">
      <w:r>
        <w:t xml:space="preserve">2 </w:t>
      </w:r>
    </w:p>
    <w:p w14:paraId="3F6E618B" w14:textId="77777777" w:rsidR="008D7E02" w:rsidRDefault="008D7E02">
      <w:pPr>
        <w:rPr>
          <w:rFonts w:ascii="Times New Roman" w:hAnsi="Times New Roman" w:cs="Times New Roman"/>
        </w:rPr>
      </w:pPr>
      <w:proofErr w:type="spellStart"/>
      <w:r>
        <w:rPr>
          <w:i/>
          <w:iCs/>
        </w:rPr>
        <w:t>Mostofi</w:t>
      </w:r>
      <w:proofErr w:type="spellEnd"/>
      <w:r>
        <w:rPr>
          <w:i/>
          <w:iCs/>
        </w:rPr>
        <w:t xml:space="preserve"> FK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Sobin</w:t>
      </w:r>
      <w:proofErr w:type="spellEnd"/>
      <w:r>
        <w:rPr>
          <w:i/>
          <w:iCs/>
        </w:rPr>
        <w:t xml:space="preserve"> LH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Torloni</w:t>
      </w:r>
      <w:proofErr w:type="spellEnd"/>
      <w:r>
        <w:rPr>
          <w:i/>
          <w:iCs/>
        </w:rPr>
        <w:t xml:space="preserve"> H</w:t>
      </w:r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Histological</w:t>
      </w:r>
      <w:proofErr w:type="spellEnd"/>
      <w:r>
        <w:rPr>
          <w:i/>
          <w:iCs/>
        </w:rPr>
        <w:t xml:space="preserve"> Typing of </w:t>
      </w:r>
      <w:proofErr w:type="spellStart"/>
      <w:r>
        <w:rPr>
          <w:i/>
          <w:iCs/>
        </w:rPr>
        <w:t>Urinary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Bladder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Tumours</w:t>
      </w:r>
      <w:proofErr w:type="spellEnd"/>
      <w:r>
        <w:rPr>
          <w:i/>
          <w:iCs/>
        </w:rPr>
        <w:t xml:space="preserve">. International </w:t>
      </w:r>
      <w:proofErr w:type="spellStart"/>
      <w:r>
        <w:rPr>
          <w:i/>
          <w:iCs/>
        </w:rPr>
        <w:t>Classification</w:t>
      </w:r>
      <w:proofErr w:type="spellEnd"/>
      <w:r>
        <w:rPr>
          <w:i/>
          <w:iCs/>
        </w:rPr>
        <w:t xml:space="preserve"> of </w:t>
      </w:r>
      <w:proofErr w:type="spellStart"/>
      <w:r>
        <w:rPr>
          <w:i/>
          <w:iCs/>
        </w:rPr>
        <w:t>Tumours</w:t>
      </w:r>
      <w:proofErr w:type="spellEnd"/>
      <w:r>
        <w:rPr>
          <w:i/>
          <w:iCs/>
        </w:rPr>
        <w:t xml:space="preserve"> 10</w:t>
      </w:r>
      <w:r>
        <w:rPr>
          <w:rStyle w:val="Enfasigrassetto"/>
          <w:rFonts w:ascii="Cambria" w:hAnsi="Cambria" w:cs="Cambria"/>
        </w:rPr>
        <w:t xml:space="preserve">. Geneva: World </w:t>
      </w:r>
      <w:proofErr w:type="spellStart"/>
      <w:r>
        <w:rPr>
          <w:rStyle w:val="Enfasigrassetto"/>
          <w:rFonts w:ascii="Cambria" w:hAnsi="Cambria" w:cs="Cambria"/>
        </w:rPr>
        <w:t>Health</w:t>
      </w:r>
      <w:proofErr w:type="spellEnd"/>
      <w:r>
        <w:rPr>
          <w:rStyle w:val="Enfasigrassetto"/>
          <w:rFonts w:ascii="Cambria" w:hAnsi="Cambria" w:cs="Cambria"/>
        </w:rPr>
        <w:t xml:space="preserve"> Organization, </w:t>
      </w:r>
      <w:r>
        <w:rPr>
          <w:i/>
          <w:iCs/>
        </w:rPr>
        <w:t>1973</w:t>
      </w:r>
      <w:r>
        <w:rPr>
          <w:rStyle w:val="Enfasigrassetto"/>
          <w:rFonts w:ascii="Cambria" w:hAnsi="Cambria" w:cs="Cambria"/>
        </w:rPr>
        <w:t xml:space="preserve">. </w:t>
      </w:r>
      <w:hyperlink r:id="rId30" w:history="1">
        <w:r>
          <w:rPr>
            <w:rStyle w:val="Collegamentoipertestuale"/>
            <w:rFonts w:ascii="Cambria" w:hAnsi="Cambria" w:cs="Cambria"/>
          </w:rPr>
          <w:t xml:space="preserve">http://onlinelibrary.wiley.com/doi/10.1111/j.1440-1827.2009.02477.x/?url_ver=Z39.88-2004&amp;rft_val_fmt=info%3Aofi%2Ffmt%3Akev%3Amtx%3Abook&amp;rft.genre=book&amp;rft.btitle=Histological Typing of </w:t>
        </w:r>
        <w:proofErr w:type="spellStart"/>
        <w:r>
          <w:rPr>
            <w:rStyle w:val="Collegamentoipertestuale"/>
            <w:rFonts w:ascii="Cambria" w:hAnsi="Cambria" w:cs="Cambria"/>
          </w:rPr>
          <w:t>Urinary</w:t>
        </w:r>
        <w:proofErr w:type="spellEnd"/>
        <w:r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>
          <w:rPr>
            <w:rStyle w:val="Collegamentoipertestuale"/>
            <w:rFonts w:ascii="Cambria" w:hAnsi="Cambria" w:cs="Cambria"/>
          </w:rPr>
          <w:t>Bladder</w:t>
        </w:r>
        <w:proofErr w:type="spellEnd"/>
        <w:r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>
          <w:rPr>
            <w:rStyle w:val="Collegamentoipertestuale"/>
            <w:rFonts w:ascii="Cambria" w:hAnsi="Cambria" w:cs="Cambria"/>
          </w:rPr>
          <w:t>Tumours</w:t>
        </w:r>
        <w:proofErr w:type="spellEnd"/>
        <w:r>
          <w:rPr>
            <w:rStyle w:val="Collegamentoipertestuale"/>
            <w:rFonts w:ascii="Cambria" w:hAnsi="Cambria" w:cs="Cambria"/>
          </w:rPr>
          <w:t>. International Class</w:t>
        </w:r>
      </w:hyperlink>
    </w:p>
    <w:p w14:paraId="08A0F2AF" w14:textId="77777777" w:rsidR="008D7E02" w:rsidRDefault="008D7E02">
      <w:r>
        <w:t xml:space="preserve">3 </w:t>
      </w:r>
    </w:p>
    <w:p w14:paraId="218AC73E" w14:textId="77777777" w:rsidR="008D7E02" w:rsidRDefault="008D7E02">
      <w:pPr>
        <w:rPr>
          <w:rFonts w:ascii="Times New Roman" w:hAnsi="Times New Roman" w:cs="Times New Roman"/>
        </w:rPr>
      </w:pPr>
      <w:r>
        <w:rPr>
          <w:i/>
          <w:iCs/>
        </w:rPr>
        <w:t>Epstein JI</w:t>
      </w:r>
      <w:r>
        <w:rPr>
          <w:rStyle w:val="Enfasigrassetto"/>
          <w:rFonts w:ascii="Cambria" w:hAnsi="Cambria" w:cs="Cambria"/>
        </w:rPr>
        <w:t xml:space="preserve">. </w:t>
      </w:r>
      <w:r>
        <w:rPr>
          <w:i/>
          <w:iCs/>
        </w:rPr>
        <w:t xml:space="preserve">The new World </w:t>
      </w:r>
      <w:proofErr w:type="spellStart"/>
      <w:r>
        <w:rPr>
          <w:i/>
          <w:iCs/>
        </w:rPr>
        <w:t>Health</w:t>
      </w:r>
      <w:proofErr w:type="spellEnd"/>
      <w:r>
        <w:rPr>
          <w:i/>
          <w:iCs/>
        </w:rPr>
        <w:t xml:space="preserve"> Organization/International Society of </w:t>
      </w:r>
      <w:proofErr w:type="spellStart"/>
      <w:r>
        <w:rPr>
          <w:i/>
          <w:iCs/>
        </w:rPr>
        <w:t>Urological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Pathology</w:t>
      </w:r>
      <w:proofErr w:type="spellEnd"/>
      <w:r>
        <w:rPr>
          <w:i/>
          <w:iCs/>
        </w:rPr>
        <w:t xml:space="preserve"> (WHO/ISUP) </w:t>
      </w:r>
      <w:proofErr w:type="spellStart"/>
      <w:r>
        <w:rPr>
          <w:i/>
          <w:iCs/>
        </w:rPr>
        <w:t>classification</w:t>
      </w:r>
      <w:proofErr w:type="spellEnd"/>
      <w:r>
        <w:rPr>
          <w:i/>
          <w:iCs/>
        </w:rPr>
        <w:t xml:space="preserve"> for TA, T1 </w:t>
      </w:r>
      <w:proofErr w:type="spellStart"/>
      <w:r>
        <w:rPr>
          <w:i/>
          <w:iCs/>
        </w:rPr>
        <w:t>bladder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tumors</w:t>
      </w:r>
      <w:proofErr w:type="spellEnd"/>
      <w:r>
        <w:rPr>
          <w:i/>
          <w:iCs/>
        </w:rPr>
        <w:t xml:space="preserve">: </w:t>
      </w:r>
      <w:proofErr w:type="spellStart"/>
      <w:r>
        <w:rPr>
          <w:i/>
          <w:iCs/>
        </w:rPr>
        <w:t>Is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it</w:t>
      </w:r>
      <w:proofErr w:type="spellEnd"/>
      <w:r>
        <w:rPr>
          <w:i/>
          <w:iCs/>
        </w:rPr>
        <w:t xml:space="preserve"> an </w:t>
      </w:r>
      <w:proofErr w:type="spellStart"/>
      <w:r>
        <w:rPr>
          <w:i/>
          <w:iCs/>
        </w:rPr>
        <w:t>improvement</w:t>
      </w:r>
      <w:proofErr w:type="spellEnd"/>
      <w:r>
        <w:rPr>
          <w:i/>
          <w:iCs/>
        </w:rPr>
        <w:t>?</w:t>
      </w:r>
      <w:r>
        <w:rPr>
          <w:rStyle w:val="Enfasigrassetto"/>
          <w:rFonts w:ascii="Cambria" w:hAnsi="Cambria" w:cs="Cambria"/>
        </w:rPr>
        <w:t xml:space="preserve"> </w:t>
      </w:r>
      <w:proofErr w:type="spellStart"/>
      <w:r>
        <w:rPr>
          <w:i/>
          <w:iCs/>
        </w:rPr>
        <w:t>Crit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Rev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Oncol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Hematol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2003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47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83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9</w:t>
      </w:r>
      <w:r>
        <w:rPr>
          <w:rStyle w:val="Enfasigrassetto"/>
          <w:rFonts w:ascii="Cambria" w:hAnsi="Cambria" w:cs="Cambria"/>
        </w:rPr>
        <w:t xml:space="preserve">. </w:t>
      </w:r>
    </w:p>
    <w:p w14:paraId="640A5AAE" w14:textId="77777777" w:rsidR="008D7E02" w:rsidRDefault="008D7E02">
      <w:r>
        <w:t xml:space="preserve">4 </w:t>
      </w:r>
    </w:p>
    <w:p w14:paraId="7C45B826" w14:textId="77777777" w:rsidR="008D7E02" w:rsidRDefault="008D7E02">
      <w:pPr>
        <w:rPr>
          <w:rFonts w:ascii="Times New Roman" w:hAnsi="Times New Roman" w:cs="Times New Roman"/>
        </w:rPr>
      </w:pPr>
      <w:r>
        <w:rPr>
          <w:i/>
          <w:iCs/>
        </w:rPr>
        <w:t>Abel PD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Henderson D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Bennett MK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Hall RR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Williams G</w:t>
      </w:r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Differing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interpretations</w:t>
      </w:r>
      <w:proofErr w:type="spellEnd"/>
      <w:r>
        <w:rPr>
          <w:i/>
          <w:iCs/>
        </w:rPr>
        <w:t xml:space="preserve"> by </w:t>
      </w:r>
      <w:proofErr w:type="spellStart"/>
      <w:r>
        <w:rPr>
          <w:i/>
          <w:iCs/>
        </w:rPr>
        <w:t>pathologists</w:t>
      </w:r>
      <w:proofErr w:type="spellEnd"/>
      <w:r>
        <w:rPr>
          <w:i/>
          <w:iCs/>
        </w:rPr>
        <w:t xml:space="preserve"> of the </w:t>
      </w:r>
      <w:proofErr w:type="spellStart"/>
      <w:r>
        <w:rPr>
          <w:i/>
          <w:iCs/>
        </w:rPr>
        <w:t>pT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category</w:t>
      </w:r>
      <w:proofErr w:type="spellEnd"/>
      <w:r>
        <w:rPr>
          <w:i/>
          <w:iCs/>
        </w:rPr>
        <w:t xml:space="preserve"> and grade of </w:t>
      </w:r>
      <w:proofErr w:type="spellStart"/>
      <w:r>
        <w:rPr>
          <w:i/>
          <w:iCs/>
        </w:rPr>
        <w:t>transitional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cell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cancer</w:t>
      </w:r>
      <w:proofErr w:type="spellEnd"/>
      <w:r>
        <w:rPr>
          <w:i/>
          <w:iCs/>
        </w:rPr>
        <w:t xml:space="preserve"> of the </w:t>
      </w:r>
      <w:proofErr w:type="spellStart"/>
      <w:r>
        <w:rPr>
          <w:i/>
          <w:iCs/>
        </w:rPr>
        <w:t>bladder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r>
        <w:rPr>
          <w:i/>
          <w:iCs/>
        </w:rPr>
        <w:t xml:space="preserve">Br J </w:t>
      </w:r>
      <w:proofErr w:type="spellStart"/>
      <w:r>
        <w:rPr>
          <w:i/>
          <w:iCs/>
        </w:rPr>
        <w:t>Urol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1988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62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339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43</w:t>
      </w:r>
      <w:r>
        <w:rPr>
          <w:rStyle w:val="Enfasigrassetto"/>
          <w:rFonts w:ascii="Cambria" w:hAnsi="Cambria" w:cs="Cambria"/>
        </w:rPr>
        <w:t xml:space="preserve">. </w:t>
      </w:r>
    </w:p>
    <w:p w14:paraId="19B67C13" w14:textId="77777777" w:rsidR="008D7E02" w:rsidRDefault="008E23BF">
      <w:pPr>
        <w:rPr>
          <w:rFonts w:ascii="Times New Roman" w:hAnsi="Times New Roman" w:cs="Times New Roman"/>
          <w:lang w:val="en-GB"/>
        </w:rPr>
      </w:pPr>
      <w:hyperlink r:id="rId31" w:history="1">
        <w:r w:rsidR="008D7E02">
          <w:rPr>
            <w:rStyle w:val="Collegamentoipertestuale"/>
            <w:rFonts w:ascii="Cambria" w:hAnsi="Cambria" w:cs="Cambria"/>
            <w:lang w:val="en-GB"/>
          </w:rPr>
          <w:t xml:space="preserve">http://onlinelibrary.wiley.com/doi/10.1111/j.1440-1827.2009.02477.x/?url_ver=Z39.88-2004&amp;rft_val_fmt=info%3Aofi%2Ffmt%3Akev%3Amtx%3Ajournal&amp;rft.genre=article&amp;rft.jtitle=Br J </w:t>
        </w:r>
        <w:proofErr w:type="spellStart"/>
        <w:r w:rsidR="008D7E02">
          <w:rPr>
            <w:rStyle w:val="Collegamentoipertestuale"/>
            <w:rFonts w:ascii="Cambria" w:hAnsi="Cambria" w:cs="Cambria"/>
            <w:lang w:val="en-GB"/>
          </w:rPr>
          <w:t>Urol&amp;rft.atitle</w:t>
        </w:r>
        <w:proofErr w:type="spellEnd"/>
        <w:r w:rsidR="008D7E02">
          <w:rPr>
            <w:rStyle w:val="Collegamentoipertestuale"/>
            <w:rFonts w:ascii="Cambria" w:hAnsi="Cambria" w:cs="Cambria"/>
            <w:lang w:val="en-GB"/>
          </w:rPr>
          <w:t>=Differing interpretations by pathologists</w:t>
        </w:r>
      </w:hyperlink>
    </w:p>
    <w:p w14:paraId="08C29888" w14:textId="77777777" w:rsidR="008D7E02" w:rsidRDefault="008D7E02">
      <w:pPr>
        <w:rPr>
          <w:lang w:val="de-DE"/>
        </w:rPr>
      </w:pPr>
      <w:r>
        <w:rPr>
          <w:lang w:val="de-DE"/>
        </w:rPr>
        <w:t xml:space="preserve">5 </w:t>
      </w:r>
    </w:p>
    <w:p w14:paraId="2C6252A7" w14:textId="77777777" w:rsidR="008D7E02" w:rsidRDefault="008D7E02">
      <w:pPr>
        <w:rPr>
          <w:rFonts w:ascii="Times New Roman" w:hAnsi="Times New Roman" w:cs="Times New Roman"/>
        </w:rPr>
      </w:pPr>
      <w:r>
        <w:rPr>
          <w:i/>
          <w:iCs/>
          <w:lang w:val="de-DE"/>
        </w:rPr>
        <w:t>Epstein JI</w:t>
      </w:r>
      <w:r>
        <w:rPr>
          <w:rStyle w:val="Enfasigrassetto"/>
          <w:rFonts w:ascii="Cambria" w:hAnsi="Cambria" w:cs="Cambria"/>
          <w:lang w:val="de-DE"/>
        </w:rPr>
        <w:t xml:space="preserve">, </w:t>
      </w:r>
      <w:r>
        <w:rPr>
          <w:i/>
          <w:iCs/>
          <w:lang w:val="de-DE"/>
        </w:rPr>
        <w:t>Amin MB</w:t>
      </w:r>
      <w:r>
        <w:rPr>
          <w:rStyle w:val="Enfasigrassetto"/>
          <w:rFonts w:ascii="Cambria" w:hAnsi="Cambria" w:cs="Cambria"/>
          <w:lang w:val="de-DE"/>
        </w:rPr>
        <w:t xml:space="preserve">, </w:t>
      </w:r>
      <w:r>
        <w:rPr>
          <w:i/>
          <w:iCs/>
          <w:lang w:val="de-DE"/>
        </w:rPr>
        <w:t>Reuter VR</w:t>
      </w:r>
      <w:r>
        <w:rPr>
          <w:rStyle w:val="Enfasigrassetto"/>
          <w:rFonts w:ascii="Cambria" w:hAnsi="Cambria" w:cs="Cambria"/>
          <w:lang w:val="de-DE"/>
        </w:rPr>
        <w:t xml:space="preserve">, </w:t>
      </w:r>
      <w:proofErr w:type="spellStart"/>
      <w:r>
        <w:rPr>
          <w:i/>
          <w:iCs/>
          <w:lang w:val="de-DE"/>
        </w:rPr>
        <w:t>Mostofi</w:t>
      </w:r>
      <w:proofErr w:type="spellEnd"/>
      <w:r>
        <w:rPr>
          <w:i/>
          <w:iCs/>
          <w:lang w:val="de-DE"/>
        </w:rPr>
        <w:t xml:space="preserve"> FK</w:t>
      </w:r>
      <w:r>
        <w:rPr>
          <w:rStyle w:val="Enfasigrassetto"/>
          <w:rFonts w:ascii="Cambria" w:hAnsi="Cambria" w:cs="Cambria"/>
          <w:lang w:val="de-DE"/>
        </w:rPr>
        <w:t xml:space="preserve">. </w:t>
      </w:r>
      <w:r>
        <w:rPr>
          <w:i/>
          <w:iCs/>
        </w:rPr>
        <w:t xml:space="preserve">The World </w:t>
      </w:r>
      <w:proofErr w:type="spellStart"/>
      <w:r>
        <w:rPr>
          <w:i/>
          <w:iCs/>
        </w:rPr>
        <w:t>Health</w:t>
      </w:r>
      <w:proofErr w:type="spellEnd"/>
      <w:r>
        <w:rPr>
          <w:i/>
          <w:iCs/>
        </w:rPr>
        <w:t xml:space="preserve"> Organization/International Society of </w:t>
      </w:r>
      <w:proofErr w:type="spellStart"/>
      <w:r>
        <w:rPr>
          <w:i/>
          <w:iCs/>
        </w:rPr>
        <w:t>Urological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Pathology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consensus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classification</w:t>
      </w:r>
      <w:proofErr w:type="spellEnd"/>
      <w:r>
        <w:rPr>
          <w:i/>
          <w:iCs/>
        </w:rPr>
        <w:t xml:space="preserve"> of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(</w:t>
      </w:r>
      <w:proofErr w:type="spellStart"/>
      <w:r>
        <w:rPr>
          <w:i/>
          <w:iCs/>
        </w:rPr>
        <w:t>transitional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cell</w:t>
      </w:r>
      <w:proofErr w:type="spellEnd"/>
      <w:r>
        <w:rPr>
          <w:i/>
          <w:iCs/>
        </w:rPr>
        <w:t xml:space="preserve">) </w:t>
      </w:r>
      <w:proofErr w:type="spellStart"/>
      <w:r>
        <w:rPr>
          <w:i/>
          <w:iCs/>
        </w:rPr>
        <w:t>neoplasm</w:t>
      </w:r>
      <w:proofErr w:type="spellEnd"/>
      <w:r>
        <w:rPr>
          <w:i/>
          <w:iCs/>
        </w:rPr>
        <w:t xml:space="preserve"> of the </w:t>
      </w:r>
      <w:proofErr w:type="spellStart"/>
      <w:r>
        <w:rPr>
          <w:i/>
          <w:iCs/>
        </w:rPr>
        <w:t>urinary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bladder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Bladder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Consensus</w:t>
      </w:r>
      <w:proofErr w:type="spellEnd"/>
      <w:r>
        <w:rPr>
          <w:i/>
          <w:iCs/>
        </w:rPr>
        <w:t xml:space="preserve"> Conference </w:t>
      </w:r>
      <w:proofErr w:type="spellStart"/>
      <w:r>
        <w:rPr>
          <w:i/>
          <w:iCs/>
        </w:rPr>
        <w:t>Committee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Am</w:t>
      </w:r>
      <w:proofErr w:type="spellEnd"/>
      <w:r>
        <w:rPr>
          <w:i/>
          <w:iCs/>
        </w:rPr>
        <w:t xml:space="preserve"> J </w:t>
      </w:r>
      <w:proofErr w:type="spellStart"/>
      <w:r>
        <w:rPr>
          <w:i/>
          <w:iCs/>
        </w:rPr>
        <w:t>Surg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Pathol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1998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12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1435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48</w:t>
      </w:r>
      <w:r>
        <w:rPr>
          <w:rStyle w:val="Enfasigrassetto"/>
          <w:rFonts w:ascii="Cambria" w:hAnsi="Cambria" w:cs="Cambria"/>
        </w:rPr>
        <w:t xml:space="preserve">. </w:t>
      </w:r>
    </w:p>
    <w:p w14:paraId="5309A1D1" w14:textId="77777777" w:rsidR="008D7E02" w:rsidRDefault="008D7E02">
      <w:pPr>
        <w:rPr>
          <w:rFonts w:ascii="Times New Roman" w:hAnsi="Times New Roman" w:cs="Times New Roman"/>
        </w:rPr>
      </w:pPr>
    </w:p>
    <w:p w14:paraId="33919DE7" w14:textId="77777777" w:rsidR="008D7E02" w:rsidRDefault="008E23BF">
      <w:pPr>
        <w:rPr>
          <w:rFonts w:ascii="Times New Roman" w:hAnsi="Times New Roman" w:cs="Times New Roman"/>
        </w:rPr>
      </w:pPr>
      <w:hyperlink r:id="rId32" w:history="1">
        <w:r w:rsidR="008D7E02">
          <w:rPr>
            <w:rStyle w:val="Collegamentoipertestuale"/>
            <w:rFonts w:ascii="Cambria" w:hAnsi="Cambria" w:cs="Cambria"/>
          </w:rPr>
          <w:t xml:space="preserve">http://onlinelibrary.wiley.com/doi/10.1111/j.1440-1827.2009.02477.x/?url_ver=Z39.88-2004&amp;rft_val_fmt=info%3Aofi%2Ffmt%3Akev%3Amtx%3Ajournal&amp;rft.genre=article&amp;rft.jtitle=Am J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Surg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Pathol&amp;rft.atitle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=The World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Health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Organization%2FInt</w:t>
        </w:r>
      </w:hyperlink>
    </w:p>
    <w:p w14:paraId="74636BA0" w14:textId="77777777" w:rsidR="008D7E02" w:rsidRDefault="008D7E02">
      <w:pPr>
        <w:rPr>
          <w:lang w:val="de-DE"/>
        </w:rPr>
      </w:pPr>
      <w:r>
        <w:rPr>
          <w:lang w:val="de-DE"/>
        </w:rPr>
        <w:t xml:space="preserve">6 </w:t>
      </w:r>
    </w:p>
    <w:p w14:paraId="2524C89F" w14:textId="77777777" w:rsidR="008D7E02" w:rsidRDefault="008D7E02">
      <w:pPr>
        <w:rPr>
          <w:rFonts w:ascii="Times New Roman" w:hAnsi="Times New Roman" w:cs="Times New Roman"/>
        </w:rPr>
      </w:pPr>
      <w:proofErr w:type="spellStart"/>
      <w:r>
        <w:rPr>
          <w:i/>
          <w:iCs/>
          <w:lang w:val="de-DE"/>
        </w:rPr>
        <w:t>Eble</w:t>
      </w:r>
      <w:proofErr w:type="spellEnd"/>
      <w:r>
        <w:rPr>
          <w:i/>
          <w:iCs/>
          <w:lang w:val="de-DE"/>
        </w:rPr>
        <w:t xml:space="preserve"> JN</w:t>
      </w:r>
      <w:r>
        <w:rPr>
          <w:rStyle w:val="Enfasigrassetto"/>
          <w:rFonts w:ascii="Cambria" w:hAnsi="Cambria" w:cs="Cambria"/>
          <w:lang w:val="de-DE"/>
        </w:rPr>
        <w:t xml:space="preserve">, </w:t>
      </w:r>
      <w:r>
        <w:rPr>
          <w:i/>
          <w:iCs/>
          <w:lang w:val="de-DE"/>
        </w:rPr>
        <w:t>Sauter G</w:t>
      </w:r>
      <w:r>
        <w:rPr>
          <w:rStyle w:val="Enfasigrassetto"/>
          <w:rFonts w:ascii="Cambria" w:hAnsi="Cambria" w:cs="Cambria"/>
          <w:lang w:val="de-DE"/>
        </w:rPr>
        <w:t xml:space="preserve">, </w:t>
      </w:r>
      <w:r>
        <w:rPr>
          <w:i/>
          <w:iCs/>
          <w:lang w:val="de-DE"/>
        </w:rPr>
        <w:t>Epstein JI</w:t>
      </w:r>
      <w:r>
        <w:rPr>
          <w:rStyle w:val="Enfasigrassetto"/>
          <w:rFonts w:ascii="Cambria" w:hAnsi="Cambria" w:cs="Cambria"/>
          <w:lang w:val="de-DE"/>
        </w:rPr>
        <w:t xml:space="preserve">, </w:t>
      </w:r>
      <w:proofErr w:type="spellStart"/>
      <w:r>
        <w:rPr>
          <w:i/>
          <w:iCs/>
          <w:lang w:val="de-DE"/>
        </w:rPr>
        <w:t>Sesterhenn</w:t>
      </w:r>
      <w:proofErr w:type="spellEnd"/>
      <w:r>
        <w:rPr>
          <w:i/>
          <w:iCs/>
          <w:lang w:val="de-DE"/>
        </w:rPr>
        <w:t xml:space="preserve"> IA</w:t>
      </w:r>
      <w:r>
        <w:rPr>
          <w:rStyle w:val="Enfasigrassetto"/>
          <w:rFonts w:ascii="Cambria" w:hAnsi="Cambria" w:cs="Cambria"/>
          <w:lang w:val="de-DE"/>
        </w:rPr>
        <w:t xml:space="preserve">. </w:t>
      </w:r>
      <w:r>
        <w:rPr>
          <w:i/>
          <w:iCs/>
        </w:rPr>
        <w:t xml:space="preserve">World </w:t>
      </w:r>
      <w:proofErr w:type="spellStart"/>
      <w:r>
        <w:rPr>
          <w:i/>
          <w:iCs/>
        </w:rPr>
        <w:t>Health</w:t>
      </w:r>
      <w:proofErr w:type="spellEnd"/>
      <w:r>
        <w:rPr>
          <w:i/>
          <w:iCs/>
        </w:rPr>
        <w:t xml:space="preserve"> Organization </w:t>
      </w:r>
      <w:proofErr w:type="spellStart"/>
      <w:r>
        <w:rPr>
          <w:i/>
          <w:iCs/>
        </w:rPr>
        <w:t>Classification</w:t>
      </w:r>
      <w:proofErr w:type="spellEnd"/>
      <w:r>
        <w:rPr>
          <w:i/>
          <w:iCs/>
        </w:rPr>
        <w:t xml:space="preserve"> of </w:t>
      </w:r>
      <w:proofErr w:type="spellStart"/>
      <w:r>
        <w:rPr>
          <w:i/>
          <w:iCs/>
        </w:rPr>
        <w:t>Tumours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Pathology</w:t>
      </w:r>
      <w:proofErr w:type="spellEnd"/>
      <w:r>
        <w:rPr>
          <w:i/>
          <w:iCs/>
        </w:rPr>
        <w:t xml:space="preserve"> and Genetics of </w:t>
      </w:r>
      <w:proofErr w:type="spellStart"/>
      <w:r>
        <w:rPr>
          <w:i/>
          <w:iCs/>
        </w:rPr>
        <w:t>Tumours</w:t>
      </w:r>
      <w:proofErr w:type="spellEnd"/>
      <w:r>
        <w:rPr>
          <w:i/>
          <w:iCs/>
        </w:rPr>
        <w:t xml:space="preserve"> of the </w:t>
      </w:r>
      <w:proofErr w:type="spellStart"/>
      <w:r>
        <w:rPr>
          <w:i/>
          <w:iCs/>
        </w:rPr>
        <w:t>Urinary</w:t>
      </w:r>
      <w:proofErr w:type="spellEnd"/>
      <w:r>
        <w:rPr>
          <w:i/>
          <w:iCs/>
        </w:rPr>
        <w:t xml:space="preserve"> System and Male </w:t>
      </w:r>
      <w:proofErr w:type="spellStart"/>
      <w:r>
        <w:rPr>
          <w:i/>
          <w:iCs/>
        </w:rPr>
        <w:t>Genital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Organs</w:t>
      </w:r>
      <w:proofErr w:type="spellEnd"/>
      <w:r>
        <w:rPr>
          <w:rStyle w:val="Enfasigrassetto"/>
          <w:rFonts w:ascii="Cambria" w:hAnsi="Cambria" w:cs="Cambria"/>
        </w:rPr>
        <w:t xml:space="preserve">. Lyon: IARC Press, </w:t>
      </w:r>
      <w:r>
        <w:rPr>
          <w:i/>
          <w:iCs/>
        </w:rPr>
        <w:t>2004</w:t>
      </w:r>
      <w:r>
        <w:rPr>
          <w:rStyle w:val="Enfasigrassetto"/>
          <w:rFonts w:ascii="Cambria" w:hAnsi="Cambria" w:cs="Cambria"/>
        </w:rPr>
        <w:t xml:space="preserve">. </w:t>
      </w:r>
      <w:hyperlink r:id="rId33" w:history="1">
        <w:r>
          <w:rPr>
            <w:rStyle w:val="Collegamentoipertestuale"/>
            <w:rFonts w:ascii="Cambria" w:hAnsi="Cambria" w:cs="Cambria"/>
          </w:rPr>
          <w:t>http://onlinelibrary.wiley.com/doi/10.1111/j.1440-1827.2009.02477.x/?url_ver=Z39.88-2004&amp;rft_val_fmt=info%3Aofi%2Ffmt%3Akev%3Amtx%3Abook&amp;rft.genre=book&amp;rft.btitle=World%20Health%20Organization%20Classification%20of%20Tumours.%20Pathology%20and%</w:t>
        </w:r>
      </w:hyperlink>
    </w:p>
    <w:p w14:paraId="0F313A08" w14:textId="77777777" w:rsidR="008D7E02" w:rsidRDefault="008D7E02">
      <w:pPr>
        <w:rPr>
          <w:lang w:val="de-DE"/>
        </w:rPr>
      </w:pPr>
      <w:r>
        <w:rPr>
          <w:lang w:val="de-DE"/>
        </w:rPr>
        <w:t xml:space="preserve">7 </w:t>
      </w:r>
    </w:p>
    <w:p w14:paraId="6E8BF635" w14:textId="77777777" w:rsidR="008D7E02" w:rsidRDefault="008D7E02">
      <w:pPr>
        <w:rPr>
          <w:rFonts w:ascii="Times New Roman" w:hAnsi="Times New Roman" w:cs="Times New Roman"/>
        </w:rPr>
      </w:pPr>
      <w:r>
        <w:rPr>
          <w:i/>
          <w:iCs/>
          <w:lang w:val="de-DE"/>
        </w:rPr>
        <w:t>Cheng L</w:t>
      </w:r>
      <w:r>
        <w:rPr>
          <w:rStyle w:val="Enfasigrassetto"/>
          <w:rFonts w:ascii="Cambria" w:hAnsi="Cambria" w:cs="Cambria"/>
          <w:lang w:val="de-DE"/>
        </w:rPr>
        <w:t xml:space="preserve">, </w:t>
      </w:r>
      <w:proofErr w:type="spellStart"/>
      <w:r>
        <w:rPr>
          <w:i/>
          <w:iCs/>
          <w:lang w:val="de-DE"/>
        </w:rPr>
        <w:t>Bostwick</w:t>
      </w:r>
      <w:proofErr w:type="spellEnd"/>
      <w:r>
        <w:rPr>
          <w:i/>
          <w:iCs/>
          <w:lang w:val="de-DE"/>
        </w:rPr>
        <w:t xml:space="preserve"> DG</w:t>
      </w:r>
      <w:r>
        <w:rPr>
          <w:rStyle w:val="Enfasigrassetto"/>
          <w:rFonts w:ascii="Cambria" w:hAnsi="Cambria" w:cs="Cambria"/>
          <w:lang w:val="de-DE"/>
        </w:rPr>
        <w:t xml:space="preserve">. </w:t>
      </w:r>
      <w:r>
        <w:rPr>
          <w:i/>
          <w:iCs/>
        </w:rPr>
        <w:t xml:space="preserve">World </w:t>
      </w:r>
      <w:proofErr w:type="spellStart"/>
      <w:r>
        <w:rPr>
          <w:i/>
          <w:iCs/>
        </w:rPr>
        <w:t>Health</w:t>
      </w:r>
      <w:proofErr w:type="spellEnd"/>
      <w:r>
        <w:rPr>
          <w:i/>
          <w:iCs/>
        </w:rPr>
        <w:t xml:space="preserve"> Organization and International Society of </w:t>
      </w:r>
      <w:proofErr w:type="spellStart"/>
      <w:r>
        <w:rPr>
          <w:i/>
          <w:iCs/>
        </w:rPr>
        <w:t>Urological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Pathology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classification</w:t>
      </w:r>
      <w:proofErr w:type="spellEnd"/>
      <w:r>
        <w:rPr>
          <w:i/>
          <w:iCs/>
        </w:rPr>
        <w:t xml:space="preserve"> and </w:t>
      </w:r>
      <w:proofErr w:type="spellStart"/>
      <w:r>
        <w:rPr>
          <w:i/>
          <w:iCs/>
        </w:rPr>
        <w:t>two-number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grading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system</w:t>
      </w:r>
      <w:proofErr w:type="spellEnd"/>
      <w:r>
        <w:rPr>
          <w:i/>
          <w:iCs/>
        </w:rPr>
        <w:t xml:space="preserve"> of </w:t>
      </w:r>
      <w:proofErr w:type="spellStart"/>
      <w:r>
        <w:rPr>
          <w:i/>
          <w:iCs/>
        </w:rPr>
        <w:t>bladder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tumors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Cancer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2000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88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1513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6</w:t>
      </w:r>
      <w:r>
        <w:rPr>
          <w:rStyle w:val="Enfasigrassetto"/>
          <w:rFonts w:ascii="Cambria" w:hAnsi="Cambria" w:cs="Cambria"/>
        </w:rPr>
        <w:t xml:space="preserve">. </w:t>
      </w:r>
    </w:p>
    <w:p w14:paraId="0A713D07" w14:textId="77777777" w:rsidR="008D7E02" w:rsidRDefault="008E23BF">
      <w:pPr>
        <w:rPr>
          <w:rFonts w:ascii="Times New Roman" w:hAnsi="Times New Roman" w:cs="Times New Roman"/>
        </w:rPr>
      </w:pPr>
      <w:hyperlink r:id="rId34" w:history="1">
        <w:r w:rsidR="008D7E02">
          <w:rPr>
            <w:rStyle w:val="Collegamentoipertestuale"/>
            <w:rFonts w:ascii="Cambria" w:hAnsi="Cambria" w:cs="Cambria"/>
          </w:rPr>
          <w:t xml:space="preserve">http://onlinelibrary.wiley.com/doi/10.1111/j.1440-1827.2009.02477.x/?url_ver=Z39.88-2004&amp;rft_val_fmt=info%3Aofi%2Ffmt%3Akev%3Amtx%3Ajournal&amp;rft.genre=article&amp;rft.jtitle=Cancer&amp;rft.atitle=World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Health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Organization and International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Soc</w:t>
        </w:r>
        <w:proofErr w:type="spellEnd"/>
      </w:hyperlink>
    </w:p>
    <w:p w14:paraId="353EED11" w14:textId="77777777" w:rsidR="008D7E02" w:rsidRDefault="008D7E02">
      <w:r>
        <w:t xml:space="preserve">8 </w:t>
      </w:r>
    </w:p>
    <w:p w14:paraId="4A196F81" w14:textId="77777777" w:rsidR="008D7E02" w:rsidRDefault="008D7E02">
      <w:pPr>
        <w:rPr>
          <w:rFonts w:ascii="Times New Roman" w:hAnsi="Times New Roman" w:cs="Times New Roman"/>
        </w:rPr>
      </w:pPr>
      <w:proofErr w:type="spellStart"/>
      <w:r>
        <w:rPr>
          <w:i/>
          <w:iCs/>
        </w:rPr>
        <w:t>Billis</w:t>
      </w:r>
      <w:proofErr w:type="spellEnd"/>
      <w:r>
        <w:rPr>
          <w:i/>
          <w:iCs/>
        </w:rPr>
        <w:t xml:space="preserve"> A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Carvalho</w:t>
      </w:r>
      <w:proofErr w:type="spellEnd"/>
      <w:r>
        <w:rPr>
          <w:i/>
          <w:iCs/>
        </w:rPr>
        <w:t xml:space="preserve"> RB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Mattos</w:t>
      </w:r>
      <w:proofErr w:type="spellEnd"/>
      <w:r>
        <w:rPr>
          <w:i/>
          <w:iCs/>
        </w:rPr>
        <w:t xml:space="preserve"> AC</w:t>
      </w:r>
      <w:r>
        <w:rPr>
          <w:rStyle w:val="Enfasigrassetto"/>
          <w:rFonts w:ascii="Cambria" w:hAnsi="Cambria" w:cs="Cambria"/>
        </w:rPr>
        <w:t xml:space="preserve"> </w:t>
      </w:r>
      <w:r>
        <w:t>et al.</w:t>
      </w:r>
      <w:r>
        <w:rPr>
          <w:rStyle w:val="Enfasigrassetto"/>
          <w:rFonts w:ascii="Cambria" w:hAnsi="Cambria" w:cs="Cambria"/>
        </w:rPr>
        <w:t xml:space="preserve"> </w:t>
      </w:r>
      <w:proofErr w:type="spellStart"/>
      <w:r>
        <w:rPr>
          <w:i/>
          <w:iCs/>
        </w:rPr>
        <w:t>Tumor</w:t>
      </w:r>
      <w:proofErr w:type="spellEnd"/>
      <w:r>
        <w:rPr>
          <w:i/>
          <w:iCs/>
        </w:rPr>
        <w:t xml:space="preserve"> grade </w:t>
      </w:r>
      <w:proofErr w:type="spellStart"/>
      <w:r>
        <w:rPr>
          <w:i/>
          <w:iCs/>
        </w:rPr>
        <w:t>heterogeneity</w:t>
      </w:r>
      <w:proofErr w:type="spellEnd"/>
      <w:r>
        <w:rPr>
          <w:i/>
          <w:iCs/>
        </w:rPr>
        <w:t xml:space="preserve"> in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bladder</w:t>
      </w:r>
      <w:proofErr w:type="spellEnd"/>
      <w:r>
        <w:rPr>
          <w:i/>
          <w:iCs/>
        </w:rPr>
        <w:t xml:space="preserve"> carcinoma: </w:t>
      </w:r>
      <w:proofErr w:type="spellStart"/>
      <w:r>
        <w:rPr>
          <w:i/>
          <w:iCs/>
        </w:rPr>
        <w:t>Proposal</w:t>
      </w:r>
      <w:proofErr w:type="spellEnd"/>
      <w:r>
        <w:rPr>
          <w:i/>
          <w:iCs/>
        </w:rPr>
        <w:t xml:space="preserve"> of a </w:t>
      </w:r>
      <w:proofErr w:type="spellStart"/>
      <w:r>
        <w:rPr>
          <w:i/>
          <w:iCs/>
        </w:rPr>
        <w:t>system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using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combined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numbers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Scand</w:t>
      </w:r>
      <w:proofErr w:type="spellEnd"/>
      <w:r>
        <w:rPr>
          <w:i/>
          <w:iCs/>
        </w:rPr>
        <w:t xml:space="preserve"> J </w:t>
      </w:r>
      <w:proofErr w:type="spellStart"/>
      <w:r>
        <w:rPr>
          <w:i/>
          <w:iCs/>
        </w:rPr>
        <w:t>Urol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Nephrol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2001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35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275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9</w:t>
      </w:r>
      <w:r>
        <w:rPr>
          <w:rStyle w:val="Enfasigrassetto"/>
          <w:rFonts w:ascii="Cambria" w:hAnsi="Cambria" w:cs="Cambria"/>
        </w:rPr>
        <w:t xml:space="preserve">. </w:t>
      </w:r>
    </w:p>
    <w:p w14:paraId="4CD788E5" w14:textId="77777777" w:rsidR="008D7E02" w:rsidRDefault="008D7E02">
      <w:r>
        <w:t xml:space="preserve">9 </w:t>
      </w:r>
    </w:p>
    <w:p w14:paraId="03AB9BA7" w14:textId="77777777" w:rsidR="008D7E02" w:rsidRDefault="008D7E02">
      <w:pPr>
        <w:rPr>
          <w:rFonts w:ascii="Times New Roman" w:hAnsi="Times New Roman" w:cs="Times New Roman"/>
        </w:rPr>
      </w:pPr>
      <w:proofErr w:type="spellStart"/>
      <w:r>
        <w:rPr>
          <w:i/>
          <w:iCs/>
        </w:rPr>
        <w:t>Bircan</w:t>
      </w:r>
      <w:proofErr w:type="spellEnd"/>
      <w:r>
        <w:rPr>
          <w:i/>
          <w:iCs/>
        </w:rPr>
        <w:t xml:space="preserve"> S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Candir O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Serel</w:t>
      </w:r>
      <w:proofErr w:type="spellEnd"/>
      <w:r>
        <w:rPr>
          <w:i/>
          <w:iCs/>
        </w:rPr>
        <w:t xml:space="preserve"> TA</w:t>
      </w:r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Comparison</w:t>
      </w:r>
      <w:proofErr w:type="spellEnd"/>
      <w:r>
        <w:rPr>
          <w:i/>
          <w:iCs/>
        </w:rPr>
        <w:t xml:space="preserve"> of WHO 1973, WHO/ISUP 1998, WHO 1999 grade and </w:t>
      </w:r>
      <w:proofErr w:type="spellStart"/>
      <w:r>
        <w:rPr>
          <w:i/>
          <w:iCs/>
        </w:rPr>
        <w:t>combined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scoring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systems</w:t>
      </w:r>
      <w:proofErr w:type="spellEnd"/>
      <w:r>
        <w:rPr>
          <w:i/>
          <w:iCs/>
        </w:rPr>
        <w:t xml:space="preserve"> in </w:t>
      </w:r>
      <w:proofErr w:type="spellStart"/>
      <w:r>
        <w:rPr>
          <w:i/>
          <w:iCs/>
        </w:rPr>
        <w:t>evaluation</w:t>
      </w:r>
      <w:proofErr w:type="spellEnd"/>
      <w:r>
        <w:rPr>
          <w:i/>
          <w:iCs/>
        </w:rPr>
        <w:t xml:space="preserve"> of </w:t>
      </w:r>
      <w:proofErr w:type="spellStart"/>
      <w:r>
        <w:rPr>
          <w:i/>
          <w:iCs/>
        </w:rPr>
        <w:t>bladder</w:t>
      </w:r>
      <w:proofErr w:type="spellEnd"/>
      <w:r>
        <w:rPr>
          <w:i/>
          <w:iCs/>
        </w:rPr>
        <w:t xml:space="preserve"> carcinoma</w:t>
      </w:r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Urol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Int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2004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73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201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8</w:t>
      </w:r>
      <w:r>
        <w:rPr>
          <w:rStyle w:val="Enfasigrassetto"/>
          <w:rFonts w:ascii="Cambria" w:hAnsi="Cambria" w:cs="Cambria"/>
        </w:rPr>
        <w:t xml:space="preserve">. </w:t>
      </w:r>
    </w:p>
    <w:p w14:paraId="697EFCB4" w14:textId="77777777" w:rsidR="008D7E02" w:rsidRDefault="008D7E02">
      <w:pPr>
        <w:rPr>
          <w:rFonts w:ascii="Times New Roman" w:hAnsi="Times New Roman" w:cs="Times New Roman"/>
        </w:rPr>
      </w:pPr>
    </w:p>
    <w:p w14:paraId="47B17795" w14:textId="77777777" w:rsidR="008D7E02" w:rsidRDefault="008E23BF">
      <w:pPr>
        <w:rPr>
          <w:rFonts w:ascii="Times New Roman" w:hAnsi="Times New Roman" w:cs="Times New Roman"/>
        </w:rPr>
      </w:pPr>
      <w:hyperlink r:id="rId35" w:history="1">
        <w:r w:rsidR="008D7E02">
          <w:rPr>
            <w:rStyle w:val="Collegamentoipertestuale"/>
            <w:rFonts w:ascii="Cambria" w:hAnsi="Cambria" w:cs="Cambria"/>
          </w:rPr>
          <w:t>http://onlinelibrary.wiley.com/doi/10.1111/j.1440-1827.2009.02477.x/?url_ver=Z39.88-2004&amp;rft_val_fmt=info%3Aofi%2Ffmt%3Akev%3Amtx%3Ajournal&amp;rft.genre=article&amp;rft.jtitle=Urol%20Int&amp;rft.atitle=Comparison%20of%20WHO%201973%2C%20WHO%2FISUP%201998%2</w:t>
        </w:r>
      </w:hyperlink>
    </w:p>
    <w:p w14:paraId="7E456212" w14:textId="77777777" w:rsidR="008D7E02" w:rsidRDefault="008D7E02">
      <w:pPr>
        <w:rPr>
          <w:lang w:val="de-DE"/>
        </w:rPr>
      </w:pPr>
      <w:r>
        <w:rPr>
          <w:lang w:val="de-DE"/>
        </w:rPr>
        <w:t xml:space="preserve">10 </w:t>
      </w:r>
    </w:p>
    <w:p w14:paraId="46D04FAA" w14:textId="77777777" w:rsidR="008D7E02" w:rsidRDefault="008D7E02">
      <w:pPr>
        <w:rPr>
          <w:rFonts w:ascii="Times New Roman" w:hAnsi="Times New Roman" w:cs="Times New Roman"/>
        </w:rPr>
      </w:pPr>
      <w:proofErr w:type="spellStart"/>
      <w:r>
        <w:rPr>
          <w:i/>
          <w:iCs/>
          <w:lang w:val="de-DE"/>
        </w:rPr>
        <w:t>Samartunga</w:t>
      </w:r>
      <w:proofErr w:type="spellEnd"/>
      <w:r>
        <w:rPr>
          <w:i/>
          <w:iCs/>
          <w:lang w:val="de-DE"/>
        </w:rPr>
        <w:t xml:space="preserve"> H</w:t>
      </w:r>
      <w:r>
        <w:rPr>
          <w:rStyle w:val="Enfasigrassetto"/>
          <w:rFonts w:ascii="Cambria" w:hAnsi="Cambria" w:cs="Cambria"/>
          <w:lang w:val="de-DE"/>
        </w:rPr>
        <w:t xml:space="preserve">, </w:t>
      </w:r>
      <w:proofErr w:type="spellStart"/>
      <w:r>
        <w:rPr>
          <w:i/>
          <w:iCs/>
          <w:lang w:val="de-DE"/>
        </w:rPr>
        <w:t>Makarov</w:t>
      </w:r>
      <w:proofErr w:type="spellEnd"/>
      <w:r>
        <w:rPr>
          <w:i/>
          <w:iCs/>
          <w:lang w:val="de-DE"/>
        </w:rPr>
        <w:t xml:space="preserve"> DV</w:t>
      </w:r>
      <w:r>
        <w:rPr>
          <w:rStyle w:val="Enfasigrassetto"/>
          <w:rFonts w:ascii="Cambria" w:hAnsi="Cambria" w:cs="Cambria"/>
          <w:lang w:val="de-DE"/>
        </w:rPr>
        <w:t xml:space="preserve">, </w:t>
      </w:r>
      <w:r>
        <w:rPr>
          <w:i/>
          <w:iCs/>
          <w:lang w:val="de-DE"/>
        </w:rPr>
        <w:t>Epstein JI</w:t>
      </w:r>
      <w:r>
        <w:rPr>
          <w:rStyle w:val="Enfasigrassetto"/>
          <w:rFonts w:ascii="Cambria" w:hAnsi="Cambria" w:cs="Cambria"/>
          <w:lang w:val="de-DE"/>
        </w:rPr>
        <w:t xml:space="preserve">. </w:t>
      </w:r>
      <w:proofErr w:type="spellStart"/>
      <w:r>
        <w:rPr>
          <w:i/>
          <w:iCs/>
        </w:rPr>
        <w:t>Comparison</w:t>
      </w:r>
      <w:proofErr w:type="spellEnd"/>
      <w:r>
        <w:rPr>
          <w:i/>
          <w:iCs/>
        </w:rPr>
        <w:t xml:space="preserve"> of WHO/ISUP and WHO </w:t>
      </w:r>
      <w:proofErr w:type="spellStart"/>
      <w:r>
        <w:rPr>
          <w:i/>
          <w:iCs/>
        </w:rPr>
        <w:t>classification</w:t>
      </w:r>
      <w:proofErr w:type="spellEnd"/>
      <w:r>
        <w:rPr>
          <w:i/>
          <w:iCs/>
        </w:rPr>
        <w:t xml:space="preserve"> of </w:t>
      </w:r>
      <w:proofErr w:type="spellStart"/>
      <w:r>
        <w:rPr>
          <w:i/>
          <w:iCs/>
        </w:rPr>
        <w:t>noninvasive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papillary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neoplasms</w:t>
      </w:r>
      <w:proofErr w:type="spellEnd"/>
      <w:r>
        <w:rPr>
          <w:i/>
          <w:iCs/>
        </w:rPr>
        <w:t xml:space="preserve"> for </w:t>
      </w:r>
      <w:proofErr w:type="spellStart"/>
      <w:r>
        <w:rPr>
          <w:i/>
          <w:iCs/>
        </w:rPr>
        <w:t>risk</w:t>
      </w:r>
      <w:proofErr w:type="spellEnd"/>
      <w:r>
        <w:rPr>
          <w:i/>
          <w:iCs/>
        </w:rPr>
        <w:t xml:space="preserve"> of </w:t>
      </w:r>
      <w:proofErr w:type="spellStart"/>
      <w:r>
        <w:rPr>
          <w:i/>
          <w:iCs/>
        </w:rPr>
        <w:t>progression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Urology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2002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60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315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9</w:t>
      </w:r>
      <w:r>
        <w:rPr>
          <w:rStyle w:val="Enfasigrassetto"/>
          <w:rFonts w:ascii="Cambria" w:hAnsi="Cambria" w:cs="Cambria"/>
        </w:rPr>
        <w:t xml:space="preserve">. </w:t>
      </w:r>
    </w:p>
    <w:p w14:paraId="408D01CD" w14:textId="77777777" w:rsidR="008D7E02" w:rsidRDefault="008D7E02">
      <w:pPr>
        <w:rPr>
          <w:rFonts w:ascii="Times New Roman" w:hAnsi="Times New Roman" w:cs="Times New Roman"/>
        </w:rPr>
      </w:pPr>
    </w:p>
    <w:p w14:paraId="7C8AF587" w14:textId="77777777" w:rsidR="008D7E02" w:rsidRDefault="008E23BF">
      <w:pPr>
        <w:rPr>
          <w:rFonts w:ascii="Times New Roman" w:hAnsi="Times New Roman" w:cs="Times New Roman"/>
        </w:rPr>
      </w:pPr>
      <w:hyperlink r:id="rId36" w:history="1">
        <w:r w:rsidR="008D7E02">
          <w:rPr>
            <w:rStyle w:val="Collegamentoipertestuale"/>
            <w:rFonts w:ascii="Cambria" w:hAnsi="Cambria" w:cs="Cambria"/>
          </w:rPr>
          <w:t xml:space="preserve">http://onlinelibrary.wiley.com/doi/10.1111/j.1440-1827.2009.02477.x/?url_ver=Z39.88-2004&amp;rft_val_fmt=info%3Aofi%2Ffmt%3Akev%3Amtx%3Ajournal&amp;rft.genre=article&amp;rft.jtitle=Urology&amp;rft.atitle=Comparison of WHO%2FISUP and WHO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classificatio</w:t>
        </w:r>
        <w:proofErr w:type="spellEnd"/>
      </w:hyperlink>
    </w:p>
    <w:p w14:paraId="79FA36FF" w14:textId="77777777" w:rsidR="008D7E02" w:rsidRDefault="008D7E02">
      <w:r>
        <w:t xml:space="preserve">11 </w:t>
      </w:r>
    </w:p>
    <w:p w14:paraId="0F1CD7B1" w14:textId="77777777" w:rsidR="008D7E02" w:rsidRDefault="008D7E02">
      <w:pPr>
        <w:rPr>
          <w:rFonts w:ascii="Times New Roman" w:hAnsi="Times New Roman" w:cs="Times New Roman"/>
        </w:rPr>
      </w:pPr>
      <w:proofErr w:type="spellStart"/>
      <w:r>
        <w:rPr>
          <w:i/>
          <w:iCs/>
        </w:rPr>
        <w:t>Genega</w:t>
      </w:r>
      <w:proofErr w:type="spellEnd"/>
      <w:r>
        <w:rPr>
          <w:i/>
          <w:iCs/>
        </w:rPr>
        <w:t xml:space="preserve"> EM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Kapali</w:t>
      </w:r>
      <w:proofErr w:type="spellEnd"/>
      <w:r>
        <w:rPr>
          <w:i/>
          <w:iCs/>
        </w:rPr>
        <w:t xml:space="preserve"> M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Torres-</w:t>
      </w:r>
      <w:proofErr w:type="spellStart"/>
      <w:r>
        <w:rPr>
          <w:i/>
          <w:iCs/>
        </w:rPr>
        <w:t>Quinones</w:t>
      </w:r>
      <w:proofErr w:type="spellEnd"/>
      <w:r>
        <w:rPr>
          <w:i/>
          <w:iCs/>
        </w:rPr>
        <w:t xml:space="preserve"> M</w:t>
      </w:r>
      <w:r>
        <w:rPr>
          <w:rStyle w:val="Enfasigrassetto"/>
          <w:rFonts w:ascii="Cambria" w:hAnsi="Cambria" w:cs="Cambria"/>
        </w:rPr>
        <w:t xml:space="preserve"> </w:t>
      </w:r>
      <w:r>
        <w:t>et al.</w:t>
      </w:r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 xml:space="preserve">Impact of the 1998 World </w:t>
      </w:r>
      <w:proofErr w:type="spellStart"/>
      <w:r>
        <w:rPr>
          <w:i/>
          <w:iCs/>
        </w:rPr>
        <w:t>Health</w:t>
      </w:r>
      <w:proofErr w:type="spellEnd"/>
      <w:r>
        <w:rPr>
          <w:i/>
          <w:iCs/>
        </w:rPr>
        <w:t xml:space="preserve"> Organization/ International Society of </w:t>
      </w:r>
      <w:proofErr w:type="spellStart"/>
      <w:r>
        <w:rPr>
          <w:i/>
          <w:iCs/>
        </w:rPr>
        <w:t>Urological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Pathology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classification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system</w:t>
      </w:r>
      <w:proofErr w:type="spellEnd"/>
      <w:r>
        <w:rPr>
          <w:i/>
          <w:iCs/>
        </w:rPr>
        <w:t xml:space="preserve"> for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neoplasms</w:t>
      </w:r>
      <w:proofErr w:type="spellEnd"/>
      <w:r>
        <w:rPr>
          <w:i/>
          <w:iCs/>
        </w:rPr>
        <w:t xml:space="preserve"> of the </w:t>
      </w:r>
      <w:proofErr w:type="spellStart"/>
      <w:r>
        <w:rPr>
          <w:i/>
          <w:iCs/>
        </w:rPr>
        <w:t>kidney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Mod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Pathol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2005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18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11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8</w:t>
      </w:r>
      <w:r>
        <w:rPr>
          <w:rStyle w:val="Enfasigrassetto"/>
          <w:rFonts w:ascii="Cambria" w:hAnsi="Cambria" w:cs="Cambria"/>
        </w:rPr>
        <w:t xml:space="preserve">. </w:t>
      </w:r>
    </w:p>
    <w:p w14:paraId="608B48F0" w14:textId="77777777" w:rsidR="008D7E02" w:rsidRDefault="008D7E02">
      <w:pPr>
        <w:rPr>
          <w:rFonts w:ascii="Times New Roman" w:hAnsi="Times New Roman" w:cs="Times New Roman"/>
        </w:rPr>
      </w:pPr>
    </w:p>
    <w:p w14:paraId="5A79FC66" w14:textId="77777777" w:rsidR="008D7E02" w:rsidRDefault="008E23BF">
      <w:pPr>
        <w:rPr>
          <w:rFonts w:ascii="Times New Roman" w:hAnsi="Times New Roman" w:cs="Times New Roman"/>
        </w:rPr>
      </w:pPr>
      <w:hyperlink r:id="rId37" w:history="1">
        <w:r w:rsidR="008D7E02">
          <w:rPr>
            <w:rStyle w:val="Collegamentoipertestuale"/>
            <w:rFonts w:ascii="Cambria" w:hAnsi="Cambria" w:cs="Cambria"/>
          </w:rPr>
          <w:t xml:space="preserve">http://onlinelibrary.wiley.com/doi/10.1111/j.1440-1827.2009.02477.x/?url_ver=Z39.88-2004&amp;rft_val_fmt=info%3Aofi%2Ffmt%3Akev%3Amtx%3Ajournal&amp;rft.genre=article&amp;rft.jtitle=Mod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Pathol&amp;rft.atitle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=Impact of the 1998 World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Health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Organiz</w:t>
        </w:r>
        <w:proofErr w:type="spellEnd"/>
      </w:hyperlink>
    </w:p>
    <w:p w14:paraId="14D4AD66" w14:textId="77777777" w:rsidR="008D7E02" w:rsidRDefault="008D7E02">
      <w:r>
        <w:t xml:space="preserve">12 </w:t>
      </w:r>
    </w:p>
    <w:p w14:paraId="3E0CDB73" w14:textId="77777777" w:rsidR="008D7E02" w:rsidRDefault="008D7E02">
      <w:pPr>
        <w:rPr>
          <w:rFonts w:ascii="Times New Roman" w:hAnsi="Times New Roman" w:cs="Times New Roman"/>
        </w:rPr>
      </w:pPr>
      <w:proofErr w:type="spellStart"/>
      <w:r>
        <w:rPr>
          <w:i/>
          <w:iCs/>
        </w:rPr>
        <w:t>Pich</w:t>
      </w:r>
      <w:proofErr w:type="spellEnd"/>
      <w:r>
        <w:rPr>
          <w:i/>
          <w:iCs/>
        </w:rPr>
        <w:t xml:space="preserve"> A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Chiusa L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Formiconi A</w:t>
      </w:r>
      <w:r>
        <w:rPr>
          <w:rStyle w:val="Enfasigrassetto"/>
          <w:rFonts w:ascii="Cambria" w:hAnsi="Cambria" w:cs="Cambria"/>
        </w:rPr>
        <w:t xml:space="preserve"> </w:t>
      </w:r>
      <w:r>
        <w:t>et al.</w:t>
      </w:r>
      <w:r>
        <w:rPr>
          <w:rStyle w:val="Enfasigrassetto"/>
          <w:rFonts w:ascii="Cambria" w:hAnsi="Cambria" w:cs="Cambria"/>
        </w:rPr>
        <w:t xml:space="preserve"> </w:t>
      </w:r>
      <w:proofErr w:type="spellStart"/>
      <w:r>
        <w:rPr>
          <w:i/>
          <w:iCs/>
        </w:rPr>
        <w:t>Biologic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differences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between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noninvasive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papillary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neoplasms</w:t>
      </w:r>
      <w:proofErr w:type="spellEnd"/>
      <w:r>
        <w:rPr>
          <w:i/>
          <w:iCs/>
        </w:rPr>
        <w:t xml:space="preserve"> of </w:t>
      </w:r>
      <w:proofErr w:type="spellStart"/>
      <w:r>
        <w:rPr>
          <w:i/>
          <w:iCs/>
        </w:rPr>
        <w:t>low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malignant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potential</w:t>
      </w:r>
      <w:proofErr w:type="spellEnd"/>
      <w:r>
        <w:rPr>
          <w:i/>
          <w:iCs/>
        </w:rPr>
        <w:t xml:space="preserve"> and </w:t>
      </w:r>
      <w:proofErr w:type="spellStart"/>
      <w:r>
        <w:rPr>
          <w:i/>
          <w:iCs/>
        </w:rPr>
        <w:t>low</w:t>
      </w:r>
      <w:proofErr w:type="spellEnd"/>
      <w:r>
        <w:rPr>
          <w:i/>
          <w:iCs/>
        </w:rPr>
        <w:t xml:space="preserve">-grade (grade 1) </w:t>
      </w:r>
      <w:proofErr w:type="spellStart"/>
      <w:r>
        <w:rPr>
          <w:i/>
          <w:iCs/>
        </w:rPr>
        <w:t>papillary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carcinomas</w:t>
      </w:r>
      <w:proofErr w:type="spellEnd"/>
      <w:r>
        <w:rPr>
          <w:i/>
          <w:iCs/>
        </w:rPr>
        <w:t xml:space="preserve"> of the </w:t>
      </w:r>
      <w:proofErr w:type="spellStart"/>
      <w:r>
        <w:rPr>
          <w:i/>
          <w:iCs/>
        </w:rPr>
        <w:t>bladder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Am</w:t>
      </w:r>
      <w:proofErr w:type="spellEnd"/>
      <w:r>
        <w:rPr>
          <w:i/>
          <w:iCs/>
        </w:rPr>
        <w:t xml:space="preserve"> J </w:t>
      </w:r>
      <w:proofErr w:type="spellStart"/>
      <w:r>
        <w:rPr>
          <w:i/>
          <w:iCs/>
        </w:rPr>
        <w:t>Surg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Pathol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2001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25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1528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33</w:t>
      </w:r>
      <w:r>
        <w:rPr>
          <w:rStyle w:val="Enfasigrassetto"/>
          <w:rFonts w:ascii="Cambria" w:hAnsi="Cambria" w:cs="Cambria"/>
        </w:rPr>
        <w:t xml:space="preserve">. </w:t>
      </w:r>
    </w:p>
    <w:p w14:paraId="0E4BA9DD" w14:textId="77777777" w:rsidR="008D7E02" w:rsidRDefault="008D7E02">
      <w:pPr>
        <w:rPr>
          <w:rFonts w:ascii="Times New Roman" w:hAnsi="Times New Roman" w:cs="Times New Roman"/>
        </w:rPr>
      </w:pPr>
    </w:p>
    <w:p w14:paraId="07C04A05" w14:textId="77777777" w:rsidR="008D7E02" w:rsidRDefault="008E23BF">
      <w:pPr>
        <w:rPr>
          <w:rFonts w:ascii="Times New Roman" w:hAnsi="Times New Roman" w:cs="Times New Roman"/>
        </w:rPr>
      </w:pPr>
      <w:hyperlink r:id="rId38" w:history="1">
        <w:r w:rsidR="008D7E02">
          <w:rPr>
            <w:rStyle w:val="Collegamentoipertestuale"/>
            <w:rFonts w:ascii="Cambria" w:hAnsi="Cambria" w:cs="Cambria"/>
          </w:rPr>
          <w:t xml:space="preserve">http://onlinelibrary.wiley.com/doi/10.1111/j.1440-1827.2009.02477.x/?url_ver=Z39.88-2004&amp;rft_val_fmt=info%3Aofi%2Ffmt%3Akev%3Amtx%3Ajournal&amp;rft.genre=article&amp;rft.jtitle=Am J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Surg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Pathol&amp;rft.atitle</w:t>
        </w:r>
        <w:proofErr w:type="spellEnd"/>
        <w:r w:rsidR="008D7E02">
          <w:rPr>
            <w:rStyle w:val="Collegamentoipertestuale"/>
            <w:rFonts w:ascii="Cambria" w:hAnsi="Cambria" w:cs="Cambria"/>
          </w:rPr>
          <w:t>=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Biologic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differences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between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noninv</w:t>
        </w:r>
        <w:proofErr w:type="spellEnd"/>
      </w:hyperlink>
    </w:p>
    <w:p w14:paraId="76E46746" w14:textId="77777777" w:rsidR="008D7E02" w:rsidRDefault="008D7E02">
      <w:r>
        <w:t xml:space="preserve">13 </w:t>
      </w:r>
    </w:p>
    <w:p w14:paraId="335AD0E1" w14:textId="77777777" w:rsidR="008D7E02" w:rsidRDefault="008D7E02">
      <w:pPr>
        <w:rPr>
          <w:rFonts w:ascii="Times New Roman" w:hAnsi="Times New Roman" w:cs="Times New Roman"/>
        </w:rPr>
      </w:pPr>
      <w:proofErr w:type="spellStart"/>
      <w:r>
        <w:rPr>
          <w:i/>
          <w:iCs/>
        </w:rPr>
        <w:t>Gönül</w:t>
      </w:r>
      <w:proofErr w:type="spellEnd"/>
      <w:r>
        <w:rPr>
          <w:i/>
          <w:iCs/>
        </w:rPr>
        <w:t xml:space="preserve"> II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Poyraz</w:t>
      </w:r>
      <w:proofErr w:type="spellEnd"/>
      <w:r>
        <w:rPr>
          <w:i/>
          <w:iCs/>
        </w:rPr>
        <w:t xml:space="preserve"> A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Ünsal</w:t>
      </w:r>
      <w:proofErr w:type="spellEnd"/>
      <w:r>
        <w:rPr>
          <w:i/>
          <w:iCs/>
        </w:rPr>
        <w:t xml:space="preserve"> Ç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Acar C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Alkibay</w:t>
      </w:r>
      <w:proofErr w:type="spellEnd"/>
      <w:r>
        <w:rPr>
          <w:i/>
          <w:iCs/>
        </w:rPr>
        <w:t xml:space="preserve"> T</w:t>
      </w:r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Comparison</w:t>
      </w:r>
      <w:proofErr w:type="spellEnd"/>
      <w:r>
        <w:rPr>
          <w:i/>
          <w:iCs/>
        </w:rPr>
        <w:t xml:space="preserve"> of 1998 WHO/ISUP and 1973 WHO </w:t>
      </w:r>
      <w:proofErr w:type="spellStart"/>
      <w:r>
        <w:rPr>
          <w:i/>
          <w:iCs/>
        </w:rPr>
        <w:t>classifications</w:t>
      </w:r>
      <w:proofErr w:type="spellEnd"/>
      <w:r>
        <w:rPr>
          <w:i/>
          <w:iCs/>
        </w:rPr>
        <w:t xml:space="preserve"> for </w:t>
      </w:r>
      <w:proofErr w:type="spellStart"/>
      <w:r>
        <w:rPr>
          <w:i/>
          <w:iCs/>
        </w:rPr>
        <w:t>interobserver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variability</w:t>
      </w:r>
      <w:proofErr w:type="spellEnd"/>
      <w:r>
        <w:rPr>
          <w:i/>
          <w:iCs/>
        </w:rPr>
        <w:t xml:space="preserve"> in </w:t>
      </w:r>
      <w:proofErr w:type="spellStart"/>
      <w:r>
        <w:rPr>
          <w:i/>
          <w:iCs/>
        </w:rPr>
        <w:t>grading</w:t>
      </w:r>
      <w:proofErr w:type="spellEnd"/>
      <w:r>
        <w:rPr>
          <w:i/>
          <w:iCs/>
        </w:rPr>
        <w:t xml:space="preserve"> of </w:t>
      </w:r>
      <w:proofErr w:type="spellStart"/>
      <w:r>
        <w:rPr>
          <w:i/>
          <w:iCs/>
        </w:rPr>
        <w:t>papillary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neoplasms</w:t>
      </w:r>
      <w:proofErr w:type="spellEnd"/>
      <w:r>
        <w:rPr>
          <w:i/>
          <w:iCs/>
        </w:rPr>
        <w:t xml:space="preserve"> of the </w:t>
      </w:r>
      <w:proofErr w:type="spellStart"/>
      <w:r>
        <w:rPr>
          <w:i/>
          <w:iCs/>
        </w:rPr>
        <w:t>bladder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Pathological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evaluation</w:t>
      </w:r>
      <w:proofErr w:type="spellEnd"/>
      <w:r>
        <w:rPr>
          <w:i/>
          <w:iCs/>
        </w:rPr>
        <w:t xml:space="preserve"> of 258 </w:t>
      </w:r>
      <w:proofErr w:type="spellStart"/>
      <w:r>
        <w:rPr>
          <w:i/>
          <w:iCs/>
        </w:rPr>
        <w:t>cases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Urol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Int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2007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78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338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44</w:t>
      </w:r>
      <w:r>
        <w:rPr>
          <w:rStyle w:val="Enfasigrassetto"/>
          <w:rFonts w:ascii="Cambria" w:hAnsi="Cambria" w:cs="Cambria"/>
        </w:rPr>
        <w:t xml:space="preserve">. </w:t>
      </w:r>
    </w:p>
    <w:p w14:paraId="3E0C29AC" w14:textId="77777777" w:rsidR="008D7E02" w:rsidRDefault="008D7E02">
      <w:pPr>
        <w:rPr>
          <w:rFonts w:ascii="Times New Roman" w:hAnsi="Times New Roman" w:cs="Times New Roman"/>
        </w:rPr>
      </w:pPr>
    </w:p>
    <w:p w14:paraId="73A76E78" w14:textId="77777777" w:rsidR="008D7E02" w:rsidRDefault="008E23BF">
      <w:pPr>
        <w:rPr>
          <w:rFonts w:ascii="Times New Roman" w:hAnsi="Times New Roman" w:cs="Times New Roman"/>
        </w:rPr>
      </w:pPr>
      <w:hyperlink r:id="rId39" w:history="1">
        <w:r w:rsidR="008D7E02">
          <w:rPr>
            <w:rStyle w:val="Collegamentoipertestuale"/>
            <w:rFonts w:ascii="Cambria" w:hAnsi="Cambria" w:cs="Cambria"/>
          </w:rPr>
          <w:t xml:space="preserve">http://onlinelibrary.wiley.com/doi/10.1111/j.1440-1827.2009.02477.x/?url_ver=Z39.88-2004&amp;rft_val_fmt=info%3Aofi%2Ffmt%3Akev%3Amtx%3Ajournal&amp;rft.genre=article&amp;rft.jtitle=Urol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Int&amp;rft.atitle</w:t>
        </w:r>
        <w:proofErr w:type="spellEnd"/>
        <w:r w:rsidR="008D7E02">
          <w:rPr>
            <w:rStyle w:val="Collegamentoipertestuale"/>
            <w:rFonts w:ascii="Cambria" w:hAnsi="Cambria" w:cs="Cambria"/>
          </w:rPr>
          <w:t>=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Comparison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of 1998 WHO%2FISUP and 1973 WH</w:t>
        </w:r>
      </w:hyperlink>
    </w:p>
    <w:p w14:paraId="7945DA44" w14:textId="77777777" w:rsidR="008D7E02" w:rsidRDefault="008D7E02">
      <w:r>
        <w:t xml:space="preserve">14 </w:t>
      </w:r>
    </w:p>
    <w:p w14:paraId="07D35978" w14:textId="77777777" w:rsidR="008D7E02" w:rsidRDefault="008D7E02">
      <w:pPr>
        <w:rPr>
          <w:rFonts w:ascii="Times New Roman" w:hAnsi="Times New Roman" w:cs="Times New Roman"/>
          <w:lang w:val="nl-NL"/>
        </w:rPr>
      </w:pPr>
      <w:proofErr w:type="spellStart"/>
      <w:r>
        <w:rPr>
          <w:i/>
          <w:iCs/>
        </w:rPr>
        <w:t>Burger</w:t>
      </w:r>
      <w:proofErr w:type="spellEnd"/>
      <w:r>
        <w:rPr>
          <w:i/>
          <w:iCs/>
        </w:rPr>
        <w:t xml:space="preserve"> M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Denzinger</w:t>
      </w:r>
      <w:proofErr w:type="spellEnd"/>
      <w:r>
        <w:rPr>
          <w:i/>
          <w:iCs/>
        </w:rPr>
        <w:t xml:space="preserve"> S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Wieland</w:t>
      </w:r>
      <w:proofErr w:type="spellEnd"/>
      <w:r>
        <w:rPr>
          <w:i/>
          <w:iCs/>
        </w:rPr>
        <w:t xml:space="preserve"> W-F</w:t>
      </w:r>
      <w:r>
        <w:rPr>
          <w:rStyle w:val="Enfasigrassetto"/>
          <w:rFonts w:ascii="Cambria" w:hAnsi="Cambria" w:cs="Cambria"/>
        </w:rPr>
        <w:t xml:space="preserve"> </w:t>
      </w:r>
      <w:r>
        <w:t>et al.</w:t>
      </w:r>
      <w:r>
        <w:rPr>
          <w:rStyle w:val="Enfasigrassetto"/>
          <w:rFonts w:ascii="Cambria" w:hAnsi="Cambria" w:cs="Cambria"/>
        </w:rPr>
        <w:t xml:space="preserve"> </w:t>
      </w:r>
      <w:proofErr w:type="spellStart"/>
      <w:r>
        <w:rPr>
          <w:i/>
          <w:iCs/>
        </w:rPr>
        <w:t>Does</w:t>
      </w:r>
      <w:proofErr w:type="spellEnd"/>
      <w:r>
        <w:rPr>
          <w:i/>
          <w:iCs/>
        </w:rPr>
        <w:t xml:space="preserve"> the </w:t>
      </w:r>
      <w:proofErr w:type="spellStart"/>
      <w:r>
        <w:rPr>
          <w:i/>
          <w:iCs/>
        </w:rPr>
        <w:t>current</w:t>
      </w:r>
      <w:proofErr w:type="spellEnd"/>
      <w:r>
        <w:rPr>
          <w:i/>
          <w:iCs/>
        </w:rPr>
        <w:t xml:space="preserve"> World </w:t>
      </w:r>
      <w:proofErr w:type="spellStart"/>
      <w:r>
        <w:rPr>
          <w:i/>
          <w:iCs/>
        </w:rPr>
        <w:t>Health</w:t>
      </w:r>
      <w:proofErr w:type="spellEnd"/>
      <w:r>
        <w:rPr>
          <w:i/>
          <w:iCs/>
        </w:rPr>
        <w:t xml:space="preserve"> Organization </w:t>
      </w:r>
      <w:proofErr w:type="spellStart"/>
      <w:r>
        <w:rPr>
          <w:i/>
          <w:iCs/>
        </w:rPr>
        <w:t>classification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predict</w:t>
      </w:r>
      <w:proofErr w:type="spellEnd"/>
      <w:r>
        <w:rPr>
          <w:i/>
          <w:iCs/>
        </w:rPr>
        <w:t xml:space="preserve"> the </w:t>
      </w:r>
      <w:proofErr w:type="spellStart"/>
      <w:r>
        <w:rPr>
          <w:i/>
          <w:iCs/>
        </w:rPr>
        <w:t>outcome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better</w:t>
      </w:r>
      <w:proofErr w:type="spellEnd"/>
      <w:r>
        <w:rPr>
          <w:i/>
          <w:iCs/>
        </w:rPr>
        <w:t xml:space="preserve"> in </w:t>
      </w:r>
      <w:proofErr w:type="spellStart"/>
      <w:r>
        <w:rPr>
          <w:i/>
          <w:iCs/>
        </w:rPr>
        <w:t>patients</w:t>
      </w:r>
      <w:proofErr w:type="spellEnd"/>
      <w:r>
        <w:rPr>
          <w:i/>
          <w:iCs/>
        </w:rPr>
        <w:t xml:space="preserve"> with </w:t>
      </w:r>
      <w:proofErr w:type="spellStart"/>
      <w:r>
        <w:rPr>
          <w:i/>
          <w:iCs/>
        </w:rPr>
        <w:t>noninvasive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bladder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cancer</w:t>
      </w:r>
      <w:proofErr w:type="spellEnd"/>
      <w:r>
        <w:rPr>
          <w:i/>
          <w:iCs/>
        </w:rPr>
        <w:t xml:space="preserve"> of </w:t>
      </w:r>
      <w:proofErr w:type="spellStart"/>
      <w:r>
        <w:rPr>
          <w:i/>
          <w:iCs/>
        </w:rPr>
        <w:t>early</w:t>
      </w:r>
      <w:proofErr w:type="spellEnd"/>
      <w:r>
        <w:rPr>
          <w:i/>
          <w:iCs/>
        </w:rPr>
        <w:t xml:space="preserve"> or regular </w:t>
      </w:r>
      <w:proofErr w:type="spellStart"/>
      <w:r>
        <w:rPr>
          <w:i/>
          <w:iCs/>
        </w:rPr>
        <w:t>onset</w:t>
      </w:r>
      <w:proofErr w:type="spellEnd"/>
      <w:r>
        <w:rPr>
          <w:i/>
          <w:iCs/>
        </w:rPr>
        <w:t>?</w:t>
      </w:r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  <w:lang w:val="nl-NL"/>
        </w:rPr>
        <w:t>BJU Int</w:t>
      </w:r>
      <w:r>
        <w:rPr>
          <w:rStyle w:val="Enfasigrassetto"/>
          <w:rFonts w:ascii="Cambria" w:hAnsi="Cambria" w:cs="Cambria"/>
          <w:lang w:val="nl-NL"/>
        </w:rPr>
        <w:t xml:space="preserve"> </w:t>
      </w:r>
      <w:r>
        <w:rPr>
          <w:i/>
          <w:iCs/>
          <w:lang w:val="nl-NL"/>
        </w:rPr>
        <w:t>2008</w:t>
      </w:r>
      <w:r>
        <w:rPr>
          <w:rStyle w:val="Enfasigrassetto"/>
          <w:rFonts w:ascii="Cambria" w:hAnsi="Cambria" w:cs="Cambria"/>
          <w:lang w:val="nl-NL"/>
        </w:rPr>
        <w:t xml:space="preserve">; </w:t>
      </w:r>
      <w:r>
        <w:rPr>
          <w:i/>
          <w:iCs/>
          <w:lang w:val="nl-NL"/>
        </w:rPr>
        <w:t>102</w:t>
      </w:r>
      <w:r>
        <w:rPr>
          <w:rStyle w:val="Enfasigrassetto"/>
          <w:rFonts w:ascii="Cambria" w:hAnsi="Cambria" w:cs="Cambria"/>
          <w:lang w:val="nl-NL"/>
        </w:rPr>
        <w:t xml:space="preserve">: </w:t>
      </w:r>
      <w:r>
        <w:rPr>
          <w:i/>
          <w:iCs/>
          <w:lang w:val="nl-NL"/>
        </w:rPr>
        <w:t>194</w:t>
      </w:r>
      <w:r>
        <w:rPr>
          <w:rStyle w:val="Enfasigrassetto"/>
          <w:rFonts w:ascii="Cambria" w:hAnsi="Cambria" w:cs="Cambria"/>
          <w:lang w:val="nl-NL"/>
        </w:rPr>
        <w:t>–</w:t>
      </w:r>
      <w:r>
        <w:rPr>
          <w:i/>
          <w:iCs/>
          <w:lang w:val="nl-NL"/>
        </w:rPr>
        <w:t>7</w:t>
      </w:r>
      <w:r>
        <w:rPr>
          <w:rStyle w:val="Enfasigrassetto"/>
          <w:rFonts w:ascii="Cambria" w:hAnsi="Cambria" w:cs="Cambria"/>
          <w:lang w:val="nl-NL"/>
        </w:rPr>
        <w:t xml:space="preserve">. </w:t>
      </w:r>
    </w:p>
    <w:p w14:paraId="521C0053" w14:textId="77777777" w:rsidR="008D7E02" w:rsidRDefault="008E23BF">
      <w:pPr>
        <w:rPr>
          <w:rFonts w:ascii="Times New Roman" w:hAnsi="Times New Roman" w:cs="Times New Roman"/>
          <w:lang w:val="nl-NL"/>
        </w:rPr>
      </w:pPr>
      <w:hyperlink r:id="rId40" w:history="1">
        <w:r w:rsidR="008D7E02">
          <w:rPr>
            <w:rStyle w:val="Collegamentoipertestuale"/>
            <w:rFonts w:ascii="Cambria" w:hAnsi="Cambria" w:cs="Cambria"/>
          </w:rPr>
          <w:t>http://onlinelibrary.wiley.com/doi/10.1111/j.1440-1827.2009.02477.x/?url_ver=Z39.88-2004&amp;rft_val_fmt=info%3Aofi%2Ffmt%3Akev%3Amtx%3Ajournal&amp;rft.genre=article&amp;rft.jtitle=BJU%20Int&amp;rft.atitle=Does%20the%20current%20World%20Health%20Organization%2</w:t>
        </w:r>
      </w:hyperlink>
    </w:p>
    <w:p w14:paraId="17453EAE" w14:textId="77777777" w:rsidR="008D7E02" w:rsidRDefault="008D7E02">
      <w:pPr>
        <w:rPr>
          <w:lang w:val="nl-NL"/>
        </w:rPr>
      </w:pPr>
      <w:r>
        <w:rPr>
          <w:lang w:val="nl-NL"/>
        </w:rPr>
        <w:t xml:space="preserve">15 </w:t>
      </w:r>
    </w:p>
    <w:p w14:paraId="56825A79" w14:textId="77777777" w:rsidR="008D7E02" w:rsidRDefault="008D7E02">
      <w:pPr>
        <w:rPr>
          <w:rFonts w:ascii="Times New Roman" w:hAnsi="Times New Roman" w:cs="Times New Roman"/>
        </w:rPr>
      </w:pPr>
      <w:r>
        <w:rPr>
          <w:i/>
          <w:iCs/>
          <w:lang w:val="nl-NL"/>
        </w:rPr>
        <w:t>Oosterhuis JWA</w:t>
      </w:r>
      <w:r>
        <w:rPr>
          <w:rStyle w:val="Enfasigrassetto"/>
          <w:rFonts w:ascii="Cambria" w:hAnsi="Cambria" w:cs="Cambria"/>
          <w:lang w:val="nl-NL"/>
        </w:rPr>
        <w:t xml:space="preserve">, </w:t>
      </w:r>
      <w:r>
        <w:rPr>
          <w:i/>
          <w:iCs/>
          <w:lang w:val="nl-NL"/>
        </w:rPr>
        <w:t>Schapers RFM</w:t>
      </w:r>
      <w:r>
        <w:rPr>
          <w:rStyle w:val="Enfasigrassetto"/>
          <w:rFonts w:ascii="Cambria" w:hAnsi="Cambria" w:cs="Cambria"/>
          <w:lang w:val="nl-NL"/>
        </w:rPr>
        <w:t xml:space="preserve">, </w:t>
      </w:r>
      <w:r>
        <w:rPr>
          <w:i/>
          <w:iCs/>
          <w:lang w:val="nl-NL"/>
        </w:rPr>
        <w:t>Janssen-Heijnen MLG</w:t>
      </w:r>
      <w:r>
        <w:rPr>
          <w:rStyle w:val="Enfasigrassetto"/>
          <w:rFonts w:ascii="Cambria" w:hAnsi="Cambria" w:cs="Cambria"/>
          <w:lang w:val="nl-NL"/>
        </w:rPr>
        <w:t xml:space="preserve"> </w:t>
      </w:r>
      <w:r>
        <w:rPr>
          <w:lang w:val="nl-NL"/>
        </w:rPr>
        <w:t>et al.</w:t>
      </w:r>
      <w:r>
        <w:rPr>
          <w:rStyle w:val="Enfasigrassetto"/>
          <w:rFonts w:ascii="Cambria" w:hAnsi="Cambria" w:cs="Cambria"/>
          <w:lang w:val="nl-NL"/>
        </w:rPr>
        <w:t xml:space="preserve"> </w:t>
      </w:r>
      <w:proofErr w:type="spellStart"/>
      <w:r>
        <w:rPr>
          <w:i/>
          <w:iCs/>
        </w:rPr>
        <w:t>Histological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grading</w:t>
      </w:r>
      <w:proofErr w:type="spellEnd"/>
      <w:r>
        <w:rPr>
          <w:i/>
          <w:iCs/>
        </w:rPr>
        <w:t xml:space="preserve"> of </w:t>
      </w:r>
      <w:proofErr w:type="spellStart"/>
      <w:r>
        <w:rPr>
          <w:i/>
          <w:iCs/>
        </w:rPr>
        <w:t>papillary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carcinoma of the </w:t>
      </w:r>
      <w:proofErr w:type="spellStart"/>
      <w:r>
        <w:rPr>
          <w:i/>
          <w:iCs/>
        </w:rPr>
        <w:t>bladder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r>
        <w:rPr>
          <w:i/>
          <w:iCs/>
        </w:rPr>
        <w:t xml:space="preserve">J </w:t>
      </w:r>
      <w:proofErr w:type="spellStart"/>
      <w:r>
        <w:rPr>
          <w:i/>
          <w:iCs/>
        </w:rPr>
        <w:t>Clin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Pathol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2002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55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900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5</w:t>
      </w:r>
      <w:r>
        <w:rPr>
          <w:rStyle w:val="Enfasigrassetto"/>
          <w:rFonts w:ascii="Cambria" w:hAnsi="Cambria" w:cs="Cambria"/>
        </w:rPr>
        <w:t xml:space="preserve">. </w:t>
      </w:r>
    </w:p>
    <w:p w14:paraId="61D5B5D0" w14:textId="77777777" w:rsidR="008D7E02" w:rsidRDefault="008D7E02">
      <w:pPr>
        <w:rPr>
          <w:rFonts w:ascii="Times New Roman" w:hAnsi="Times New Roman" w:cs="Times New Roman"/>
        </w:rPr>
      </w:pPr>
    </w:p>
    <w:p w14:paraId="5EACCEF1" w14:textId="77777777" w:rsidR="008D7E02" w:rsidRDefault="008E23BF">
      <w:pPr>
        <w:rPr>
          <w:rFonts w:ascii="Times New Roman" w:hAnsi="Times New Roman" w:cs="Times New Roman"/>
        </w:rPr>
      </w:pPr>
      <w:hyperlink r:id="rId41" w:history="1">
        <w:r w:rsidR="008D7E02">
          <w:rPr>
            <w:rStyle w:val="Collegamentoipertestuale"/>
            <w:rFonts w:ascii="Cambria" w:hAnsi="Cambria" w:cs="Cambria"/>
          </w:rPr>
          <w:t xml:space="preserve">http://onlinelibrary.wiley.com/doi/10.1111/j.1440-1827.2009.02477.x/?url_ver=Z39.88-2004&amp;rft_val_fmt=info%3Aofi%2Ffmt%3Akev%3Amtx%3Ajournal&amp;rft.genre=article&amp;rft.jtitle=J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Clin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Pathol&amp;rft.atitle</w:t>
        </w:r>
        <w:proofErr w:type="spellEnd"/>
        <w:r w:rsidR="008D7E02">
          <w:rPr>
            <w:rStyle w:val="Collegamentoipertestuale"/>
            <w:rFonts w:ascii="Cambria" w:hAnsi="Cambria" w:cs="Cambria"/>
          </w:rPr>
          <w:t>=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Histological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grading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of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papillary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urot</w:t>
        </w:r>
        <w:proofErr w:type="spellEnd"/>
      </w:hyperlink>
    </w:p>
    <w:p w14:paraId="268BE059" w14:textId="77777777" w:rsidR="008D7E02" w:rsidRDefault="008D7E02">
      <w:r>
        <w:t xml:space="preserve">16 </w:t>
      </w:r>
    </w:p>
    <w:p w14:paraId="5F2A8647" w14:textId="77777777" w:rsidR="008D7E02" w:rsidRDefault="008D7E02">
      <w:pPr>
        <w:rPr>
          <w:rFonts w:ascii="Times New Roman" w:hAnsi="Times New Roman" w:cs="Times New Roman"/>
        </w:rPr>
      </w:pPr>
      <w:proofErr w:type="spellStart"/>
      <w:r>
        <w:rPr>
          <w:i/>
          <w:iCs/>
        </w:rPr>
        <w:t>Ramos</w:t>
      </w:r>
      <w:proofErr w:type="spellEnd"/>
      <w:r>
        <w:rPr>
          <w:i/>
          <w:iCs/>
        </w:rPr>
        <w:t xml:space="preserve"> D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Navarro S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Villamón</w:t>
      </w:r>
      <w:proofErr w:type="spellEnd"/>
      <w:r>
        <w:rPr>
          <w:i/>
          <w:iCs/>
        </w:rPr>
        <w:t xml:space="preserve"> R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Gil</w:t>
      </w:r>
      <w:proofErr w:type="spellEnd"/>
      <w:r>
        <w:rPr>
          <w:i/>
          <w:iCs/>
        </w:rPr>
        <w:t>-Salom M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Llombart</w:t>
      </w:r>
      <w:proofErr w:type="spellEnd"/>
      <w:r>
        <w:rPr>
          <w:i/>
          <w:iCs/>
        </w:rPr>
        <w:t>-Bosch A</w:t>
      </w:r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Cytokeratin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expression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patterns</w:t>
      </w:r>
      <w:proofErr w:type="spellEnd"/>
      <w:r>
        <w:rPr>
          <w:i/>
          <w:iCs/>
        </w:rPr>
        <w:t xml:space="preserve"> in </w:t>
      </w:r>
      <w:proofErr w:type="spellStart"/>
      <w:r>
        <w:rPr>
          <w:i/>
          <w:iCs/>
        </w:rPr>
        <w:t>low</w:t>
      </w:r>
      <w:proofErr w:type="spellEnd"/>
      <w:r>
        <w:rPr>
          <w:i/>
          <w:iCs/>
        </w:rPr>
        <w:t xml:space="preserve">-grade </w:t>
      </w:r>
      <w:proofErr w:type="spellStart"/>
      <w:r>
        <w:rPr>
          <w:i/>
          <w:iCs/>
        </w:rPr>
        <w:t>papillary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neoplasms</w:t>
      </w:r>
      <w:proofErr w:type="spellEnd"/>
      <w:r>
        <w:rPr>
          <w:i/>
          <w:iCs/>
        </w:rPr>
        <w:t xml:space="preserve"> of the </w:t>
      </w:r>
      <w:proofErr w:type="spellStart"/>
      <w:r>
        <w:rPr>
          <w:i/>
          <w:iCs/>
        </w:rPr>
        <w:t>urinary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bladder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Cancer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2003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97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1876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83</w:t>
      </w:r>
      <w:r>
        <w:rPr>
          <w:rStyle w:val="Enfasigrassetto"/>
          <w:rFonts w:ascii="Cambria" w:hAnsi="Cambria" w:cs="Cambria"/>
        </w:rPr>
        <w:t xml:space="preserve">. </w:t>
      </w:r>
    </w:p>
    <w:p w14:paraId="7D6E4AB9" w14:textId="77777777" w:rsidR="008D7E02" w:rsidRDefault="008E23BF">
      <w:pPr>
        <w:rPr>
          <w:rFonts w:ascii="Times New Roman" w:hAnsi="Times New Roman" w:cs="Times New Roman"/>
        </w:rPr>
      </w:pPr>
      <w:hyperlink r:id="rId42" w:history="1">
        <w:r w:rsidR="008D7E02">
          <w:rPr>
            <w:rStyle w:val="Collegamentoipertestuale"/>
            <w:rFonts w:ascii="Cambria" w:hAnsi="Cambria" w:cs="Cambria"/>
          </w:rPr>
          <w:t xml:space="preserve">http://onlinelibrary.wiley.com/doi/10.1111/j.1440-1827.2009.02477.x/?url_ver=Z39.88-2004&amp;rft_val_fmt=info%3Aofi%2Ffmt%3Akev%3Amtx%3Ajournal&amp;rft.genre=article&amp;rft.jtitle=Cancer&amp;rft.atitle=Cytokeratin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expression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patterns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in low%E2%80%90gr</w:t>
        </w:r>
      </w:hyperlink>
    </w:p>
    <w:p w14:paraId="0B35A1DB" w14:textId="77777777" w:rsidR="008D7E02" w:rsidRDefault="008D7E02">
      <w:r>
        <w:t xml:space="preserve">17 </w:t>
      </w:r>
    </w:p>
    <w:p w14:paraId="238F11C5" w14:textId="77777777" w:rsidR="008D7E02" w:rsidRDefault="008D7E02">
      <w:pPr>
        <w:rPr>
          <w:rFonts w:ascii="Times New Roman" w:hAnsi="Times New Roman" w:cs="Times New Roman"/>
        </w:rPr>
      </w:pPr>
      <w:proofErr w:type="spellStart"/>
      <w:r>
        <w:rPr>
          <w:i/>
          <w:iCs/>
        </w:rPr>
        <w:t>Yorukoglu</w:t>
      </w:r>
      <w:proofErr w:type="spellEnd"/>
      <w:r>
        <w:rPr>
          <w:i/>
          <w:iCs/>
        </w:rPr>
        <w:t xml:space="preserve"> K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Tuna B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Dikicioglu</w:t>
      </w:r>
      <w:proofErr w:type="spellEnd"/>
      <w:r>
        <w:rPr>
          <w:i/>
          <w:iCs/>
        </w:rPr>
        <w:t xml:space="preserve"> E</w:t>
      </w:r>
      <w:r>
        <w:rPr>
          <w:rStyle w:val="Enfasigrassetto"/>
          <w:rFonts w:ascii="Cambria" w:hAnsi="Cambria" w:cs="Cambria"/>
        </w:rPr>
        <w:t xml:space="preserve"> </w:t>
      </w:r>
      <w:r>
        <w:t>et al.</w:t>
      </w:r>
      <w:r>
        <w:rPr>
          <w:rStyle w:val="Enfasigrassetto"/>
          <w:rFonts w:ascii="Cambria" w:hAnsi="Cambria" w:cs="Cambria"/>
        </w:rPr>
        <w:t xml:space="preserve"> </w:t>
      </w:r>
      <w:proofErr w:type="spellStart"/>
      <w:r>
        <w:rPr>
          <w:i/>
          <w:iCs/>
        </w:rPr>
        <w:t>Reproducibility</w:t>
      </w:r>
      <w:proofErr w:type="spellEnd"/>
      <w:r>
        <w:rPr>
          <w:i/>
          <w:iCs/>
        </w:rPr>
        <w:t xml:space="preserve"> of the 1998 World </w:t>
      </w:r>
      <w:proofErr w:type="spellStart"/>
      <w:r>
        <w:rPr>
          <w:i/>
          <w:iCs/>
        </w:rPr>
        <w:t>Health</w:t>
      </w:r>
      <w:proofErr w:type="spellEnd"/>
      <w:r>
        <w:rPr>
          <w:i/>
          <w:iCs/>
        </w:rPr>
        <w:t xml:space="preserve"> Organization/International Society of </w:t>
      </w:r>
      <w:proofErr w:type="spellStart"/>
      <w:r>
        <w:rPr>
          <w:i/>
          <w:iCs/>
        </w:rPr>
        <w:t>Urologic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Pathology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classification</w:t>
      </w:r>
      <w:proofErr w:type="spellEnd"/>
      <w:r>
        <w:rPr>
          <w:i/>
          <w:iCs/>
        </w:rPr>
        <w:t xml:space="preserve"> of </w:t>
      </w:r>
      <w:proofErr w:type="spellStart"/>
      <w:r>
        <w:rPr>
          <w:i/>
          <w:iCs/>
        </w:rPr>
        <w:t>papillary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neoplasms</w:t>
      </w:r>
      <w:proofErr w:type="spellEnd"/>
      <w:r>
        <w:rPr>
          <w:i/>
          <w:iCs/>
        </w:rPr>
        <w:t xml:space="preserve"> of the </w:t>
      </w:r>
      <w:proofErr w:type="spellStart"/>
      <w:r>
        <w:rPr>
          <w:i/>
          <w:iCs/>
        </w:rPr>
        <w:t>urinary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bladder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Virchows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Arch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2003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443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734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40</w:t>
      </w:r>
      <w:r>
        <w:rPr>
          <w:rStyle w:val="Enfasigrassetto"/>
          <w:rFonts w:ascii="Cambria" w:hAnsi="Cambria" w:cs="Cambria"/>
        </w:rPr>
        <w:t xml:space="preserve">. </w:t>
      </w:r>
    </w:p>
    <w:p w14:paraId="42A989C8" w14:textId="77777777" w:rsidR="008D7E02" w:rsidRDefault="008D7E02">
      <w:r>
        <w:t xml:space="preserve">18 </w:t>
      </w:r>
    </w:p>
    <w:p w14:paraId="7D17A7FA" w14:textId="77777777" w:rsidR="008D7E02" w:rsidRDefault="008D7E02">
      <w:pPr>
        <w:rPr>
          <w:rFonts w:ascii="Times New Roman" w:hAnsi="Times New Roman" w:cs="Times New Roman"/>
        </w:rPr>
      </w:pPr>
      <w:proofErr w:type="spellStart"/>
      <w:r>
        <w:rPr>
          <w:i/>
          <w:iCs/>
        </w:rPr>
        <w:t>Holmäng</w:t>
      </w:r>
      <w:proofErr w:type="spellEnd"/>
      <w:r>
        <w:rPr>
          <w:i/>
          <w:iCs/>
        </w:rPr>
        <w:t xml:space="preserve"> S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Andius</w:t>
      </w:r>
      <w:proofErr w:type="spellEnd"/>
      <w:r>
        <w:rPr>
          <w:i/>
          <w:iCs/>
        </w:rPr>
        <w:t xml:space="preserve"> P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Hedelin</w:t>
      </w:r>
      <w:proofErr w:type="spellEnd"/>
      <w:r>
        <w:rPr>
          <w:i/>
          <w:iCs/>
        </w:rPr>
        <w:t xml:space="preserve"> H</w:t>
      </w:r>
      <w:r>
        <w:rPr>
          <w:rStyle w:val="Enfasigrassetto"/>
          <w:rFonts w:ascii="Cambria" w:hAnsi="Cambria" w:cs="Cambria"/>
        </w:rPr>
        <w:t xml:space="preserve"> </w:t>
      </w:r>
      <w:r>
        <w:t>et al.</w:t>
      </w:r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 xml:space="preserve">Stage </w:t>
      </w:r>
      <w:proofErr w:type="spellStart"/>
      <w:r>
        <w:rPr>
          <w:i/>
          <w:iCs/>
        </w:rPr>
        <w:t>progression</w:t>
      </w:r>
      <w:proofErr w:type="spellEnd"/>
      <w:r>
        <w:rPr>
          <w:i/>
          <w:iCs/>
        </w:rPr>
        <w:t xml:space="preserve"> in </w:t>
      </w:r>
      <w:proofErr w:type="spellStart"/>
      <w:r>
        <w:rPr>
          <w:i/>
          <w:iCs/>
        </w:rPr>
        <w:t>Ta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papillary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tumors</w:t>
      </w:r>
      <w:proofErr w:type="spellEnd"/>
      <w:r>
        <w:rPr>
          <w:i/>
          <w:iCs/>
        </w:rPr>
        <w:t xml:space="preserve">: </w:t>
      </w:r>
      <w:proofErr w:type="spellStart"/>
      <w:r>
        <w:rPr>
          <w:i/>
          <w:iCs/>
        </w:rPr>
        <w:t>Relationship</w:t>
      </w:r>
      <w:proofErr w:type="spellEnd"/>
      <w:r>
        <w:rPr>
          <w:i/>
          <w:iCs/>
        </w:rPr>
        <w:t xml:space="preserve"> to grade, </w:t>
      </w:r>
      <w:proofErr w:type="spellStart"/>
      <w:r>
        <w:rPr>
          <w:i/>
          <w:iCs/>
        </w:rPr>
        <w:t>immunohistochemical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expression</w:t>
      </w:r>
      <w:proofErr w:type="spellEnd"/>
      <w:r>
        <w:rPr>
          <w:i/>
          <w:iCs/>
        </w:rPr>
        <w:t xml:space="preserve"> of </w:t>
      </w:r>
      <w:proofErr w:type="spellStart"/>
      <w:r>
        <w:rPr>
          <w:i/>
          <w:iCs/>
        </w:rPr>
        <w:t>tumor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markers</w:t>
      </w:r>
      <w:proofErr w:type="spellEnd"/>
      <w:r>
        <w:rPr>
          <w:i/>
          <w:iCs/>
        </w:rPr>
        <w:t xml:space="preserve">, </w:t>
      </w:r>
      <w:proofErr w:type="spellStart"/>
      <w:r>
        <w:rPr>
          <w:i/>
          <w:iCs/>
        </w:rPr>
        <w:t>mitotic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frequency</w:t>
      </w:r>
      <w:proofErr w:type="spellEnd"/>
      <w:r>
        <w:rPr>
          <w:i/>
          <w:iCs/>
        </w:rPr>
        <w:t xml:space="preserve"> and DNA </w:t>
      </w:r>
      <w:proofErr w:type="spellStart"/>
      <w:r>
        <w:rPr>
          <w:i/>
          <w:iCs/>
        </w:rPr>
        <w:t>ploidy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r>
        <w:rPr>
          <w:i/>
          <w:iCs/>
        </w:rPr>
        <w:t xml:space="preserve">J </w:t>
      </w:r>
      <w:proofErr w:type="spellStart"/>
      <w:r>
        <w:rPr>
          <w:i/>
          <w:iCs/>
        </w:rPr>
        <w:t>Urol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2001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165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1124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8</w:t>
      </w:r>
      <w:r>
        <w:rPr>
          <w:rStyle w:val="Enfasigrassetto"/>
        </w:rPr>
        <w:t>.</w:t>
      </w:r>
    </w:p>
    <w:p w14:paraId="0F94185C" w14:textId="77777777" w:rsidR="008D7E02" w:rsidRDefault="008D7E02">
      <w:pPr>
        <w:rPr>
          <w:rFonts w:ascii="Times New Roman" w:hAnsi="Times New Roman" w:cs="Times New Roman"/>
        </w:rPr>
      </w:pPr>
    </w:p>
    <w:p w14:paraId="3F7742AF" w14:textId="77777777" w:rsidR="008D7E02" w:rsidRDefault="008E23BF">
      <w:pPr>
        <w:rPr>
          <w:rFonts w:ascii="Times New Roman" w:hAnsi="Times New Roman" w:cs="Times New Roman"/>
        </w:rPr>
      </w:pPr>
      <w:hyperlink r:id="rId43" w:history="1">
        <w:r w:rsidR="008D7E02">
          <w:rPr>
            <w:rStyle w:val="Collegamentoipertestuale"/>
            <w:rFonts w:ascii="Cambria" w:hAnsi="Cambria" w:cs="Cambria"/>
          </w:rPr>
          <w:t>http://onlinelibrary.wiley.com/doi/10.1111/j.1440-1827.2009.02477.x/?url_ver=Z39.88-2004&amp;rft_val_fmt=info%3Aofi%2Ffmt%3Akev%3Amtx%3Ajournal&amp;rft.genre=article&amp;rft.jtitle=J%20Urol&amp;rft.atitle=Stage%20progression%20in%20Ta%20papillary%20urothelial%</w:t>
        </w:r>
      </w:hyperlink>
    </w:p>
    <w:p w14:paraId="5D46156E" w14:textId="77777777" w:rsidR="008D7E02" w:rsidRDefault="008D7E02">
      <w:r>
        <w:t xml:space="preserve">19 </w:t>
      </w:r>
    </w:p>
    <w:p w14:paraId="64B0FF57" w14:textId="77777777" w:rsidR="008D7E02" w:rsidRDefault="008D7E02">
      <w:pPr>
        <w:rPr>
          <w:rFonts w:ascii="Times New Roman" w:hAnsi="Times New Roman" w:cs="Times New Roman"/>
        </w:rPr>
      </w:pPr>
      <w:r>
        <w:rPr>
          <w:i/>
          <w:iCs/>
        </w:rPr>
        <w:t>Lee TK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Miyamoto</w:t>
      </w:r>
      <w:proofErr w:type="spellEnd"/>
      <w:r>
        <w:rPr>
          <w:i/>
          <w:iCs/>
        </w:rPr>
        <w:t xml:space="preserve"> H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Miller JS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Fajardo</w:t>
      </w:r>
      <w:proofErr w:type="spellEnd"/>
      <w:r>
        <w:rPr>
          <w:i/>
          <w:iCs/>
        </w:rPr>
        <w:t xml:space="preserve"> DA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Netto GJ</w:t>
      </w:r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Papillary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neoplasm</w:t>
      </w:r>
      <w:proofErr w:type="spellEnd"/>
      <w:r>
        <w:rPr>
          <w:i/>
          <w:iCs/>
        </w:rPr>
        <w:t xml:space="preserve"> of </w:t>
      </w:r>
      <w:proofErr w:type="spellStart"/>
      <w:r>
        <w:rPr>
          <w:i/>
          <w:iCs/>
        </w:rPr>
        <w:t>low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malignant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potential</w:t>
      </w:r>
      <w:proofErr w:type="spellEnd"/>
      <w:r>
        <w:rPr>
          <w:i/>
          <w:iCs/>
        </w:rPr>
        <w:t xml:space="preserve"> (PUNLMP): </w:t>
      </w:r>
      <w:proofErr w:type="spellStart"/>
      <w:r>
        <w:rPr>
          <w:i/>
          <w:iCs/>
        </w:rPr>
        <w:t>Outcome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analysis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Mod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Pathol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2009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22</w:t>
      </w:r>
      <w:r>
        <w:rPr>
          <w:rStyle w:val="Enfasigrassetto"/>
          <w:rFonts w:ascii="Cambria" w:hAnsi="Cambria" w:cs="Cambria"/>
        </w:rPr>
        <w:t xml:space="preserve"> (</w:t>
      </w:r>
      <w:proofErr w:type="spellStart"/>
      <w:r>
        <w:rPr>
          <w:rStyle w:val="Enfasigrassetto"/>
          <w:rFonts w:ascii="Cambria" w:hAnsi="Cambria" w:cs="Cambria"/>
        </w:rPr>
        <w:t>Suppl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1</w:t>
      </w:r>
      <w:r>
        <w:rPr>
          <w:rStyle w:val="Enfasigrassetto"/>
          <w:rFonts w:ascii="Cambria" w:hAnsi="Cambria" w:cs="Cambria"/>
        </w:rPr>
        <w:t xml:space="preserve">): </w:t>
      </w:r>
      <w:r>
        <w:rPr>
          <w:i/>
          <w:iCs/>
        </w:rPr>
        <w:t>178A</w:t>
      </w:r>
      <w:r>
        <w:rPr>
          <w:rStyle w:val="Enfasigrassetto"/>
          <w:rFonts w:ascii="Cambria" w:hAnsi="Cambria" w:cs="Cambria"/>
        </w:rPr>
        <w:t xml:space="preserve">. </w:t>
      </w:r>
      <w:hyperlink r:id="rId44" w:history="1">
        <w:r>
          <w:rPr>
            <w:rStyle w:val="Collegamentoipertestuale"/>
            <w:rFonts w:ascii="Cambria" w:hAnsi="Cambria" w:cs="Cambria"/>
          </w:rPr>
          <w:t xml:space="preserve">http://onlinelibrary.wiley.com/doi/10.1111/j.1440-1827.2009.02477.x/?url_ver=Z39.88-2004&amp;rft_val_fmt=info%3Aofi%2Ffmt%3Akev%3Amtx%3Ajournal&amp;rft.genre=article&amp;rft.jtitle=Mod </w:t>
        </w:r>
        <w:proofErr w:type="spellStart"/>
        <w:r>
          <w:rPr>
            <w:rStyle w:val="Collegamentoipertestuale"/>
            <w:rFonts w:ascii="Cambria" w:hAnsi="Cambria" w:cs="Cambria"/>
          </w:rPr>
          <w:t>Pathol&amp;rft.atitle</w:t>
        </w:r>
        <w:proofErr w:type="spellEnd"/>
        <w:r>
          <w:rPr>
            <w:rStyle w:val="Collegamentoipertestuale"/>
            <w:rFonts w:ascii="Cambria" w:hAnsi="Cambria" w:cs="Cambria"/>
          </w:rPr>
          <w:t>=</w:t>
        </w:r>
        <w:proofErr w:type="spellStart"/>
        <w:r>
          <w:rPr>
            <w:rStyle w:val="Collegamentoipertestuale"/>
            <w:rFonts w:ascii="Cambria" w:hAnsi="Cambria" w:cs="Cambria"/>
          </w:rPr>
          <w:t>Papillary</w:t>
        </w:r>
        <w:proofErr w:type="spellEnd"/>
        <w:r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>
          <w:rPr>
            <w:rStyle w:val="Collegamentoipertestuale"/>
            <w:rFonts w:ascii="Cambria" w:hAnsi="Cambria" w:cs="Cambria"/>
          </w:rPr>
          <w:t>urothelial</w:t>
        </w:r>
        <w:proofErr w:type="spellEnd"/>
        <w:r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>
          <w:rPr>
            <w:rStyle w:val="Collegamentoipertestuale"/>
            <w:rFonts w:ascii="Cambria" w:hAnsi="Cambria" w:cs="Cambria"/>
          </w:rPr>
          <w:t>neoplasm</w:t>
        </w:r>
        <w:proofErr w:type="spellEnd"/>
        <w:r>
          <w:rPr>
            <w:rStyle w:val="Collegamentoipertestuale"/>
            <w:rFonts w:ascii="Cambria" w:hAnsi="Cambria" w:cs="Cambria"/>
          </w:rPr>
          <w:t xml:space="preserve"> of </w:t>
        </w:r>
        <w:proofErr w:type="spellStart"/>
        <w:r>
          <w:rPr>
            <w:rStyle w:val="Collegamentoipertestuale"/>
            <w:rFonts w:ascii="Cambria" w:hAnsi="Cambria" w:cs="Cambria"/>
          </w:rPr>
          <w:t>low</w:t>
        </w:r>
        <w:proofErr w:type="spellEnd"/>
        <w:r>
          <w:rPr>
            <w:rStyle w:val="Collegamentoipertestuale"/>
            <w:rFonts w:ascii="Cambria" w:hAnsi="Cambria" w:cs="Cambria"/>
          </w:rPr>
          <w:t xml:space="preserve"> mali</w:t>
        </w:r>
      </w:hyperlink>
    </w:p>
    <w:p w14:paraId="75409966" w14:textId="77777777" w:rsidR="008D7E02" w:rsidRDefault="008D7E02">
      <w:r>
        <w:lastRenderedPageBreak/>
        <w:t xml:space="preserve">20 </w:t>
      </w:r>
    </w:p>
    <w:p w14:paraId="4A49D45E" w14:textId="77777777" w:rsidR="008D7E02" w:rsidRDefault="008D7E02">
      <w:pPr>
        <w:rPr>
          <w:rFonts w:ascii="Times New Roman" w:hAnsi="Times New Roman" w:cs="Times New Roman"/>
        </w:rPr>
      </w:pPr>
      <w:proofErr w:type="spellStart"/>
      <w:r>
        <w:rPr>
          <w:i/>
          <w:iCs/>
        </w:rPr>
        <w:t>Miyamoto</w:t>
      </w:r>
      <w:proofErr w:type="spellEnd"/>
      <w:r>
        <w:rPr>
          <w:i/>
          <w:iCs/>
        </w:rPr>
        <w:t xml:space="preserve"> H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Brimo</w:t>
      </w:r>
      <w:proofErr w:type="spellEnd"/>
      <w:r>
        <w:rPr>
          <w:i/>
          <w:iCs/>
        </w:rPr>
        <w:t xml:space="preserve"> F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Schultz</w:t>
      </w:r>
      <w:proofErr w:type="spellEnd"/>
      <w:r>
        <w:rPr>
          <w:i/>
          <w:iCs/>
        </w:rPr>
        <w:t xml:space="preserve"> L</w:t>
      </w:r>
      <w:r>
        <w:rPr>
          <w:rStyle w:val="Enfasigrassetto"/>
          <w:rFonts w:ascii="Cambria" w:hAnsi="Cambria" w:cs="Cambria"/>
        </w:rPr>
        <w:t xml:space="preserve"> </w:t>
      </w:r>
      <w:r>
        <w:t>et al.</w:t>
      </w:r>
      <w:r>
        <w:rPr>
          <w:rStyle w:val="Enfasigrassetto"/>
          <w:rFonts w:ascii="Cambria" w:hAnsi="Cambria" w:cs="Cambria"/>
        </w:rPr>
        <w:t xml:space="preserve"> </w:t>
      </w:r>
      <w:proofErr w:type="spellStart"/>
      <w:r>
        <w:rPr>
          <w:i/>
          <w:iCs/>
        </w:rPr>
        <w:t>Low</w:t>
      </w:r>
      <w:proofErr w:type="spellEnd"/>
      <w:r>
        <w:rPr>
          <w:i/>
          <w:iCs/>
        </w:rPr>
        <w:t xml:space="preserve">-grade </w:t>
      </w:r>
      <w:proofErr w:type="spellStart"/>
      <w:r>
        <w:rPr>
          <w:i/>
          <w:iCs/>
        </w:rPr>
        <w:t>papillary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carcinoma of the </w:t>
      </w:r>
      <w:proofErr w:type="spellStart"/>
      <w:r>
        <w:rPr>
          <w:i/>
          <w:iCs/>
        </w:rPr>
        <w:t>urinary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bladder</w:t>
      </w:r>
      <w:proofErr w:type="spellEnd"/>
      <w:r>
        <w:rPr>
          <w:i/>
          <w:iCs/>
        </w:rPr>
        <w:t xml:space="preserve">: </w:t>
      </w:r>
      <w:proofErr w:type="spellStart"/>
      <w:r>
        <w:rPr>
          <w:i/>
          <w:iCs/>
        </w:rPr>
        <w:t>Clinicopathologic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analysis</w:t>
      </w:r>
      <w:proofErr w:type="spellEnd"/>
      <w:r>
        <w:rPr>
          <w:i/>
          <w:iCs/>
        </w:rPr>
        <w:t xml:space="preserve"> in a post-WHO/ISUP </w:t>
      </w:r>
      <w:proofErr w:type="spellStart"/>
      <w:r>
        <w:rPr>
          <w:i/>
          <w:iCs/>
        </w:rPr>
        <w:t>classification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cohort</w:t>
      </w:r>
      <w:proofErr w:type="spellEnd"/>
      <w:r>
        <w:rPr>
          <w:i/>
          <w:iCs/>
        </w:rPr>
        <w:t xml:space="preserve"> from a single </w:t>
      </w:r>
      <w:proofErr w:type="spellStart"/>
      <w:r>
        <w:rPr>
          <w:i/>
          <w:iCs/>
        </w:rPr>
        <w:t>academic</w:t>
      </w:r>
      <w:proofErr w:type="spellEnd"/>
      <w:r>
        <w:rPr>
          <w:i/>
          <w:iCs/>
        </w:rPr>
        <w:t xml:space="preserve"> center</w:t>
      </w:r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Arch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Pathol</w:t>
      </w:r>
      <w:proofErr w:type="spellEnd"/>
      <w:r>
        <w:rPr>
          <w:i/>
          <w:iCs/>
        </w:rPr>
        <w:t xml:space="preserve"> Lab </w:t>
      </w:r>
      <w:proofErr w:type="spellStart"/>
      <w:r>
        <w:rPr>
          <w:i/>
          <w:iCs/>
        </w:rPr>
        <w:t>Med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2010</w:t>
      </w:r>
      <w:r>
        <w:rPr>
          <w:rStyle w:val="Enfasigrassetto"/>
          <w:rFonts w:ascii="Cambria" w:hAnsi="Cambria" w:cs="Cambria"/>
        </w:rPr>
        <w:t xml:space="preserve">; </w:t>
      </w:r>
      <w:hyperlink r:id="rId45" w:history="1">
        <w:r>
          <w:rPr>
            <w:rStyle w:val="Collegamentoipertestuale"/>
            <w:rFonts w:ascii="Cambria" w:hAnsi="Cambria" w:cs="Cambria"/>
          </w:rPr>
          <w:t xml:space="preserve">http://onlinelibrary.wiley.com/doi/10.1111/j.1440-1827.2009.02477.x/?url_ver=Z39.88-2004&amp;rft_val_fmt=info%3Aofi%2Ffmt%3Akev%3Amtx%3Ajournal&amp;rft.genre=article&amp;rft.jtitle=Arch </w:t>
        </w:r>
        <w:proofErr w:type="spellStart"/>
        <w:r>
          <w:rPr>
            <w:rStyle w:val="Collegamentoipertestuale"/>
            <w:rFonts w:ascii="Cambria" w:hAnsi="Cambria" w:cs="Cambria"/>
          </w:rPr>
          <w:t>Pathol</w:t>
        </w:r>
        <w:proofErr w:type="spellEnd"/>
        <w:r>
          <w:rPr>
            <w:rStyle w:val="Collegamentoipertestuale"/>
            <w:rFonts w:ascii="Cambria" w:hAnsi="Cambria" w:cs="Cambria"/>
          </w:rPr>
          <w:t xml:space="preserve"> Lab </w:t>
        </w:r>
        <w:proofErr w:type="spellStart"/>
        <w:r>
          <w:rPr>
            <w:rStyle w:val="Collegamentoipertestuale"/>
            <w:rFonts w:ascii="Cambria" w:hAnsi="Cambria" w:cs="Cambria"/>
          </w:rPr>
          <w:t>Med&amp;rft.atitle</w:t>
        </w:r>
        <w:proofErr w:type="spellEnd"/>
        <w:r>
          <w:rPr>
            <w:rStyle w:val="Collegamentoipertestuale"/>
            <w:rFonts w:ascii="Cambria" w:hAnsi="Cambria" w:cs="Cambria"/>
          </w:rPr>
          <w:t xml:space="preserve">=Low%E2%80%90grade </w:t>
        </w:r>
        <w:proofErr w:type="spellStart"/>
        <w:r>
          <w:rPr>
            <w:rStyle w:val="Collegamentoipertestuale"/>
            <w:rFonts w:ascii="Cambria" w:hAnsi="Cambria" w:cs="Cambria"/>
          </w:rPr>
          <w:t>papillary</w:t>
        </w:r>
        <w:proofErr w:type="spellEnd"/>
        <w:r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>
          <w:rPr>
            <w:rStyle w:val="Collegamentoipertestuale"/>
            <w:rFonts w:ascii="Cambria" w:hAnsi="Cambria" w:cs="Cambria"/>
          </w:rPr>
          <w:t>urothe</w:t>
        </w:r>
        <w:proofErr w:type="spellEnd"/>
      </w:hyperlink>
    </w:p>
    <w:p w14:paraId="0D64ECCC" w14:textId="77777777" w:rsidR="008D7E02" w:rsidRDefault="008D7E02">
      <w:r>
        <w:t xml:space="preserve">21 </w:t>
      </w:r>
    </w:p>
    <w:p w14:paraId="73DD0EFF" w14:textId="77777777" w:rsidR="008D7E02" w:rsidRDefault="008D7E02">
      <w:pPr>
        <w:rPr>
          <w:rFonts w:ascii="Times New Roman" w:hAnsi="Times New Roman" w:cs="Times New Roman"/>
        </w:rPr>
      </w:pPr>
      <w:proofErr w:type="spellStart"/>
      <w:r>
        <w:rPr>
          <w:i/>
          <w:iCs/>
        </w:rPr>
        <w:t>Mostofi</w:t>
      </w:r>
      <w:proofErr w:type="spellEnd"/>
      <w:r>
        <w:rPr>
          <w:i/>
          <w:iCs/>
        </w:rPr>
        <w:t xml:space="preserve"> FK</w:t>
      </w:r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Pathological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aspects</w:t>
      </w:r>
      <w:proofErr w:type="spellEnd"/>
      <w:r>
        <w:rPr>
          <w:i/>
          <w:iCs/>
        </w:rPr>
        <w:t xml:space="preserve"> and spread of carcinoma of the </w:t>
      </w:r>
      <w:proofErr w:type="spellStart"/>
      <w:r>
        <w:rPr>
          <w:i/>
          <w:iCs/>
        </w:rPr>
        <w:t>bladder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r>
        <w:rPr>
          <w:i/>
          <w:iCs/>
        </w:rPr>
        <w:t>JAMA</w:t>
      </w:r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1968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206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1764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9</w:t>
      </w:r>
      <w:r>
        <w:rPr>
          <w:rStyle w:val="Enfasigrassetto"/>
          <w:rFonts w:ascii="Cambria" w:hAnsi="Cambria" w:cs="Cambria"/>
        </w:rPr>
        <w:t xml:space="preserve">. </w:t>
      </w:r>
    </w:p>
    <w:p w14:paraId="02953205" w14:textId="77777777" w:rsidR="008D7E02" w:rsidRDefault="008D7E02">
      <w:r>
        <w:t xml:space="preserve">22 </w:t>
      </w:r>
    </w:p>
    <w:p w14:paraId="30AC9427" w14:textId="77777777" w:rsidR="008D7E02" w:rsidRDefault="008D7E02">
      <w:pPr>
        <w:rPr>
          <w:rFonts w:ascii="Times New Roman" w:hAnsi="Times New Roman" w:cs="Times New Roman"/>
          <w:lang w:val="fr-FR"/>
        </w:rPr>
      </w:pPr>
      <w:proofErr w:type="spellStart"/>
      <w:r>
        <w:rPr>
          <w:i/>
          <w:iCs/>
        </w:rPr>
        <w:t>MacLennan</w:t>
      </w:r>
      <w:proofErr w:type="spellEnd"/>
      <w:r>
        <w:rPr>
          <w:i/>
          <w:iCs/>
        </w:rPr>
        <w:t xml:space="preserve"> GT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Kirkali</w:t>
      </w:r>
      <w:proofErr w:type="spellEnd"/>
      <w:r>
        <w:rPr>
          <w:i/>
          <w:iCs/>
        </w:rPr>
        <w:t xml:space="preserve"> Z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Cheng</w:t>
      </w:r>
      <w:proofErr w:type="spellEnd"/>
      <w:r>
        <w:rPr>
          <w:i/>
          <w:iCs/>
        </w:rPr>
        <w:t xml:space="preserve"> L</w:t>
      </w:r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Histologic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grading</w:t>
      </w:r>
      <w:proofErr w:type="spellEnd"/>
      <w:r>
        <w:rPr>
          <w:i/>
          <w:iCs/>
        </w:rPr>
        <w:t xml:space="preserve"> of </w:t>
      </w:r>
      <w:proofErr w:type="spellStart"/>
      <w:r>
        <w:rPr>
          <w:i/>
          <w:iCs/>
        </w:rPr>
        <w:t>noninvasive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papillary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neoplasms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  <w:lang w:val="fr-FR"/>
        </w:rPr>
        <w:t>Eur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Urol</w:t>
      </w:r>
      <w:proofErr w:type="spellEnd"/>
      <w:r>
        <w:rPr>
          <w:rStyle w:val="Enfasigrassetto"/>
          <w:rFonts w:ascii="Cambria" w:hAnsi="Cambria" w:cs="Cambria"/>
          <w:lang w:val="fr-FR"/>
        </w:rPr>
        <w:t xml:space="preserve"> </w:t>
      </w:r>
      <w:r>
        <w:rPr>
          <w:i/>
          <w:iCs/>
          <w:lang w:val="fr-FR"/>
        </w:rPr>
        <w:t>2007</w:t>
      </w:r>
      <w:r>
        <w:rPr>
          <w:rStyle w:val="Enfasigrassetto"/>
          <w:rFonts w:ascii="Cambria" w:hAnsi="Cambria" w:cs="Cambria"/>
          <w:lang w:val="fr-FR"/>
        </w:rPr>
        <w:t xml:space="preserve">; </w:t>
      </w:r>
      <w:r>
        <w:rPr>
          <w:i/>
          <w:iCs/>
          <w:lang w:val="fr-FR"/>
        </w:rPr>
        <w:t>51</w:t>
      </w:r>
      <w:r>
        <w:rPr>
          <w:rStyle w:val="Enfasigrassetto"/>
          <w:rFonts w:ascii="Cambria" w:hAnsi="Cambria" w:cs="Cambria"/>
          <w:lang w:val="fr-FR"/>
        </w:rPr>
        <w:t xml:space="preserve">: </w:t>
      </w:r>
      <w:r>
        <w:rPr>
          <w:i/>
          <w:iCs/>
          <w:lang w:val="fr-FR"/>
        </w:rPr>
        <w:t>889</w:t>
      </w:r>
      <w:r>
        <w:rPr>
          <w:rStyle w:val="Enfasigrassetto"/>
          <w:rFonts w:ascii="Cambria" w:hAnsi="Cambria" w:cs="Cambria"/>
          <w:lang w:val="fr-FR"/>
        </w:rPr>
        <w:t>–</w:t>
      </w:r>
      <w:r>
        <w:rPr>
          <w:i/>
          <w:iCs/>
          <w:lang w:val="fr-FR"/>
        </w:rPr>
        <w:t>98</w:t>
      </w:r>
      <w:r>
        <w:rPr>
          <w:rStyle w:val="Enfasigrassetto"/>
          <w:rFonts w:ascii="Cambria" w:hAnsi="Cambria" w:cs="Cambria"/>
          <w:lang w:val="fr-FR"/>
        </w:rPr>
        <w:t xml:space="preserve">. </w:t>
      </w:r>
    </w:p>
    <w:p w14:paraId="67BC67B2" w14:textId="77777777" w:rsidR="008D7E02" w:rsidRDefault="008E23BF">
      <w:pPr>
        <w:rPr>
          <w:rFonts w:ascii="Times New Roman" w:hAnsi="Times New Roman" w:cs="Times New Roman"/>
          <w:lang w:val="fr-FR"/>
        </w:rPr>
      </w:pPr>
      <w:hyperlink r:id="rId46" w:history="1">
        <w:r w:rsidR="008D7E02">
          <w:rPr>
            <w:rStyle w:val="Collegamentoipertestuale"/>
            <w:rFonts w:ascii="Cambria" w:hAnsi="Cambria" w:cs="Cambria"/>
            <w:lang w:val="fr-FR"/>
          </w:rPr>
          <w:t>http://onlinelibrary.wiley.com/doi/10.1111/j.1440-1827.2009.02477.x/?url_ver=Z39.88-2004&amp;rft_val_fmt=info%3Aofi%2Ffmt%3Akev%3Amtx%3Ajournal&amp;rft.genre=article&amp;rft.jtitle=Eur%20Urol&amp;rft.atitle=Histologic%20grading%20of%20noninvasive%20papillary%2</w:t>
        </w:r>
      </w:hyperlink>
    </w:p>
    <w:p w14:paraId="41E30C1A" w14:textId="77777777" w:rsidR="008D7E02" w:rsidRDefault="008D7E02">
      <w:r>
        <w:t xml:space="preserve">23 </w:t>
      </w:r>
    </w:p>
    <w:p w14:paraId="3E5425A0" w14:textId="77777777" w:rsidR="008D7E02" w:rsidRDefault="008D7E02">
      <w:pPr>
        <w:rPr>
          <w:rFonts w:ascii="Times New Roman" w:hAnsi="Times New Roman" w:cs="Times New Roman"/>
        </w:rPr>
      </w:pPr>
      <w:r>
        <w:rPr>
          <w:i/>
          <w:iCs/>
        </w:rPr>
        <w:t>Murphy WM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Takezawa</w:t>
      </w:r>
      <w:proofErr w:type="spellEnd"/>
      <w:r>
        <w:rPr>
          <w:i/>
          <w:iCs/>
        </w:rPr>
        <w:t xml:space="preserve"> K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Maruniak</w:t>
      </w:r>
      <w:proofErr w:type="spellEnd"/>
      <w:r>
        <w:rPr>
          <w:i/>
          <w:iCs/>
        </w:rPr>
        <w:t xml:space="preserve"> NA</w:t>
      </w:r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Interobserver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discrepancy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using</w:t>
      </w:r>
      <w:proofErr w:type="spellEnd"/>
      <w:r>
        <w:rPr>
          <w:i/>
          <w:iCs/>
        </w:rPr>
        <w:t xml:space="preserve"> the 1998 World </w:t>
      </w:r>
      <w:proofErr w:type="spellStart"/>
      <w:r>
        <w:rPr>
          <w:i/>
          <w:iCs/>
        </w:rPr>
        <w:t>Health</w:t>
      </w:r>
      <w:proofErr w:type="spellEnd"/>
      <w:r>
        <w:rPr>
          <w:i/>
          <w:iCs/>
        </w:rPr>
        <w:t xml:space="preserve"> Organization/International Society of </w:t>
      </w:r>
      <w:proofErr w:type="spellStart"/>
      <w:r>
        <w:rPr>
          <w:i/>
          <w:iCs/>
        </w:rPr>
        <w:t>Urologic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pathology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classification</w:t>
      </w:r>
      <w:proofErr w:type="spellEnd"/>
      <w:r>
        <w:rPr>
          <w:i/>
          <w:iCs/>
        </w:rPr>
        <w:t xml:space="preserve"> of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neoplasms</w:t>
      </w:r>
      <w:proofErr w:type="spellEnd"/>
      <w:r>
        <w:rPr>
          <w:i/>
          <w:iCs/>
        </w:rPr>
        <w:t xml:space="preserve">: </w:t>
      </w:r>
      <w:proofErr w:type="spellStart"/>
      <w:r>
        <w:rPr>
          <w:i/>
          <w:iCs/>
        </w:rPr>
        <w:t>Practical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choices</w:t>
      </w:r>
      <w:proofErr w:type="spellEnd"/>
      <w:r>
        <w:rPr>
          <w:i/>
          <w:iCs/>
        </w:rPr>
        <w:t xml:space="preserve"> for </w:t>
      </w:r>
      <w:proofErr w:type="spellStart"/>
      <w:r>
        <w:rPr>
          <w:i/>
          <w:iCs/>
        </w:rPr>
        <w:t>patient</w:t>
      </w:r>
      <w:proofErr w:type="spellEnd"/>
      <w:r>
        <w:rPr>
          <w:i/>
          <w:iCs/>
        </w:rPr>
        <w:t xml:space="preserve"> care</w:t>
      </w:r>
      <w:r>
        <w:rPr>
          <w:rStyle w:val="Enfasigrassetto"/>
          <w:rFonts w:ascii="Cambria" w:hAnsi="Cambria" w:cs="Cambria"/>
        </w:rPr>
        <w:t xml:space="preserve">. </w:t>
      </w:r>
      <w:r>
        <w:rPr>
          <w:i/>
          <w:iCs/>
        </w:rPr>
        <w:t xml:space="preserve">J </w:t>
      </w:r>
      <w:proofErr w:type="spellStart"/>
      <w:r>
        <w:rPr>
          <w:i/>
          <w:iCs/>
        </w:rPr>
        <w:t>Urol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2002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168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968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72</w:t>
      </w:r>
      <w:r>
        <w:rPr>
          <w:rStyle w:val="Enfasigrassetto"/>
          <w:rFonts w:ascii="Cambria" w:hAnsi="Cambria" w:cs="Cambria"/>
        </w:rPr>
        <w:t xml:space="preserve">. </w:t>
      </w:r>
    </w:p>
    <w:p w14:paraId="3D343F58" w14:textId="77777777" w:rsidR="008D7E02" w:rsidRDefault="008D7E02">
      <w:pPr>
        <w:rPr>
          <w:rFonts w:ascii="Times New Roman" w:hAnsi="Times New Roman" w:cs="Times New Roman"/>
        </w:rPr>
      </w:pPr>
    </w:p>
    <w:p w14:paraId="186EF31B" w14:textId="77777777" w:rsidR="008D7E02" w:rsidRDefault="008E23BF">
      <w:pPr>
        <w:rPr>
          <w:rFonts w:ascii="Times New Roman" w:hAnsi="Times New Roman" w:cs="Times New Roman"/>
        </w:rPr>
      </w:pPr>
      <w:hyperlink r:id="rId47" w:history="1">
        <w:r w:rsidR="008D7E02">
          <w:rPr>
            <w:rStyle w:val="Collegamentoipertestuale"/>
            <w:rFonts w:ascii="Cambria" w:hAnsi="Cambria" w:cs="Cambria"/>
          </w:rPr>
          <w:t xml:space="preserve">http://onlinelibrary.wiley.com/doi/10.1111/j.1440-1827.2009.02477.x/?url_ver=Z39.88-2004&amp;rft_val_fmt=info%3Aofi%2Ffmt%3Akev%3Amtx%3Ajournal&amp;rft.genre=article&amp;rft.jtitle=J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Urol&amp;rft.atitle</w:t>
        </w:r>
        <w:proofErr w:type="spellEnd"/>
        <w:r w:rsidR="008D7E02">
          <w:rPr>
            <w:rStyle w:val="Collegamentoipertestuale"/>
            <w:rFonts w:ascii="Cambria" w:hAnsi="Cambria" w:cs="Cambria"/>
          </w:rPr>
          <w:t>=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Interobserver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discrepancy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using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the 1998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Worl</w:t>
        </w:r>
        <w:proofErr w:type="spellEnd"/>
      </w:hyperlink>
    </w:p>
    <w:p w14:paraId="73710801" w14:textId="77777777" w:rsidR="008D7E02" w:rsidRDefault="008D7E02">
      <w:r>
        <w:t xml:space="preserve">24 </w:t>
      </w:r>
    </w:p>
    <w:p w14:paraId="524D0D37" w14:textId="77777777" w:rsidR="008D7E02" w:rsidRDefault="008D7E02">
      <w:pPr>
        <w:rPr>
          <w:rFonts w:ascii="Times New Roman" w:hAnsi="Times New Roman" w:cs="Times New Roman"/>
        </w:rPr>
      </w:pPr>
      <w:r>
        <w:rPr>
          <w:i/>
          <w:iCs/>
        </w:rPr>
        <w:t>Fine SW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Humphrey PA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Dehner</w:t>
      </w:r>
      <w:proofErr w:type="spellEnd"/>
      <w:r>
        <w:rPr>
          <w:i/>
          <w:iCs/>
        </w:rPr>
        <w:t xml:space="preserve"> LP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Amin</w:t>
      </w:r>
      <w:proofErr w:type="spellEnd"/>
      <w:r>
        <w:rPr>
          <w:i/>
          <w:iCs/>
        </w:rPr>
        <w:t xml:space="preserve"> MB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Epstein JI</w:t>
      </w:r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neoplasms</w:t>
      </w:r>
      <w:proofErr w:type="spellEnd"/>
      <w:r>
        <w:rPr>
          <w:i/>
          <w:iCs/>
        </w:rPr>
        <w:t xml:space="preserve"> in </w:t>
      </w:r>
      <w:proofErr w:type="spellStart"/>
      <w:r>
        <w:rPr>
          <w:i/>
          <w:iCs/>
        </w:rPr>
        <w:t>patients</w:t>
      </w:r>
      <w:proofErr w:type="spellEnd"/>
      <w:r>
        <w:rPr>
          <w:i/>
          <w:iCs/>
        </w:rPr>
        <w:t xml:space="preserve"> 20 </w:t>
      </w:r>
      <w:proofErr w:type="spellStart"/>
      <w:r>
        <w:rPr>
          <w:i/>
          <w:iCs/>
        </w:rPr>
        <w:t>years</w:t>
      </w:r>
      <w:proofErr w:type="spellEnd"/>
      <w:r>
        <w:rPr>
          <w:i/>
          <w:iCs/>
        </w:rPr>
        <w:t xml:space="preserve"> or </w:t>
      </w:r>
      <w:proofErr w:type="spellStart"/>
      <w:r>
        <w:rPr>
          <w:i/>
          <w:iCs/>
        </w:rPr>
        <w:t>younger</w:t>
      </w:r>
      <w:proofErr w:type="spellEnd"/>
      <w:r>
        <w:rPr>
          <w:i/>
          <w:iCs/>
        </w:rPr>
        <w:t xml:space="preserve">: A </w:t>
      </w:r>
      <w:proofErr w:type="spellStart"/>
      <w:r>
        <w:rPr>
          <w:i/>
          <w:iCs/>
        </w:rPr>
        <w:t>clinicopathological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analysis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using</w:t>
      </w:r>
      <w:proofErr w:type="spellEnd"/>
      <w:r>
        <w:rPr>
          <w:i/>
          <w:iCs/>
        </w:rPr>
        <w:t xml:space="preserve"> the World </w:t>
      </w:r>
      <w:proofErr w:type="spellStart"/>
      <w:r>
        <w:rPr>
          <w:i/>
          <w:iCs/>
        </w:rPr>
        <w:t>Health</w:t>
      </w:r>
      <w:proofErr w:type="spellEnd"/>
      <w:r>
        <w:rPr>
          <w:i/>
          <w:iCs/>
        </w:rPr>
        <w:t xml:space="preserve"> Organization 2004 </w:t>
      </w:r>
      <w:proofErr w:type="spellStart"/>
      <w:r>
        <w:rPr>
          <w:i/>
          <w:iCs/>
        </w:rPr>
        <w:t>bladder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consensus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classification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r>
        <w:rPr>
          <w:i/>
          <w:iCs/>
        </w:rPr>
        <w:t xml:space="preserve">J </w:t>
      </w:r>
      <w:proofErr w:type="spellStart"/>
      <w:r>
        <w:rPr>
          <w:i/>
          <w:iCs/>
        </w:rPr>
        <w:t>Urol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2005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174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1976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80</w:t>
      </w:r>
      <w:r>
        <w:rPr>
          <w:rStyle w:val="Enfasigrassetto"/>
          <w:rFonts w:ascii="Cambria" w:hAnsi="Cambria" w:cs="Cambria"/>
        </w:rPr>
        <w:t xml:space="preserve">. </w:t>
      </w:r>
    </w:p>
    <w:p w14:paraId="7100E4BF" w14:textId="77777777" w:rsidR="008D7E02" w:rsidRDefault="008D7E02">
      <w:pPr>
        <w:rPr>
          <w:rFonts w:ascii="Times New Roman" w:hAnsi="Times New Roman" w:cs="Times New Roman"/>
        </w:rPr>
      </w:pPr>
    </w:p>
    <w:p w14:paraId="4A54778F" w14:textId="77777777" w:rsidR="008D7E02" w:rsidRDefault="008E23BF">
      <w:pPr>
        <w:rPr>
          <w:rFonts w:ascii="Times New Roman" w:hAnsi="Times New Roman" w:cs="Times New Roman"/>
        </w:rPr>
      </w:pPr>
      <w:hyperlink r:id="rId48" w:history="1">
        <w:r w:rsidR="008D7E02">
          <w:rPr>
            <w:rStyle w:val="Collegamentoipertestuale"/>
            <w:rFonts w:ascii="Cambria" w:hAnsi="Cambria" w:cs="Cambria"/>
          </w:rPr>
          <w:t xml:space="preserve">http://onlinelibrary.wiley.com/doi/10.1111/j.1440-1827.2009.02477.x/?url_ver=Z39.88-2004&amp;rft_val_fmt=info%3Aofi%2Ffmt%3Akev%3Amtx%3Ajournal&amp;rft.genre=article&amp;rft.jtitle=J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Urol&amp;rft.atitle</w:t>
        </w:r>
        <w:proofErr w:type="spellEnd"/>
        <w:r w:rsidR="008D7E02">
          <w:rPr>
            <w:rStyle w:val="Collegamentoipertestuale"/>
            <w:rFonts w:ascii="Cambria" w:hAnsi="Cambria" w:cs="Cambria"/>
          </w:rPr>
          <w:t>=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Urothelial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neoplasms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in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patients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20%E2%80%83yea</w:t>
        </w:r>
      </w:hyperlink>
    </w:p>
    <w:p w14:paraId="257B92AD" w14:textId="77777777" w:rsidR="008D7E02" w:rsidRDefault="008D7E02">
      <w:pPr>
        <w:rPr>
          <w:lang w:val="de-DE"/>
        </w:rPr>
      </w:pPr>
      <w:r>
        <w:rPr>
          <w:lang w:val="de-DE"/>
        </w:rPr>
        <w:t xml:space="preserve">25 </w:t>
      </w:r>
    </w:p>
    <w:p w14:paraId="10B6B5A4" w14:textId="77777777" w:rsidR="008D7E02" w:rsidRDefault="008D7E02">
      <w:pPr>
        <w:rPr>
          <w:rFonts w:ascii="Times New Roman" w:hAnsi="Times New Roman" w:cs="Times New Roman"/>
        </w:rPr>
      </w:pPr>
      <w:r>
        <w:rPr>
          <w:i/>
          <w:iCs/>
          <w:lang w:val="de-DE"/>
        </w:rPr>
        <w:t>Herr HW</w:t>
      </w:r>
      <w:r>
        <w:rPr>
          <w:rStyle w:val="Enfasigrassetto"/>
          <w:rFonts w:ascii="Cambria" w:hAnsi="Cambria" w:cs="Cambria"/>
          <w:lang w:val="de-DE"/>
        </w:rPr>
        <w:t xml:space="preserve">, </w:t>
      </w:r>
      <w:r>
        <w:rPr>
          <w:i/>
          <w:iCs/>
          <w:lang w:val="de-DE"/>
        </w:rPr>
        <w:t>Donat SM</w:t>
      </w:r>
      <w:r>
        <w:rPr>
          <w:rStyle w:val="Enfasigrassetto"/>
          <w:rFonts w:ascii="Cambria" w:hAnsi="Cambria" w:cs="Cambria"/>
          <w:lang w:val="de-DE"/>
        </w:rPr>
        <w:t xml:space="preserve">, </w:t>
      </w:r>
      <w:r>
        <w:rPr>
          <w:i/>
          <w:iCs/>
          <w:lang w:val="de-DE"/>
        </w:rPr>
        <w:t>Reuter VE</w:t>
      </w:r>
      <w:r>
        <w:rPr>
          <w:rStyle w:val="Enfasigrassetto"/>
          <w:rFonts w:ascii="Cambria" w:hAnsi="Cambria" w:cs="Cambria"/>
          <w:lang w:val="de-DE"/>
        </w:rPr>
        <w:t xml:space="preserve">. </w:t>
      </w:r>
      <w:r>
        <w:rPr>
          <w:i/>
          <w:iCs/>
        </w:rPr>
        <w:t xml:space="preserve">Management of </w:t>
      </w:r>
      <w:proofErr w:type="spellStart"/>
      <w:r>
        <w:rPr>
          <w:i/>
          <w:iCs/>
        </w:rPr>
        <w:t>low</w:t>
      </w:r>
      <w:proofErr w:type="spellEnd"/>
      <w:r>
        <w:rPr>
          <w:i/>
          <w:iCs/>
        </w:rPr>
        <w:t xml:space="preserve"> grade </w:t>
      </w:r>
      <w:proofErr w:type="spellStart"/>
      <w:r>
        <w:rPr>
          <w:i/>
          <w:iCs/>
        </w:rPr>
        <w:t>papillary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bladder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tumors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r>
        <w:rPr>
          <w:i/>
          <w:iCs/>
        </w:rPr>
        <w:t xml:space="preserve">J </w:t>
      </w:r>
      <w:proofErr w:type="spellStart"/>
      <w:r>
        <w:rPr>
          <w:i/>
          <w:iCs/>
        </w:rPr>
        <w:t>Urol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2007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178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1201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5</w:t>
      </w:r>
      <w:r>
        <w:rPr>
          <w:rStyle w:val="Enfasigrassetto"/>
          <w:rFonts w:ascii="Cambria" w:hAnsi="Cambria" w:cs="Cambria"/>
        </w:rPr>
        <w:t xml:space="preserve">. </w:t>
      </w:r>
    </w:p>
    <w:p w14:paraId="4C63104C" w14:textId="77777777" w:rsidR="008D7E02" w:rsidRDefault="008D7E02">
      <w:pPr>
        <w:rPr>
          <w:rFonts w:ascii="Times New Roman" w:hAnsi="Times New Roman" w:cs="Times New Roman"/>
        </w:rPr>
      </w:pPr>
    </w:p>
    <w:p w14:paraId="0F750489" w14:textId="77777777" w:rsidR="008D7E02" w:rsidRDefault="008E23BF">
      <w:pPr>
        <w:rPr>
          <w:rFonts w:ascii="Times New Roman" w:hAnsi="Times New Roman" w:cs="Times New Roman"/>
        </w:rPr>
      </w:pPr>
      <w:hyperlink r:id="rId49" w:history="1">
        <w:r w:rsidR="008D7E02">
          <w:rPr>
            <w:rStyle w:val="Collegamentoipertestuale"/>
            <w:rFonts w:ascii="Cambria" w:hAnsi="Cambria" w:cs="Cambria"/>
          </w:rPr>
          <w:t xml:space="preserve">http://onlinelibrary.wiley.com/doi/10.1111/j.1440-1827.2009.02477.x/?url_ver=Z39.88-2004&amp;rft_val_fmt=info%3Aofi%2Ffmt%3Akev%3Amtx%3Ajournal&amp;rft.genre=article&amp;rft.jtitle=J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Urol&amp;rft.atitle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=Management of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low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grade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papillary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bladder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t</w:t>
        </w:r>
      </w:hyperlink>
    </w:p>
    <w:p w14:paraId="173BB5D7" w14:textId="77777777" w:rsidR="008D7E02" w:rsidRDefault="008D7E02">
      <w:r>
        <w:t xml:space="preserve">26 </w:t>
      </w:r>
    </w:p>
    <w:p w14:paraId="68BBCA2D" w14:textId="77777777" w:rsidR="008D7E02" w:rsidRDefault="008D7E02">
      <w:pPr>
        <w:rPr>
          <w:rFonts w:ascii="Times New Roman" w:hAnsi="Times New Roman" w:cs="Times New Roman"/>
        </w:rPr>
      </w:pPr>
      <w:proofErr w:type="spellStart"/>
      <w:r>
        <w:rPr>
          <w:i/>
          <w:iCs/>
        </w:rPr>
        <w:t>Alsheikh</w:t>
      </w:r>
      <w:proofErr w:type="spellEnd"/>
      <w:r>
        <w:rPr>
          <w:i/>
          <w:iCs/>
        </w:rPr>
        <w:t xml:space="preserve"> A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Mohamedali</w:t>
      </w:r>
      <w:proofErr w:type="spellEnd"/>
      <w:r>
        <w:rPr>
          <w:i/>
          <w:iCs/>
        </w:rPr>
        <w:t xml:space="preserve"> Z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Jones E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Masterson</w:t>
      </w:r>
      <w:proofErr w:type="spellEnd"/>
      <w:r>
        <w:rPr>
          <w:i/>
          <w:iCs/>
        </w:rPr>
        <w:t xml:space="preserve"> J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Gilks</w:t>
      </w:r>
      <w:proofErr w:type="spellEnd"/>
      <w:r>
        <w:rPr>
          <w:i/>
          <w:iCs/>
        </w:rPr>
        <w:t xml:space="preserve"> CB</w:t>
      </w:r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Comparison</w:t>
      </w:r>
      <w:proofErr w:type="spellEnd"/>
      <w:r>
        <w:rPr>
          <w:i/>
          <w:iCs/>
        </w:rPr>
        <w:t xml:space="preserve"> of the WHO/ISUP </w:t>
      </w:r>
      <w:proofErr w:type="spellStart"/>
      <w:r>
        <w:rPr>
          <w:i/>
          <w:iCs/>
        </w:rPr>
        <w:t>classification</w:t>
      </w:r>
      <w:proofErr w:type="spellEnd"/>
      <w:r>
        <w:rPr>
          <w:i/>
          <w:iCs/>
        </w:rPr>
        <w:t xml:space="preserve"> and </w:t>
      </w:r>
      <w:proofErr w:type="spellStart"/>
      <w:r>
        <w:rPr>
          <w:i/>
          <w:iCs/>
        </w:rPr>
        <w:t>cytokeratin</w:t>
      </w:r>
      <w:proofErr w:type="spellEnd"/>
      <w:r>
        <w:rPr>
          <w:i/>
          <w:iCs/>
        </w:rPr>
        <w:t xml:space="preserve"> 20 </w:t>
      </w:r>
      <w:proofErr w:type="spellStart"/>
      <w:r>
        <w:rPr>
          <w:i/>
          <w:iCs/>
        </w:rPr>
        <w:t>expression</w:t>
      </w:r>
      <w:proofErr w:type="spellEnd"/>
      <w:r>
        <w:rPr>
          <w:i/>
          <w:iCs/>
        </w:rPr>
        <w:t xml:space="preserve"> in </w:t>
      </w:r>
      <w:proofErr w:type="spellStart"/>
      <w:r>
        <w:rPr>
          <w:i/>
          <w:iCs/>
        </w:rPr>
        <w:t>predicting</w:t>
      </w:r>
      <w:proofErr w:type="spellEnd"/>
      <w:r>
        <w:rPr>
          <w:i/>
          <w:iCs/>
        </w:rPr>
        <w:t xml:space="preserve"> the </w:t>
      </w:r>
      <w:proofErr w:type="spellStart"/>
      <w:r>
        <w:rPr>
          <w:i/>
          <w:iCs/>
        </w:rPr>
        <w:t>behavior</w:t>
      </w:r>
      <w:proofErr w:type="spellEnd"/>
      <w:r>
        <w:rPr>
          <w:i/>
          <w:iCs/>
        </w:rPr>
        <w:t xml:space="preserve"> of </w:t>
      </w:r>
      <w:proofErr w:type="spellStart"/>
      <w:r>
        <w:rPr>
          <w:i/>
          <w:iCs/>
        </w:rPr>
        <w:t>low</w:t>
      </w:r>
      <w:proofErr w:type="spellEnd"/>
      <w:r>
        <w:rPr>
          <w:i/>
          <w:iCs/>
        </w:rPr>
        <w:t xml:space="preserve">-grade </w:t>
      </w:r>
      <w:proofErr w:type="spellStart"/>
      <w:r>
        <w:rPr>
          <w:i/>
          <w:iCs/>
        </w:rPr>
        <w:t>papillary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tumors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Mod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Pathol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2001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14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267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72</w:t>
      </w:r>
      <w:r>
        <w:rPr>
          <w:rStyle w:val="Enfasigrassetto"/>
          <w:rFonts w:ascii="Cambria" w:hAnsi="Cambria" w:cs="Cambria"/>
        </w:rPr>
        <w:t xml:space="preserve">. </w:t>
      </w:r>
    </w:p>
    <w:p w14:paraId="07480EB9" w14:textId="77777777" w:rsidR="008D7E02" w:rsidRDefault="008D7E02">
      <w:pPr>
        <w:rPr>
          <w:rFonts w:ascii="Times New Roman" w:hAnsi="Times New Roman" w:cs="Times New Roman"/>
        </w:rPr>
      </w:pPr>
    </w:p>
    <w:p w14:paraId="726971AC" w14:textId="77777777" w:rsidR="008D7E02" w:rsidRDefault="008E23BF">
      <w:pPr>
        <w:rPr>
          <w:rFonts w:ascii="Times New Roman" w:hAnsi="Times New Roman" w:cs="Times New Roman"/>
        </w:rPr>
      </w:pPr>
      <w:hyperlink r:id="rId50" w:history="1">
        <w:r w:rsidR="008D7E02">
          <w:rPr>
            <w:rStyle w:val="Collegamentoipertestuale"/>
            <w:rFonts w:ascii="Cambria" w:hAnsi="Cambria" w:cs="Cambria"/>
          </w:rPr>
          <w:t xml:space="preserve">http://onlinelibrary.wiley.com/doi/10.1111/j.1440-1827.2009.02477.x/?url_ver=Z39.88-2004&amp;rft_val_fmt=info%3Aofi%2Ffmt%3Akev%3Amtx%3Ajournal&amp;rft.genre=article&amp;rft.jtitle=Mod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Pathol&amp;rft.atitle</w:t>
        </w:r>
        <w:proofErr w:type="spellEnd"/>
        <w:r w:rsidR="008D7E02">
          <w:rPr>
            <w:rStyle w:val="Collegamentoipertestuale"/>
            <w:rFonts w:ascii="Cambria" w:hAnsi="Cambria" w:cs="Cambria"/>
          </w:rPr>
          <w:t>=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Comparison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of the WHO%2FISUP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classification</w:t>
        </w:r>
        <w:proofErr w:type="spellEnd"/>
      </w:hyperlink>
    </w:p>
    <w:p w14:paraId="523AC29A" w14:textId="77777777" w:rsidR="008D7E02" w:rsidRDefault="008D7E02">
      <w:r>
        <w:t xml:space="preserve">27 </w:t>
      </w:r>
    </w:p>
    <w:p w14:paraId="3348762C" w14:textId="77777777" w:rsidR="008D7E02" w:rsidRDefault="008D7E02">
      <w:pPr>
        <w:rPr>
          <w:rFonts w:ascii="Times New Roman" w:hAnsi="Times New Roman" w:cs="Times New Roman"/>
        </w:rPr>
      </w:pPr>
      <w:proofErr w:type="spellStart"/>
      <w:r>
        <w:rPr>
          <w:i/>
          <w:iCs/>
        </w:rPr>
        <w:t>Pich</w:t>
      </w:r>
      <w:proofErr w:type="spellEnd"/>
      <w:r>
        <w:rPr>
          <w:i/>
          <w:iCs/>
        </w:rPr>
        <w:t xml:space="preserve"> A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Chiusa L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Formiconi A</w:t>
      </w:r>
      <w:r>
        <w:rPr>
          <w:rStyle w:val="Enfasigrassetto"/>
          <w:rFonts w:ascii="Cambria" w:hAnsi="Cambria" w:cs="Cambria"/>
        </w:rPr>
        <w:t xml:space="preserve"> </w:t>
      </w:r>
      <w:r>
        <w:t>et al.</w:t>
      </w:r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 xml:space="preserve">Proliferative </w:t>
      </w:r>
      <w:proofErr w:type="spellStart"/>
      <w:r>
        <w:rPr>
          <w:i/>
          <w:iCs/>
        </w:rPr>
        <w:t>activity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is</w:t>
      </w:r>
      <w:proofErr w:type="spellEnd"/>
      <w:r>
        <w:rPr>
          <w:i/>
          <w:iCs/>
        </w:rPr>
        <w:t xml:space="preserve"> the </w:t>
      </w:r>
      <w:proofErr w:type="spellStart"/>
      <w:r>
        <w:rPr>
          <w:i/>
          <w:iCs/>
        </w:rPr>
        <w:t>most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significant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predictor</w:t>
      </w:r>
      <w:proofErr w:type="spellEnd"/>
      <w:r>
        <w:rPr>
          <w:i/>
          <w:iCs/>
        </w:rPr>
        <w:t xml:space="preserve"> of </w:t>
      </w:r>
      <w:proofErr w:type="spellStart"/>
      <w:r>
        <w:rPr>
          <w:i/>
          <w:iCs/>
        </w:rPr>
        <w:t>recurrence</w:t>
      </w:r>
      <w:proofErr w:type="spellEnd"/>
      <w:r>
        <w:rPr>
          <w:i/>
          <w:iCs/>
        </w:rPr>
        <w:t xml:space="preserve"> in </w:t>
      </w:r>
      <w:proofErr w:type="spellStart"/>
      <w:r>
        <w:rPr>
          <w:i/>
          <w:iCs/>
        </w:rPr>
        <w:t>noninvasive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papillary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neoplasms</w:t>
      </w:r>
      <w:proofErr w:type="spellEnd"/>
      <w:r>
        <w:rPr>
          <w:i/>
          <w:iCs/>
        </w:rPr>
        <w:t xml:space="preserve"> of </w:t>
      </w:r>
      <w:proofErr w:type="spellStart"/>
      <w:r>
        <w:rPr>
          <w:i/>
          <w:iCs/>
        </w:rPr>
        <w:t>low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malignant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potential</w:t>
      </w:r>
      <w:proofErr w:type="spellEnd"/>
      <w:r>
        <w:rPr>
          <w:i/>
          <w:iCs/>
        </w:rPr>
        <w:t xml:space="preserve"> and grade 1 </w:t>
      </w:r>
      <w:proofErr w:type="spellStart"/>
      <w:r>
        <w:rPr>
          <w:i/>
          <w:iCs/>
        </w:rPr>
        <w:t>papillary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carcinomas</w:t>
      </w:r>
      <w:proofErr w:type="spellEnd"/>
      <w:r>
        <w:rPr>
          <w:i/>
          <w:iCs/>
        </w:rPr>
        <w:t xml:space="preserve"> of the </w:t>
      </w:r>
      <w:proofErr w:type="spellStart"/>
      <w:r>
        <w:rPr>
          <w:i/>
          <w:iCs/>
        </w:rPr>
        <w:t>bladder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Cancer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2002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95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784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90</w:t>
      </w:r>
      <w:r>
        <w:rPr>
          <w:rStyle w:val="Enfasigrassetto"/>
          <w:rFonts w:ascii="Cambria" w:hAnsi="Cambria" w:cs="Cambria"/>
        </w:rPr>
        <w:t xml:space="preserve">. </w:t>
      </w:r>
    </w:p>
    <w:p w14:paraId="7DEA42DB" w14:textId="77777777" w:rsidR="008D7E02" w:rsidRDefault="008D7E02">
      <w:pPr>
        <w:rPr>
          <w:rFonts w:ascii="Times New Roman" w:hAnsi="Times New Roman" w:cs="Times New Roman"/>
        </w:rPr>
      </w:pPr>
    </w:p>
    <w:p w14:paraId="1F13D9B3" w14:textId="77777777" w:rsidR="008D7E02" w:rsidRDefault="008E23BF">
      <w:pPr>
        <w:rPr>
          <w:rFonts w:ascii="Times New Roman" w:hAnsi="Times New Roman" w:cs="Times New Roman"/>
        </w:rPr>
      </w:pPr>
      <w:hyperlink r:id="rId51" w:history="1">
        <w:r w:rsidR="008D7E02">
          <w:rPr>
            <w:rStyle w:val="Collegamentoipertestuale"/>
            <w:rFonts w:ascii="Cambria" w:hAnsi="Cambria" w:cs="Cambria"/>
          </w:rPr>
          <w:t>http://onlinelibrary.wiley.com/doi/10.1111/j.1440-1827.2009.02477.x/?url_ver=Z39.88-2004&amp;rft_val_fmt=info%3Aofi%2Ffmt%3Akev%3Amtx%3Ajournal&amp;rft.genre=article&amp;rft.jtitle=Cancer&amp;rft.atitle=Proliferative%20activity%20is%20the%20most%20significant%</w:t>
        </w:r>
      </w:hyperlink>
    </w:p>
    <w:p w14:paraId="57937188" w14:textId="77777777" w:rsidR="008D7E02" w:rsidRDefault="008D7E02">
      <w:r>
        <w:t xml:space="preserve">28 </w:t>
      </w:r>
    </w:p>
    <w:p w14:paraId="4E774F83" w14:textId="77777777" w:rsidR="008D7E02" w:rsidRDefault="008D7E02">
      <w:pPr>
        <w:rPr>
          <w:rFonts w:ascii="Times New Roman" w:hAnsi="Times New Roman" w:cs="Times New Roman"/>
        </w:rPr>
      </w:pPr>
      <w:r>
        <w:rPr>
          <w:i/>
          <w:iCs/>
        </w:rPr>
        <w:t>Campbell PA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Conrad RJ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Campbell CM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Nicol DL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MacTaggart</w:t>
      </w:r>
      <w:proofErr w:type="spellEnd"/>
      <w:r>
        <w:rPr>
          <w:i/>
          <w:iCs/>
        </w:rPr>
        <w:t xml:space="preserve"> P</w:t>
      </w:r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Papillary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neoplasm</w:t>
      </w:r>
      <w:proofErr w:type="spellEnd"/>
      <w:r>
        <w:rPr>
          <w:i/>
          <w:iCs/>
        </w:rPr>
        <w:t xml:space="preserve"> of </w:t>
      </w:r>
      <w:proofErr w:type="spellStart"/>
      <w:r>
        <w:rPr>
          <w:i/>
          <w:iCs/>
        </w:rPr>
        <w:t>low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malignant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potential</w:t>
      </w:r>
      <w:proofErr w:type="spellEnd"/>
      <w:r>
        <w:rPr>
          <w:i/>
          <w:iCs/>
        </w:rPr>
        <w:t xml:space="preserve">: Reliability of </w:t>
      </w:r>
      <w:proofErr w:type="spellStart"/>
      <w:r>
        <w:rPr>
          <w:i/>
          <w:iCs/>
        </w:rPr>
        <w:t>diagnosis</w:t>
      </w:r>
      <w:proofErr w:type="spellEnd"/>
      <w:r>
        <w:rPr>
          <w:i/>
          <w:iCs/>
        </w:rPr>
        <w:t xml:space="preserve"> and </w:t>
      </w:r>
      <w:proofErr w:type="spellStart"/>
      <w:r>
        <w:rPr>
          <w:i/>
          <w:iCs/>
        </w:rPr>
        <w:t>outcome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r>
        <w:rPr>
          <w:i/>
          <w:iCs/>
        </w:rPr>
        <w:t xml:space="preserve">BJU </w:t>
      </w:r>
      <w:proofErr w:type="spellStart"/>
      <w:r>
        <w:rPr>
          <w:i/>
          <w:iCs/>
        </w:rPr>
        <w:t>Int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2004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93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1228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31</w:t>
      </w:r>
      <w:r>
        <w:rPr>
          <w:rStyle w:val="Enfasigrassetto"/>
          <w:rFonts w:ascii="Cambria" w:hAnsi="Cambria" w:cs="Cambria"/>
        </w:rPr>
        <w:t xml:space="preserve">. </w:t>
      </w:r>
    </w:p>
    <w:p w14:paraId="52323E03" w14:textId="77777777" w:rsidR="008D7E02" w:rsidRDefault="008E23BF">
      <w:pPr>
        <w:rPr>
          <w:rFonts w:ascii="Times New Roman" w:hAnsi="Times New Roman" w:cs="Times New Roman"/>
        </w:rPr>
      </w:pPr>
      <w:hyperlink r:id="rId52" w:history="1">
        <w:r w:rsidR="008D7E02">
          <w:rPr>
            <w:rStyle w:val="Collegamentoipertestuale"/>
            <w:rFonts w:ascii="Cambria" w:hAnsi="Cambria" w:cs="Cambria"/>
          </w:rPr>
          <w:t xml:space="preserve">http://onlinelibrary.wiley.com/doi/10.1111/j.1440-1827.2009.02477.x/?url_ver=Z39.88-2004&amp;rft_val_fmt=info%3Aofi%2Ffmt%3Akev%3Amtx%3Ajournal&amp;rft.genre=article&amp;rft.jtitle=BJU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Int&amp;rft.atitle</w:t>
        </w:r>
        <w:proofErr w:type="spellEnd"/>
        <w:r w:rsidR="008D7E02">
          <w:rPr>
            <w:rStyle w:val="Collegamentoipertestuale"/>
            <w:rFonts w:ascii="Cambria" w:hAnsi="Cambria" w:cs="Cambria"/>
          </w:rPr>
          <w:t>=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Papillary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urothelial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neoplasm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of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low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maligna</w:t>
        </w:r>
      </w:hyperlink>
    </w:p>
    <w:p w14:paraId="6C81E8BB" w14:textId="77777777" w:rsidR="008D7E02" w:rsidRDefault="008D7E02">
      <w:r>
        <w:t xml:space="preserve">29 </w:t>
      </w:r>
    </w:p>
    <w:p w14:paraId="4ECA4080" w14:textId="77777777" w:rsidR="008D7E02" w:rsidRDefault="008D7E02">
      <w:pPr>
        <w:rPr>
          <w:rFonts w:ascii="Times New Roman" w:hAnsi="Times New Roman" w:cs="Times New Roman"/>
        </w:rPr>
      </w:pPr>
      <w:r>
        <w:rPr>
          <w:i/>
          <w:iCs/>
        </w:rPr>
        <w:t>Yin H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Leong</w:t>
      </w:r>
      <w:proofErr w:type="spellEnd"/>
      <w:r>
        <w:rPr>
          <w:i/>
          <w:iCs/>
        </w:rPr>
        <w:t xml:space="preserve"> AS-Y</w:t>
      </w:r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Histologic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grading</w:t>
      </w:r>
      <w:proofErr w:type="spellEnd"/>
      <w:r>
        <w:rPr>
          <w:i/>
          <w:iCs/>
        </w:rPr>
        <w:t xml:space="preserve"> of </w:t>
      </w:r>
      <w:proofErr w:type="spellStart"/>
      <w:r>
        <w:rPr>
          <w:i/>
          <w:iCs/>
        </w:rPr>
        <w:t>noninvasive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papillary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tumors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Validation</w:t>
      </w:r>
      <w:proofErr w:type="spellEnd"/>
      <w:r>
        <w:rPr>
          <w:i/>
          <w:iCs/>
        </w:rPr>
        <w:t xml:space="preserve"> of the 1998 WHO/ISUP </w:t>
      </w:r>
      <w:proofErr w:type="spellStart"/>
      <w:r>
        <w:rPr>
          <w:i/>
          <w:iCs/>
        </w:rPr>
        <w:t>system</w:t>
      </w:r>
      <w:proofErr w:type="spellEnd"/>
      <w:r>
        <w:rPr>
          <w:i/>
          <w:iCs/>
        </w:rPr>
        <w:t xml:space="preserve"> by </w:t>
      </w:r>
      <w:proofErr w:type="spellStart"/>
      <w:r>
        <w:rPr>
          <w:i/>
          <w:iCs/>
        </w:rPr>
        <w:t>immunophenotyping</w:t>
      </w:r>
      <w:proofErr w:type="spellEnd"/>
      <w:r>
        <w:rPr>
          <w:i/>
          <w:iCs/>
        </w:rPr>
        <w:t xml:space="preserve"> and follow-up</w:t>
      </w:r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Am</w:t>
      </w:r>
      <w:proofErr w:type="spellEnd"/>
      <w:r>
        <w:rPr>
          <w:i/>
          <w:iCs/>
        </w:rPr>
        <w:t xml:space="preserve"> J </w:t>
      </w:r>
      <w:proofErr w:type="spellStart"/>
      <w:r>
        <w:rPr>
          <w:i/>
          <w:iCs/>
        </w:rPr>
        <w:t>Clin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Pathol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2004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121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679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87</w:t>
      </w:r>
      <w:r>
        <w:rPr>
          <w:rStyle w:val="Enfasigrassetto"/>
          <w:rFonts w:ascii="Cambria" w:hAnsi="Cambria" w:cs="Cambria"/>
        </w:rPr>
        <w:t xml:space="preserve">. </w:t>
      </w:r>
    </w:p>
    <w:p w14:paraId="40193E00" w14:textId="77777777" w:rsidR="008D7E02" w:rsidRDefault="008D7E02">
      <w:pPr>
        <w:rPr>
          <w:rFonts w:ascii="Times New Roman" w:hAnsi="Times New Roman" w:cs="Times New Roman"/>
        </w:rPr>
      </w:pPr>
    </w:p>
    <w:p w14:paraId="236C5520" w14:textId="77777777" w:rsidR="008D7E02" w:rsidRDefault="008E23BF">
      <w:pPr>
        <w:rPr>
          <w:rFonts w:ascii="Times New Roman" w:hAnsi="Times New Roman" w:cs="Times New Roman"/>
        </w:rPr>
      </w:pPr>
      <w:hyperlink r:id="rId53" w:history="1">
        <w:r w:rsidR="008D7E02">
          <w:rPr>
            <w:rStyle w:val="Collegamentoipertestuale"/>
            <w:rFonts w:ascii="Cambria" w:hAnsi="Cambria" w:cs="Cambria"/>
          </w:rPr>
          <w:t>http://onlinelibrary.wiley.com/doi/10.1111/j.1440-1827.2009.02477.x/?url_ver=Z39.88-2004&amp;rft_val_fmt=info%3Aofi%2Ffmt%3Akev%3Amtx%3Ajournal&amp;rft.genre=article&amp;rft.jtitle=Am%20J%20Clin%20Pathol&amp;rft.atitle=Histologic%20grading%20of%20noninvasive%2</w:t>
        </w:r>
      </w:hyperlink>
    </w:p>
    <w:p w14:paraId="0E0A7F46" w14:textId="77777777" w:rsidR="008D7E02" w:rsidRDefault="008D7E02">
      <w:pPr>
        <w:rPr>
          <w:lang w:val="fr-FR"/>
        </w:rPr>
      </w:pPr>
      <w:r>
        <w:rPr>
          <w:lang w:val="fr-FR"/>
        </w:rPr>
        <w:t xml:space="preserve">30 </w:t>
      </w:r>
    </w:p>
    <w:p w14:paraId="43C16151" w14:textId="77777777" w:rsidR="008D7E02" w:rsidRDefault="008D7E02">
      <w:pPr>
        <w:rPr>
          <w:rFonts w:ascii="Times New Roman" w:hAnsi="Times New Roman" w:cs="Times New Roman"/>
        </w:rPr>
      </w:pPr>
      <w:proofErr w:type="spellStart"/>
      <w:r>
        <w:rPr>
          <w:i/>
          <w:iCs/>
          <w:lang w:val="fr-FR"/>
        </w:rPr>
        <w:t>Desai</w:t>
      </w:r>
      <w:proofErr w:type="spellEnd"/>
      <w:r>
        <w:rPr>
          <w:i/>
          <w:iCs/>
          <w:lang w:val="fr-FR"/>
        </w:rPr>
        <w:t xml:space="preserve"> S</w:t>
      </w:r>
      <w:r>
        <w:rPr>
          <w:rStyle w:val="Enfasigrassetto"/>
          <w:rFonts w:ascii="Cambria" w:hAnsi="Cambria" w:cs="Cambria"/>
          <w:lang w:val="fr-FR"/>
        </w:rPr>
        <w:t xml:space="preserve">, </w:t>
      </w:r>
      <w:r>
        <w:rPr>
          <w:i/>
          <w:iCs/>
          <w:lang w:val="fr-FR"/>
        </w:rPr>
        <w:t>Lim SD</w:t>
      </w:r>
      <w:r>
        <w:rPr>
          <w:rStyle w:val="Enfasigrassetto"/>
          <w:rFonts w:ascii="Cambria" w:hAnsi="Cambria" w:cs="Cambria"/>
          <w:lang w:val="fr-FR"/>
        </w:rPr>
        <w:t xml:space="preserve">, </w:t>
      </w:r>
      <w:proofErr w:type="spellStart"/>
      <w:r>
        <w:rPr>
          <w:i/>
          <w:iCs/>
          <w:lang w:val="fr-FR"/>
        </w:rPr>
        <w:t>Jimenez</w:t>
      </w:r>
      <w:proofErr w:type="spellEnd"/>
      <w:r>
        <w:rPr>
          <w:i/>
          <w:iCs/>
          <w:lang w:val="fr-FR"/>
        </w:rPr>
        <w:t xml:space="preserve"> RE</w:t>
      </w:r>
      <w:r>
        <w:rPr>
          <w:rStyle w:val="Enfasigrassetto"/>
          <w:rFonts w:ascii="Cambria" w:hAnsi="Cambria" w:cs="Cambria"/>
          <w:lang w:val="fr-FR"/>
        </w:rPr>
        <w:t xml:space="preserve"> </w:t>
      </w:r>
      <w:r>
        <w:rPr>
          <w:lang w:val="fr-FR"/>
        </w:rPr>
        <w:t>et al.</w:t>
      </w:r>
      <w:r>
        <w:rPr>
          <w:rStyle w:val="Enfasigrassetto"/>
          <w:rFonts w:ascii="Cambria" w:hAnsi="Cambria" w:cs="Cambria"/>
          <w:lang w:val="fr-FR"/>
        </w:rPr>
        <w:t xml:space="preserve"> </w:t>
      </w:r>
      <w:proofErr w:type="spellStart"/>
      <w:r>
        <w:rPr>
          <w:i/>
          <w:iCs/>
        </w:rPr>
        <w:t>Relationship</w:t>
      </w:r>
      <w:proofErr w:type="spellEnd"/>
      <w:r>
        <w:rPr>
          <w:i/>
          <w:iCs/>
        </w:rPr>
        <w:t xml:space="preserve"> of </w:t>
      </w:r>
      <w:proofErr w:type="spellStart"/>
      <w:r>
        <w:rPr>
          <w:i/>
          <w:iCs/>
        </w:rPr>
        <w:t>cytokeratin</w:t>
      </w:r>
      <w:proofErr w:type="spellEnd"/>
      <w:r>
        <w:rPr>
          <w:i/>
          <w:iCs/>
        </w:rPr>
        <w:t xml:space="preserve"> 20 and CD44 </w:t>
      </w:r>
      <w:proofErr w:type="spellStart"/>
      <w:r>
        <w:rPr>
          <w:i/>
          <w:iCs/>
        </w:rPr>
        <w:t>protein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expression</w:t>
      </w:r>
      <w:proofErr w:type="spellEnd"/>
      <w:r>
        <w:rPr>
          <w:i/>
          <w:iCs/>
        </w:rPr>
        <w:t xml:space="preserve"> with WHO/ISUP grade in </w:t>
      </w:r>
      <w:proofErr w:type="spellStart"/>
      <w:r>
        <w:rPr>
          <w:i/>
          <w:iCs/>
        </w:rPr>
        <w:t>pTa</w:t>
      </w:r>
      <w:proofErr w:type="spellEnd"/>
      <w:r>
        <w:rPr>
          <w:i/>
          <w:iCs/>
        </w:rPr>
        <w:t xml:space="preserve"> and pT1 </w:t>
      </w:r>
      <w:proofErr w:type="spellStart"/>
      <w:r>
        <w:rPr>
          <w:i/>
          <w:iCs/>
        </w:rPr>
        <w:t>papillary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neoplasia</w:t>
      </w:r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Mod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Pathol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2000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13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1315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23</w:t>
      </w:r>
      <w:r>
        <w:rPr>
          <w:rStyle w:val="Enfasigrassetto"/>
          <w:rFonts w:ascii="Cambria" w:hAnsi="Cambria" w:cs="Cambria"/>
        </w:rPr>
        <w:t xml:space="preserve">. </w:t>
      </w:r>
    </w:p>
    <w:p w14:paraId="6CBF45CD" w14:textId="77777777" w:rsidR="008D7E02" w:rsidRDefault="008D7E02">
      <w:pPr>
        <w:rPr>
          <w:rFonts w:ascii="Times New Roman" w:hAnsi="Times New Roman" w:cs="Times New Roman"/>
        </w:rPr>
      </w:pPr>
    </w:p>
    <w:p w14:paraId="00E5C077" w14:textId="77777777" w:rsidR="008D7E02" w:rsidRDefault="008E23BF">
      <w:pPr>
        <w:rPr>
          <w:rFonts w:ascii="Times New Roman" w:hAnsi="Times New Roman" w:cs="Times New Roman"/>
        </w:rPr>
      </w:pPr>
      <w:hyperlink r:id="rId54" w:history="1">
        <w:r w:rsidR="008D7E02">
          <w:rPr>
            <w:rStyle w:val="Collegamentoipertestuale"/>
            <w:rFonts w:ascii="Cambria" w:hAnsi="Cambria" w:cs="Cambria"/>
          </w:rPr>
          <w:t>http://onlinelibrary.wiley.com/doi/10.1111/j.1440-1827.2009.02477.x/?url_ver=Z39.88-2004&amp;rft_val_fmt=info%3Aofi%2Ffmt%3Akev%3Amtx%3Ajournal&amp;rft.genre=article&amp;rft.jtitle=Mod%20Pathol&amp;rft.atitle=Relationship%20of%20cytokeratin%2020%20and%20CD44%2</w:t>
        </w:r>
      </w:hyperlink>
    </w:p>
    <w:p w14:paraId="0915336E" w14:textId="77777777" w:rsidR="008D7E02" w:rsidRDefault="008D7E02">
      <w:r>
        <w:t xml:space="preserve">31 </w:t>
      </w:r>
    </w:p>
    <w:p w14:paraId="0D62BE29" w14:textId="77777777" w:rsidR="008D7E02" w:rsidRDefault="008D7E02">
      <w:pPr>
        <w:rPr>
          <w:rFonts w:ascii="Times New Roman" w:hAnsi="Times New Roman" w:cs="Times New Roman"/>
        </w:rPr>
      </w:pPr>
      <w:r>
        <w:rPr>
          <w:i/>
          <w:iCs/>
        </w:rPr>
        <w:t>Magi-Galluzzi C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Epstein JI</w:t>
      </w:r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papilloma of the </w:t>
      </w:r>
      <w:proofErr w:type="spellStart"/>
      <w:r>
        <w:rPr>
          <w:i/>
          <w:iCs/>
        </w:rPr>
        <w:t>bladder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Am</w:t>
      </w:r>
      <w:proofErr w:type="spellEnd"/>
      <w:r>
        <w:rPr>
          <w:i/>
          <w:iCs/>
        </w:rPr>
        <w:t xml:space="preserve"> J </w:t>
      </w:r>
      <w:proofErr w:type="spellStart"/>
      <w:r>
        <w:rPr>
          <w:i/>
          <w:iCs/>
        </w:rPr>
        <w:t>Surg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Pathol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2004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28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1615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20</w:t>
      </w:r>
      <w:r>
        <w:rPr>
          <w:rStyle w:val="Enfasigrassetto"/>
          <w:rFonts w:ascii="Cambria" w:hAnsi="Cambria" w:cs="Cambria"/>
        </w:rPr>
        <w:t xml:space="preserve">. </w:t>
      </w:r>
    </w:p>
    <w:p w14:paraId="2025D68B" w14:textId="77777777" w:rsidR="008D7E02" w:rsidRDefault="008D7E02">
      <w:pPr>
        <w:rPr>
          <w:rFonts w:ascii="Times New Roman" w:hAnsi="Times New Roman" w:cs="Times New Roman"/>
        </w:rPr>
      </w:pPr>
    </w:p>
    <w:p w14:paraId="66A451B2" w14:textId="77777777" w:rsidR="008D7E02" w:rsidRDefault="008E23BF">
      <w:pPr>
        <w:rPr>
          <w:rFonts w:ascii="Times New Roman" w:hAnsi="Times New Roman" w:cs="Times New Roman"/>
        </w:rPr>
      </w:pPr>
      <w:hyperlink r:id="rId55" w:history="1">
        <w:r w:rsidR="008D7E02">
          <w:rPr>
            <w:rStyle w:val="Collegamentoipertestuale"/>
            <w:rFonts w:ascii="Cambria" w:hAnsi="Cambria" w:cs="Cambria"/>
          </w:rPr>
          <w:t xml:space="preserve">http://onlinelibrary.wiley.com/doi/10.1111/j.1440-1827.2009.02477.x/?url_ver=Z39.88-2004&amp;rft_val_fmt=info%3Aofi%2Ffmt%3Akev%3Amtx%3Ajournal&amp;rft.genre=article&amp;rft.jtitle=Am J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Surg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Pathol&amp;rft.atitle</w:t>
        </w:r>
        <w:proofErr w:type="spellEnd"/>
        <w:r w:rsidR="008D7E02">
          <w:rPr>
            <w:rStyle w:val="Collegamentoipertestuale"/>
            <w:rFonts w:ascii="Cambria" w:hAnsi="Cambria" w:cs="Cambria"/>
          </w:rPr>
          <w:t>=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Urothelial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papilloma of the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bladd</w:t>
        </w:r>
        <w:proofErr w:type="spellEnd"/>
      </w:hyperlink>
    </w:p>
    <w:p w14:paraId="48DF0EE4" w14:textId="77777777" w:rsidR="008D7E02" w:rsidRDefault="008D7E02">
      <w:r>
        <w:lastRenderedPageBreak/>
        <w:t xml:space="preserve">32 </w:t>
      </w:r>
    </w:p>
    <w:p w14:paraId="304B0E4E" w14:textId="77777777" w:rsidR="008D7E02" w:rsidRDefault="008D7E02">
      <w:pPr>
        <w:rPr>
          <w:rFonts w:ascii="Times New Roman" w:hAnsi="Times New Roman" w:cs="Times New Roman"/>
        </w:rPr>
      </w:pPr>
      <w:r>
        <w:rPr>
          <w:i/>
          <w:iCs/>
        </w:rPr>
        <w:t>Miller JS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Fajardo</w:t>
      </w:r>
      <w:proofErr w:type="spellEnd"/>
      <w:r>
        <w:rPr>
          <w:i/>
          <w:iCs/>
        </w:rPr>
        <w:t xml:space="preserve"> DA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Lee TK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Miyamoto</w:t>
      </w:r>
      <w:proofErr w:type="spellEnd"/>
      <w:r>
        <w:rPr>
          <w:i/>
          <w:iCs/>
        </w:rPr>
        <w:t xml:space="preserve"> H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Netto GJ</w:t>
      </w:r>
      <w:r>
        <w:rPr>
          <w:rStyle w:val="Enfasigrassetto"/>
          <w:rFonts w:ascii="Cambria" w:hAnsi="Cambria" w:cs="Cambria"/>
        </w:rPr>
        <w:t xml:space="preserve">. </w:t>
      </w:r>
      <w:r>
        <w:rPr>
          <w:i/>
          <w:iCs/>
        </w:rPr>
        <w:t xml:space="preserve">High-grade non invasive </w:t>
      </w:r>
      <w:proofErr w:type="spellStart"/>
      <w:r>
        <w:rPr>
          <w:i/>
          <w:iCs/>
        </w:rPr>
        <w:t>papillary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carcinoma of the </w:t>
      </w:r>
      <w:proofErr w:type="spellStart"/>
      <w:r>
        <w:rPr>
          <w:i/>
          <w:iCs/>
        </w:rPr>
        <w:t>urinary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bladder</w:t>
      </w:r>
      <w:proofErr w:type="spellEnd"/>
      <w:r>
        <w:rPr>
          <w:i/>
          <w:iCs/>
        </w:rPr>
        <w:t xml:space="preserve">: </w:t>
      </w:r>
      <w:proofErr w:type="spellStart"/>
      <w:r>
        <w:rPr>
          <w:i/>
          <w:iCs/>
        </w:rPr>
        <w:t>Clinical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outcome</w:t>
      </w:r>
      <w:proofErr w:type="spellEnd"/>
      <w:r>
        <w:rPr>
          <w:i/>
          <w:iCs/>
        </w:rPr>
        <w:t xml:space="preserve"> in a single </w:t>
      </w:r>
      <w:proofErr w:type="spellStart"/>
      <w:r>
        <w:rPr>
          <w:i/>
          <w:iCs/>
        </w:rPr>
        <w:t>academic</w:t>
      </w:r>
      <w:proofErr w:type="spellEnd"/>
      <w:r>
        <w:rPr>
          <w:i/>
          <w:iCs/>
        </w:rPr>
        <w:t xml:space="preserve"> center </w:t>
      </w:r>
      <w:proofErr w:type="spellStart"/>
      <w:r>
        <w:rPr>
          <w:i/>
          <w:iCs/>
        </w:rPr>
        <w:t>cohort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Mod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Pathol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2009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22</w:t>
      </w:r>
      <w:r>
        <w:rPr>
          <w:rStyle w:val="Enfasigrassetto"/>
          <w:rFonts w:ascii="Cambria" w:hAnsi="Cambria" w:cs="Cambria"/>
        </w:rPr>
        <w:t xml:space="preserve"> (</w:t>
      </w:r>
      <w:proofErr w:type="spellStart"/>
      <w:r>
        <w:rPr>
          <w:rStyle w:val="Enfasigrassetto"/>
          <w:rFonts w:ascii="Cambria" w:hAnsi="Cambria" w:cs="Cambria"/>
        </w:rPr>
        <w:t>Suppl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1</w:t>
      </w:r>
      <w:r>
        <w:rPr>
          <w:rStyle w:val="Enfasigrassetto"/>
          <w:rFonts w:ascii="Cambria" w:hAnsi="Cambria" w:cs="Cambria"/>
        </w:rPr>
        <w:t xml:space="preserve">): </w:t>
      </w:r>
      <w:r>
        <w:rPr>
          <w:i/>
          <w:iCs/>
        </w:rPr>
        <w:t>183A</w:t>
      </w:r>
      <w:r>
        <w:rPr>
          <w:rStyle w:val="Enfasigrassetto"/>
          <w:rFonts w:ascii="Cambria" w:hAnsi="Cambria" w:cs="Cambria"/>
        </w:rPr>
        <w:t xml:space="preserve">. </w:t>
      </w:r>
      <w:hyperlink r:id="rId56" w:history="1">
        <w:r>
          <w:rPr>
            <w:rStyle w:val="Collegamentoipertestuale"/>
            <w:rFonts w:ascii="Cambria" w:hAnsi="Cambria" w:cs="Cambria"/>
          </w:rPr>
          <w:t xml:space="preserve">http://onlinelibrary.wiley.com/doi/10.1111/j.1440-1827.2009.02477.x/?url_ver=Z39.88-2004&amp;rft_val_fmt=info%3Aofi%2Ffmt%3Akev%3Amtx%3Ajournal&amp;rft.genre=article&amp;rft.jtitle=Mod </w:t>
        </w:r>
        <w:proofErr w:type="spellStart"/>
        <w:r>
          <w:rPr>
            <w:rStyle w:val="Collegamentoipertestuale"/>
            <w:rFonts w:ascii="Cambria" w:hAnsi="Cambria" w:cs="Cambria"/>
          </w:rPr>
          <w:t>Pathol&amp;rft.atitle</w:t>
        </w:r>
        <w:proofErr w:type="spellEnd"/>
        <w:r>
          <w:rPr>
            <w:rStyle w:val="Collegamentoipertestuale"/>
            <w:rFonts w:ascii="Cambria" w:hAnsi="Cambria" w:cs="Cambria"/>
          </w:rPr>
          <w:t xml:space="preserve">=High%E2%80%90grade non invasive </w:t>
        </w:r>
        <w:proofErr w:type="spellStart"/>
        <w:r>
          <w:rPr>
            <w:rStyle w:val="Collegamentoipertestuale"/>
            <w:rFonts w:ascii="Cambria" w:hAnsi="Cambria" w:cs="Cambria"/>
          </w:rPr>
          <w:t>papillary</w:t>
        </w:r>
        <w:proofErr w:type="spellEnd"/>
        <w:r>
          <w:rPr>
            <w:rStyle w:val="Collegamentoipertestuale"/>
            <w:rFonts w:ascii="Cambria" w:hAnsi="Cambria" w:cs="Cambria"/>
          </w:rPr>
          <w:t xml:space="preserve"> u</w:t>
        </w:r>
      </w:hyperlink>
    </w:p>
    <w:p w14:paraId="4A709922" w14:textId="77777777" w:rsidR="008D7E02" w:rsidRDefault="008D7E02">
      <w:pPr>
        <w:rPr>
          <w:lang w:val="de-DE"/>
        </w:rPr>
      </w:pPr>
      <w:r>
        <w:rPr>
          <w:lang w:val="de-DE"/>
        </w:rPr>
        <w:t xml:space="preserve">33 </w:t>
      </w:r>
    </w:p>
    <w:p w14:paraId="5CAF7C2D" w14:textId="77777777" w:rsidR="008D7E02" w:rsidRDefault="008D7E02">
      <w:pPr>
        <w:rPr>
          <w:rFonts w:ascii="Times New Roman" w:hAnsi="Times New Roman" w:cs="Times New Roman"/>
        </w:rPr>
      </w:pPr>
      <w:r>
        <w:rPr>
          <w:i/>
          <w:iCs/>
          <w:lang w:val="de-DE"/>
        </w:rPr>
        <w:t>Cheng L</w:t>
      </w:r>
      <w:r>
        <w:rPr>
          <w:rStyle w:val="Enfasigrassetto"/>
          <w:rFonts w:ascii="Cambria" w:hAnsi="Cambria" w:cs="Cambria"/>
          <w:lang w:val="de-DE"/>
        </w:rPr>
        <w:t xml:space="preserve">, </w:t>
      </w:r>
      <w:r>
        <w:rPr>
          <w:i/>
          <w:iCs/>
          <w:lang w:val="de-DE"/>
        </w:rPr>
        <w:t>Neumann RM</w:t>
      </w:r>
      <w:r>
        <w:rPr>
          <w:rStyle w:val="Enfasigrassetto"/>
          <w:rFonts w:ascii="Cambria" w:hAnsi="Cambria" w:cs="Cambria"/>
          <w:lang w:val="de-DE"/>
        </w:rPr>
        <w:t xml:space="preserve">, </w:t>
      </w:r>
      <w:proofErr w:type="spellStart"/>
      <w:r>
        <w:rPr>
          <w:i/>
          <w:iCs/>
          <w:lang w:val="de-DE"/>
        </w:rPr>
        <w:t>Bostwick</w:t>
      </w:r>
      <w:proofErr w:type="spellEnd"/>
      <w:r>
        <w:rPr>
          <w:i/>
          <w:iCs/>
          <w:lang w:val="de-DE"/>
        </w:rPr>
        <w:t xml:space="preserve"> DG</w:t>
      </w:r>
      <w:r>
        <w:rPr>
          <w:rStyle w:val="Enfasigrassetto"/>
          <w:rFonts w:ascii="Cambria" w:hAnsi="Cambria" w:cs="Cambria"/>
          <w:lang w:val="de-DE"/>
        </w:rPr>
        <w:t xml:space="preserve">. </w:t>
      </w:r>
      <w:proofErr w:type="spellStart"/>
      <w:r>
        <w:rPr>
          <w:i/>
          <w:iCs/>
        </w:rPr>
        <w:t>Papillary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neoplasms</w:t>
      </w:r>
      <w:proofErr w:type="spellEnd"/>
      <w:r>
        <w:rPr>
          <w:i/>
          <w:iCs/>
        </w:rPr>
        <w:t xml:space="preserve"> of </w:t>
      </w:r>
      <w:proofErr w:type="spellStart"/>
      <w:r>
        <w:rPr>
          <w:i/>
          <w:iCs/>
        </w:rPr>
        <w:t>low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malignant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potential</w:t>
      </w:r>
      <w:proofErr w:type="spellEnd"/>
      <w:r>
        <w:rPr>
          <w:i/>
          <w:iCs/>
        </w:rPr>
        <w:t xml:space="preserve">: </w:t>
      </w:r>
      <w:proofErr w:type="spellStart"/>
      <w:r>
        <w:rPr>
          <w:i/>
          <w:iCs/>
        </w:rPr>
        <w:t>Clinical</w:t>
      </w:r>
      <w:proofErr w:type="spellEnd"/>
      <w:r>
        <w:rPr>
          <w:i/>
          <w:iCs/>
        </w:rPr>
        <w:t xml:space="preserve"> and </w:t>
      </w:r>
      <w:proofErr w:type="spellStart"/>
      <w:r>
        <w:rPr>
          <w:i/>
          <w:iCs/>
        </w:rPr>
        <w:t>biologic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implications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Cancer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1999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86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2102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8</w:t>
      </w:r>
      <w:r>
        <w:rPr>
          <w:rStyle w:val="Enfasigrassetto"/>
          <w:rFonts w:ascii="Cambria" w:hAnsi="Cambria" w:cs="Cambria"/>
        </w:rPr>
        <w:t xml:space="preserve">. </w:t>
      </w:r>
    </w:p>
    <w:p w14:paraId="533BA77C" w14:textId="77777777" w:rsidR="008D7E02" w:rsidRDefault="008D7E02">
      <w:pPr>
        <w:rPr>
          <w:rFonts w:ascii="Times New Roman" w:hAnsi="Times New Roman" w:cs="Times New Roman"/>
        </w:rPr>
      </w:pPr>
    </w:p>
    <w:p w14:paraId="3295116C" w14:textId="77777777" w:rsidR="008D7E02" w:rsidRDefault="008E23BF">
      <w:pPr>
        <w:rPr>
          <w:rFonts w:ascii="Times New Roman" w:hAnsi="Times New Roman" w:cs="Times New Roman"/>
        </w:rPr>
      </w:pPr>
      <w:hyperlink r:id="rId57" w:history="1">
        <w:r w:rsidR="008D7E02">
          <w:rPr>
            <w:rStyle w:val="Collegamentoipertestuale"/>
            <w:rFonts w:ascii="Cambria" w:hAnsi="Cambria" w:cs="Cambria"/>
          </w:rPr>
          <w:t xml:space="preserve">http://onlinelibrary.wiley.com/doi/10.1111/j.1440-1827.2009.02477.x/?url_ver=Z39.88-2004&amp;rft_val_fmt=info%3Aofi%2Ffmt%3Akev%3Amtx%3Ajournal&amp;rft.genre=article&amp;rft.jtitle=Cancer&amp;rft.atitle=Papillary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urothelial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neoplasms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of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low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malignant</w:t>
        </w:r>
        <w:proofErr w:type="spellEnd"/>
      </w:hyperlink>
    </w:p>
    <w:p w14:paraId="1BCA19C1" w14:textId="77777777" w:rsidR="008D7E02" w:rsidRDefault="008D7E02">
      <w:r>
        <w:t xml:space="preserve">34 </w:t>
      </w:r>
    </w:p>
    <w:p w14:paraId="334AB976" w14:textId="77777777" w:rsidR="008D7E02" w:rsidRDefault="008D7E02">
      <w:pPr>
        <w:rPr>
          <w:rFonts w:ascii="Times New Roman" w:hAnsi="Times New Roman" w:cs="Times New Roman"/>
        </w:rPr>
      </w:pPr>
      <w:proofErr w:type="spellStart"/>
      <w:r>
        <w:rPr>
          <w:i/>
          <w:iCs/>
        </w:rPr>
        <w:t>McKenney</w:t>
      </w:r>
      <w:proofErr w:type="spellEnd"/>
      <w:r>
        <w:rPr>
          <w:i/>
          <w:iCs/>
        </w:rPr>
        <w:t xml:space="preserve"> JK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Amin</w:t>
      </w:r>
      <w:proofErr w:type="spellEnd"/>
      <w:r>
        <w:rPr>
          <w:i/>
          <w:iCs/>
        </w:rPr>
        <w:t xml:space="preserve"> MB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Young RH</w:t>
      </w:r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(</w:t>
      </w:r>
      <w:proofErr w:type="spellStart"/>
      <w:r>
        <w:rPr>
          <w:i/>
          <w:iCs/>
        </w:rPr>
        <w:t>transitional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cell</w:t>
      </w:r>
      <w:proofErr w:type="spellEnd"/>
      <w:r>
        <w:rPr>
          <w:i/>
          <w:iCs/>
        </w:rPr>
        <w:t xml:space="preserve">) papilloma of the </w:t>
      </w:r>
      <w:proofErr w:type="spellStart"/>
      <w:r>
        <w:rPr>
          <w:i/>
          <w:iCs/>
        </w:rPr>
        <w:t>urinary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bladder</w:t>
      </w:r>
      <w:proofErr w:type="spellEnd"/>
      <w:r>
        <w:rPr>
          <w:i/>
          <w:iCs/>
        </w:rPr>
        <w:t xml:space="preserve">: A </w:t>
      </w:r>
      <w:proofErr w:type="spellStart"/>
      <w:r>
        <w:rPr>
          <w:i/>
          <w:iCs/>
        </w:rPr>
        <w:t>clinicopathologic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study</w:t>
      </w:r>
      <w:proofErr w:type="spellEnd"/>
      <w:r>
        <w:rPr>
          <w:i/>
          <w:iCs/>
        </w:rPr>
        <w:t xml:space="preserve"> of 26 </w:t>
      </w:r>
      <w:proofErr w:type="spellStart"/>
      <w:r>
        <w:rPr>
          <w:i/>
          <w:iCs/>
        </w:rPr>
        <w:t>cases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Mod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Pathol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2003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16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623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9</w:t>
      </w:r>
      <w:r>
        <w:rPr>
          <w:rStyle w:val="Enfasigrassetto"/>
          <w:rFonts w:ascii="Cambria" w:hAnsi="Cambria" w:cs="Cambria"/>
        </w:rPr>
        <w:t xml:space="preserve">. </w:t>
      </w:r>
    </w:p>
    <w:p w14:paraId="54B9AE1F" w14:textId="77777777" w:rsidR="008D7E02" w:rsidRDefault="008D7E02">
      <w:r>
        <w:t xml:space="preserve">35 </w:t>
      </w:r>
    </w:p>
    <w:p w14:paraId="7259B553" w14:textId="77777777" w:rsidR="008D7E02" w:rsidRDefault="008D7E02">
      <w:pPr>
        <w:rPr>
          <w:rFonts w:ascii="Times New Roman" w:hAnsi="Times New Roman" w:cs="Times New Roman"/>
        </w:rPr>
      </w:pPr>
      <w:proofErr w:type="spellStart"/>
      <w:r>
        <w:rPr>
          <w:i/>
          <w:iCs/>
        </w:rPr>
        <w:t>Fujii</w:t>
      </w:r>
      <w:proofErr w:type="spellEnd"/>
      <w:r>
        <w:rPr>
          <w:i/>
          <w:iCs/>
        </w:rPr>
        <w:t xml:space="preserve"> Y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Kawakami</w:t>
      </w:r>
      <w:proofErr w:type="spellEnd"/>
      <w:r>
        <w:rPr>
          <w:i/>
          <w:iCs/>
        </w:rPr>
        <w:t xml:space="preserve"> S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Koga</w:t>
      </w:r>
      <w:proofErr w:type="spellEnd"/>
      <w:r>
        <w:rPr>
          <w:i/>
          <w:iCs/>
        </w:rPr>
        <w:t xml:space="preserve"> F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Nemoto</w:t>
      </w:r>
      <w:proofErr w:type="spellEnd"/>
      <w:r>
        <w:rPr>
          <w:i/>
          <w:iCs/>
        </w:rPr>
        <w:t xml:space="preserve"> T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Kihara</w:t>
      </w:r>
      <w:proofErr w:type="spellEnd"/>
      <w:r>
        <w:rPr>
          <w:i/>
          <w:iCs/>
        </w:rPr>
        <w:t xml:space="preserve"> K</w:t>
      </w:r>
      <w:r>
        <w:rPr>
          <w:rStyle w:val="Enfasigrassetto"/>
          <w:rFonts w:ascii="Cambria" w:hAnsi="Cambria" w:cs="Cambria"/>
        </w:rPr>
        <w:t xml:space="preserve">. </w:t>
      </w:r>
      <w:r>
        <w:rPr>
          <w:i/>
          <w:iCs/>
        </w:rPr>
        <w:t>Long-</w:t>
      </w:r>
      <w:proofErr w:type="spellStart"/>
      <w:r>
        <w:rPr>
          <w:i/>
          <w:iCs/>
        </w:rPr>
        <w:t>term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outcome</w:t>
      </w:r>
      <w:proofErr w:type="spellEnd"/>
      <w:r>
        <w:rPr>
          <w:i/>
          <w:iCs/>
        </w:rPr>
        <w:t xml:space="preserve"> of </w:t>
      </w:r>
      <w:proofErr w:type="spellStart"/>
      <w:r>
        <w:rPr>
          <w:i/>
          <w:iCs/>
        </w:rPr>
        <w:t>bladder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papillary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neoplasms</w:t>
      </w:r>
      <w:proofErr w:type="spellEnd"/>
      <w:r>
        <w:rPr>
          <w:i/>
          <w:iCs/>
        </w:rPr>
        <w:t xml:space="preserve"> of </w:t>
      </w:r>
      <w:proofErr w:type="spellStart"/>
      <w:r>
        <w:rPr>
          <w:i/>
          <w:iCs/>
        </w:rPr>
        <w:t>low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malignant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potential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r>
        <w:rPr>
          <w:i/>
          <w:iCs/>
        </w:rPr>
        <w:t xml:space="preserve">BJU </w:t>
      </w:r>
      <w:proofErr w:type="spellStart"/>
      <w:r>
        <w:rPr>
          <w:i/>
          <w:iCs/>
        </w:rPr>
        <w:t>Int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2003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92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559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62</w:t>
      </w:r>
      <w:r>
        <w:rPr>
          <w:rStyle w:val="Enfasigrassetto"/>
          <w:rFonts w:ascii="Cambria" w:hAnsi="Cambria" w:cs="Cambria"/>
        </w:rPr>
        <w:t xml:space="preserve">. </w:t>
      </w:r>
    </w:p>
    <w:p w14:paraId="768E17BA" w14:textId="77777777" w:rsidR="008D7E02" w:rsidRDefault="008E23BF">
      <w:pPr>
        <w:rPr>
          <w:rFonts w:ascii="Times New Roman" w:hAnsi="Times New Roman" w:cs="Times New Roman"/>
        </w:rPr>
      </w:pPr>
      <w:hyperlink r:id="rId58" w:history="1">
        <w:r w:rsidR="008D7E02">
          <w:rPr>
            <w:rStyle w:val="Collegamentoipertestuale"/>
            <w:rFonts w:ascii="Cambria" w:hAnsi="Cambria" w:cs="Cambria"/>
          </w:rPr>
          <w:t xml:space="preserve">http://onlinelibrary.wiley.com/doi/10.1111/j.1440-1827.2009.02477.x/?url_ver=Z39.88-2004&amp;rft_val_fmt=info%3Aofi%2Ffmt%3Akev%3Amtx%3Ajournal&amp;rft.genre=article&amp;rft.jtitle=BJU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Int&amp;rft.atitle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=Long%E2%80%90term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outcome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of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bladder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papillary</w:t>
        </w:r>
        <w:proofErr w:type="spellEnd"/>
      </w:hyperlink>
    </w:p>
    <w:p w14:paraId="44312E09" w14:textId="77777777" w:rsidR="008D7E02" w:rsidRDefault="008D7E02">
      <w:r>
        <w:t xml:space="preserve">36 </w:t>
      </w:r>
    </w:p>
    <w:p w14:paraId="2DBFE5AA" w14:textId="77777777" w:rsidR="008D7E02" w:rsidRDefault="008D7E02">
      <w:pPr>
        <w:rPr>
          <w:rFonts w:ascii="Times New Roman" w:hAnsi="Times New Roman" w:cs="Times New Roman"/>
          <w:lang w:val="nl-NL"/>
        </w:rPr>
      </w:pPr>
      <w:r>
        <w:rPr>
          <w:i/>
          <w:iCs/>
        </w:rPr>
        <w:t>Lopez-</w:t>
      </w:r>
      <w:proofErr w:type="spellStart"/>
      <w:r>
        <w:rPr>
          <w:i/>
          <w:iCs/>
        </w:rPr>
        <w:t>Beltran</w:t>
      </w:r>
      <w:proofErr w:type="spellEnd"/>
      <w:r>
        <w:rPr>
          <w:i/>
          <w:iCs/>
        </w:rPr>
        <w:t xml:space="preserve"> A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Montironi</w:t>
      </w:r>
      <w:proofErr w:type="spellEnd"/>
      <w:r>
        <w:rPr>
          <w:i/>
          <w:iCs/>
        </w:rPr>
        <w:t xml:space="preserve"> R</w:t>
      </w:r>
      <w:r>
        <w:rPr>
          <w:rStyle w:val="Enfasigrassetto"/>
          <w:rFonts w:ascii="Cambria" w:hAnsi="Cambria" w:cs="Cambria"/>
        </w:rPr>
        <w:t xml:space="preserve">. </w:t>
      </w:r>
      <w:r>
        <w:rPr>
          <w:i/>
          <w:iCs/>
        </w:rPr>
        <w:t xml:space="preserve">Non-invasive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neoplasms</w:t>
      </w:r>
      <w:proofErr w:type="spellEnd"/>
      <w:r>
        <w:rPr>
          <w:i/>
          <w:iCs/>
        </w:rPr>
        <w:t xml:space="preserve">: </w:t>
      </w:r>
      <w:proofErr w:type="spellStart"/>
      <w:r>
        <w:rPr>
          <w:i/>
          <w:iCs/>
        </w:rPr>
        <w:t>According</w:t>
      </w:r>
      <w:proofErr w:type="spellEnd"/>
      <w:r>
        <w:rPr>
          <w:i/>
          <w:iCs/>
        </w:rPr>
        <w:t xml:space="preserve"> to the </w:t>
      </w:r>
      <w:proofErr w:type="spellStart"/>
      <w:r>
        <w:rPr>
          <w:i/>
          <w:iCs/>
        </w:rPr>
        <w:t>most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recent</w:t>
      </w:r>
      <w:proofErr w:type="spellEnd"/>
      <w:r>
        <w:rPr>
          <w:i/>
          <w:iCs/>
        </w:rPr>
        <w:t xml:space="preserve"> WHO </w:t>
      </w:r>
      <w:proofErr w:type="spellStart"/>
      <w:r>
        <w:rPr>
          <w:i/>
          <w:iCs/>
        </w:rPr>
        <w:t>classification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r>
        <w:rPr>
          <w:i/>
          <w:iCs/>
          <w:lang w:val="nl-NL"/>
        </w:rPr>
        <w:t>Eur Urol</w:t>
      </w:r>
      <w:r>
        <w:rPr>
          <w:rStyle w:val="Enfasigrassetto"/>
          <w:rFonts w:ascii="Cambria" w:hAnsi="Cambria" w:cs="Cambria"/>
          <w:lang w:val="nl-NL"/>
        </w:rPr>
        <w:t xml:space="preserve"> </w:t>
      </w:r>
      <w:r>
        <w:rPr>
          <w:i/>
          <w:iCs/>
          <w:lang w:val="nl-NL"/>
        </w:rPr>
        <w:t>2004</w:t>
      </w:r>
      <w:r>
        <w:rPr>
          <w:rStyle w:val="Enfasigrassetto"/>
          <w:rFonts w:ascii="Cambria" w:hAnsi="Cambria" w:cs="Cambria"/>
          <w:lang w:val="nl-NL"/>
        </w:rPr>
        <w:t xml:space="preserve">; </w:t>
      </w:r>
      <w:r>
        <w:rPr>
          <w:i/>
          <w:iCs/>
          <w:lang w:val="nl-NL"/>
        </w:rPr>
        <w:t>46</w:t>
      </w:r>
      <w:r>
        <w:rPr>
          <w:rStyle w:val="Enfasigrassetto"/>
          <w:rFonts w:ascii="Cambria" w:hAnsi="Cambria" w:cs="Cambria"/>
          <w:lang w:val="nl-NL"/>
        </w:rPr>
        <w:t xml:space="preserve">: </w:t>
      </w:r>
      <w:r>
        <w:rPr>
          <w:i/>
          <w:iCs/>
          <w:lang w:val="nl-NL"/>
        </w:rPr>
        <w:t>170</w:t>
      </w:r>
      <w:r>
        <w:rPr>
          <w:rStyle w:val="Enfasigrassetto"/>
          <w:rFonts w:ascii="Cambria" w:hAnsi="Cambria" w:cs="Cambria"/>
          <w:lang w:val="nl-NL"/>
        </w:rPr>
        <w:t>–</w:t>
      </w:r>
      <w:r>
        <w:rPr>
          <w:i/>
          <w:iCs/>
          <w:lang w:val="nl-NL"/>
        </w:rPr>
        <w:t>6</w:t>
      </w:r>
      <w:r>
        <w:rPr>
          <w:rStyle w:val="Enfasigrassetto"/>
          <w:rFonts w:ascii="Cambria" w:hAnsi="Cambria" w:cs="Cambria"/>
          <w:lang w:val="nl-NL"/>
        </w:rPr>
        <w:t xml:space="preserve">. </w:t>
      </w:r>
    </w:p>
    <w:p w14:paraId="35DA6ECB" w14:textId="77777777" w:rsidR="008D7E02" w:rsidRDefault="008D7E02">
      <w:pPr>
        <w:rPr>
          <w:rFonts w:ascii="Times New Roman" w:hAnsi="Times New Roman" w:cs="Times New Roman"/>
          <w:lang w:val="nl-NL"/>
        </w:rPr>
      </w:pPr>
    </w:p>
    <w:p w14:paraId="17D938E4" w14:textId="77777777" w:rsidR="008D7E02" w:rsidRDefault="008E23BF">
      <w:pPr>
        <w:rPr>
          <w:rFonts w:ascii="Times New Roman" w:hAnsi="Times New Roman" w:cs="Times New Roman"/>
          <w:lang w:val="nl-NL"/>
        </w:rPr>
      </w:pPr>
      <w:hyperlink r:id="rId59" w:history="1">
        <w:r w:rsidR="008D7E02">
          <w:rPr>
            <w:rStyle w:val="Collegamentoipertestuale"/>
            <w:rFonts w:ascii="Cambria" w:hAnsi="Cambria" w:cs="Cambria"/>
          </w:rPr>
          <w:t xml:space="preserve">http://onlinelibrary.wiley.com/doi/10.1111/j.1440-1827.2009.02477.x/?url_ver=Z39.88-2004&amp;rft_val_fmt=info%3Aofi%2Ffmt%3Akev%3Amtx%3Ajournal&amp;rft.genre=article&amp;rft.jtitle=Eur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Urol&amp;rft.atitle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=Non%E2%80%90invasive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urothelial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neoplasms%3A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Ac</w:t>
        </w:r>
        <w:proofErr w:type="spellEnd"/>
      </w:hyperlink>
    </w:p>
    <w:p w14:paraId="03683FD3" w14:textId="77777777" w:rsidR="008D7E02" w:rsidRDefault="008D7E02">
      <w:pPr>
        <w:rPr>
          <w:lang w:val="nl-NL"/>
        </w:rPr>
      </w:pPr>
      <w:r>
        <w:rPr>
          <w:lang w:val="nl-NL"/>
        </w:rPr>
        <w:t xml:space="preserve">37 </w:t>
      </w:r>
    </w:p>
    <w:p w14:paraId="51652F95" w14:textId="77777777" w:rsidR="008D7E02" w:rsidRDefault="008D7E02">
      <w:pPr>
        <w:rPr>
          <w:rFonts w:ascii="Times New Roman" w:hAnsi="Times New Roman" w:cs="Times New Roman"/>
        </w:rPr>
      </w:pPr>
      <w:r>
        <w:rPr>
          <w:i/>
          <w:iCs/>
          <w:lang w:val="nl-NL"/>
        </w:rPr>
        <w:t>Oosterlinck W</w:t>
      </w:r>
      <w:r>
        <w:rPr>
          <w:rStyle w:val="Enfasigrassetto"/>
          <w:rFonts w:ascii="Cambria" w:hAnsi="Cambria" w:cs="Cambria"/>
          <w:lang w:val="nl-NL"/>
        </w:rPr>
        <w:t xml:space="preserve">, </w:t>
      </w:r>
      <w:r>
        <w:rPr>
          <w:i/>
          <w:iCs/>
          <w:lang w:val="nl-NL"/>
        </w:rPr>
        <w:t>Solsona E</w:t>
      </w:r>
      <w:r>
        <w:rPr>
          <w:rStyle w:val="Enfasigrassetto"/>
          <w:rFonts w:ascii="Cambria" w:hAnsi="Cambria" w:cs="Cambria"/>
          <w:lang w:val="nl-NL"/>
        </w:rPr>
        <w:t xml:space="preserve">, </w:t>
      </w:r>
      <w:r>
        <w:rPr>
          <w:i/>
          <w:iCs/>
          <w:lang w:val="nl-NL"/>
        </w:rPr>
        <w:t>Akaza H</w:t>
      </w:r>
      <w:r>
        <w:rPr>
          <w:rStyle w:val="Enfasigrassetto"/>
          <w:rFonts w:ascii="Cambria" w:hAnsi="Cambria" w:cs="Cambria"/>
          <w:lang w:val="nl-NL"/>
        </w:rPr>
        <w:t xml:space="preserve"> </w:t>
      </w:r>
      <w:r>
        <w:rPr>
          <w:lang w:val="nl-NL"/>
        </w:rPr>
        <w:t>et al.</w:t>
      </w:r>
      <w:r>
        <w:rPr>
          <w:rStyle w:val="Enfasigrassetto"/>
          <w:rFonts w:ascii="Cambria" w:hAnsi="Cambria" w:cs="Cambria"/>
          <w:lang w:val="nl-NL"/>
        </w:rPr>
        <w:t xml:space="preserve"> </w:t>
      </w:r>
      <w:proofErr w:type="spellStart"/>
      <w:r>
        <w:rPr>
          <w:i/>
          <w:iCs/>
        </w:rPr>
        <w:t>Low</w:t>
      </w:r>
      <w:proofErr w:type="spellEnd"/>
      <w:r>
        <w:rPr>
          <w:i/>
          <w:iCs/>
        </w:rPr>
        <w:t xml:space="preserve">-grade </w:t>
      </w:r>
      <w:proofErr w:type="spellStart"/>
      <w:r>
        <w:rPr>
          <w:i/>
          <w:iCs/>
        </w:rPr>
        <w:t>Ta</w:t>
      </w:r>
      <w:proofErr w:type="spellEnd"/>
      <w:r>
        <w:rPr>
          <w:i/>
          <w:iCs/>
        </w:rPr>
        <w:t xml:space="preserve"> (</w:t>
      </w:r>
      <w:proofErr w:type="spellStart"/>
      <w:r>
        <w:rPr>
          <w:i/>
          <w:iCs/>
        </w:rPr>
        <w:t>noninvasive</w:t>
      </w:r>
      <w:proofErr w:type="spellEnd"/>
      <w:r>
        <w:rPr>
          <w:i/>
          <w:iCs/>
        </w:rPr>
        <w:t xml:space="preserve">)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carcinoma of the </w:t>
      </w:r>
      <w:proofErr w:type="spellStart"/>
      <w:r>
        <w:rPr>
          <w:i/>
          <w:iCs/>
        </w:rPr>
        <w:t>bladder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Urology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2005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66</w:t>
      </w:r>
      <w:r>
        <w:rPr>
          <w:rStyle w:val="Enfasigrassetto"/>
          <w:rFonts w:ascii="Cambria" w:hAnsi="Cambria" w:cs="Cambria"/>
        </w:rPr>
        <w:t xml:space="preserve"> (</w:t>
      </w:r>
      <w:proofErr w:type="spellStart"/>
      <w:r>
        <w:rPr>
          <w:rStyle w:val="Enfasigrassetto"/>
          <w:rFonts w:ascii="Cambria" w:hAnsi="Cambria" w:cs="Cambria"/>
        </w:rPr>
        <w:t>Suppl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6A</w:t>
      </w:r>
      <w:r>
        <w:rPr>
          <w:rStyle w:val="Enfasigrassetto"/>
          <w:rFonts w:ascii="Cambria" w:hAnsi="Cambria" w:cs="Cambria"/>
        </w:rPr>
        <w:t xml:space="preserve">): </w:t>
      </w:r>
      <w:r>
        <w:rPr>
          <w:i/>
          <w:iCs/>
        </w:rPr>
        <w:t>75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89</w:t>
      </w:r>
      <w:r>
        <w:rPr>
          <w:rStyle w:val="Enfasigrassetto"/>
          <w:rFonts w:ascii="Cambria" w:hAnsi="Cambria" w:cs="Cambria"/>
        </w:rPr>
        <w:t xml:space="preserve">. </w:t>
      </w:r>
    </w:p>
    <w:p w14:paraId="31DF4E3B" w14:textId="77777777" w:rsidR="008D7E02" w:rsidRDefault="008D7E02">
      <w:r>
        <w:t xml:space="preserve">38 </w:t>
      </w:r>
    </w:p>
    <w:p w14:paraId="5EC904E0" w14:textId="77777777" w:rsidR="008D7E02" w:rsidRDefault="008D7E02">
      <w:pPr>
        <w:rPr>
          <w:rFonts w:ascii="Times New Roman" w:hAnsi="Times New Roman" w:cs="Times New Roman"/>
          <w:lang w:val="nl-NL"/>
        </w:rPr>
      </w:pPr>
      <w:proofErr w:type="spellStart"/>
      <w:r>
        <w:rPr>
          <w:i/>
          <w:iCs/>
        </w:rPr>
        <w:t>Dalbagni</w:t>
      </w:r>
      <w:proofErr w:type="spellEnd"/>
      <w:r>
        <w:rPr>
          <w:i/>
          <w:iCs/>
        </w:rPr>
        <w:t xml:space="preserve"> G</w:t>
      </w:r>
      <w:r>
        <w:rPr>
          <w:rStyle w:val="Enfasigrassetto"/>
          <w:rFonts w:ascii="Cambria" w:hAnsi="Cambria" w:cs="Cambria"/>
        </w:rPr>
        <w:t xml:space="preserve">. </w:t>
      </w:r>
      <w:r>
        <w:rPr>
          <w:i/>
          <w:iCs/>
        </w:rPr>
        <w:t xml:space="preserve">The management of </w:t>
      </w:r>
      <w:proofErr w:type="spellStart"/>
      <w:r>
        <w:rPr>
          <w:i/>
          <w:iCs/>
        </w:rPr>
        <w:t>superficial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bladder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cancer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r>
        <w:rPr>
          <w:i/>
          <w:iCs/>
          <w:lang w:val="nl-NL"/>
        </w:rPr>
        <w:t>Nat Clin Pract Urol</w:t>
      </w:r>
      <w:r>
        <w:rPr>
          <w:rStyle w:val="Enfasigrassetto"/>
          <w:rFonts w:ascii="Cambria" w:hAnsi="Cambria" w:cs="Cambria"/>
          <w:lang w:val="nl-NL"/>
        </w:rPr>
        <w:t xml:space="preserve"> </w:t>
      </w:r>
      <w:r>
        <w:rPr>
          <w:i/>
          <w:iCs/>
          <w:lang w:val="nl-NL"/>
        </w:rPr>
        <w:t>2007</w:t>
      </w:r>
      <w:r>
        <w:rPr>
          <w:rStyle w:val="Enfasigrassetto"/>
          <w:rFonts w:ascii="Cambria" w:hAnsi="Cambria" w:cs="Cambria"/>
          <w:lang w:val="nl-NL"/>
        </w:rPr>
        <w:t xml:space="preserve">; </w:t>
      </w:r>
      <w:r>
        <w:rPr>
          <w:i/>
          <w:iCs/>
          <w:lang w:val="nl-NL"/>
        </w:rPr>
        <w:t>4</w:t>
      </w:r>
      <w:r>
        <w:rPr>
          <w:rStyle w:val="Enfasigrassetto"/>
          <w:rFonts w:ascii="Cambria" w:hAnsi="Cambria" w:cs="Cambria"/>
          <w:lang w:val="nl-NL"/>
        </w:rPr>
        <w:t xml:space="preserve">: </w:t>
      </w:r>
      <w:r>
        <w:rPr>
          <w:i/>
          <w:iCs/>
          <w:lang w:val="nl-NL"/>
        </w:rPr>
        <w:t>254</w:t>
      </w:r>
      <w:r>
        <w:rPr>
          <w:rStyle w:val="Enfasigrassetto"/>
          <w:rFonts w:ascii="Cambria" w:hAnsi="Cambria" w:cs="Cambria"/>
          <w:lang w:val="nl-NL"/>
        </w:rPr>
        <w:t>–</w:t>
      </w:r>
      <w:r>
        <w:rPr>
          <w:i/>
          <w:iCs/>
          <w:lang w:val="nl-NL"/>
        </w:rPr>
        <w:t>60</w:t>
      </w:r>
      <w:r>
        <w:rPr>
          <w:rStyle w:val="Enfasigrassetto"/>
          <w:rFonts w:ascii="Cambria" w:hAnsi="Cambria" w:cs="Cambria"/>
          <w:lang w:val="nl-NL"/>
        </w:rPr>
        <w:t xml:space="preserve">. </w:t>
      </w:r>
    </w:p>
    <w:p w14:paraId="60CCDE3D" w14:textId="77777777" w:rsidR="008D7E02" w:rsidRDefault="008D7E02">
      <w:pPr>
        <w:rPr>
          <w:rFonts w:ascii="Times New Roman" w:hAnsi="Times New Roman" w:cs="Times New Roman"/>
          <w:lang w:val="nl-NL"/>
        </w:rPr>
      </w:pPr>
    </w:p>
    <w:p w14:paraId="2E76B456" w14:textId="77777777" w:rsidR="008D7E02" w:rsidRDefault="008E23BF">
      <w:pPr>
        <w:rPr>
          <w:rFonts w:ascii="Times New Roman" w:hAnsi="Times New Roman" w:cs="Times New Roman"/>
          <w:lang w:val="nl-NL"/>
        </w:rPr>
      </w:pPr>
      <w:hyperlink r:id="rId60" w:history="1">
        <w:r w:rsidR="008D7E02">
          <w:rPr>
            <w:rStyle w:val="Collegamentoipertestuale"/>
            <w:rFonts w:ascii="Cambria" w:hAnsi="Cambria" w:cs="Cambria"/>
          </w:rPr>
          <w:t xml:space="preserve">http://onlinelibrary.wiley.com/doi/10.1111/j.1440-1827.2009.02477.x/?url_ver=Z39.88-2004&amp;rft_val_fmt=info%3Aofi%2Ffmt%3Akev%3Amtx%3Ajournal&amp;rft.genre=article&amp;rft.jtitle=Nat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Clin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Pract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Urol&amp;rft.atitle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=The management of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superficial</w:t>
        </w:r>
        <w:proofErr w:type="spellEnd"/>
      </w:hyperlink>
    </w:p>
    <w:p w14:paraId="1AF1097B" w14:textId="77777777" w:rsidR="008D7E02" w:rsidRDefault="008D7E02">
      <w:pPr>
        <w:rPr>
          <w:lang w:val="nl-NL"/>
        </w:rPr>
      </w:pPr>
      <w:r>
        <w:rPr>
          <w:lang w:val="nl-NL"/>
        </w:rPr>
        <w:t xml:space="preserve">39 </w:t>
      </w:r>
    </w:p>
    <w:p w14:paraId="2C057D0A" w14:textId="77777777" w:rsidR="008D7E02" w:rsidRDefault="008D7E02">
      <w:pPr>
        <w:rPr>
          <w:rFonts w:ascii="Times New Roman" w:hAnsi="Times New Roman" w:cs="Times New Roman"/>
        </w:rPr>
      </w:pPr>
      <w:r>
        <w:rPr>
          <w:i/>
          <w:iCs/>
          <w:lang w:val="nl-NL"/>
        </w:rPr>
        <w:t>Sylvester RJ</w:t>
      </w:r>
      <w:r>
        <w:rPr>
          <w:rStyle w:val="Enfasigrassetto"/>
          <w:rFonts w:ascii="Cambria" w:hAnsi="Cambria" w:cs="Cambria"/>
          <w:lang w:val="nl-NL"/>
        </w:rPr>
        <w:t xml:space="preserve">, </w:t>
      </w:r>
      <w:r>
        <w:rPr>
          <w:i/>
          <w:iCs/>
          <w:lang w:val="nl-NL"/>
        </w:rPr>
        <w:t>Van Der Meijden A</w:t>
      </w:r>
      <w:r>
        <w:rPr>
          <w:rStyle w:val="Enfasigrassetto"/>
          <w:rFonts w:ascii="Cambria" w:hAnsi="Cambria" w:cs="Cambria"/>
          <w:lang w:val="nl-NL"/>
        </w:rPr>
        <w:t xml:space="preserve">, </w:t>
      </w:r>
      <w:r>
        <w:rPr>
          <w:i/>
          <w:iCs/>
          <w:lang w:val="nl-NL"/>
        </w:rPr>
        <w:t>Witjes JA</w:t>
      </w:r>
      <w:r>
        <w:rPr>
          <w:rStyle w:val="Enfasigrassetto"/>
          <w:rFonts w:ascii="Cambria" w:hAnsi="Cambria" w:cs="Cambria"/>
          <w:lang w:val="nl-NL"/>
        </w:rPr>
        <w:t xml:space="preserve"> </w:t>
      </w:r>
      <w:r>
        <w:rPr>
          <w:lang w:val="nl-NL"/>
        </w:rPr>
        <w:t>et al.</w:t>
      </w:r>
      <w:r>
        <w:rPr>
          <w:rStyle w:val="Enfasigrassetto"/>
          <w:rFonts w:ascii="Cambria" w:hAnsi="Cambria" w:cs="Cambria"/>
          <w:lang w:val="nl-NL"/>
        </w:rPr>
        <w:t xml:space="preserve"> </w:t>
      </w:r>
      <w:r>
        <w:rPr>
          <w:i/>
          <w:iCs/>
        </w:rPr>
        <w:t xml:space="preserve">High-grade </w:t>
      </w:r>
      <w:proofErr w:type="spellStart"/>
      <w:r>
        <w:rPr>
          <w:i/>
          <w:iCs/>
        </w:rPr>
        <w:t>Ta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carcinoma and carcinoma in situ of the </w:t>
      </w:r>
      <w:proofErr w:type="spellStart"/>
      <w:r>
        <w:rPr>
          <w:i/>
          <w:iCs/>
        </w:rPr>
        <w:t>bladder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</w:rPr>
        <w:t>Urology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2005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65</w:t>
      </w:r>
      <w:r>
        <w:rPr>
          <w:rStyle w:val="Enfasigrassetto"/>
          <w:rFonts w:ascii="Cambria" w:hAnsi="Cambria" w:cs="Cambria"/>
        </w:rPr>
        <w:t xml:space="preserve"> (</w:t>
      </w:r>
      <w:proofErr w:type="spellStart"/>
      <w:r>
        <w:rPr>
          <w:rStyle w:val="Enfasigrassetto"/>
          <w:rFonts w:ascii="Cambria" w:hAnsi="Cambria" w:cs="Cambria"/>
        </w:rPr>
        <w:t>Suppl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6A</w:t>
      </w:r>
      <w:r>
        <w:rPr>
          <w:rStyle w:val="Enfasigrassetto"/>
          <w:rFonts w:ascii="Cambria" w:hAnsi="Cambria" w:cs="Cambria"/>
        </w:rPr>
        <w:t xml:space="preserve">): </w:t>
      </w:r>
      <w:r>
        <w:rPr>
          <w:i/>
          <w:iCs/>
        </w:rPr>
        <w:t>90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107</w:t>
      </w:r>
      <w:r>
        <w:rPr>
          <w:rStyle w:val="Enfasigrassetto"/>
          <w:rFonts w:ascii="Cambria" w:hAnsi="Cambria" w:cs="Cambria"/>
        </w:rPr>
        <w:t xml:space="preserve">. </w:t>
      </w:r>
    </w:p>
    <w:p w14:paraId="699ABBCD" w14:textId="77777777" w:rsidR="008D7E02" w:rsidRDefault="008D7E02">
      <w:pPr>
        <w:rPr>
          <w:rFonts w:ascii="Times New Roman" w:hAnsi="Times New Roman" w:cs="Times New Roman"/>
        </w:rPr>
      </w:pPr>
    </w:p>
    <w:p w14:paraId="70239923" w14:textId="77777777" w:rsidR="008D7E02" w:rsidRDefault="008E23BF">
      <w:pPr>
        <w:rPr>
          <w:rFonts w:ascii="Times New Roman" w:hAnsi="Times New Roman" w:cs="Times New Roman"/>
        </w:rPr>
      </w:pPr>
      <w:hyperlink r:id="rId61" w:history="1">
        <w:r w:rsidR="008D7E02">
          <w:rPr>
            <w:rStyle w:val="Collegamentoipertestuale"/>
            <w:rFonts w:ascii="Cambria" w:hAnsi="Cambria" w:cs="Cambria"/>
          </w:rPr>
          <w:t>http://onlinelibrary.wiley.com/doi/10.1111/j.1440-1827.2009.02477.x/?url_ver=Z39.88-2004&amp;rft_val_fmt=info%3Aofi%2Ffmt%3Akev%3Amtx%3Ajournal&amp;rft.genre=article&amp;rft.jtitle=Urology&amp;rft.atitle=High%E2%80%90grade%20Ta%20urothelial%20carcinoma%20and%2</w:t>
        </w:r>
      </w:hyperlink>
    </w:p>
    <w:p w14:paraId="20B6C29C" w14:textId="77777777" w:rsidR="008D7E02" w:rsidRDefault="008D7E02">
      <w:r>
        <w:t xml:space="preserve">40 </w:t>
      </w:r>
    </w:p>
    <w:p w14:paraId="1E54ADEB" w14:textId="77777777" w:rsidR="008D7E02" w:rsidRDefault="008D7E02">
      <w:pPr>
        <w:rPr>
          <w:rFonts w:ascii="Times New Roman" w:hAnsi="Times New Roman" w:cs="Times New Roman"/>
        </w:rPr>
      </w:pPr>
      <w:proofErr w:type="spellStart"/>
      <w:r>
        <w:rPr>
          <w:i/>
          <w:iCs/>
        </w:rPr>
        <w:t>Holmäng</w:t>
      </w:r>
      <w:proofErr w:type="spellEnd"/>
      <w:r>
        <w:rPr>
          <w:i/>
          <w:iCs/>
        </w:rPr>
        <w:t xml:space="preserve"> S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Heldelin</w:t>
      </w:r>
      <w:proofErr w:type="spellEnd"/>
      <w:r>
        <w:rPr>
          <w:i/>
          <w:iCs/>
        </w:rPr>
        <w:t xml:space="preserve"> H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Anderström</w:t>
      </w:r>
      <w:proofErr w:type="spellEnd"/>
      <w:r>
        <w:rPr>
          <w:i/>
          <w:iCs/>
        </w:rPr>
        <w:t xml:space="preserve"> C</w:t>
      </w:r>
      <w:r>
        <w:rPr>
          <w:rStyle w:val="Enfasigrassetto"/>
          <w:rFonts w:ascii="Cambria" w:hAnsi="Cambria" w:cs="Cambria"/>
        </w:rPr>
        <w:t xml:space="preserve"> </w:t>
      </w:r>
      <w:r>
        <w:t>et al.</w:t>
      </w:r>
      <w:r>
        <w:rPr>
          <w:rStyle w:val="Enfasigrassetto"/>
          <w:rFonts w:ascii="Cambria" w:hAnsi="Cambria" w:cs="Cambria"/>
        </w:rPr>
        <w:t xml:space="preserve"> </w:t>
      </w:r>
      <w:proofErr w:type="spellStart"/>
      <w:r>
        <w:rPr>
          <w:i/>
          <w:iCs/>
        </w:rPr>
        <w:t>Recurrence</w:t>
      </w:r>
      <w:proofErr w:type="spellEnd"/>
      <w:r>
        <w:rPr>
          <w:i/>
          <w:iCs/>
        </w:rPr>
        <w:t xml:space="preserve"> and </w:t>
      </w:r>
      <w:proofErr w:type="spellStart"/>
      <w:r>
        <w:rPr>
          <w:i/>
          <w:iCs/>
        </w:rPr>
        <w:t>progression</w:t>
      </w:r>
      <w:proofErr w:type="spellEnd"/>
      <w:r>
        <w:rPr>
          <w:i/>
          <w:iCs/>
        </w:rPr>
        <w:t xml:space="preserve"> in </w:t>
      </w:r>
      <w:proofErr w:type="spellStart"/>
      <w:r>
        <w:rPr>
          <w:i/>
          <w:iCs/>
        </w:rPr>
        <w:t>low</w:t>
      </w:r>
      <w:proofErr w:type="spellEnd"/>
      <w:r>
        <w:rPr>
          <w:i/>
          <w:iCs/>
        </w:rPr>
        <w:t xml:space="preserve"> grade </w:t>
      </w:r>
      <w:proofErr w:type="spellStart"/>
      <w:r>
        <w:rPr>
          <w:i/>
          <w:iCs/>
        </w:rPr>
        <w:t>papillary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tumors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r>
        <w:rPr>
          <w:i/>
          <w:iCs/>
        </w:rPr>
        <w:t xml:space="preserve">J </w:t>
      </w:r>
      <w:proofErr w:type="spellStart"/>
      <w:r>
        <w:rPr>
          <w:i/>
          <w:iCs/>
        </w:rPr>
        <w:t>Urol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1999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162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702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7</w:t>
      </w:r>
      <w:r>
        <w:rPr>
          <w:rStyle w:val="Enfasigrassetto"/>
          <w:rFonts w:ascii="Cambria" w:hAnsi="Cambria" w:cs="Cambria"/>
        </w:rPr>
        <w:t xml:space="preserve">. </w:t>
      </w:r>
    </w:p>
    <w:p w14:paraId="31A0E2A5" w14:textId="77777777" w:rsidR="008D7E02" w:rsidRDefault="008E23BF">
      <w:pPr>
        <w:rPr>
          <w:rFonts w:ascii="Times New Roman" w:hAnsi="Times New Roman" w:cs="Times New Roman"/>
        </w:rPr>
      </w:pPr>
      <w:hyperlink r:id="rId62" w:history="1">
        <w:r w:rsidR="008D7E02">
          <w:rPr>
            <w:rStyle w:val="Collegamentoipertestuale"/>
            <w:rFonts w:ascii="Cambria" w:hAnsi="Cambria" w:cs="Cambria"/>
          </w:rPr>
          <w:t xml:space="preserve">http://onlinelibrary.wiley.com/doi/10.1111/j.1440-1827.2009.02477.x/?url_ver=Z39.88-2004&amp;rft_val_fmt=info%3Aofi%2Ffmt%3Akev%3Amtx%3Ajournal&amp;rft.genre=article&amp;rft.jtitle=J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Urol&amp;rft.atitle</w:t>
        </w:r>
        <w:proofErr w:type="spellEnd"/>
        <w:r w:rsidR="008D7E02">
          <w:rPr>
            <w:rStyle w:val="Collegamentoipertestuale"/>
            <w:rFonts w:ascii="Cambria" w:hAnsi="Cambria" w:cs="Cambria"/>
          </w:rPr>
          <w:t>=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Recurrence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and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progression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in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low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grade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pap</w:t>
        </w:r>
        <w:proofErr w:type="spellEnd"/>
      </w:hyperlink>
    </w:p>
    <w:p w14:paraId="0423985B" w14:textId="77777777" w:rsidR="008D7E02" w:rsidRDefault="008D7E02">
      <w:r>
        <w:t xml:space="preserve">41 </w:t>
      </w:r>
    </w:p>
    <w:p w14:paraId="64988850" w14:textId="77777777" w:rsidR="008D7E02" w:rsidRDefault="008D7E02">
      <w:pPr>
        <w:rPr>
          <w:rFonts w:ascii="Times New Roman" w:hAnsi="Times New Roman" w:cs="Times New Roman"/>
        </w:rPr>
      </w:pPr>
      <w:proofErr w:type="spellStart"/>
      <w:r>
        <w:rPr>
          <w:i/>
          <w:iCs/>
        </w:rPr>
        <w:t>Millán</w:t>
      </w:r>
      <w:proofErr w:type="spellEnd"/>
      <w:r>
        <w:rPr>
          <w:i/>
          <w:iCs/>
        </w:rPr>
        <w:t>-Rodríguez F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Chéchile</w:t>
      </w:r>
      <w:proofErr w:type="spellEnd"/>
      <w:r>
        <w:rPr>
          <w:i/>
          <w:iCs/>
        </w:rPr>
        <w:t>-Toniolo G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Salvador-</w:t>
      </w:r>
      <w:proofErr w:type="spellStart"/>
      <w:r>
        <w:rPr>
          <w:i/>
          <w:iCs/>
        </w:rPr>
        <w:t>Bayarri</w:t>
      </w:r>
      <w:proofErr w:type="spellEnd"/>
      <w:r>
        <w:rPr>
          <w:i/>
          <w:iCs/>
        </w:rPr>
        <w:t xml:space="preserve"> J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Palou</w:t>
      </w:r>
      <w:proofErr w:type="spellEnd"/>
      <w:r>
        <w:rPr>
          <w:i/>
          <w:iCs/>
        </w:rPr>
        <w:t xml:space="preserve"> J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Vicente</w:t>
      </w:r>
      <w:proofErr w:type="spellEnd"/>
      <w:r>
        <w:rPr>
          <w:i/>
          <w:iCs/>
        </w:rPr>
        <w:t>-Rodríguez J</w:t>
      </w:r>
      <w:r>
        <w:rPr>
          <w:rStyle w:val="Enfasigrassetto"/>
          <w:rFonts w:ascii="Cambria" w:hAnsi="Cambria" w:cs="Cambria"/>
        </w:rPr>
        <w:t xml:space="preserve">. </w:t>
      </w:r>
      <w:r>
        <w:rPr>
          <w:i/>
          <w:iCs/>
        </w:rPr>
        <w:t xml:space="preserve">Multivariate </w:t>
      </w:r>
      <w:proofErr w:type="spellStart"/>
      <w:r>
        <w:rPr>
          <w:i/>
          <w:iCs/>
        </w:rPr>
        <w:t>analysis</w:t>
      </w:r>
      <w:proofErr w:type="spellEnd"/>
      <w:r>
        <w:rPr>
          <w:i/>
          <w:iCs/>
        </w:rPr>
        <w:t xml:space="preserve"> of the </w:t>
      </w:r>
      <w:proofErr w:type="spellStart"/>
      <w:r>
        <w:rPr>
          <w:i/>
          <w:iCs/>
        </w:rPr>
        <w:t>prognostic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factors</w:t>
      </w:r>
      <w:proofErr w:type="spellEnd"/>
      <w:r>
        <w:rPr>
          <w:i/>
          <w:iCs/>
        </w:rPr>
        <w:t xml:space="preserve"> of </w:t>
      </w:r>
      <w:proofErr w:type="spellStart"/>
      <w:r>
        <w:rPr>
          <w:i/>
          <w:iCs/>
        </w:rPr>
        <w:t>primary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superficial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bladder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cancer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r>
        <w:rPr>
          <w:i/>
          <w:iCs/>
        </w:rPr>
        <w:t xml:space="preserve">J </w:t>
      </w:r>
      <w:proofErr w:type="spellStart"/>
      <w:r>
        <w:rPr>
          <w:i/>
          <w:iCs/>
        </w:rPr>
        <w:t>Urol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2000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163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73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8</w:t>
      </w:r>
      <w:r>
        <w:rPr>
          <w:rStyle w:val="Enfasigrassetto"/>
          <w:rFonts w:ascii="Cambria" w:hAnsi="Cambria" w:cs="Cambria"/>
        </w:rPr>
        <w:t xml:space="preserve">. </w:t>
      </w:r>
    </w:p>
    <w:p w14:paraId="4AB25A2D" w14:textId="77777777" w:rsidR="008D7E02" w:rsidRDefault="008E23BF">
      <w:pPr>
        <w:rPr>
          <w:rFonts w:ascii="Times New Roman" w:hAnsi="Times New Roman" w:cs="Times New Roman"/>
        </w:rPr>
      </w:pPr>
      <w:hyperlink r:id="rId63" w:history="1">
        <w:r w:rsidR="008D7E02">
          <w:rPr>
            <w:rStyle w:val="Collegamentoipertestuale"/>
            <w:rFonts w:ascii="Cambria" w:hAnsi="Cambria" w:cs="Cambria"/>
          </w:rPr>
          <w:t xml:space="preserve">http://onlinelibrary.wiley.com/doi/10.1111/j.1440-1827.2009.02477.x/?url_ver=Z39.88-2004&amp;rft_val_fmt=info%3Aofi%2Ffmt%3Akev%3Amtx%3Ajournal&amp;rft.genre=article&amp;rft.jtitle=J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Urol&amp;rft.atitle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=Multivariate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analysis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of the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prognostic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facto</w:t>
        </w:r>
      </w:hyperlink>
    </w:p>
    <w:p w14:paraId="373A4684" w14:textId="77777777" w:rsidR="008D7E02" w:rsidRDefault="008D7E02">
      <w:r>
        <w:t xml:space="preserve">42 </w:t>
      </w:r>
    </w:p>
    <w:p w14:paraId="51B00B72" w14:textId="77777777" w:rsidR="008D7E02" w:rsidRDefault="008D7E02">
      <w:pPr>
        <w:rPr>
          <w:rFonts w:ascii="Times New Roman" w:hAnsi="Times New Roman" w:cs="Times New Roman"/>
        </w:rPr>
      </w:pPr>
      <w:r>
        <w:rPr>
          <w:i/>
          <w:iCs/>
        </w:rPr>
        <w:t>Ali-</w:t>
      </w:r>
      <w:proofErr w:type="spellStart"/>
      <w:r>
        <w:rPr>
          <w:i/>
          <w:iCs/>
        </w:rPr>
        <w:t>El</w:t>
      </w:r>
      <w:proofErr w:type="spellEnd"/>
      <w:r>
        <w:rPr>
          <w:i/>
          <w:iCs/>
        </w:rPr>
        <w:t>-</w:t>
      </w:r>
      <w:proofErr w:type="spellStart"/>
      <w:r>
        <w:rPr>
          <w:i/>
          <w:iCs/>
        </w:rPr>
        <w:t>Dein</w:t>
      </w:r>
      <w:proofErr w:type="spellEnd"/>
      <w:r>
        <w:rPr>
          <w:i/>
          <w:iCs/>
        </w:rPr>
        <w:t xml:space="preserve"> B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Sarhan</w:t>
      </w:r>
      <w:proofErr w:type="spellEnd"/>
      <w:r>
        <w:rPr>
          <w:i/>
          <w:iCs/>
        </w:rPr>
        <w:t xml:space="preserve"> O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Hinev</w:t>
      </w:r>
      <w:proofErr w:type="spellEnd"/>
      <w:r>
        <w:rPr>
          <w:i/>
          <w:iCs/>
        </w:rPr>
        <w:t xml:space="preserve"> A</w:t>
      </w:r>
      <w:r>
        <w:rPr>
          <w:rStyle w:val="Enfasigrassetto"/>
          <w:rFonts w:ascii="Cambria" w:hAnsi="Cambria" w:cs="Cambria"/>
        </w:rPr>
        <w:t xml:space="preserve"> </w:t>
      </w:r>
      <w:r>
        <w:t>et al.</w:t>
      </w:r>
      <w:r>
        <w:rPr>
          <w:rStyle w:val="Enfasigrassetto"/>
          <w:rFonts w:ascii="Cambria" w:hAnsi="Cambria" w:cs="Cambria"/>
        </w:rPr>
        <w:t xml:space="preserve"> </w:t>
      </w:r>
      <w:proofErr w:type="spellStart"/>
      <w:r>
        <w:rPr>
          <w:i/>
          <w:iCs/>
        </w:rPr>
        <w:t>Superficial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bladder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tumours</w:t>
      </w:r>
      <w:proofErr w:type="spellEnd"/>
      <w:r>
        <w:rPr>
          <w:i/>
          <w:iCs/>
        </w:rPr>
        <w:t xml:space="preserve">: Analysis of </w:t>
      </w:r>
      <w:proofErr w:type="spellStart"/>
      <w:r>
        <w:rPr>
          <w:i/>
          <w:iCs/>
        </w:rPr>
        <w:t>prognostic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factors</w:t>
      </w:r>
      <w:proofErr w:type="spellEnd"/>
      <w:r>
        <w:rPr>
          <w:i/>
          <w:iCs/>
        </w:rPr>
        <w:t xml:space="preserve"> and </w:t>
      </w:r>
      <w:proofErr w:type="spellStart"/>
      <w:r>
        <w:rPr>
          <w:i/>
          <w:iCs/>
        </w:rPr>
        <w:t>construction</w:t>
      </w:r>
      <w:proofErr w:type="spellEnd"/>
      <w:r>
        <w:rPr>
          <w:i/>
          <w:iCs/>
        </w:rPr>
        <w:t xml:space="preserve"> of a </w:t>
      </w:r>
      <w:proofErr w:type="spellStart"/>
      <w:r>
        <w:rPr>
          <w:i/>
          <w:iCs/>
        </w:rPr>
        <w:t>predictive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index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r>
        <w:rPr>
          <w:i/>
          <w:iCs/>
        </w:rPr>
        <w:t xml:space="preserve">BJU </w:t>
      </w:r>
      <w:proofErr w:type="spellStart"/>
      <w:r>
        <w:rPr>
          <w:i/>
          <w:iCs/>
        </w:rPr>
        <w:t>Int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2003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92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393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9</w:t>
      </w:r>
      <w:r>
        <w:rPr>
          <w:rStyle w:val="Enfasigrassetto"/>
          <w:rFonts w:ascii="Cambria" w:hAnsi="Cambria" w:cs="Cambria"/>
        </w:rPr>
        <w:t xml:space="preserve">. </w:t>
      </w:r>
    </w:p>
    <w:p w14:paraId="69B3F7EB" w14:textId="77777777" w:rsidR="008D7E02" w:rsidRDefault="008E23BF">
      <w:pPr>
        <w:rPr>
          <w:rFonts w:ascii="Times New Roman" w:hAnsi="Times New Roman" w:cs="Times New Roman"/>
        </w:rPr>
      </w:pPr>
      <w:hyperlink r:id="rId64" w:history="1">
        <w:r w:rsidR="008D7E02">
          <w:rPr>
            <w:rStyle w:val="Collegamentoipertestuale"/>
            <w:rFonts w:ascii="Cambria" w:hAnsi="Cambria" w:cs="Cambria"/>
          </w:rPr>
          <w:t xml:space="preserve">http://onlinelibrary.wiley.com/doi/10.1111/j.1440-1827.2009.02477.x/?url_ver=Z39.88-2004&amp;rft_val_fmt=info%3Aofi%2Ffmt%3Akev%3Amtx%3Ajournal&amp;rft.genre=article&amp;rft.jtitle=BJU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Int&amp;rft.atitle</w:t>
        </w:r>
        <w:proofErr w:type="spellEnd"/>
        <w:r w:rsidR="008D7E02">
          <w:rPr>
            <w:rStyle w:val="Collegamentoipertestuale"/>
            <w:rFonts w:ascii="Cambria" w:hAnsi="Cambria" w:cs="Cambria"/>
          </w:rPr>
          <w:t>=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Superficial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bladder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tumours%3A Analysis of p</w:t>
        </w:r>
      </w:hyperlink>
    </w:p>
    <w:p w14:paraId="383AD49A" w14:textId="77777777" w:rsidR="008D7E02" w:rsidRDefault="008D7E02">
      <w:r>
        <w:t xml:space="preserve">43 </w:t>
      </w:r>
    </w:p>
    <w:p w14:paraId="43FAF6CE" w14:textId="77777777" w:rsidR="008D7E02" w:rsidRDefault="008D7E02">
      <w:pPr>
        <w:rPr>
          <w:rFonts w:ascii="Times New Roman" w:hAnsi="Times New Roman" w:cs="Times New Roman"/>
          <w:lang w:val="fr-FR"/>
        </w:rPr>
      </w:pPr>
      <w:r>
        <w:rPr>
          <w:i/>
          <w:iCs/>
        </w:rPr>
        <w:t>Fontana D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Bellina M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Scoffone</w:t>
      </w:r>
      <w:proofErr w:type="spellEnd"/>
      <w:r>
        <w:rPr>
          <w:i/>
          <w:iCs/>
        </w:rPr>
        <w:t xml:space="preserve"> C</w:t>
      </w:r>
      <w:r>
        <w:rPr>
          <w:rStyle w:val="Enfasigrassetto"/>
          <w:rFonts w:ascii="Cambria" w:hAnsi="Cambria" w:cs="Cambria"/>
        </w:rPr>
        <w:t xml:space="preserve"> </w:t>
      </w:r>
      <w:r>
        <w:t>et al.</w:t>
      </w:r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 xml:space="preserve">Evaluation of c-ras oncogene </w:t>
      </w:r>
      <w:proofErr w:type="spellStart"/>
      <w:r>
        <w:rPr>
          <w:i/>
          <w:iCs/>
        </w:rPr>
        <w:t>product</w:t>
      </w:r>
      <w:proofErr w:type="spellEnd"/>
      <w:r>
        <w:rPr>
          <w:i/>
          <w:iCs/>
        </w:rPr>
        <w:t xml:space="preserve"> (p21) in </w:t>
      </w:r>
      <w:proofErr w:type="spellStart"/>
      <w:r>
        <w:rPr>
          <w:i/>
          <w:iCs/>
        </w:rPr>
        <w:t>superficial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bladder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cancer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proofErr w:type="spellStart"/>
      <w:r>
        <w:rPr>
          <w:i/>
          <w:iCs/>
          <w:lang w:val="fr-FR"/>
        </w:rPr>
        <w:t>Eur</w:t>
      </w:r>
      <w:proofErr w:type="spellEnd"/>
      <w:r>
        <w:rPr>
          <w:i/>
          <w:iCs/>
          <w:lang w:val="fr-FR"/>
        </w:rPr>
        <w:t xml:space="preserve"> </w:t>
      </w:r>
      <w:proofErr w:type="spellStart"/>
      <w:r>
        <w:rPr>
          <w:i/>
          <w:iCs/>
          <w:lang w:val="fr-FR"/>
        </w:rPr>
        <w:t>Urol</w:t>
      </w:r>
      <w:proofErr w:type="spellEnd"/>
      <w:r>
        <w:rPr>
          <w:rStyle w:val="Enfasigrassetto"/>
          <w:rFonts w:ascii="Cambria" w:hAnsi="Cambria" w:cs="Cambria"/>
          <w:lang w:val="fr-FR"/>
        </w:rPr>
        <w:t xml:space="preserve"> </w:t>
      </w:r>
      <w:r>
        <w:rPr>
          <w:i/>
          <w:iCs/>
          <w:lang w:val="fr-FR"/>
        </w:rPr>
        <w:t>1996</w:t>
      </w:r>
      <w:r>
        <w:rPr>
          <w:rStyle w:val="Enfasigrassetto"/>
          <w:rFonts w:ascii="Cambria" w:hAnsi="Cambria" w:cs="Cambria"/>
          <w:lang w:val="fr-FR"/>
        </w:rPr>
        <w:t xml:space="preserve">; </w:t>
      </w:r>
      <w:r>
        <w:rPr>
          <w:i/>
          <w:iCs/>
          <w:lang w:val="fr-FR"/>
        </w:rPr>
        <w:t>29</w:t>
      </w:r>
      <w:r>
        <w:rPr>
          <w:rStyle w:val="Enfasigrassetto"/>
          <w:rFonts w:ascii="Cambria" w:hAnsi="Cambria" w:cs="Cambria"/>
          <w:lang w:val="fr-FR"/>
        </w:rPr>
        <w:t xml:space="preserve">: </w:t>
      </w:r>
      <w:r>
        <w:rPr>
          <w:i/>
          <w:iCs/>
          <w:lang w:val="fr-FR"/>
        </w:rPr>
        <w:t>470</w:t>
      </w:r>
      <w:r>
        <w:rPr>
          <w:rStyle w:val="Enfasigrassetto"/>
          <w:rFonts w:ascii="Cambria" w:hAnsi="Cambria" w:cs="Cambria"/>
          <w:lang w:val="fr-FR"/>
        </w:rPr>
        <w:t>–</w:t>
      </w:r>
      <w:r>
        <w:rPr>
          <w:i/>
          <w:iCs/>
          <w:lang w:val="fr-FR"/>
        </w:rPr>
        <w:t>6</w:t>
      </w:r>
      <w:r>
        <w:rPr>
          <w:rStyle w:val="Enfasigrassetto"/>
          <w:rFonts w:ascii="Cambria" w:hAnsi="Cambria" w:cs="Cambria"/>
          <w:lang w:val="fr-FR"/>
        </w:rPr>
        <w:t xml:space="preserve">. </w:t>
      </w:r>
    </w:p>
    <w:p w14:paraId="0DDB1508" w14:textId="77777777" w:rsidR="008D7E02" w:rsidRDefault="008D7E02">
      <w:pPr>
        <w:rPr>
          <w:rFonts w:ascii="Times New Roman" w:hAnsi="Times New Roman" w:cs="Times New Roman"/>
          <w:lang w:val="fr-FR"/>
        </w:rPr>
      </w:pPr>
    </w:p>
    <w:p w14:paraId="28C27F5E" w14:textId="77777777" w:rsidR="008D7E02" w:rsidRDefault="008E23BF">
      <w:pPr>
        <w:rPr>
          <w:rFonts w:ascii="Times New Roman" w:hAnsi="Times New Roman" w:cs="Times New Roman"/>
          <w:lang w:val="fr-FR"/>
        </w:rPr>
      </w:pPr>
      <w:hyperlink r:id="rId65" w:history="1">
        <w:r w:rsidR="008D7E02">
          <w:rPr>
            <w:rStyle w:val="Collegamentoipertestuale"/>
            <w:rFonts w:ascii="Cambria" w:hAnsi="Cambria" w:cs="Cambria"/>
            <w:lang w:val="fr-FR"/>
          </w:rPr>
          <w:t>http://onlinelibrary.wiley.com/doi/10.1111/j.1440-1827.2009.02477.x/?url_ver=Z39.88-2004&amp;rft_val_fmt=info%3Aofi%2Ffmt%3Akev%3Amtx%3Ajournal&amp;rft.genre=article&amp;rft.jtitle=Eur%20Urol&amp;rft.atitle=Evaluation%20of%20c%E2%80%90ras%20oncogene%20product%</w:t>
        </w:r>
      </w:hyperlink>
    </w:p>
    <w:p w14:paraId="489CFA1C" w14:textId="77777777" w:rsidR="008D7E02" w:rsidRDefault="008D7E02">
      <w:r>
        <w:t xml:space="preserve">44 </w:t>
      </w:r>
    </w:p>
    <w:p w14:paraId="4933F085" w14:textId="77777777" w:rsidR="008D7E02" w:rsidRDefault="008D7E02">
      <w:pPr>
        <w:rPr>
          <w:rFonts w:ascii="Times New Roman" w:hAnsi="Times New Roman" w:cs="Times New Roman"/>
        </w:rPr>
      </w:pPr>
      <w:proofErr w:type="spellStart"/>
      <w:r>
        <w:rPr>
          <w:i/>
          <w:iCs/>
        </w:rPr>
        <w:t>Crew</w:t>
      </w:r>
      <w:proofErr w:type="spellEnd"/>
      <w:r>
        <w:rPr>
          <w:i/>
          <w:iCs/>
        </w:rPr>
        <w:t xml:space="preserve"> JP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O'Brien</w:t>
      </w:r>
      <w:proofErr w:type="spellEnd"/>
      <w:r>
        <w:rPr>
          <w:i/>
          <w:iCs/>
        </w:rPr>
        <w:t xml:space="preserve"> T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Bicknell</w:t>
      </w:r>
      <w:proofErr w:type="spellEnd"/>
      <w:r>
        <w:rPr>
          <w:i/>
          <w:iCs/>
        </w:rPr>
        <w:t xml:space="preserve"> R</w:t>
      </w:r>
      <w:r>
        <w:rPr>
          <w:rStyle w:val="Enfasigrassetto"/>
          <w:rFonts w:ascii="Cambria" w:hAnsi="Cambria" w:cs="Cambria"/>
        </w:rPr>
        <w:t xml:space="preserve"> </w:t>
      </w:r>
      <w:r>
        <w:t>et al.</w:t>
      </w:r>
      <w:r>
        <w:rPr>
          <w:rStyle w:val="Enfasigrassetto"/>
          <w:rFonts w:ascii="Cambria" w:hAnsi="Cambria" w:cs="Cambria"/>
        </w:rPr>
        <w:t xml:space="preserve"> </w:t>
      </w:r>
      <w:proofErr w:type="spellStart"/>
      <w:r>
        <w:rPr>
          <w:i/>
          <w:iCs/>
        </w:rPr>
        <w:t>Urinary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vascular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endothelial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growth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factor</w:t>
      </w:r>
      <w:proofErr w:type="spellEnd"/>
      <w:r>
        <w:rPr>
          <w:i/>
          <w:iCs/>
        </w:rPr>
        <w:t xml:space="preserve"> and </w:t>
      </w:r>
      <w:proofErr w:type="spellStart"/>
      <w:r>
        <w:rPr>
          <w:i/>
          <w:iCs/>
        </w:rPr>
        <w:t>its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correlation</w:t>
      </w:r>
      <w:proofErr w:type="spellEnd"/>
      <w:r>
        <w:rPr>
          <w:i/>
          <w:iCs/>
        </w:rPr>
        <w:t xml:space="preserve"> with </w:t>
      </w:r>
      <w:proofErr w:type="spellStart"/>
      <w:r>
        <w:rPr>
          <w:i/>
          <w:iCs/>
        </w:rPr>
        <w:t>bladder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cancer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recurrence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rates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r>
        <w:rPr>
          <w:i/>
          <w:iCs/>
        </w:rPr>
        <w:t xml:space="preserve">J </w:t>
      </w:r>
      <w:proofErr w:type="spellStart"/>
      <w:r>
        <w:rPr>
          <w:i/>
          <w:iCs/>
        </w:rPr>
        <w:t>Urol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1999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161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799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804</w:t>
      </w:r>
      <w:r>
        <w:rPr>
          <w:rStyle w:val="Enfasigrassetto"/>
          <w:rFonts w:ascii="Cambria" w:hAnsi="Cambria" w:cs="Cambria"/>
        </w:rPr>
        <w:t xml:space="preserve">. </w:t>
      </w:r>
    </w:p>
    <w:p w14:paraId="689EEAD1" w14:textId="77777777" w:rsidR="008D7E02" w:rsidRDefault="008D7E02">
      <w:pPr>
        <w:rPr>
          <w:rFonts w:ascii="Times New Roman" w:hAnsi="Times New Roman" w:cs="Times New Roman"/>
        </w:rPr>
      </w:pPr>
    </w:p>
    <w:p w14:paraId="33A33F39" w14:textId="77777777" w:rsidR="008D7E02" w:rsidRDefault="008E23BF">
      <w:pPr>
        <w:rPr>
          <w:lang w:val="en-GB"/>
        </w:rPr>
      </w:pPr>
      <w:hyperlink r:id="rId66" w:history="1">
        <w:r w:rsidR="008D7E02">
          <w:rPr>
            <w:rStyle w:val="Collegamentoipertestuale"/>
            <w:rFonts w:ascii="Cambria" w:hAnsi="Cambria" w:cs="Cambria"/>
          </w:rPr>
          <w:t xml:space="preserve">http://onlinelibrary.wiley.com/doi/10.1111/j.1440-1827.2009.02477.x/?url_ver=Z39.88-2004&amp;rft_val_fmt=info%3Aofi%2Ffmt%3Akev%3Amtx%3Ajournal&amp;rft.genre=article&amp;rft.jtitle=J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Urol&amp;rft.atitle</w:t>
        </w:r>
        <w:proofErr w:type="spellEnd"/>
        <w:r w:rsidR="008D7E02">
          <w:rPr>
            <w:rStyle w:val="Collegamentoipertestuale"/>
            <w:rFonts w:ascii="Cambria" w:hAnsi="Cambria" w:cs="Cambria"/>
          </w:rPr>
          <w:t>=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Urinary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vascular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endothelial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growth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</w:t>
        </w:r>
        <w:proofErr w:type="spellStart"/>
        <w:r w:rsidR="008D7E02">
          <w:rPr>
            <w:rStyle w:val="Collegamentoipertestuale"/>
            <w:rFonts w:ascii="Cambria" w:hAnsi="Cambria" w:cs="Cambria"/>
          </w:rPr>
          <w:t>factor</w:t>
        </w:r>
        <w:proofErr w:type="spellEnd"/>
        <w:r w:rsidR="008D7E02">
          <w:rPr>
            <w:rStyle w:val="Collegamentoipertestuale"/>
            <w:rFonts w:ascii="Cambria" w:hAnsi="Cambria" w:cs="Cambria"/>
          </w:rPr>
          <w:t xml:space="preserve"> an</w:t>
        </w:r>
      </w:hyperlink>
      <w:r w:rsidR="008D7E02">
        <w:rPr>
          <w:lang w:val="en-GB"/>
        </w:rPr>
        <w:t xml:space="preserve">45 </w:t>
      </w:r>
    </w:p>
    <w:p w14:paraId="18BD4BBF" w14:textId="77777777" w:rsidR="008D7E02" w:rsidRDefault="008D7E02">
      <w:pPr>
        <w:rPr>
          <w:rFonts w:ascii="Times New Roman" w:hAnsi="Times New Roman" w:cs="Times New Roman"/>
        </w:rPr>
      </w:pPr>
      <w:r>
        <w:rPr>
          <w:i/>
          <w:iCs/>
          <w:lang w:val="fr-FR"/>
        </w:rPr>
        <w:t>Choi YD</w:t>
      </w:r>
      <w:r>
        <w:rPr>
          <w:rStyle w:val="Enfasigrassetto"/>
          <w:rFonts w:ascii="Cambria" w:hAnsi="Cambria" w:cs="Cambria"/>
          <w:lang w:val="fr-FR"/>
        </w:rPr>
        <w:t xml:space="preserve">, </w:t>
      </w:r>
      <w:r>
        <w:rPr>
          <w:i/>
          <w:iCs/>
          <w:lang w:val="fr-FR"/>
        </w:rPr>
        <w:t>Cho NH</w:t>
      </w:r>
      <w:r>
        <w:rPr>
          <w:rStyle w:val="Enfasigrassetto"/>
          <w:rFonts w:ascii="Cambria" w:hAnsi="Cambria" w:cs="Cambria"/>
          <w:lang w:val="fr-FR"/>
        </w:rPr>
        <w:t xml:space="preserve">, </w:t>
      </w:r>
      <w:proofErr w:type="spellStart"/>
      <w:r>
        <w:rPr>
          <w:i/>
          <w:iCs/>
          <w:lang w:val="fr-FR"/>
        </w:rPr>
        <w:t>Ahn</w:t>
      </w:r>
      <w:proofErr w:type="spellEnd"/>
      <w:r>
        <w:rPr>
          <w:i/>
          <w:iCs/>
          <w:lang w:val="fr-FR"/>
        </w:rPr>
        <w:t xml:space="preserve"> HS</w:t>
      </w:r>
      <w:r>
        <w:rPr>
          <w:rStyle w:val="Enfasigrassetto"/>
          <w:rFonts w:ascii="Cambria" w:hAnsi="Cambria" w:cs="Cambria"/>
          <w:lang w:val="fr-FR"/>
        </w:rPr>
        <w:t xml:space="preserve"> </w:t>
      </w:r>
      <w:r>
        <w:rPr>
          <w:lang w:val="fr-FR"/>
        </w:rPr>
        <w:t>et al.</w:t>
      </w:r>
      <w:r>
        <w:rPr>
          <w:rStyle w:val="Enfasigrassetto"/>
          <w:rFonts w:ascii="Cambria" w:hAnsi="Cambria" w:cs="Cambria"/>
          <w:lang w:val="fr-FR"/>
        </w:rPr>
        <w:t xml:space="preserve"> </w:t>
      </w:r>
      <w:r>
        <w:rPr>
          <w:i/>
          <w:iCs/>
        </w:rPr>
        <w:t xml:space="preserve">Matrix </w:t>
      </w:r>
      <w:proofErr w:type="spellStart"/>
      <w:r>
        <w:rPr>
          <w:i/>
          <w:iCs/>
        </w:rPr>
        <w:t>metalloproteinase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expression</w:t>
      </w:r>
      <w:proofErr w:type="spellEnd"/>
      <w:r>
        <w:rPr>
          <w:i/>
          <w:iCs/>
        </w:rPr>
        <w:t xml:space="preserve"> in the </w:t>
      </w:r>
      <w:proofErr w:type="spellStart"/>
      <w:r>
        <w:rPr>
          <w:i/>
          <w:iCs/>
        </w:rPr>
        <w:t>recurrence</w:t>
      </w:r>
      <w:proofErr w:type="spellEnd"/>
      <w:r>
        <w:rPr>
          <w:i/>
          <w:iCs/>
        </w:rPr>
        <w:t xml:space="preserve"> of </w:t>
      </w:r>
      <w:proofErr w:type="spellStart"/>
      <w:r>
        <w:rPr>
          <w:i/>
          <w:iCs/>
        </w:rPr>
        <w:t>superficial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low</w:t>
      </w:r>
      <w:proofErr w:type="spellEnd"/>
      <w:r>
        <w:rPr>
          <w:i/>
          <w:iCs/>
        </w:rPr>
        <w:t xml:space="preserve"> grade </w:t>
      </w:r>
      <w:proofErr w:type="spellStart"/>
      <w:r>
        <w:rPr>
          <w:i/>
          <w:iCs/>
        </w:rPr>
        <w:t>bladder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transitional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cell</w:t>
      </w:r>
      <w:proofErr w:type="spellEnd"/>
      <w:r>
        <w:rPr>
          <w:i/>
          <w:iCs/>
        </w:rPr>
        <w:t xml:space="preserve"> carcinoma</w:t>
      </w:r>
      <w:r>
        <w:rPr>
          <w:rStyle w:val="Enfasigrassetto"/>
          <w:rFonts w:ascii="Cambria" w:hAnsi="Cambria" w:cs="Cambria"/>
        </w:rPr>
        <w:t xml:space="preserve">. </w:t>
      </w:r>
      <w:r>
        <w:rPr>
          <w:i/>
          <w:iCs/>
        </w:rPr>
        <w:t xml:space="preserve">J </w:t>
      </w:r>
      <w:proofErr w:type="spellStart"/>
      <w:r>
        <w:rPr>
          <w:i/>
          <w:iCs/>
        </w:rPr>
        <w:t>Urol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2007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177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1174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8</w:t>
      </w:r>
      <w:r>
        <w:rPr>
          <w:rStyle w:val="Enfasigrassetto"/>
          <w:rFonts w:ascii="Cambria" w:hAnsi="Cambria" w:cs="Cambria"/>
        </w:rPr>
        <w:t xml:space="preserve">. </w:t>
      </w:r>
    </w:p>
    <w:p w14:paraId="310F904A" w14:textId="77777777" w:rsidR="008D7E02" w:rsidRDefault="008D7E02">
      <w:r>
        <w:t xml:space="preserve">46 </w:t>
      </w:r>
    </w:p>
    <w:p w14:paraId="3D1F3FAC" w14:textId="77777777" w:rsidR="008D7E02" w:rsidRDefault="008D7E02">
      <w:pPr>
        <w:rPr>
          <w:rFonts w:ascii="Times New Roman" w:hAnsi="Times New Roman" w:cs="Times New Roman"/>
        </w:rPr>
      </w:pPr>
      <w:proofErr w:type="spellStart"/>
      <w:r>
        <w:rPr>
          <w:i/>
          <w:iCs/>
        </w:rPr>
        <w:t>Hernandez</w:t>
      </w:r>
      <w:proofErr w:type="spellEnd"/>
      <w:r>
        <w:rPr>
          <w:i/>
          <w:iCs/>
        </w:rPr>
        <w:t xml:space="preserve"> S</w:t>
      </w:r>
      <w:r>
        <w:rPr>
          <w:rStyle w:val="Enfasigrassetto"/>
          <w:rFonts w:ascii="Cambria" w:hAnsi="Cambria" w:cs="Cambria"/>
        </w:rPr>
        <w:t xml:space="preserve">, </w:t>
      </w:r>
      <w:r>
        <w:rPr>
          <w:i/>
          <w:iCs/>
        </w:rPr>
        <w:t>López-</w:t>
      </w:r>
      <w:proofErr w:type="spellStart"/>
      <w:r>
        <w:rPr>
          <w:i/>
          <w:iCs/>
        </w:rPr>
        <w:t>Knowles</w:t>
      </w:r>
      <w:proofErr w:type="spellEnd"/>
      <w:r>
        <w:rPr>
          <w:i/>
          <w:iCs/>
        </w:rPr>
        <w:t xml:space="preserve"> E</w:t>
      </w:r>
      <w:r>
        <w:rPr>
          <w:rStyle w:val="Enfasigrassetto"/>
          <w:rFonts w:ascii="Cambria" w:hAnsi="Cambria" w:cs="Cambria"/>
        </w:rPr>
        <w:t xml:space="preserve">, </w:t>
      </w:r>
      <w:proofErr w:type="spellStart"/>
      <w:r>
        <w:rPr>
          <w:i/>
          <w:iCs/>
        </w:rPr>
        <w:t>Lloreta</w:t>
      </w:r>
      <w:proofErr w:type="spellEnd"/>
      <w:r>
        <w:rPr>
          <w:i/>
          <w:iCs/>
        </w:rPr>
        <w:t xml:space="preserve"> J</w:t>
      </w:r>
      <w:r>
        <w:rPr>
          <w:rStyle w:val="Enfasigrassetto"/>
          <w:rFonts w:ascii="Cambria" w:hAnsi="Cambria" w:cs="Cambria"/>
        </w:rPr>
        <w:t xml:space="preserve"> </w:t>
      </w:r>
      <w:r>
        <w:t>et al.</w:t>
      </w:r>
      <w:r>
        <w:rPr>
          <w:rStyle w:val="Enfasigrassetto"/>
          <w:rFonts w:ascii="Cambria" w:hAnsi="Cambria" w:cs="Cambria"/>
        </w:rPr>
        <w:t xml:space="preserve"> </w:t>
      </w:r>
      <w:proofErr w:type="spellStart"/>
      <w:r>
        <w:rPr>
          <w:i/>
          <w:iCs/>
        </w:rPr>
        <w:t>Prospective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study</w:t>
      </w:r>
      <w:proofErr w:type="spellEnd"/>
      <w:r>
        <w:rPr>
          <w:i/>
          <w:iCs/>
        </w:rPr>
        <w:t xml:space="preserve"> of </w:t>
      </w:r>
      <w:r>
        <w:t>FGFR3</w:t>
      </w:r>
      <w:r>
        <w:rPr>
          <w:i/>
          <w:iCs/>
        </w:rPr>
        <w:t xml:space="preserve"> </w:t>
      </w:r>
      <w:proofErr w:type="spellStart"/>
      <w:r>
        <w:rPr>
          <w:i/>
          <w:iCs/>
        </w:rPr>
        <w:t>mutations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as</w:t>
      </w:r>
      <w:proofErr w:type="spellEnd"/>
      <w:r>
        <w:rPr>
          <w:i/>
          <w:iCs/>
        </w:rPr>
        <w:t xml:space="preserve"> a </w:t>
      </w:r>
      <w:proofErr w:type="spellStart"/>
      <w:r>
        <w:rPr>
          <w:i/>
          <w:iCs/>
        </w:rPr>
        <w:t>prognostic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factor</w:t>
      </w:r>
      <w:proofErr w:type="spellEnd"/>
      <w:r>
        <w:rPr>
          <w:i/>
          <w:iCs/>
        </w:rPr>
        <w:t xml:space="preserve"> in </w:t>
      </w:r>
      <w:proofErr w:type="spellStart"/>
      <w:r>
        <w:rPr>
          <w:i/>
          <w:iCs/>
        </w:rPr>
        <w:t>nonmuscle</w:t>
      </w:r>
      <w:proofErr w:type="spellEnd"/>
      <w:r>
        <w:rPr>
          <w:i/>
          <w:iCs/>
        </w:rPr>
        <w:t xml:space="preserve"> invasive </w:t>
      </w:r>
      <w:proofErr w:type="spellStart"/>
      <w:r>
        <w:rPr>
          <w:i/>
          <w:iCs/>
        </w:rPr>
        <w:t>urothelial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bladder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carcinomas</w:t>
      </w:r>
      <w:proofErr w:type="spellEnd"/>
      <w:r>
        <w:rPr>
          <w:rStyle w:val="Enfasigrassetto"/>
          <w:rFonts w:ascii="Cambria" w:hAnsi="Cambria" w:cs="Cambria"/>
        </w:rPr>
        <w:t xml:space="preserve">. </w:t>
      </w:r>
      <w:r>
        <w:rPr>
          <w:i/>
          <w:iCs/>
        </w:rPr>
        <w:t xml:space="preserve">J </w:t>
      </w:r>
      <w:proofErr w:type="spellStart"/>
      <w:r>
        <w:rPr>
          <w:i/>
          <w:iCs/>
        </w:rPr>
        <w:t>Clin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Oncol</w:t>
      </w:r>
      <w:proofErr w:type="spellEnd"/>
      <w:r>
        <w:rPr>
          <w:rStyle w:val="Enfasigrassetto"/>
          <w:rFonts w:ascii="Cambria" w:hAnsi="Cambria" w:cs="Cambria"/>
        </w:rPr>
        <w:t xml:space="preserve"> </w:t>
      </w:r>
      <w:r>
        <w:rPr>
          <w:i/>
          <w:iCs/>
        </w:rPr>
        <w:t>2006</w:t>
      </w:r>
      <w:r>
        <w:rPr>
          <w:rStyle w:val="Enfasigrassetto"/>
          <w:rFonts w:ascii="Cambria" w:hAnsi="Cambria" w:cs="Cambria"/>
        </w:rPr>
        <w:t xml:space="preserve">; </w:t>
      </w:r>
      <w:r>
        <w:rPr>
          <w:i/>
          <w:iCs/>
        </w:rPr>
        <w:t>24</w:t>
      </w:r>
      <w:r>
        <w:rPr>
          <w:rStyle w:val="Enfasigrassetto"/>
          <w:rFonts w:ascii="Cambria" w:hAnsi="Cambria" w:cs="Cambria"/>
        </w:rPr>
        <w:t xml:space="preserve">: </w:t>
      </w:r>
      <w:r>
        <w:rPr>
          <w:i/>
          <w:iCs/>
        </w:rPr>
        <w:t>3664</w:t>
      </w:r>
      <w:r>
        <w:rPr>
          <w:rStyle w:val="Enfasigrassetto"/>
          <w:rFonts w:ascii="Cambria" w:hAnsi="Cambria" w:cs="Cambria"/>
        </w:rPr>
        <w:t>–</w:t>
      </w:r>
      <w:r>
        <w:rPr>
          <w:i/>
          <w:iCs/>
        </w:rPr>
        <w:t>71</w:t>
      </w:r>
      <w:r>
        <w:rPr>
          <w:rStyle w:val="Enfasigrassetto"/>
          <w:rFonts w:ascii="Cambria" w:hAnsi="Cambria" w:cs="Cambria"/>
        </w:rPr>
        <w:t xml:space="preserve">. </w:t>
      </w:r>
    </w:p>
    <w:p w14:paraId="2D6BD4F0" w14:textId="2C8FD89F" w:rsidR="00076B8B" w:rsidRPr="00124B4D" w:rsidRDefault="00076B8B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lastRenderedPageBreak/>
        <w:t xml:space="preserve"> </w:t>
      </w:r>
      <w:r w:rsidRPr="00124B4D">
        <w:rPr>
          <w:rFonts w:ascii="Times New Roman" w:hAnsi="Times New Roman" w:cs="Times New Roman"/>
          <w:b/>
        </w:rPr>
        <w:t>INDICE</w:t>
      </w:r>
    </w:p>
    <w:p w14:paraId="1CD4D8DA" w14:textId="77777777" w:rsidR="00076B8B" w:rsidRDefault="00076B8B">
      <w:pPr>
        <w:rPr>
          <w:rFonts w:ascii="Times New Roman" w:hAnsi="Times New Roman" w:cs="Times New Roman"/>
        </w:rPr>
      </w:pPr>
    </w:p>
    <w:p w14:paraId="2118D86A" w14:textId="77777777" w:rsidR="00124B4D" w:rsidRDefault="00124B4D">
      <w:pPr>
        <w:rPr>
          <w:rFonts w:ascii="Times New Roman" w:hAnsi="Times New Roman" w:cs="Times New Roman"/>
        </w:rPr>
      </w:pPr>
    </w:p>
    <w:p w14:paraId="72DA8CB0" w14:textId="607A40DE" w:rsidR="008D7E02" w:rsidRDefault="00076B8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Introduzione  pag. 2</w:t>
      </w:r>
    </w:p>
    <w:p w14:paraId="4B276DBE" w14:textId="77777777" w:rsidR="00076B8B" w:rsidRDefault="00076B8B">
      <w:pPr>
        <w:rPr>
          <w:rFonts w:ascii="Times New Roman" w:hAnsi="Times New Roman" w:cs="Times New Roman"/>
        </w:rPr>
      </w:pPr>
    </w:p>
    <w:p w14:paraId="51330C56" w14:textId="77777777" w:rsidR="00124B4D" w:rsidRDefault="00124B4D">
      <w:pPr>
        <w:rPr>
          <w:rFonts w:ascii="Times New Roman" w:hAnsi="Times New Roman" w:cs="Times New Roman"/>
        </w:rPr>
      </w:pPr>
    </w:p>
    <w:p w14:paraId="006DED50" w14:textId="4D175BCA" w:rsidR="00076B8B" w:rsidRDefault="00076B8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La categoria dei PUNLM  pag. 4</w:t>
      </w:r>
    </w:p>
    <w:p w14:paraId="1435D4DB" w14:textId="77777777" w:rsidR="00076B8B" w:rsidRDefault="00076B8B">
      <w:pPr>
        <w:rPr>
          <w:rFonts w:ascii="Times New Roman" w:hAnsi="Times New Roman" w:cs="Times New Roman"/>
        </w:rPr>
      </w:pPr>
    </w:p>
    <w:p w14:paraId="2E6D1111" w14:textId="77777777" w:rsidR="00124B4D" w:rsidRDefault="00124B4D">
      <w:pPr>
        <w:rPr>
          <w:rFonts w:ascii="Times New Roman" w:hAnsi="Times New Roman" w:cs="Times New Roman"/>
        </w:rPr>
      </w:pPr>
    </w:p>
    <w:p w14:paraId="49288619" w14:textId="2BD18CF2" w:rsidR="00076B8B" w:rsidRDefault="00076B8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Progetto di ricerca</w:t>
      </w:r>
      <w:r w:rsidR="00124B4D">
        <w:rPr>
          <w:rFonts w:ascii="Times New Roman" w:hAnsi="Times New Roman" w:cs="Times New Roman"/>
        </w:rPr>
        <w:t xml:space="preserve">  pag.6</w:t>
      </w:r>
    </w:p>
    <w:p w14:paraId="257612CC" w14:textId="77777777" w:rsidR="00076B8B" w:rsidRDefault="00076B8B">
      <w:pPr>
        <w:rPr>
          <w:rFonts w:ascii="Times New Roman" w:hAnsi="Times New Roman" w:cs="Times New Roman"/>
        </w:rPr>
      </w:pPr>
    </w:p>
    <w:p w14:paraId="29347A24" w14:textId="77777777" w:rsidR="00124B4D" w:rsidRDefault="00124B4D">
      <w:pPr>
        <w:rPr>
          <w:rFonts w:ascii="Times New Roman" w:hAnsi="Times New Roman" w:cs="Times New Roman"/>
        </w:rPr>
      </w:pPr>
    </w:p>
    <w:p w14:paraId="3DBBD714" w14:textId="5B93705B" w:rsidR="00076B8B" w:rsidRDefault="00076B8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Conclusioni  </w:t>
      </w:r>
      <w:r w:rsidR="00124B4D">
        <w:rPr>
          <w:rFonts w:ascii="Times New Roman" w:hAnsi="Times New Roman" w:cs="Times New Roman"/>
        </w:rPr>
        <w:t>pag. 8</w:t>
      </w:r>
    </w:p>
    <w:p w14:paraId="58F7A4B6" w14:textId="77777777" w:rsidR="00076B8B" w:rsidRDefault="00076B8B">
      <w:pPr>
        <w:rPr>
          <w:rFonts w:ascii="Times New Roman" w:hAnsi="Times New Roman" w:cs="Times New Roman"/>
        </w:rPr>
      </w:pPr>
    </w:p>
    <w:p w14:paraId="154FA276" w14:textId="77777777" w:rsidR="00124B4D" w:rsidRDefault="00124B4D">
      <w:pPr>
        <w:rPr>
          <w:rFonts w:ascii="Times New Roman" w:hAnsi="Times New Roman" w:cs="Times New Roman"/>
        </w:rPr>
      </w:pPr>
    </w:p>
    <w:p w14:paraId="2F76CDCF" w14:textId="4C63375C" w:rsidR="00076B8B" w:rsidRDefault="00076B8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Bibliografia  </w:t>
      </w:r>
      <w:proofErr w:type="spellStart"/>
      <w:r>
        <w:rPr>
          <w:rFonts w:ascii="Times New Roman" w:hAnsi="Times New Roman" w:cs="Times New Roman"/>
        </w:rPr>
        <w:t>pag</w:t>
      </w:r>
      <w:proofErr w:type="spellEnd"/>
      <w:r>
        <w:rPr>
          <w:rFonts w:ascii="Times New Roman" w:hAnsi="Times New Roman" w:cs="Times New Roman"/>
        </w:rPr>
        <w:t xml:space="preserve"> 9</w:t>
      </w:r>
    </w:p>
    <w:p w14:paraId="32AD553C" w14:textId="77777777" w:rsidR="00076B8B" w:rsidRDefault="00076B8B">
      <w:pPr>
        <w:rPr>
          <w:rFonts w:ascii="Times New Roman" w:hAnsi="Times New Roman" w:cs="Times New Roman"/>
        </w:rPr>
      </w:pPr>
    </w:p>
    <w:p w14:paraId="59DA7949" w14:textId="77777777" w:rsidR="00076B8B" w:rsidRDefault="00076B8B">
      <w:pPr>
        <w:rPr>
          <w:rFonts w:ascii="Times New Roman" w:hAnsi="Times New Roman" w:cs="Times New Roman"/>
        </w:rPr>
      </w:pPr>
    </w:p>
    <w:p w14:paraId="3A300856" w14:textId="77777777" w:rsidR="00076B8B" w:rsidRDefault="00076B8B">
      <w:pPr>
        <w:rPr>
          <w:rFonts w:ascii="Times New Roman" w:hAnsi="Times New Roman" w:cs="Times New Roman"/>
        </w:rPr>
      </w:pPr>
    </w:p>
    <w:p w14:paraId="6094E524" w14:textId="77777777" w:rsidR="00076B8B" w:rsidRDefault="00076B8B">
      <w:pPr>
        <w:rPr>
          <w:rFonts w:ascii="Times New Roman" w:hAnsi="Times New Roman" w:cs="Times New Roman"/>
        </w:rPr>
      </w:pPr>
    </w:p>
    <w:p w14:paraId="455428A9" w14:textId="77777777" w:rsidR="008D7E02" w:rsidRDefault="008D7E02">
      <w:pPr>
        <w:jc w:val="both"/>
        <w:rPr>
          <w:rFonts w:ascii="Arial" w:hAnsi="Arial" w:cs="Arial"/>
        </w:rPr>
      </w:pPr>
    </w:p>
    <w:p w14:paraId="48A8A473" w14:textId="77777777" w:rsidR="008D7E02" w:rsidRDefault="008D7E02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</w:rPr>
      </w:pPr>
    </w:p>
    <w:p w14:paraId="08B9AD71" w14:textId="77777777" w:rsidR="008D7E02" w:rsidRDefault="008D7E02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</w:rPr>
      </w:pPr>
    </w:p>
    <w:p w14:paraId="563F7D79" w14:textId="77777777" w:rsidR="008D7E02" w:rsidRDefault="008D7E02">
      <w:pPr>
        <w:rPr>
          <w:rFonts w:ascii="Times" w:hAnsi="Times" w:cs="Times"/>
        </w:rPr>
      </w:pPr>
      <w:r>
        <w:rPr>
          <w:rFonts w:ascii="Times" w:hAnsi="Times" w:cs="Times"/>
        </w:rPr>
        <w:br w:type="page"/>
      </w:r>
    </w:p>
    <w:p w14:paraId="5CBD785A" w14:textId="77777777" w:rsidR="008D7E02" w:rsidRDefault="008D7E02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</w:rPr>
      </w:pPr>
    </w:p>
    <w:p w14:paraId="6BBEF606" w14:textId="77777777" w:rsidR="008D7E02" w:rsidRDefault="008D7E02">
      <w:pPr>
        <w:rPr>
          <w:rFonts w:ascii="Times" w:hAnsi="Times" w:cs="Times"/>
        </w:rPr>
      </w:pPr>
      <w:r>
        <w:rPr>
          <w:rFonts w:ascii="Times" w:hAnsi="Times" w:cs="Times"/>
        </w:rPr>
        <w:br w:type="page"/>
      </w:r>
    </w:p>
    <w:p w14:paraId="17F14283" w14:textId="77777777" w:rsidR="008D7E02" w:rsidRDefault="008D7E02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</w:rPr>
      </w:pPr>
    </w:p>
    <w:p w14:paraId="1D9158A9" w14:textId="77777777" w:rsidR="008D7E02" w:rsidRDefault="008D7E02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</w:rPr>
      </w:pPr>
    </w:p>
    <w:p w14:paraId="6C03004B" w14:textId="77777777" w:rsidR="008D7E02" w:rsidRDefault="008D7E02">
      <w:pPr>
        <w:jc w:val="center"/>
        <w:rPr>
          <w:rFonts w:ascii="Times New Roman" w:hAnsi="Times New Roman" w:cs="Times New Roman"/>
        </w:rPr>
      </w:pPr>
    </w:p>
    <w:sectPr w:rsidR="008D7E02" w:rsidSect="003A4113">
      <w:footerReference w:type="default" r:id="rId67"/>
      <w:pgSz w:w="11900" w:h="16840"/>
      <w:pgMar w:top="1418" w:right="1440" w:bottom="1134" w:left="144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283F45" w14:textId="77777777" w:rsidR="00701BD1" w:rsidRDefault="00701BD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55CCFD78" w14:textId="77777777" w:rsidR="00701BD1" w:rsidRDefault="00701BD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??">
    <w:altName w:val="Arial Unicode MS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MS ????"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175E11" w14:textId="77777777" w:rsidR="00701BD1" w:rsidRDefault="00701BD1">
    <w:pPr>
      <w:pStyle w:val="Pidipagina"/>
      <w:framePr w:wrap="auto" w:vAnchor="text" w:hAnchor="margin" w:xAlign="right" w:y="1"/>
      <w:rPr>
        <w:rStyle w:val="Numeropagina"/>
      </w:rPr>
    </w:pPr>
    <w:r>
      <w:rPr>
        <w:rStyle w:val="Numeropagina"/>
        <w:rFonts w:ascii="Cambria" w:hAnsi="Cambria" w:cs="Cambria"/>
      </w:rPr>
      <w:fldChar w:fldCharType="begin"/>
    </w:r>
    <w:r>
      <w:rPr>
        <w:rStyle w:val="Numeropagina"/>
        <w:rFonts w:ascii="Cambria" w:hAnsi="Cambria" w:cs="Cambria"/>
      </w:rPr>
      <w:instrText xml:space="preserve">PAGE  </w:instrText>
    </w:r>
    <w:r>
      <w:rPr>
        <w:rStyle w:val="Numeropagina"/>
        <w:rFonts w:ascii="Cambria" w:hAnsi="Cambria" w:cs="Cambria"/>
      </w:rPr>
      <w:fldChar w:fldCharType="separate"/>
    </w:r>
    <w:r w:rsidR="008E23BF">
      <w:rPr>
        <w:rStyle w:val="Numeropagina"/>
        <w:rFonts w:ascii="Cambria" w:hAnsi="Cambria" w:cs="Cambria"/>
        <w:noProof/>
      </w:rPr>
      <w:t>2</w:t>
    </w:r>
    <w:r>
      <w:rPr>
        <w:rStyle w:val="Numeropagina"/>
        <w:rFonts w:ascii="Cambria" w:hAnsi="Cambria" w:cs="Cambria"/>
      </w:rPr>
      <w:fldChar w:fldCharType="end"/>
    </w:r>
  </w:p>
  <w:p w14:paraId="32805D69" w14:textId="77777777" w:rsidR="00701BD1" w:rsidRDefault="00701BD1">
    <w:pPr>
      <w:pStyle w:val="Pidipagina"/>
      <w:ind w:right="360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440EA25" w14:textId="77777777" w:rsidR="00701BD1" w:rsidRDefault="00701BD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58FEDE7A" w14:textId="77777777" w:rsidR="00701BD1" w:rsidRDefault="00701BD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ascii="Times New Roman" w:hAnsi="Times New Roman" w:cs="Times New Roman"/>
      </w:rPr>
    </w:lvl>
    <w:lvl w:ilvl="2" w:tplc="FFFFFFFF">
      <w:numFmt w:val="decimal"/>
      <w:lvlText w:val=""/>
      <w:lvlJc w:val="left"/>
      <w:rPr>
        <w:rFonts w:ascii="Times New Roman" w:hAnsi="Times New Roman" w:cs="Times New Roman"/>
      </w:rPr>
    </w:lvl>
    <w:lvl w:ilvl="3" w:tplc="FFFFFFFF">
      <w:numFmt w:val="decimal"/>
      <w:lvlText w:val=""/>
      <w:lvlJc w:val="left"/>
      <w:rPr>
        <w:rFonts w:ascii="Times New Roman" w:hAnsi="Times New Roman" w:cs="Times New Roman"/>
      </w:rPr>
    </w:lvl>
    <w:lvl w:ilvl="4" w:tplc="FFFFFFFF">
      <w:numFmt w:val="decimal"/>
      <w:lvlText w:val=""/>
      <w:lvlJc w:val="left"/>
      <w:rPr>
        <w:rFonts w:ascii="Times New Roman" w:hAnsi="Times New Roman" w:cs="Times New Roman"/>
      </w:rPr>
    </w:lvl>
    <w:lvl w:ilvl="5" w:tplc="FFFFFFFF">
      <w:numFmt w:val="decimal"/>
      <w:lvlText w:val=""/>
      <w:lvlJc w:val="left"/>
      <w:rPr>
        <w:rFonts w:ascii="Times New Roman" w:hAnsi="Times New Roman" w:cs="Times New Roman"/>
      </w:rPr>
    </w:lvl>
    <w:lvl w:ilvl="6" w:tplc="FFFFFFFF">
      <w:numFmt w:val="decimal"/>
      <w:lvlText w:val=""/>
      <w:lvlJc w:val="left"/>
      <w:rPr>
        <w:rFonts w:ascii="Times New Roman" w:hAnsi="Times New Roman" w:cs="Times New Roman"/>
      </w:rPr>
    </w:lvl>
    <w:lvl w:ilvl="7" w:tplc="FFFFFFFF">
      <w:numFmt w:val="decimal"/>
      <w:lvlText w:val=""/>
      <w:lvlJc w:val="left"/>
      <w:rPr>
        <w:rFonts w:ascii="Times New Roman" w:hAnsi="Times New Roman" w:cs="Times New Roman"/>
      </w:rPr>
    </w:lvl>
    <w:lvl w:ilvl="8" w:tplc="FFFFFFFF">
      <w:numFmt w:val="decimal"/>
      <w:lvlText w:val=""/>
      <w:lvlJc w:val="left"/>
      <w:rPr>
        <w:rFonts w:ascii="Times New Roman" w:hAnsi="Times New Roman" w:cs="Times New Roman"/>
      </w:rPr>
    </w:lvl>
  </w:abstractNum>
  <w:abstractNum w:abstractNumId="1">
    <w:nsid w:val="1E795165"/>
    <w:multiLevelType w:val="hybridMultilevel"/>
    <w:tmpl w:val="AA1A5B5A"/>
    <w:lvl w:ilvl="0" w:tplc="FD7056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1882A2A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58007C6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3" w:tplc="BD2AAB2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B010F74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8A26551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/>
      </w:rPr>
    </w:lvl>
    <w:lvl w:ilvl="6" w:tplc="DEE6CC7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8144B01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7C36A3C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/>
      </w:rPr>
    </w:lvl>
  </w:abstractNum>
  <w:abstractNum w:abstractNumId="2">
    <w:nsid w:val="5DD50DE5"/>
    <w:multiLevelType w:val="hybridMultilevel"/>
    <w:tmpl w:val="9140C76E"/>
    <w:lvl w:ilvl="0" w:tplc="61D0DC2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70B695E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24A648F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42F29F9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253CDDBA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C0B450B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BFF6BBD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A998BC00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D2BE4D6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3">
    <w:nsid w:val="64FD7FA9"/>
    <w:multiLevelType w:val="hybridMultilevel"/>
    <w:tmpl w:val="BEAC72C4"/>
    <w:lvl w:ilvl="0" w:tplc="3FE0D9EC">
      <w:start w:val="1"/>
      <w:numFmt w:val="decimal"/>
      <w:lvlText w:val="%1."/>
      <w:lvlJc w:val="left"/>
      <w:pPr>
        <w:ind w:left="740" w:hanging="380"/>
      </w:pPr>
      <w:rPr>
        <w:rFonts w:ascii="Times New Roman" w:hAnsi="Times New Roman" w:cs="Times New Roman" w:hint="default"/>
        <w:sz w:val="38"/>
        <w:szCs w:val="38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defaultTabStop w:val="708"/>
  <w:hyphenationZone w:val="283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7E02"/>
    <w:rsid w:val="00053DCB"/>
    <w:rsid w:val="00076B8B"/>
    <w:rsid w:val="00124B4D"/>
    <w:rsid w:val="001F0FDA"/>
    <w:rsid w:val="00262A65"/>
    <w:rsid w:val="003A4113"/>
    <w:rsid w:val="003F2724"/>
    <w:rsid w:val="00566BB0"/>
    <w:rsid w:val="00605454"/>
    <w:rsid w:val="006D28DF"/>
    <w:rsid w:val="00701BD1"/>
    <w:rsid w:val="008D7E02"/>
    <w:rsid w:val="008E23BF"/>
    <w:rsid w:val="00BF185F"/>
    <w:rsid w:val="00C5187D"/>
    <w:rsid w:val="00DA4889"/>
    <w:rsid w:val="00E45B81"/>
    <w:rsid w:val="00F115C5"/>
    <w:rsid w:val="00F343DD"/>
    <w:rsid w:val="00FD2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9C1FA6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rFonts w:ascii="Cambria" w:eastAsia="MS ??" w:hAnsi="Cambria" w:cs="Cambria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9"/>
    <w:qFormat/>
    <w:pPr>
      <w:keepNext/>
      <w:keepLines/>
      <w:spacing w:before="480"/>
      <w:outlineLvl w:val="0"/>
    </w:pPr>
    <w:rPr>
      <w:rFonts w:ascii="Calibri" w:eastAsia="MS ????" w:hAnsi="Calibri" w:cs="Calibri"/>
      <w:b/>
      <w:bCs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rPr>
      <w:rFonts w:ascii="Calibri" w:eastAsia="MS ????" w:hAnsi="Calibri" w:cs="Calibri"/>
      <w:b/>
      <w:bCs/>
      <w:color w:val="auto"/>
      <w:sz w:val="32"/>
      <w:szCs w:val="32"/>
    </w:rPr>
  </w:style>
  <w:style w:type="paragraph" w:styleId="Nessunaspaziatura">
    <w:name w:val="No Spacing"/>
    <w:uiPriority w:val="99"/>
    <w:qFormat/>
    <w:rPr>
      <w:rFonts w:ascii="PMingLiU" w:eastAsia="MS ??" w:hAnsi="PMingLiU" w:cs="PMingLiU"/>
    </w:rPr>
  </w:style>
  <w:style w:type="character" w:customStyle="1" w:styleId="NoSpacingChar">
    <w:name w:val="No Spacing Char"/>
    <w:basedOn w:val="Carpredefinitoparagrafo"/>
    <w:uiPriority w:val="99"/>
    <w:rPr>
      <w:rFonts w:ascii="PMingLiU" w:eastAsia="PMingLiU" w:hAnsi="Times New Roman" w:cs="PMingLiU"/>
      <w:sz w:val="22"/>
      <w:szCs w:val="22"/>
      <w:lang w:val="it-IT" w:eastAsia="it-IT"/>
    </w:rPr>
  </w:style>
  <w:style w:type="paragraph" w:styleId="Paragrafoelenco">
    <w:name w:val="List Paragraph"/>
    <w:basedOn w:val="Normale"/>
    <w:uiPriority w:val="99"/>
    <w:qFormat/>
    <w:pPr>
      <w:ind w:left="720"/>
    </w:p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Pr>
      <w:rFonts w:ascii="Times New Roman" w:hAnsi="Times New Roman" w:cs="Times New Roman"/>
    </w:rPr>
  </w:style>
  <w:style w:type="character" w:styleId="Numeropagina">
    <w:name w:val="page number"/>
    <w:basedOn w:val="Carpredefinitoparagrafo"/>
    <w:uiPriority w:val="99"/>
    <w:rPr>
      <w:rFonts w:ascii="Times New Roman" w:hAnsi="Times New Roman" w:cs="Times New Roman"/>
    </w:rPr>
  </w:style>
  <w:style w:type="paragraph" w:styleId="Testofumetto">
    <w:name w:val="Balloon Text"/>
    <w:basedOn w:val="Normale"/>
    <w:link w:val="TestofumettoCarattere"/>
    <w:uiPriority w:val="99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rPr>
      <w:rFonts w:ascii="Lucida Grande" w:hAnsi="Lucida Grande" w:cs="Lucida Grande"/>
      <w:sz w:val="18"/>
      <w:szCs w:val="18"/>
    </w:rPr>
  </w:style>
  <w:style w:type="paragraph" w:customStyle="1" w:styleId="Default">
    <w:name w:val="Default"/>
    <w:uiPriority w:val="99"/>
    <w:pPr>
      <w:autoSpaceDE w:val="0"/>
      <w:autoSpaceDN w:val="0"/>
      <w:adjustRightInd w:val="0"/>
    </w:pPr>
    <w:rPr>
      <w:rFonts w:ascii="MS ??" w:eastAsia="MS ??"/>
      <w:color w:val="000000"/>
      <w:sz w:val="24"/>
      <w:szCs w:val="24"/>
    </w:rPr>
  </w:style>
  <w:style w:type="character" w:styleId="Enfasigrassetto">
    <w:name w:val="Strong"/>
    <w:basedOn w:val="Carpredefinitoparagrafo"/>
    <w:uiPriority w:val="99"/>
    <w:qFormat/>
    <w:rPr>
      <w:rFonts w:ascii="Times New Roman" w:hAnsi="Times New Roman" w:cs="Times New Roman"/>
      <w:b/>
      <w:bCs/>
    </w:rPr>
  </w:style>
  <w:style w:type="character" w:styleId="Collegamentoipertestuale">
    <w:name w:val="Hyperlink"/>
    <w:basedOn w:val="Carpredefinitoparagrafo"/>
    <w:uiPriority w:val="99"/>
    <w:rPr>
      <w:rFonts w:ascii="Times New Roman" w:hAnsi="Times New Roman"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6D28D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D28DF"/>
    <w:rPr>
      <w:rFonts w:ascii="Cambria" w:eastAsia="MS ??" w:hAnsi="Cambria" w:cs="Cambria"/>
      <w:sz w:val="24"/>
      <w:szCs w:val="24"/>
    </w:rPr>
  </w:style>
  <w:style w:type="paragraph" w:styleId="Mappadocumento">
    <w:name w:val="Document Map"/>
    <w:basedOn w:val="Normale"/>
    <w:link w:val="MappadocumentoCarattere"/>
    <w:uiPriority w:val="99"/>
    <w:semiHidden/>
    <w:unhideWhenUsed/>
    <w:rsid w:val="00F115C5"/>
    <w:rPr>
      <w:rFonts w:ascii="Lucida Grande" w:hAnsi="Lucida Grande" w:cs="Lucida Grande"/>
    </w:rPr>
  </w:style>
  <w:style w:type="character" w:customStyle="1" w:styleId="MappadocumentoCarattere">
    <w:name w:val="Mappa documento Carattere"/>
    <w:basedOn w:val="Carpredefinitoparagrafo"/>
    <w:link w:val="Mappadocumento"/>
    <w:uiPriority w:val="99"/>
    <w:semiHidden/>
    <w:rsid w:val="00F115C5"/>
    <w:rPr>
      <w:rFonts w:ascii="Lucida Grande" w:eastAsia="MS ??" w:hAnsi="Lucida Grande" w:cs="Lucida Grande"/>
      <w:sz w:val="24"/>
      <w:szCs w:val="24"/>
    </w:rPr>
  </w:style>
  <w:style w:type="paragraph" w:styleId="Revisione">
    <w:name w:val="Revision"/>
    <w:hidden/>
    <w:uiPriority w:val="99"/>
    <w:semiHidden/>
    <w:rsid w:val="00F115C5"/>
    <w:rPr>
      <w:rFonts w:ascii="Cambria" w:eastAsia="MS ??" w:hAnsi="Cambria" w:cs="Cambria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rFonts w:ascii="Cambria" w:eastAsia="MS ??" w:hAnsi="Cambria" w:cs="Cambria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9"/>
    <w:qFormat/>
    <w:pPr>
      <w:keepNext/>
      <w:keepLines/>
      <w:spacing w:before="480"/>
      <w:outlineLvl w:val="0"/>
    </w:pPr>
    <w:rPr>
      <w:rFonts w:ascii="Calibri" w:eastAsia="MS ????" w:hAnsi="Calibri" w:cs="Calibri"/>
      <w:b/>
      <w:bCs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rPr>
      <w:rFonts w:ascii="Calibri" w:eastAsia="MS ????" w:hAnsi="Calibri" w:cs="Calibri"/>
      <w:b/>
      <w:bCs/>
      <w:color w:val="auto"/>
      <w:sz w:val="32"/>
      <w:szCs w:val="32"/>
    </w:rPr>
  </w:style>
  <w:style w:type="paragraph" w:styleId="Nessunaspaziatura">
    <w:name w:val="No Spacing"/>
    <w:uiPriority w:val="99"/>
    <w:qFormat/>
    <w:rPr>
      <w:rFonts w:ascii="PMingLiU" w:eastAsia="MS ??" w:hAnsi="PMingLiU" w:cs="PMingLiU"/>
    </w:rPr>
  </w:style>
  <w:style w:type="character" w:customStyle="1" w:styleId="NoSpacingChar">
    <w:name w:val="No Spacing Char"/>
    <w:basedOn w:val="Carpredefinitoparagrafo"/>
    <w:uiPriority w:val="99"/>
    <w:rPr>
      <w:rFonts w:ascii="PMingLiU" w:eastAsia="PMingLiU" w:hAnsi="Times New Roman" w:cs="PMingLiU"/>
      <w:sz w:val="22"/>
      <w:szCs w:val="22"/>
      <w:lang w:val="it-IT" w:eastAsia="it-IT"/>
    </w:rPr>
  </w:style>
  <w:style w:type="paragraph" w:styleId="Paragrafoelenco">
    <w:name w:val="List Paragraph"/>
    <w:basedOn w:val="Normale"/>
    <w:uiPriority w:val="99"/>
    <w:qFormat/>
    <w:pPr>
      <w:ind w:left="720"/>
    </w:p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Pr>
      <w:rFonts w:ascii="Times New Roman" w:hAnsi="Times New Roman" w:cs="Times New Roman"/>
    </w:rPr>
  </w:style>
  <w:style w:type="character" w:styleId="Numeropagina">
    <w:name w:val="page number"/>
    <w:basedOn w:val="Carpredefinitoparagrafo"/>
    <w:uiPriority w:val="99"/>
    <w:rPr>
      <w:rFonts w:ascii="Times New Roman" w:hAnsi="Times New Roman" w:cs="Times New Roman"/>
    </w:rPr>
  </w:style>
  <w:style w:type="paragraph" w:styleId="Testofumetto">
    <w:name w:val="Balloon Text"/>
    <w:basedOn w:val="Normale"/>
    <w:link w:val="TestofumettoCarattere"/>
    <w:uiPriority w:val="99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rPr>
      <w:rFonts w:ascii="Lucida Grande" w:hAnsi="Lucida Grande" w:cs="Lucida Grande"/>
      <w:sz w:val="18"/>
      <w:szCs w:val="18"/>
    </w:rPr>
  </w:style>
  <w:style w:type="paragraph" w:customStyle="1" w:styleId="Default">
    <w:name w:val="Default"/>
    <w:uiPriority w:val="99"/>
    <w:pPr>
      <w:autoSpaceDE w:val="0"/>
      <w:autoSpaceDN w:val="0"/>
      <w:adjustRightInd w:val="0"/>
    </w:pPr>
    <w:rPr>
      <w:rFonts w:ascii="MS ??" w:eastAsia="MS ??"/>
      <w:color w:val="000000"/>
      <w:sz w:val="24"/>
      <w:szCs w:val="24"/>
    </w:rPr>
  </w:style>
  <w:style w:type="character" w:styleId="Enfasigrassetto">
    <w:name w:val="Strong"/>
    <w:basedOn w:val="Carpredefinitoparagrafo"/>
    <w:uiPriority w:val="99"/>
    <w:qFormat/>
    <w:rPr>
      <w:rFonts w:ascii="Times New Roman" w:hAnsi="Times New Roman" w:cs="Times New Roman"/>
      <w:b/>
      <w:bCs/>
    </w:rPr>
  </w:style>
  <w:style w:type="character" w:styleId="Collegamentoipertestuale">
    <w:name w:val="Hyperlink"/>
    <w:basedOn w:val="Carpredefinitoparagrafo"/>
    <w:uiPriority w:val="99"/>
    <w:rPr>
      <w:rFonts w:ascii="Times New Roman" w:hAnsi="Times New Roman"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6D28D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D28DF"/>
    <w:rPr>
      <w:rFonts w:ascii="Cambria" w:eastAsia="MS ??" w:hAnsi="Cambria" w:cs="Cambria"/>
      <w:sz w:val="24"/>
      <w:szCs w:val="24"/>
    </w:rPr>
  </w:style>
  <w:style w:type="paragraph" w:styleId="Mappadocumento">
    <w:name w:val="Document Map"/>
    <w:basedOn w:val="Normale"/>
    <w:link w:val="MappadocumentoCarattere"/>
    <w:uiPriority w:val="99"/>
    <w:semiHidden/>
    <w:unhideWhenUsed/>
    <w:rsid w:val="00F115C5"/>
    <w:rPr>
      <w:rFonts w:ascii="Lucida Grande" w:hAnsi="Lucida Grande" w:cs="Lucida Grande"/>
    </w:rPr>
  </w:style>
  <w:style w:type="character" w:customStyle="1" w:styleId="MappadocumentoCarattere">
    <w:name w:val="Mappa documento Carattere"/>
    <w:basedOn w:val="Carpredefinitoparagrafo"/>
    <w:link w:val="Mappadocumento"/>
    <w:uiPriority w:val="99"/>
    <w:semiHidden/>
    <w:rsid w:val="00F115C5"/>
    <w:rPr>
      <w:rFonts w:ascii="Lucida Grande" w:eastAsia="MS ??" w:hAnsi="Lucida Grande" w:cs="Lucida Grande"/>
      <w:sz w:val="24"/>
      <w:szCs w:val="24"/>
    </w:rPr>
  </w:style>
  <w:style w:type="paragraph" w:styleId="Revisione">
    <w:name w:val="Revision"/>
    <w:hidden/>
    <w:uiPriority w:val="99"/>
    <w:semiHidden/>
    <w:rsid w:val="00F115C5"/>
    <w:rPr>
      <w:rFonts w:ascii="Cambria" w:eastAsia="MS ??" w:hAnsi="Cambria" w:cs="Cambri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onlinelibrary.wiley.com/doi/10.1111/j.1440-1827.2009.02477.x/" TargetMode="External"/><Relationship Id="rId18" Type="http://schemas.openxmlformats.org/officeDocument/2006/relationships/hyperlink" Target="http://onlinelibrary.wiley.com/doi/10.1111/j.1440-1827.2009.02477.x/" TargetMode="External"/><Relationship Id="rId26" Type="http://schemas.openxmlformats.org/officeDocument/2006/relationships/hyperlink" Target="http://onlinelibrary.wiley.com/doi/10.1111/j.1440-1827.2009.02477.x/" TargetMode="External"/><Relationship Id="rId39" Type="http://schemas.openxmlformats.org/officeDocument/2006/relationships/hyperlink" Target="http://onlinelibrary.wiley.com/doi/10.1111/j.1440-1827.2009.02477.x/?url_ver=Z39.88-2004&amp;rft_val_fmt=info%3Aofi%2Ffmt%3Akev%3Amtx%3Ajournal&amp;rft.genre=article&amp;rft.jtitle=Urol%20Int&amp;rft.atitle=Comparison%20of%201998%20WHO%2FISUP%20and%201973%20WH%20" TargetMode="External"/><Relationship Id="rId21" Type="http://schemas.openxmlformats.org/officeDocument/2006/relationships/hyperlink" Target="http://onlinelibrary.wiley.com/doi/10.1111/j.1440-1827.2009.02477.x/" TargetMode="External"/><Relationship Id="rId34" Type="http://schemas.openxmlformats.org/officeDocument/2006/relationships/hyperlink" Target="http://onlinelibrary.wiley.com/doi/10.1111/j.1440-1827.2009.02477.x/?url_ver=Z39.88-2004&amp;rft_val_fmt=info%3Aofi%2Ffmt%3Akev%3Amtx%3Ajournal&amp;rft.genre=article&amp;rft.jtitle=Cancer&amp;rft.atitle=World%20Health%20Organization%20and%20International%20Soc%20" TargetMode="External"/><Relationship Id="rId42" Type="http://schemas.openxmlformats.org/officeDocument/2006/relationships/hyperlink" Target="http://onlinelibrary.wiley.com/doi/10.1111/j.1440-1827.2009.02477.x/?url_ver=Z39.88-2004&amp;rft_val_fmt=info%3Aofi%2Ffmt%3Akev%3Amtx%3Ajournal&amp;rft.genre=article&amp;rft.jtitle=Cancer&amp;rft.atitle=Cytokeratin%20expression%20patterns%20in%20low%E2%80%90gr%20" TargetMode="External"/><Relationship Id="rId47" Type="http://schemas.openxmlformats.org/officeDocument/2006/relationships/hyperlink" Target="http://onlinelibrary.wiley.com/doi/10.1111/j.1440-1827.2009.02477.x/?url_ver=Z39.88-2004&amp;rft_val_fmt=info%3Aofi%2Ffmt%3Akev%3Amtx%3Ajournal&amp;rft.genre=article&amp;rft.jtitle=J%20Urol&amp;rft.atitle=Interobserver%20discrepancy%20using%20the%201998%20Worl%20" TargetMode="External"/><Relationship Id="rId50" Type="http://schemas.openxmlformats.org/officeDocument/2006/relationships/hyperlink" Target="http://onlinelibrary.wiley.com/doi/10.1111/j.1440-1827.2009.02477.x/?url_ver=Z39.88-2004&amp;rft_val_fmt=info%3Aofi%2Ffmt%3Akev%3Amtx%3Ajournal&amp;rft.genre=article&amp;rft.jtitle=Mod%20Pathol&amp;rft.atitle=Comparison%20of%20the%20WHO%2FISUP%20classification%20" TargetMode="External"/><Relationship Id="rId55" Type="http://schemas.openxmlformats.org/officeDocument/2006/relationships/hyperlink" Target="http://onlinelibrary.wiley.com/doi/10.1111/j.1440-1827.2009.02477.x/?url_ver=Z39.88-2004&amp;rft_val_fmt=info%3Aofi%2Ffmt%3Akev%3Amtx%3Ajournal&amp;rft.genre=article&amp;rft.jtitle=Am%20J%20Surg%20Pathol&amp;rft.atitle=Urothelial%20papilloma%20of%20the%20bladd%20" TargetMode="External"/><Relationship Id="rId63" Type="http://schemas.openxmlformats.org/officeDocument/2006/relationships/hyperlink" Target="http://onlinelibrary.wiley.com/doi/10.1111/j.1440-1827.2009.02477.x/?url_ver=Z39.88-2004&amp;rft_val_fmt=info%3Aofi%2Ffmt%3Akev%3Amtx%3Ajournal&amp;rft.genre=article&amp;rft.jtitle=J%20Urol&amp;rft.atitle=Multivariate%20analysis%20of%20the%20prognostic%20facto%20" TargetMode="External"/><Relationship Id="rId68" Type="http://schemas.openxmlformats.org/officeDocument/2006/relationships/fontTable" Target="fontTable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hyperlink" Target="http://onlinelibrary.wiley.com/doi/10.1111/j.1440-1827.2009.02477.x/" TargetMode="External"/><Relationship Id="rId29" Type="http://schemas.openxmlformats.org/officeDocument/2006/relationships/hyperlink" Target="http://onlinelibrary.wiley.com/doi/10.1111/j.1440-1827.2009.02477.x/?url_ver=Z39.88-2004&amp;rft_val_fmt=info%3Aofi%2Ffmt%3Akev%3Amtx%3Ajournal&amp;rft.genre=article&amp;rft.jtitle=CA%20Cancer%20J%20Clin&amp;rft.atitle=Cancer%20statistics%2C%202009&amp;rft.volume=%20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onlinelibrary.wiley.com/doi/10.1111/j.1440-1827.2009.02477.x/" TargetMode="External"/><Relationship Id="rId24" Type="http://schemas.openxmlformats.org/officeDocument/2006/relationships/hyperlink" Target="http://onlinelibrary.wiley.com/doi/10.1111/j.1440-1827.2009.02477.x/" TargetMode="External"/><Relationship Id="rId32" Type="http://schemas.openxmlformats.org/officeDocument/2006/relationships/hyperlink" Target="http://onlinelibrary.wiley.com/doi/10.1111/j.1440-1827.2009.02477.x/?url_ver=Z39.88-2004&amp;rft_val_fmt=info%3Aofi%2Ffmt%3Akev%3Amtx%3Ajournal&amp;rft.genre=article&amp;rft.jtitle=Am%20J%20Surg%20Pathol&amp;rft.atitle=The%20World%20Health%20Organization%2FInt%20" TargetMode="External"/><Relationship Id="rId37" Type="http://schemas.openxmlformats.org/officeDocument/2006/relationships/hyperlink" Target="http://onlinelibrary.wiley.com/doi/10.1111/j.1440-1827.2009.02477.x/?url_ver=Z39.88-2004&amp;rft_val_fmt=info%3Aofi%2Ffmt%3Akev%3Amtx%3Ajournal&amp;rft.genre=article&amp;rft.jtitle=Mod%20Pathol&amp;rft.atitle=Impact%20of%20the%201998%20World%20Health%20Organiz%20" TargetMode="External"/><Relationship Id="rId40" Type="http://schemas.openxmlformats.org/officeDocument/2006/relationships/hyperlink" Target="http://onlinelibrary.wiley.com/doi/10.1111/j.1440-1827.2009.02477.x/?url_ver=Z39.88-2004&amp;rft_val_fmt=info%3Aofi%2Ffmt%3Akev%3Amtx%3Ajournal&amp;rft.genre=article&amp;rft.jtitle=BJU%20Int&amp;rft.atitle=Does%20the%20current%20World%20Health%20Organization%252%20" TargetMode="External"/><Relationship Id="rId45" Type="http://schemas.openxmlformats.org/officeDocument/2006/relationships/hyperlink" Target="http://onlinelibrary.wiley.com/doi/10.1111/j.1440-1827.2009.02477.x/?url_ver=Z39.88-2004&amp;rft_val_fmt=info%3Aofi%2Ffmt%3Akev%3Amtx%3Ajournal&amp;rft.genre=article&amp;rft.jtitle=Arch%20Pathol%20Lab%20Med&amp;rft.atitle=Low%E2%80%90grade%20papillary%20urothe%20" TargetMode="External"/><Relationship Id="rId53" Type="http://schemas.openxmlformats.org/officeDocument/2006/relationships/hyperlink" Target="http://onlinelibrary.wiley.com/doi/10.1111/j.1440-1827.2009.02477.x/?url_ver=Z39.88-2004&amp;rft_val_fmt=info%3Aofi%2Ffmt%3Akev%3Amtx%3Ajournal&amp;rft.genre=article&amp;rft.jtitle=Am%20J%20Clin%20Pathol&amp;rft.atitle=Histologic%20grading%20of%20noninvasive%252%20" TargetMode="External"/><Relationship Id="rId58" Type="http://schemas.openxmlformats.org/officeDocument/2006/relationships/hyperlink" Target="http://onlinelibrary.wiley.com/doi/10.1111/j.1440-1827.2009.02477.x/?url_ver=Z39.88-2004&amp;rft_val_fmt=info%3Aofi%2Ffmt%3Akev%3Amtx%3Ajournal&amp;rft.genre=article&amp;rft.jtitle=BJU%20Int&amp;rft.atitle=Long%E2%80%90term%20outcome%20of%20bladder%20papillary%20" TargetMode="External"/><Relationship Id="rId66" Type="http://schemas.openxmlformats.org/officeDocument/2006/relationships/hyperlink" Target="http://onlinelibrary.wiley.com/doi/10.1111/j.1440-1827.2009.02477.x/?url_ver=Z39.88-2004&amp;rft_val_fmt=info%3Aofi%2Ffmt%3Akev%3Amtx%3Ajournal&amp;rft.genre=article&amp;rft.jtitle=J%20Urol&amp;rft.atitle=Urinary%20vascular%20endothelial%20growth%20factor%20an%20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onlinelibrary.wiley.com/doi/10.1111/j.1440-1827.2009.02477.x/" TargetMode="External"/><Relationship Id="rId23" Type="http://schemas.openxmlformats.org/officeDocument/2006/relationships/hyperlink" Target="http://onlinelibrary.wiley.com/doi/10.1111/j.1440-1827.2009.02477.x/" TargetMode="External"/><Relationship Id="rId28" Type="http://schemas.openxmlformats.org/officeDocument/2006/relationships/image" Target="media/image2.png"/><Relationship Id="rId36" Type="http://schemas.openxmlformats.org/officeDocument/2006/relationships/hyperlink" Target="http://onlinelibrary.wiley.com/doi/10.1111/j.1440-1827.2009.02477.x/?url_ver=Z39.88-2004&amp;rft_val_fmt=info%3Aofi%2Ffmt%3Akev%3Amtx%3Ajournal&amp;rft.genre=article&amp;rft.jtitle=Urology&amp;rft.atitle=Comparison%20of%20WHO%2FISUP%20and%20WHO%20classificatio%20" TargetMode="External"/><Relationship Id="rId49" Type="http://schemas.openxmlformats.org/officeDocument/2006/relationships/hyperlink" Target="http://onlinelibrary.wiley.com/doi/10.1111/j.1440-1827.2009.02477.x/?url_ver=Z39.88-2004&amp;rft_val_fmt=info%3Aofi%2Ffmt%3Akev%3Amtx%3Ajournal&amp;rft.genre=article&amp;rft.jtitle=J%20Urol&amp;rft.atitle=Management%20of%20low%20grade%20papillary%20bladder%20t%20" TargetMode="External"/><Relationship Id="rId57" Type="http://schemas.openxmlformats.org/officeDocument/2006/relationships/hyperlink" Target="http://onlinelibrary.wiley.com/doi/10.1111/j.1440-1827.2009.02477.x/?url_ver=Z39.88-2004&amp;rft_val_fmt=info%3Aofi%2Ffmt%3Akev%3Amtx%3Ajournal&amp;rft.genre=article&amp;rft.jtitle=Cancer&amp;rft.atitle=Papillary%20urothelial%20neoplasms%20of%20low%20malignant%20" TargetMode="External"/><Relationship Id="rId61" Type="http://schemas.openxmlformats.org/officeDocument/2006/relationships/hyperlink" Target="http://onlinelibrary.wiley.com/doi/10.1111/j.1440-1827.2009.02477.x/?url_ver=Z39.88-2004&amp;rft_val_fmt=info%3Aofi%2Ffmt%3Akev%3Amtx%3Ajournal&amp;rft.genre=article&amp;rft.jtitle=Urology&amp;rft.atitle=High%E2%80%90grade%20Ta%20urothelial%20carcinoma%20and%252%20" TargetMode="External"/><Relationship Id="rId10" Type="http://schemas.openxmlformats.org/officeDocument/2006/relationships/hyperlink" Target="http://onlinelibrary.wiley.com/doi/10.1111/j.1440-1827.2009.02477.x/" TargetMode="External"/><Relationship Id="rId19" Type="http://schemas.openxmlformats.org/officeDocument/2006/relationships/hyperlink" Target="http://onlinelibrary.wiley.com/doi/10.1111/j.1440-1827.2009.02477.x/" TargetMode="External"/><Relationship Id="rId31" Type="http://schemas.openxmlformats.org/officeDocument/2006/relationships/hyperlink" Target="http://onlinelibrary.wiley.com/doi/10.1111/j.1440-1827.2009.02477.x/?url_ver=Z39.88-2004&amp;rft_val_fmt=info%3Aofi%2Ffmt%3Akev%3Amtx%3Ajournal&amp;rft.genre=article&amp;rft.jtitle=Br%20J%20Urol&amp;rft.atitle=Differing%20interpretations%20by%20pathologists%20%20" TargetMode="External"/><Relationship Id="rId44" Type="http://schemas.openxmlformats.org/officeDocument/2006/relationships/hyperlink" Target="http://onlinelibrary.wiley.com/doi/10.1111/j.1440-1827.2009.02477.x/?url_ver=Z39.88-2004&amp;rft_val_fmt=info%3Aofi%2Ffmt%3Akev%3Amtx%3Ajournal&amp;rft.genre=article&amp;rft.jtitle=Mod%20Pathol&amp;rft.atitle=Papillary%20urothelial%20neoplasm%20of%20low%20mali%20" TargetMode="External"/><Relationship Id="rId52" Type="http://schemas.openxmlformats.org/officeDocument/2006/relationships/hyperlink" Target="http://onlinelibrary.wiley.com/doi/10.1111/j.1440-1827.2009.02477.x/?url_ver=Z39.88-2004&amp;rft_val_fmt=info%3Aofi%2Ffmt%3Akev%3Amtx%3Ajournal&amp;rft.genre=article&amp;rft.jtitle=BJU%20Int&amp;rft.atitle=Papillary%20urothelial%20neoplasm%20of%20low%20maligna%20" TargetMode="External"/><Relationship Id="rId60" Type="http://schemas.openxmlformats.org/officeDocument/2006/relationships/hyperlink" Target="http://onlinelibrary.wiley.com/doi/10.1111/j.1440-1827.2009.02477.x/?url_ver=Z39.88-2004&amp;rft_val_fmt=info%3Aofi%2Ffmt%3Akev%3Amtx%3Ajournal&amp;rft.genre=article&amp;rft.jtitle=Nat%20Clin%20Pract%20Urol&amp;rft.atitle=The%20management%20of%20superficial%20%20" TargetMode="External"/><Relationship Id="rId65" Type="http://schemas.openxmlformats.org/officeDocument/2006/relationships/hyperlink" Target="http://onlinelibrary.wiley.com/doi/10.1111/j.1440-1827.2009.02477.x/?url_ver=Z39.88-2004&amp;rft_val_fmt=info%3Aofi%2Ffmt%3Akev%3Amtx%3Ajournal&amp;rft.genre=article&amp;rft.jtitle=Eur%20Urol&amp;rft.atitle=Evaluation%20of%20c%E2%80%90ras%20oncogene%20product%25%20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onlinelibrary.wiley.com/doi/10.1111/j.1440-1827.2009.02477.x/" TargetMode="External"/><Relationship Id="rId14" Type="http://schemas.openxmlformats.org/officeDocument/2006/relationships/hyperlink" Target="http://onlinelibrary.wiley.com/doi/10.1111/j.1440-1827.2009.02477.x/" TargetMode="External"/><Relationship Id="rId22" Type="http://schemas.openxmlformats.org/officeDocument/2006/relationships/hyperlink" Target="http://onlinelibrary.wiley.com/doi/10.1111/j.1440-1827.2009.02477.x/" TargetMode="External"/><Relationship Id="rId27" Type="http://schemas.openxmlformats.org/officeDocument/2006/relationships/image" Target="media/image1.png"/><Relationship Id="rId30" Type="http://schemas.openxmlformats.org/officeDocument/2006/relationships/hyperlink" Target="http://onlinelibrary.wiley.com/doi/10.1111/j.1440-1827.2009.02477.x/?url_ver=Z39.88-2004&amp;rft_val_fmt=info%3Aofi%2Ffmt%3Akev%3Amtx%3Abook&amp;rft.genre=book&amp;rft.btitle=Histological%20Typing%20of%20Urinary%20Bladder%20Tumours.%20International%20Class%20" TargetMode="External"/><Relationship Id="rId35" Type="http://schemas.openxmlformats.org/officeDocument/2006/relationships/hyperlink" Target="http://onlinelibrary.wiley.com/doi/10.1111/j.1440-1827.2009.02477.x/?url_ver=Z39.88-2004&amp;rft_val_fmt=info%3Aofi%2Ffmt%3Akev%3Amtx%3Ajournal&amp;rft.genre=article&amp;rft.jtitle=Urol%20Int&amp;rft.atitle=Comparison%20of%20WHO%201973%2C%20WHO%2FISUP%201998%252%20" TargetMode="External"/><Relationship Id="rId43" Type="http://schemas.openxmlformats.org/officeDocument/2006/relationships/hyperlink" Target="http://onlinelibrary.wiley.com/doi/10.1111/j.1440-1827.2009.02477.x/?url_ver=Z39.88-2004&amp;rft_val_fmt=info%3Aofi%2Ffmt%3Akev%3Amtx%3Ajournal&amp;rft.genre=article&amp;rft.jtitle=J%20Urol&amp;rft.atitle=Stage%20progression%20in%20Ta%20papillary%20urothelial%25%20" TargetMode="External"/><Relationship Id="rId48" Type="http://schemas.openxmlformats.org/officeDocument/2006/relationships/hyperlink" Target="http://onlinelibrary.wiley.com/doi/10.1111/j.1440-1827.2009.02477.x/?url_ver=Z39.88-2004&amp;rft_val_fmt=info%3Aofi%2Ffmt%3Akev%3Amtx%3Ajournal&amp;rft.genre=article&amp;rft.jtitle=J%20Urol&amp;rft.atitle=Urothelial%20neoplasms%20in%20patients%2020%E2%80%83yea%20" TargetMode="External"/><Relationship Id="rId56" Type="http://schemas.openxmlformats.org/officeDocument/2006/relationships/hyperlink" Target="http://onlinelibrary.wiley.com/doi/10.1111/j.1440-1827.2009.02477.x/?url_ver=Z39.88-2004&amp;rft_val_fmt=info%3Aofi%2Ffmt%3Akev%3Amtx%3Ajournal&amp;rft.genre=article&amp;rft.jtitle=Mod%20Pathol&amp;rft.atitle=High%E2%80%90grade%20non%20invasive%20papillary%20u%20" TargetMode="External"/><Relationship Id="rId64" Type="http://schemas.openxmlformats.org/officeDocument/2006/relationships/hyperlink" Target="http://onlinelibrary.wiley.com/doi/10.1111/j.1440-1827.2009.02477.x/?url_ver=Z39.88-2004&amp;rft_val_fmt=info%3Aofi%2Ffmt%3Akev%3Amtx%3Ajournal&amp;rft.genre=article&amp;rft.jtitle=BJU%20Int&amp;rft.atitle=Superficial%20bladder%20tumours%3A%20Analysis%20of%20p%20" TargetMode="External"/><Relationship Id="rId69" Type="http://schemas.openxmlformats.org/officeDocument/2006/relationships/theme" Target="theme/theme1.xml"/><Relationship Id="rId8" Type="http://schemas.openxmlformats.org/officeDocument/2006/relationships/endnotes" Target="endnotes.xml"/><Relationship Id="rId51" Type="http://schemas.openxmlformats.org/officeDocument/2006/relationships/hyperlink" Target="http://onlinelibrary.wiley.com/doi/10.1111/j.1440-1827.2009.02477.x/?url_ver=Z39.88-2004&amp;rft_val_fmt=info%3Aofi%2Ffmt%3Akev%3Amtx%3Ajournal&amp;rft.genre=article&amp;rft.jtitle=Cancer&amp;rft.atitle=Proliferative%20activity%20is%20the%20most%20significant%25%20" TargetMode="External"/><Relationship Id="rId3" Type="http://schemas.openxmlformats.org/officeDocument/2006/relationships/styles" Target="styles.xml"/><Relationship Id="rId12" Type="http://schemas.openxmlformats.org/officeDocument/2006/relationships/hyperlink" Target="http://onlinelibrary.wiley.com/doi/10.1111/j.1440-1827.2009.02477.x/" TargetMode="External"/><Relationship Id="rId17" Type="http://schemas.openxmlformats.org/officeDocument/2006/relationships/hyperlink" Target="http://onlinelibrary.wiley.com/doi/10.1111/j.1440-1827.2009.02477.x/" TargetMode="External"/><Relationship Id="rId25" Type="http://schemas.openxmlformats.org/officeDocument/2006/relationships/hyperlink" Target="http://onlinelibrary.wiley.com/doi/10.1111/j.1440-1827.2009.02477.x/" TargetMode="External"/><Relationship Id="rId33" Type="http://schemas.openxmlformats.org/officeDocument/2006/relationships/hyperlink" Target="http://onlinelibrary.wiley.com/doi/10.1111/j.1440-1827.2009.02477.x/?url_ver=Z39.88-2004&amp;rft_val_fmt=info%3Aofi%2Ffmt%3Akev%3Amtx%3Abook&amp;rft.genre=book&amp;rft.btitle=World%20Health%20Organization%20Classification%20of%20Tumours.%20Pathology%20and%25%20" TargetMode="External"/><Relationship Id="rId38" Type="http://schemas.openxmlformats.org/officeDocument/2006/relationships/hyperlink" Target="http://onlinelibrary.wiley.com/doi/10.1111/j.1440-1827.2009.02477.x/?url_ver=Z39.88-2004&amp;rft_val_fmt=info%3Aofi%2Ffmt%3Akev%3Amtx%3Ajournal&amp;rft.genre=article&amp;rft.jtitle=Am%20J%20Surg%20Pathol&amp;rft.atitle=Biologic%20differences%20between%20noninv%20" TargetMode="External"/><Relationship Id="rId46" Type="http://schemas.openxmlformats.org/officeDocument/2006/relationships/hyperlink" Target="http://onlinelibrary.wiley.com/doi/10.1111/j.1440-1827.2009.02477.x/?url_ver=Z39.88-2004&amp;rft_val_fmt=info%3Aofi%2Ffmt%3Akev%3Amtx%3Ajournal&amp;rft.genre=article&amp;rft.jtitle=Eur%20Urol&amp;rft.atitle=Histologic%20grading%20of%20noninvasive%20papillary%252%20" TargetMode="External"/><Relationship Id="rId59" Type="http://schemas.openxmlformats.org/officeDocument/2006/relationships/hyperlink" Target="http://onlinelibrary.wiley.com/doi/10.1111/j.1440-1827.2009.02477.x/?url_ver=Z39.88-2004&amp;rft_val_fmt=info%3Aofi%2Ffmt%3Akev%3Amtx%3Ajournal&amp;rft.genre=article&amp;rft.jtitle=Eur%20Urol&amp;rft.atitle=Non%E2%80%90invasive%20urothelial%20neoplasms%3A%20Ac%20" TargetMode="External"/><Relationship Id="rId67" Type="http://schemas.openxmlformats.org/officeDocument/2006/relationships/footer" Target="footer1.xml"/><Relationship Id="rId20" Type="http://schemas.openxmlformats.org/officeDocument/2006/relationships/hyperlink" Target="http://onlinelibrary.wiley.com/doi/10.1111/j.1440-1827.2009.02477.x/" TargetMode="External"/><Relationship Id="rId41" Type="http://schemas.openxmlformats.org/officeDocument/2006/relationships/hyperlink" Target="http://onlinelibrary.wiley.com/doi/10.1111/j.1440-1827.2009.02477.x/?url_ver=Z39.88-2004&amp;rft_val_fmt=info%3Aofi%2Ffmt%3Akev%3Amtx%3Ajournal&amp;rft.genre=article&amp;rft.jtitle=J%20Clin%20Pathol&amp;rft.atitle=Histological%20grading%20of%20papillary%20urot%20" TargetMode="External"/><Relationship Id="rId54" Type="http://schemas.openxmlformats.org/officeDocument/2006/relationships/hyperlink" Target="http://onlinelibrary.wiley.com/doi/10.1111/j.1440-1827.2009.02477.x/?url_ver=Z39.88-2004&amp;rft_val_fmt=info%3Aofi%2Ffmt%3Akev%3Amtx%3Ajournal&amp;rft.genre=article&amp;rft.jtitle=Mod%20Pathol&amp;rft.atitle=Relationship%20of%20cytokeratin%2020%20and%20CD44%252%20" TargetMode="External"/><Relationship Id="rId62" Type="http://schemas.openxmlformats.org/officeDocument/2006/relationships/hyperlink" Target="http://onlinelibrary.wiley.com/doi/10.1111/j.1440-1827.2009.02477.x/?url_ver=Z39.88-2004&amp;rft_val_fmt=info%3Aofi%2Ffmt%3Akev%3Amtx%3Ajournal&amp;rft.genre=article&amp;rft.jtitle=J%20Urol&amp;rft.atitle=Recurrence%20and%20progression%20in%20low%20grade%20pap%2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30D6AB-D7EF-4297-B201-8E5BF9D801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18</Pages>
  <Words>3373</Words>
  <Characters>39176</Characters>
  <Application>Microsoft Office Word</Application>
  <DocSecurity>0</DocSecurity>
  <Lines>326</Lines>
  <Paragraphs>84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Tesi di dottorato 24° ciclo in Scienze urologiche</vt:lpstr>
    </vt:vector>
  </TitlesOfParts>
  <Company>ASS2</Company>
  <LinksUpToDate>false</LinksUpToDate>
  <CharactersWithSpaces>42465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Tesi di dottorato 24° ciclo in Scienze urologiche</dc:title>
  <dc:subject/>
  <dc:creator>sebastiano callari</dc:creator>
  <cp:keywords/>
  <dc:description/>
  <cp:lastModifiedBy>ASS2</cp:lastModifiedBy>
  <cp:revision>9</cp:revision>
  <cp:lastPrinted>2014-01-10T11:11:00Z</cp:lastPrinted>
  <dcterms:created xsi:type="dcterms:W3CDTF">2013-11-05T08:12:00Z</dcterms:created>
  <dcterms:modified xsi:type="dcterms:W3CDTF">2014-01-11T18:54:00Z</dcterms:modified>
</cp:coreProperties>
</file>